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4A" w:rsidRDefault="00DD1C26">
      <w:pPr>
        <w:rPr>
          <w:b/>
          <w:bCs/>
          <w:sz w:val="40"/>
          <w:szCs w:val="40"/>
          <w:lang w:val="en-GB"/>
        </w:rPr>
      </w:pPr>
      <w:r w:rsidRPr="00DD1C26">
        <w:rPr>
          <w:b/>
          <w:bCs/>
          <w:sz w:val="40"/>
          <w:szCs w:val="40"/>
          <w:lang w:val="en-GB"/>
        </w:rPr>
        <w:t>Phytotherapy</w:t>
      </w:r>
    </w:p>
    <w:p w:rsidR="00DD1C26" w:rsidRDefault="00B76E40">
      <w:pPr>
        <w:rPr>
          <w:sz w:val="32"/>
          <w:szCs w:val="32"/>
          <w:lang w:val="en-GB"/>
        </w:rPr>
      </w:pPr>
      <w:r>
        <w:rPr>
          <w:b/>
          <w:bCs/>
          <w:sz w:val="32"/>
          <w:szCs w:val="32"/>
          <w:lang w:val="en-GB"/>
        </w:rPr>
        <w:t>The list contains the</w:t>
      </w:r>
      <w:r w:rsidR="00DD1C26" w:rsidRPr="00DD1C26">
        <w:rPr>
          <w:b/>
          <w:bCs/>
          <w:sz w:val="32"/>
          <w:szCs w:val="32"/>
          <w:lang w:val="en-GB"/>
        </w:rPr>
        <w:t xml:space="preserve"> plant found in Iraq and herbs common in the market as food supplement</w:t>
      </w:r>
    </w:p>
    <w:p w:rsidR="00DD1C26" w:rsidRDefault="00DD1C26" w:rsidP="00DD1C26">
      <w:pPr>
        <w:rPr>
          <w:rFonts w:asciiTheme="majorBidi" w:hAnsiTheme="majorBidi" w:cstheme="majorBidi"/>
          <w:szCs w:val="28"/>
        </w:rPr>
      </w:pPr>
      <w:r>
        <w:rPr>
          <w:sz w:val="32"/>
          <w:szCs w:val="32"/>
          <w:lang w:val="en-GB"/>
        </w:rPr>
        <w:t>Table 1:</w:t>
      </w:r>
      <w:r w:rsidRPr="00DD1C26">
        <w:rPr>
          <w:rFonts w:ascii="AdvP3EB9CB" w:hAnsi="AdvP3EB9CB" w:cs="AdvP3EB9CB"/>
          <w:sz w:val="48"/>
          <w:szCs w:val="48"/>
        </w:rPr>
        <w:t xml:space="preserve"> </w:t>
      </w:r>
      <w:r w:rsidRPr="00B1589B">
        <w:rPr>
          <w:rFonts w:asciiTheme="majorBidi" w:hAnsiTheme="majorBidi" w:cstheme="majorBidi"/>
          <w:b/>
          <w:bCs/>
          <w:sz w:val="32"/>
          <w:szCs w:val="32"/>
        </w:rPr>
        <w:t>The gastrointestinal and biliary system (CH 14)</w:t>
      </w:r>
    </w:p>
    <w:p w:rsidR="006007BE" w:rsidRDefault="006007BE" w:rsidP="00BA6E84">
      <w:pPr>
        <w:autoSpaceDE w:val="0"/>
        <w:autoSpaceDN w:val="0"/>
        <w:adjustRightInd w:val="0"/>
        <w:spacing w:after="0" w:line="360" w:lineRule="auto"/>
        <w:rPr>
          <w:rFonts w:asciiTheme="majorBidi" w:hAnsiTheme="majorBidi" w:cstheme="majorBidi"/>
          <w:szCs w:val="28"/>
        </w:rPr>
      </w:pPr>
      <w:r w:rsidRPr="006007BE">
        <w:rPr>
          <w:rFonts w:asciiTheme="majorBidi" w:hAnsiTheme="majorBidi" w:cstheme="majorBidi"/>
          <w:szCs w:val="28"/>
        </w:rPr>
        <w:t>Natural products are</w:t>
      </w:r>
      <w:r>
        <w:rPr>
          <w:rFonts w:asciiTheme="majorBidi" w:hAnsiTheme="majorBidi" w:cstheme="majorBidi"/>
          <w:szCs w:val="28"/>
        </w:rPr>
        <w:t xml:space="preserve"> s</w:t>
      </w:r>
      <w:r w:rsidRPr="006007BE">
        <w:rPr>
          <w:rFonts w:asciiTheme="majorBidi" w:hAnsiTheme="majorBidi" w:cstheme="majorBidi"/>
          <w:szCs w:val="28"/>
        </w:rPr>
        <w:t>till the most commonly used remedies in cases of constipation, diarrhoea and flatulence.</w:t>
      </w:r>
    </w:p>
    <w:p w:rsidR="006007BE" w:rsidRPr="006007BE" w:rsidRDefault="006007BE" w:rsidP="006007BE">
      <w:pPr>
        <w:autoSpaceDE w:val="0"/>
        <w:autoSpaceDN w:val="0"/>
        <w:adjustRightInd w:val="0"/>
        <w:spacing w:after="0" w:line="240" w:lineRule="auto"/>
        <w:rPr>
          <w:rFonts w:asciiTheme="majorBidi" w:hAnsiTheme="majorBidi" w:cstheme="majorBidi"/>
          <w:szCs w:val="28"/>
        </w:rPr>
      </w:pPr>
    </w:p>
    <w:tbl>
      <w:tblPr>
        <w:tblStyle w:val="TableGrid"/>
        <w:tblW w:w="9526" w:type="dxa"/>
        <w:tblLayout w:type="fixed"/>
        <w:tblLook w:val="04A0"/>
      </w:tblPr>
      <w:tblGrid>
        <w:gridCol w:w="2763"/>
        <w:gridCol w:w="3215"/>
        <w:gridCol w:w="3548"/>
      </w:tblGrid>
      <w:tr w:rsidR="00DD1C26" w:rsidRPr="00BA6E84" w:rsidTr="00BA6E84">
        <w:trPr>
          <w:trHeight w:val="790"/>
        </w:trPr>
        <w:tc>
          <w:tcPr>
            <w:tcW w:w="2763" w:type="dxa"/>
          </w:tcPr>
          <w:p w:rsidR="00DD1C26" w:rsidRPr="00BA6E84" w:rsidRDefault="004338F5" w:rsidP="00DD1C26">
            <w:pPr>
              <w:rPr>
                <w:rFonts w:asciiTheme="majorBidi" w:hAnsiTheme="majorBidi" w:cstheme="majorBidi"/>
                <w:szCs w:val="28"/>
                <w:lang w:val="en-GB"/>
              </w:rPr>
            </w:pPr>
            <w:r w:rsidRPr="00BA6E84">
              <w:rPr>
                <w:rFonts w:asciiTheme="majorBidi" w:hAnsiTheme="majorBidi" w:cstheme="majorBidi"/>
                <w:szCs w:val="28"/>
                <w:lang w:val="en-GB"/>
              </w:rPr>
              <w:t>Plant</w:t>
            </w:r>
          </w:p>
        </w:tc>
        <w:tc>
          <w:tcPr>
            <w:tcW w:w="3215" w:type="dxa"/>
          </w:tcPr>
          <w:p w:rsidR="00DD1C26" w:rsidRPr="00BA6E84" w:rsidRDefault="004338F5" w:rsidP="00DD1C26">
            <w:pPr>
              <w:rPr>
                <w:rFonts w:asciiTheme="majorBidi" w:hAnsiTheme="majorBidi" w:cstheme="majorBidi"/>
                <w:szCs w:val="28"/>
                <w:lang w:val="en-GB"/>
              </w:rPr>
            </w:pPr>
            <w:r w:rsidRPr="00BA6E84">
              <w:rPr>
                <w:rFonts w:asciiTheme="majorBidi" w:hAnsiTheme="majorBidi" w:cstheme="majorBidi"/>
                <w:szCs w:val="28"/>
                <w:lang w:val="en-GB"/>
              </w:rPr>
              <w:t>Active constituent</w:t>
            </w:r>
          </w:p>
        </w:tc>
        <w:tc>
          <w:tcPr>
            <w:tcW w:w="3548" w:type="dxa"/>
          </w:tcPr>
          <w:p w:rsidR="00DD1C26" w:rsidRPr="00BA6E84" w:rsidRDefault="004338F5" w:rsidP="00DD1C26">
            <w:pPr>
              <w:rPr>
                <w:rFonts w:asciiTheme="majorBidi" w:hAnsiTheme="majorBidi" w:cstheme="majorBidi"/>
                <w:szCs w:val="28"/>
                <w:lang w:val="en-GB"/>
              </w:rPr>
            </w:pPr>
            <w:r w:rsidRPr="00BA6E84">
              <w:rPr>
                <w:rFonts w:asciiTheme="majorBidi" w:hAnsiTheme="majorBidi" w:cstheme="majorBidi"/>
                <w:szCs w:val="28"/>
                <w:lang w:val="en-GB"/>
              </w:rPr>
              <w:t>Uses</w:t>
            </w:r>
          </w:p>
        </w:tc>
      </w:tr>
      <w:tr w:rsidR="00DD1C26" w:rsidRPr="00BA6E84" w:rsidTr="00BA6E84">
        <w:trPr>
          <w:trHeight w:val="756"/>
        </w:trPr>
        <w:tc>
          <w:tcPr>
            <w:tcW w:w="2763" w:type="dxa"/>
          </w:tcPr>
          <w:p w:rsidR="00DD1C26" w:rsidRPr="00BA6E84" w:rsidRDefault="00A37D55" w:rsidP="00DD1C26">
            <w:pPr>
              <w:rPr>
                <w:rFonts w:asciiTheme="majorBidi" w:hAnsiTheme="majorBidi" w:cstheme="majorBidi"/>
                <w:szCs w:val="28"/>
                <w:lang w:val="en-GB"/>
              </w:rPr>
            </w:pPr>
            <w:r w:rsidRPr="00BA6E84">
              <w:rPr>
                <w:rFonts w:asciiTheme="majorBidi" w:hAnsiTheme="majorBidi" w:cstheme="majorBidi"/>
                <w:szCs w:val="28"/>
                <w:lang w:val="en-GB"/>
              </w:rPr>
              <w:t>Rice suspension</w:t>
            </w:r>
          </w:p>
        </w:tc>
        <w:tc>
          <w:tcPr>
            <w:tcW w:w="3215" w:type="dxa"/>
          </w:tcPr>
          <w:p w:rsidR="00DD1C26" w:rsidRPr="00BA6E84" w:rsidRDefault="00C349F1" w:rsidP="00DD1C26">
            <w:pPr>
              <w:rPr>
                <w:rFonts w:asciiTheme="majorBidi" w:hAnsiTheme="majorBidi" w:cstheme="majorBidi"/>
                <w:szCs w:val="28"/>
                <w:lang w:val="en-GB"/>
              </w:rPr>
            </w:pPr>
            <w:r w:rsidRPr="00BA6E84">
              <w:rPr>
                <w:rFonts w:asciiTheme="majorBidi" w:hAnsiTheme="majorBidi" w:cstheme="majorBidi"/>
                <w:szCs w:val="28"/>
                <w:lang w:val="en-GB"/>
              </w:rPr>
              <w:t>Polysaccharide</w:t>
            </w:r>
            <w:r w:rsidR="00BB2200" w:rsidRPr="00BA6E84">
              <w:rPr>
                <w:rFonts w:asciiTheme="majorBidi" w:hAnsiTheme="majorBidi" w:cstheme="majorBidi"/>
                <w:szCs w:val="28"/>
                <w:lang w:val="en-GB"/>
              </w:rPr>
              <w:t xml:space="preserve"> (starch)</w:t>
            </w:r>
          </w:p>
        </w:tc>
        <w:tc>
          <w:tcPr>
            <w:tcW w:w="3548" w:type="dxa"/>
          </w:tcPr>
          <w:p w:rsidR="00DD1C26" w:rsidRPr="00BA6E84" w:rsidRDefault="00A37D55" w:rsidP="00DD1C26">
            <w:pPr>
              <w:rPr>
                <w:rFonts w:asciiTheme="majorBidi" w:hAnsiTheme="majorBidi" w:cstheme="majorBidi"/>
                <w:szCs w:val="28"/>
                <w:lang w:val="en-GB"/>
              </w:rPr>
            </w:pPr>
            <w:r w:rsidRPr="00BA6E84">
              <w:rPr>
                <w:rFonts w:asciiTheme="majorBidi" w:hAnsiTheme="majorBidi" w:cstheme="majorBidi"/>
                <w:szCs w:val="28"/>
                <w:lang w:val="en-GB"/>
              </w:rPr>
              <w:t>Diarrhoea</w:t>
            </w:r>
          </w:p>
        </w:tc>
      </w:tr>
      <w:tr w:rsidR="00DD1C26" w:rsidRPr="00BA6E84" w:rsidTr="00BA6E84">
        <w:trPr>
          <w:trHeight w:val="790"/>
        </w:trPr>
        <w:tc>
          <w:tcPr>
            <w:tcW w:w="2763" w:type="dxa"/>
          </w:tcPr>
          <w:p w:rsidR="00DD1C26" w:rsidRPr="00BA6E84" w:rsidRDefault="00C349F1" w:rsidP="00DD1C26">
            <w:pPr>
              <w:rPr>
                <w:rFonts w:asciiTheme="majorBidi" w:hAnsiTheme="majorBidi" w:cstheme="majorBidi"/>
                <w:szCs w:val="28"/>
                <w:lang w:val="en-GB"/>
              </w:rPr>
            </w:pPr>
            <w:r w:rsidRPr="00BA6E84">
              <w:rPr>
                <w:rFonts w:asciiTheme="majorBidi" w:hAnsiTheme="majorBidi" w:cstheme="majorBidi"/>
                <w:szCs w:val="28"/>
              </w:rPr>
              <w:t>Opiates derivatives</w:t>
            </w:r>
          </w:p>
        </w:tc>
        <w:tc>
          <w:tcPr>
            <w:tcW w:w="3215" w:type="dxa"/>
          </w:tcPr>
          <w:p w:rsidR="00DD1C26" w:rsidRPr="00BA6E84" w:rsidRDefault="008E26C1" w:rsidP="00DD1C26">
            <w:pPr>
              <w:rPr>
                <w:rFonts w:asciiTheme="majorBidi" w:hAnsiTheme="majorBidi" w:cstheme="majorBidi"/>
                <w:szCs w:val="28"/>
                <w:lang w:val="en-GB"/>
              </w:rPr>
            </w:pPr>
            <w:r>
              <w:rPr>
                <w:rFonts w:asciiTheme="majorBidi" w:hAnsiTheme="majorBidi" w:cstheme="majorBidi"/>
                <w:szCs w:val="28"/>
                <w:lang w:val="en-GB"/>
              </w:rPr>
              <w:t>Alkaloids derivatives</w:t>
            </w:r>
          </w:p>
        </w:tc>
        <w:tc>
          <w:tcPr>
            <w:tcW w:w="3548" w:type="dxa"/>
          </w:tcPr>
          <w:p w:rsidR="00DD1C26" w:rsidRPr="00BA6E84" w:rsidRDefault="00C349F1" w:rsidP="00DD1C26">
            <w:pPr>
              <w:rPr>
                <w:rFonts w:asciiTheme="majorBidi" w:hAnsiTheme="majorBidi" w:cstheme="majorBidi"/>
                <w:szCs w:val="28"/>
                <w:lang w:val="en-GB"/>
              </w:rPr>
            </w:pPr>
            <w:r w:rsidRPr="00BA6E84">
              <w:rPr>
                <w:rFonts w:asciiTheme="majorBidi" w:hAnsiTheme="majorBidi" w:cstheme="majorBidi"/>
                <w:szCs w:val="28"/>
                <w:lang w:val="en-GB"/>
              </w:rPr>
              <w:t>Diarrhoea</w:t>
            </w:r>
          </w:p>
        </w:tc>
      </w:tr>
      <w:tr w:rsidR="00B1589B" w:rsidRPr="00BA6E84" w:rsidTr="00BA6E84">
        <w:trPr>
          <w:trHeight w:val="790"/>
        </w:trPr>
        <w:tc>
          <w:tcPr>
            <w:tcW w:w="2763" w:type="dxa"/>
          </w:tcPr>
          <w:p w:rsidR="00B1589B" w:rsidRPr="00BA6E84" w:rsidRDefault="00B1589B" w:rsidP="00DD1C26">
            <w:pPr>
              <w:rPr>
                <w:rFonts w:asciiTheme="majorBidi" w:hAnsiTheme="majorBidi" w:cstheme="majorBidi"/>
                <w:szCs w:val="28"/>
              </w:rPr>
            </w:pPr>
            <w:r w:rsidRPr="00BA6E84">
              <w:rPr>
                <w:rFonts w:asciiTheme="majorBidi" w:hAnsiTheme="majorBidi" w:cstheme="majorBidi"/>
                <w:szCs w:val="28"/>
              </w:rPr>
              <w:t>Acacia catechu, tea or coffee</w:t>
            </w:r>
          </w:p>
        </w:tc>
        <w:tc>
          <w:tcPr>
            <w:tcW w:w="3215" w:type="dxa"/>
          </w:tcPr>
          <w:p w:rsidR="00B1589B" w:rsidRPr="00BA6E84" w:rsidRDefault="00B1589B" w:rsidP="00DD1C26">
            <w:pPr>
              <w:rPr>
                <w:rFonts w:asciiTheme="majorBidi" w:hAnsiTheme="majorBidi" w:cstheme="majorBidi"/>
                <w:szCs w:val="28"/>
              </w:rPr>
            </w:pPr>
            <w:r w:rsidRPr="00BA6E84">
              <w:rPr>
                <w:rFonts w:asciiTheme="majorBidi" w:hAnsiTheme="majorBidi" w:cstheme="majorBidi"/>
                <w:szCs w:val="28"/>
              </w:rPr>
              <w:t>Tannin</w:t>
            </w:r>
          </w:p>
        </w:tc>
        <w:tc>
          <w:tcPr>
            <w:tcW w:w="3548" w:type="dxa"/>
          </w:tcPr>
          <w:p w:rsidR="00B1589B" w:rsidRPr="00BA6E84" w:rsidRDefault="00B1589B" w:rsidP="00DD1C26">
            <w:pPr>
              <w:rPr>
                <w:rFonts w:asciiTheme="majorBidi" w:hAnsiTheme="majorBidi" w:cstheme="majorBidi"/>
                <w:szCs w:val="28"/>
                <w:lang w:val="en-GB"/>
              </w:rPr>
            </w:pPr>
            <w:r w:rsidRPr="00BA6E84">
              <w:rPr>
                <w:rFonts w:asciiTheme="majorBidi" w:hAnsiTheme="majorBidi" w:cstheme="majorBidi"/>
                <w:szCs w:val="28"/>
                <w:lang w:val="en-GB"/>
              </w:rPr>
              <w:t>Diarrhoea</w:t>
            </w:r>
          </w:p>
        </w:tc>
      </w:tr>
      <w:tr w:rsidR="00E821E2" w:rsidRPr="00BA6E84" w:rsidTr="00BA6E84">
        <w:trPr>
          <w:trHeight w:val="790"/>
        </w:trPr>
        <w:tc>
          <w:tcPr>
            <w:tcW w:w="2763" w:type="dxa"/>
          </w:tcPr>
          <w:p w:rsidR="00E821E2" w:rsidRPr="00BA6E84" w:rsidRDefault="00E821E2" w:rsidP="00DD1C26">
            <w:pPr>
              <w:rPr>
                <w:rFonts w:asciiTheme="majorBidi" w:hAnsiTheme="majorBidi" w:cstheme="majorBidi"/>
                <w:szCs w:val="28"/>
              </w:rPr>
            </w:pPr>
            <w:r w:rsidRPr="00BA6E84">
              <w:rPr>
                <w:rFonts w:asciiTheme="majorBidi" w:hAnsiTheme="majorBidi" w:cstheme="majorBidi"/>
                <w:szCs w:val="28"/>
              </w:rPr>
              <w:t>Linsseds (flax sees)</w:t>
            </w:r>
          </w:p>
          <w:p w:rsidR="00E821E2" w:rsidRPr="00BA6E84" w:rsidRDefault="00E821E2" w:rsidP="00DD1C26">
            <w:pPr>
              <w:rPr>
                <w:rFonts w:asciiTheme="majorBidi" w:hAnsiTheme="majorBidi" w:cstheme="majorBidi"/>
                <w:szCs w:val="28"/>
              </w:rPr>
            </w:pPr>
            <w:r w:rsidRPr="00BA6E84">
              <w:rPr>
                <w:rFonts w:asciiTheme="majorBidi" w:hAnsiTheme="majorBidi" w:cstheme="majorBidi"/>
                <w:szCs w:val="28"/>
              </w:rPr>
              <w:t>The swelling factor 45</w:t>
            </w:r>
          </w:p>
        </w:tc>
        <w:tc>
          <w:tcPr>
            <w:tcW w:w="3215" w:type="dxa"/>
          </w:tcPr>
          <w:p w:rsidR="00E821E2" w:rsidRPr="00BA6E84" w:rsidRDefault="00E821E2" w:rsidP="00DD1C26">
            <w:pPr>
              <w:rPr>
                <w:rFonts w:asciiTheme="majorBidi" w:hAnsiTheme="majorBidi" w:cstheme="majorBidi"/>
                <w:szCs w:val="28"/>
              </w:rPr>
            </w:pPr>
            <w:r w:rsidRPr="00BA6E84">
              <w:rPr>
                <w:rFonts w:asciiTheme="majorBidi" w:hAnsiTheme="majorBidi" w:cstheme="majorBidi"/>
                <w:szCs w:val="28"/>
              </w:rPr>
              <w:t>polysaccharides</w:t>
            </w:r>
          </w:p>
        </w:tc>
        <w:tc>
          <w:tcPr>
            <w:tcW w:w="3548" w:type="dxa"/>
          </w:tcPr>
          <w:p w:rsidR="00E821E2" w:rsidRPr="00BA6E84" w:rsidRDefault="00E821E2" w:rsidP="003A68A1">
            <w:pPr>
              <w:rPr>
                <w:rFonts w:asciiTheme="majorBidi" w:hAnsiTheme="majorBidi" w:cstheme="majorBidi"/>
                <w:szCs w:val="28"/>
              </w:rPr>
            </w:pPr>
            <w:r w:rsidRPr="00BA6E84">
              <w:rPr>
                <w:rFonts w:asciiTheme="majorBidi" w:hAnsiTheme="majorBidi" w:cstheme="majorBidi"/>
                <w:szCs w:val="28"/>
              </w:rPr>
              <w:t>polysaccharides</w:t>
            </w:r>
          </w:p>
        </w:tc>
      </w:tr>
      <w:tr w:rsidR="00E821E2" w:rsidRPr="00BA6E84" w:rsidTr="00BA6E84">
        <w:trPr>
          <w:trHeight w:val="790"/>
        </w:trPr>
        <w:tc>
          <w:tcPr>
            <w:tcW w:w="2763" w:type="dxa"/>
          </w:tcPr>
          <w:p w:rsidR="00E821E2" w:rsidRPr="00BA6E84" w:rsidRDefault="00E821E2" w:rsidP="00DD1C26">
            <w:pPr>
              <w:rPr>
                <w:rFonts w:asciiTheme="majorBidi" w:hAnsiTheme="majorBidi" w:cstheme="majorBidi"/>
                <w:szCs w:val="28"/>
              </w:rPr>
            </w:pPr>
            <w:r w:rsidRPr="00BA6E84">
              <w:rPr>
                <w:rFonts w:asciiTheme="majorBidi" w:hAnsiTheme="majorBidi" w:cstheme="majorBidi"/>
                <w:szCs w:val="28"/>
              </w:rPr>
              <w:t xml:space="preserve">Plantago </w:t>
            </w:r>
            <w:r w:rsidR="007C48E1" w:rsidRPr="00BA6E84">
              <w:rPr>
                <w:rFonts w:asciiTheme="majorBidi" w:hAnsiTheme="majorBidi" w:cstheme="majorBidi"/>
                <w:szCs w:val="28"/>
              </w:rPr>
              <w:t>ovate (Ispaghula)</w:t>
            </w:r>
          </w:p>
        </w:tc>
        <w:tc>
          <w:tcPr>
            <w:tcW w:w="3215" w:type="dxa"/>
          </w:tcPr>
          <w:p w:rsidR="00E821E2" w:rsidRPr="00BA6E84" w:rsidRDefault="00E821E2" w:rsidP="003A68A1">
            <w:pPr>
              <w:rPr>
                <w:rFonts w:asciiTheme="majorBidi" w:hAnsiTheme="majorBidi" w:cstheme="majorBidi"/>
                <w:szCs w:val="28"/>
              </w:rPr>
            </w:pPr>
            <w:r w:rsidRPr="00BA6E84">
              <w:rPr>
                <w:rFonts w:asciiTheme="majorBidi" w:hAnsiTheme="majorBidi" w:cstheme="majorBidi"/>
                <w:szCs w:val="28"/>
              </w:rPr>
              <w:t>polysaccharides</w:t>
            </w:r>
          </w:p>
        </w:tc>
        <w:tc>
          <w:tcPr>
            <w:tcW w:w="3548" w:type="dxa"/>
          </w:tcPr>
          <w:p w:rsidR="00E821E2" w:rsidRPr="00BA6E84" w:rsidRDefault="007C48E1" w:rsidP="003A68A1">
            <w:pPr>
              <w:rPr>
                <w:rFonts w:asciiTheme="majorBidi" w:hAnsiTheme="majorBidi" w:cstheme="majorBidi"/>
                <w:szCs w:val="28"/>
              </w:rPr>
            </w:pPr>
            <w:r w:rsidRPr="00BA6E84">
              <w:rPr>
                <w:rFonts w:asciiTheme="majorBidi" w:hAnsiTheme="majorBidi" w:cstheme="majorBidi"/>
                <w:szCs w:val="28"/>
              </w:rPr>
              <w:t>P</w:t>
            </w:r>
            <w:r w:rsidR="00E821E2" w:rsidRPr="00BA6E84">
              <w:rPr>
                <w:rFonts w:asciiTheme="majorBidi" w:hAnsiTheme="majorBidi" w:cstheme="majorBidi"/>
                <w:szCs w:val="28"/>
              </w:rPr>
              <w:t>olysaccharides</w:t>
            </w:r>
          </w:p>
        </w:tc>
      </w:tr>
      <w:tr w:rsidR="007C48E1" w:rsidRPr="00BA6E84" w:rsidTr="00BA6E84">
        <w:trPr>
          <w:trHeight w:val="790"/>
        </w:trPr>
        <w:tc>
          <w:tcPr>
            <w:tcW w:w="2763" w:type="dxa"/>
          </w:tcPr>
          <w:p w:rsidR="007C48E1" w:rsidRPr="00BA6E84" w:rsidRDefault="007C48E1" w:rsidP="00DD1C26">
            <w:pPr>
              <w:rPr>
                <w:rFonts w:asciiTheme="majorBidi" w:hAnsiTheme="majorBidi" w:cstheme="majorBidi"/>
                <w:szCs w:val="28"/>
              </w:rPr>
            </w:pPr>
            <w:r w:rsidRPr="00BA6E84">
              <w:rPr>
                <w:rFonts w:asciiTheme="majorBidi" w:hAnsiTheme="majorBidi" w:cstheme="majorBidi"/>
                <w:szCs w:val="28"/>
              </w:rPr>
              <w:t>Senna , cascara</w:t>
            </w:r>
          </w:p>
        </w:tc>
        <w:tc>
          <w:tcPr>
            <w:tcW w:w="3215" w:type="dxa"/>
          </w:tcPr>
          <w:p w:rsidR="007C48E1" w:rsidRPr="00BA6E84" w:rsidRDefault="00DC0579" w:rsidP="003A68A1">
            <w:pPr>
              <w:rPr>
                <w:rFonts w:asciiTheme="majorBidi" w:hAnsiTheme="majorBidi" w:cstheme="majorBidi"/>
                <w:szCs w:val="28"/>
              </w:rPr>
            </w:pPr>
            <w:r w:rsidRPr="00BA6E84">
              <w:rPr>
                <w:rFonts w:asciiTheme="majorBidi" w:hAnsiTheme="majorBidi" w:cstheme="majorBidi"/>
                <w:szCs w:val="28"/>
              </w:rPr>
              <w:t>Anthraquinone glycosides</w:t>
            </w:r>
          </w:p>
        </w:tc>
        <w:tc>
          <w:tcPr>
            <w:tcW w:w="3548" w:type="dxa"/>
          </w:tcPr>
          <w:p w:rsidR="007C48E1" w:rsidRPr="00BA6E84" w:rsidRDefault="00DC0579" w:rsidP="003A68A1">
            <w:pPr>
              <w:rPr>
                <w:rFonts w:asciiTheme="majorBidi" w:hAnsiTheme="majorBidi" w:cstheme="majorBidi"/>
                <w:szCs w:val="28"/>
              </w:rPr>
            </w:pPr>
            <w:r w:rsidRPr="00BA6E84">
              <w:rPr>
                <w:rFonts w:asciiTheme="majorBidi" w:hAnsiTheme="majorBidi" w:cstheme="majorBidi"/>
                <w:szCs w:val="28"/>
              </w:rPr>
              <w:t>Osmotic laxative</w:t>
            </w:r>
          </w:p>
        </w:tc>
      </w:tr>
      <w:tr w:rsidR="009326D0" w:rsidRPr="00BA6E84" w:rsidTr="00BA6E84">
        <w:trPr>
          <w:trHeight w:val="790"/>
        </w:trPr>
        <w:tc>
          <w:tcPr>
            <w:tcW w:w="2763" w:type="dxa"/>
          </w:tcPr>
          <w:p w:rsidR="009326D0" w:rsidRPr="00BA6E84" w:rsidRDefault="009326D0" w:rsidP="009326D0">
            <w:pPr>
              <w:rPr>
                <w:rFonts w:asciiTheme="majorBidi" w:hAnsiTheme="majorBidi" w:cstheme="majorBidi"/>
                <w:szCs w:val="28"/>
              </w:rPr>
            </w:pPr>
            <w:r w:rsidRPr="00BA6E84">
              <w:rPr>
                <w:rFonts w:asciiTheme="majorBidi" w:hAnsiTheme="majorBidi" w:cstheme="majorBidi"/>
                <w:szCs w:val="28"/>
              </w:rPr>
              <w:t>Liquorice (G. glabra)</w:t>
            </w:r>
          </w:p>
        </w:tc>
        <w:tc>
          <w:tcPr>
            <w:tcW w:w="3215" w:type="dxa"/>
          </w:tcPr>
          <w:p w:rsidR="009326D0" w:rsidRPr="00BA6E84" w:rsidRDefault="00F25CD2" w:rsidP="003A68A1">
            <w:pPr>
              <w:rPr>
                <w:rFonts w:asciiTheme="majorBidi" w:hAnsiTheme="majorBidi" w:cstheme="majorBidi"/>
                <w:szCs w:val="28"/>
              </w:rPr>
            </w:pPr>
            <w:r w:rsidRPr="00BA6E84">
              <w:rPr>
                <w:rFonts w:asciiTheme="majorBidi" w:hAnsiTheme="majorBidi" w:cstheme="majorBidi"/>
                <w:szCs w:val="28"/>
              </w:rPr>
              <w:t>Saponine glycoside</w:t>
            </w:r>
          </w:p>
        </w:tc>
        <w:tc>
          <w:tcPr>
            <w:tcW w:w="3548" w:type="dxa"/>
          </w:tcPr>
          <w:p w:rsidR="009326D0" w:rsidRPr="00BA6E84" w:rsidRDefault="00F25CD2" w:rsidP="003A68A1">
            <w:pPr>
              <w:rPr>
                <w:rFonts w:asciiTheme="majorBidi" w:hAnsiTheme="majorBidi" w:cstheme="majorBidi"/>
                <w:szCs w:val="28"/>
              </w:rPr>
            </w:pPr>
            <w:r w:rsidRPr="00BA6E84">
              <w:rPr>
                <w:rFonts w:asciiTheme="majorBidi" w:hAnsiTheme="majorBidi" w:cstheme="majorBidi"/>
                <w:szCs w:val="28"/>
              </w:rPr>
              <w:t>Ulcer</w:t>
            </w:r>
          </w:p>
        </w:tc>
      </w:tr>
      <w:tr w:rsidR="00AD7092" w:rsidRPr="00BA6E84" w:rsidTr="00BA6E84">
        <w:trPr>
          <w:trHeight w:val="790"/>
        </w:trPr>
        <w:tc>
          <w:tcPr>
            <w:tcW w:w="2763" w:type="dxa"/>
          </w:tcPr>
          <w:p w:rsidR="00AD7092" w:rsidRPr="00BA6E84" w:rsidRDefault="00AD7092" w:rsidP="009326D0">
            <w:pPr>
              <w:rPr>
                <w:rFonts w:asciiTheme="majorBidi" w:hAnsiTheme="majorBidi" w:cstheme="majorBidi"/>
                <w:szCs w:val="28"/>
              </w:rPr>
            </w:pPr>
            <w:r w:rsidRPr="00BA6E84">
              <w:rPr>
                <w:rFonts w:asciiTheme="majorBidi" w:hAnsiTheme="majorBidi" w:cstheme="majorBidi"/>
                <w:szCs w:val="28"/>
              </w:rPr>
              <w:t>Chammomile (Matricaria chammomilla</w:t>
            </w:r>
          </w:p>
        </w:tc>
        <w:tc>
          <w:tcPr>
            <w:tcW w:w="3215" w:type="dxa"/>
          </w:tcPr>
          <w:p w:rsidR="00AD7092" w:rsidRPr="00BA6E84" w:rsidRDefault="00E24E76" w:rsidP="003A68A1">
            <w:pPr>
              <w:rPr>
                <w:rFonts w:asciiTheme="majorBidi" w:hAnsiTheme="majorBidi" w:cstheme="majorBidi"/>
                <w:szCs w:val="28"/>
              </w:rPr>
            </w:pPr>
            <w:r w:rsidRPr="00BA6E84">
              <w:rPr>
                <w:rFonts w:asciiTheme="majorBidi" w:hAnsiTheme="majorBidi" w:cstheme="majorBidi"/>
                <w:szCs w:val="28"/>
              </w:rPr>
              <w:t>Flavonoids glycoside</w:t>
            </w:r>
            <w:r w:rsidR="00DD1FDA" w:rsidRPr="00BA6E84">
              <w:rPr>
                <w:rFonts w:asciiTheme="majorBidi" w:hAnsiTheme="majorBidi" w:cstheme="majorBidi"/>
                <w:szCs w:val="28"/>
              </w:rPr>
              <w:t xml:space="preserve"> and terpene</w:t>
            </w:r>
          </w:p>
        </w:tc>
        <w:tc>
          <w:tcPr>
            <w:tcW w:w="3548" w:type="dxa"/>
          </w:tcPr>
          <w:p w:rsidR="00AD7092" w:rsidRPr="00BA6E84" w:rsidRDefault="00AD7092" w:rsidP="003A68A1">
            <w:pPr>
              <w:rPr>
                <w:rFonts w:asciiTheme="majorBidi" w:hAnsiTheme="majorBidi" w:cstheme="majorBidi"/>
                <w:szCs w:val="28"/>
              </w:rPr>
            </w:pPr>
            <w:r w:rsidRPr="00BA6E84">
              <w:rPr>
                <w:rFonts w:asciiTheme="majorBidi" w:hAnsiTheme="majorBidi" w:cstheme="majorBidi"/>
                <w:szCs w:val="28"/>
              </w:rPr>
              <w:t>Anti-inflammatory, spasmolytic,</w:t>
            </w:r>
          </w:p>
        </w:tc>
      </w:tr>
      <w:tr w:rsidR="00E90173" w:rsidRPr="00BA6E84" w:rsidTr="00BA6E84">
        <w:trPr>
          <w:trHeight w:val="790"/>
        </w:trPr>
        <w:tc>
          <w:tcPr>
            <w:tcW w:w="2763" w:type="dxa"/>
          </w:tcPr>
          <w:p w:rsidR="00E90173" w:rsidRPr="00BA6E84" w:rsidRDefault="00E24C2D" w:rsidP="009326D0">
            <w:pPr>
              <w:rPr>
                <w:rFonts w:asciiTheme="majorBidi" w:hAnsiTheme="majorBidi" w:cstheme="majorBidi"/>
                <w:szCs w:val="28"/>
              </w:rPr>
            </w:pPr>
            <w:r w:rsidRPr="00BA6E84">
              <w:rPr>
                <w:rFonts w:asciiTheme="majorBidi" w:hAnsiTheme="majorBidi" w:cstheme="majorBidi"/>
                <w:szCs w:val="28"/>
              </w:rPr>
              <w:t>Artichoke (CYNARAE FOLIUM)</w:t>
            </w:r>
          </w:p>
        </w:tc>
        <w:tc>
          <w:tcPr>
            <w:tcW w:w="3215" w:type="dxa"/>
          </w:tcPr>
          <w:p w:rsidR="00E90173" w:rsidRPr="00BA6E84" w:rsidRDefault="00E24C2D" w:rsidP="003A68A1">
            <w:pPr>
              <w:rPr>
                <w:rFonts w:asciiTheme="majorBidi" w:hAnsiTheme="majorBidi" w:cstheme="majorBidi"/>
                <w:szCs w:val="28"/>
              </w:rPr>
            </w:pPr>
            <w:r w:rsidRPr="00BA6E84">
              <w:rPr>
                <w:rFonts w:asciiTheme="majorBidi" w:hAnsiTheme="majorBidi" w:cstheme="majorBidi"/>
                <w:szCs w:val="28"/>
              </w:rPr>
              <w:t>sesquiterpene lactone and flavonoids)</w:t>
            </w:r>
          </w:p>
        </w:tc>
        <w:tc>
          <w:tcPr>
            <w:tcW w:w="3548" w:type="dxa"/>
          </w:tcPr>
          <w:p w:rsidR="00E90173" w:rsidRPr="00BA6E84" w:rsidRDefault="00E90173" w:rsidP="003A68A1">
            <w:pPr>
              <w:rPr>
                <w:rFonts w:asciiTheme="majorBidi" w:hAnsiTheme="majorBidi" w:cstheme="majorBidi"/>
                <w:szCs w:val="28"/>
              </w:rPr>
            </w:pPr>
            <w:r w:rsidRPr="00BA6E84">
              <w:rPr>
                <w:rFonts w:asciiTheme="majorBidi" w:hAnsiTheme="majorBidi" w:cstheme="majorBidi"/>
                <w:szCs w:val="28"/>
              </w:rPr>
              <w:t>Dyspepsia</w:t>
            </w:r>
          </w:p>
        </w:tc>
      </w:tr>
      <w:tr w:rsidR="00BA6E84" w:rsidRPr="00BA6E84" w:rsidTr="00BA6E84">
        <w:trPr>
          <w:trHeight w:val="790"/>
        </w:trPr>
        <w:tc>
          <w:tcPr>
            <w:tcW w:w="2763" w:type="dxa"/>
          </w:tcPr>
          <w:p w:rsidR="00BA6E84" w:rsidRPr="00BA6E84" w:rsidRDefault="00BA6E84" w:rsidP="009326D0">
            <w:pPr>
              <w:rPr>
                <w:rFonts w:asciiTheme="majorBidi" w:hAnsiTheme="majorBidi" w:cstheme="majorBidi"/>
                <w:szCs w:val="28"/>
              </w:rPr>
            </w:pPr>
            <w:r>
              <w:rPr>
                <w:rFonts w:asciiTheme="majorBidi" w:hAnsiTheme="majorBidi" w:cstheme="majorBidi"/>
                <w:szCs w:val="28"/>
              </w:rPr>
              <w:t>Mentha species (Mint family)</w:t>
            </w:r>
          </w:p>
        </w:tc>
        <w:tc>
          <w:tcPr>
            <w:tcW w:w="3215" w:type="dxa"/>
          </w:tcPr>
          <w:p w:rsidR="00BA6E84" w:rsidRPr="00BA6E84" w:rsidRDefault="00BA6E84" w:rsidP="003A68A1">
            <w:pPr>
              <w:rPr>
                <w:rFonts w:asciiTheme="majorBidi" w:hAnsiTheme="majorBidi" w:cstheme="majorBidi"/>
                <w:szCs w:val="28"/>
              </w:rPr>
            </w:pPr>
            <w:r>
              <w:rPr>
                <w:rFonts w:asciiTheme="majorBidi" w:hAnsiTheme="majorBidi" w:cstheme="majorBidi"/>
                <w:szCs w:val="28"/>
              </w:rPr>
              <w:t>monoterpene</w:t>
            </w:r>
          </w:p>
        </w:tc>
        <w:tc>
          <w:tcPr>
            <w:tcW w:w="3548" w:type="dxa"/>
          </w:tcPr>
          <w:p w:rsidR="00BA6E84" w:rsidRPr="00BA6E84" w:rsidRDefault="00BA6E84" w:rsidP="003A68A1">
            <w:pPr>
              <w:rPr>
                <w:rFonts w:asciiTheme="majorBidi" w:hAnsiTheme="majorBidi" w:cstheme="majorBidi"/>
                <w:szCs w:val="28"/>
              </w:rPr>
            </w:pPr>
            <w:r>
              <w:rPr>
                <w:rFonts w:asciiTheme="majorBidi" w:hAnsiTheme="majorBidi" w:cstheme="majorBidi"/>
                <w:szCs w:val="28"/>
              </w:rPr>
              <w:t>bloating</w:t>
            </w:r>
          </w:p>
        </w:tc>
      </w:tr>
    </w:tbl>
    <w:p w:rsidR="0079583B" w:rsidRDefault="00D30980" w:rsidP="00DD1C26">
      <w:pPr>
        <w:rPr>
          <w:sz w:val="32"/>
          <w:szCs w:val="32"/>
          <w:lang w:val="en-GB"/>
        </w:rPr>
      </w:pPr>
      <w:r>
        <w:rPr>
          <w:sz w:val="32"/>
          <w:szCs w:val="32"/>
          <w:lang w:val="en-GB"/>
        </w:rPr>
        <w:lastRenderedPageBreak/>
        <w:t>Table 2:</w:t>
      </w:r>
      <w:r w:rsidRPr="0007651B">
        <w:rPr>
          <w:b/>
          <w:bCs/>
          <w:sz w:val="32"/>
          <w:szCs w:val="32"/>
          <w:lang w:val="en-GB"/>
        </w:rPr>
        <w:t xml:space="preserve"> Liver diseases</w:t>
      </w:r>
    </w:p>
    <w:p w:rsidR="0079583B" w:rsidRDefault="0079583B" w:rsidP="0079583B">
      <w:pPr>
        <w:rPr>
          <w:sz w:val="32"/>
          <w:szCs w:val="32"/>
          <w:lang w:val="en-GB"/>
        </w:rPr>
      </w:pPr>
    </w:p>
    <w:tbl>
      <w:tblPr>
        <w:tblStyle w:val="TableGrid"/>
        <w:tblW w:w="9660" w:type="dxa"/>
        <w:tblLook w:val="04A0"/>
      </w:tblPr>
      <w:tblGrid>
        <w:gridCol w:w="3220"/>
        <w:gridCol w:w="3220"/>
        <w:gridCol w:w="3220"/>
      </w:tblGrid>
      <w:tr w:rsidR="00523225" w:rsidTr="00523225">
        <w:trPr>
          <w:trHeight w:val="606"/>
        </w:trPr>
        <w:tc>
          <w:tcPr>
            <w:tcW w:w="3220" w:type="dxa"/>
          </w:tcPr>
          <w:p w:rsidR="00523225" w:rsidRPr="00523225" w:rsidRDefault="00523225" w:rsidP="0079583B">
            <w:pPr>
              <w:rPr>
                <w:rFonts w:asciiTheme="majorBidi" w:hAnsiTheme="majorBidi" w:cstheme="majorBidi"/>
                <w:szCs w:val="28"/>
                <w:lang w:val="en-GB"/>
              </w:rPr>
            </w:pPr>
            <w:r w:rsidRPr="00523225">
              <w:rPr>
                <w:rFonts w:asciiTheme="majorBidi" w:hAnsiTheme="majorBidi" w:cstheme="majorBidi"/>
                <w:szCs w:val="28"/>
              </w:rPr>
              <w:t>milk thistle (Silybum marianum)</w:t>
            </w:r>
          </w:p>
        </w:tc>
        <w:tc>
          <w:tcPr>
            <w:tcW w:w="3220" w:type="dxa"/>
          </w:tcPr>
          <w:p w:rsidR="00523225" w:rsidRPr="00523225" w:rsidRDefault="00523225" w:rsidP="0079583B">
            <w:pPr>
              <w:rPr>
                <w:rFonts w:asciiTheme="majorBidi" w:hAnsiTheme="majorBidi" w:cstheme="majorBidi"/>
                <w:szCs w:val="28"/>
                <w:lang w:val="en-GB"/>
              </w:rPr>
            </w:pPr>
            <w:r w:rsidRPr="00523225">
              <w:rPr>
                <w:rFonts w:asciiTheme="majorBidi" w:hAnsiTheme="majorBidi" w:cstheme="majorBidi"/>
                <w:szCs w:val="28"/>
              </w:rPr>
              <w:t>Flavolignan</w:t>
            </w:r>
            <w:r>
              <w:rPr>
                <w:rFonts w:asciiTheme="majorBidi" w:hAnsiTheme="majorBidi" w:cstheme="majorBidi"/>
                <w:szCs w:val="28"/>
              </w:rPr>
              <w:t xml:space="preserve"> (silymarin)</w:t>
            </w:r>
          </w:p>
        </w:tc>
        <w:tc>
          <w:tcPr>
            <w:tcW w:w="3220" w:type="dxa"/>
          </w:tcPr>
          <w:p w:rsidR="00523225" w:rsidRPr="00523225" w:rsidRDefault="00523225" w:rsidP="0079583B">
            <w:pPr>
              <w:rPr>
                <w:rFonts w:asciiTheme="majorBidi" w:hAnsiTheme="majorBidi" w:cstheme="majorBidi"/>
                <w:szCs w:val="28"/>
                <w:lang w:val="en-GB"/>
              </w:rPr>
            </w:pPr>
            <w:r w:rsidRPr="00523225">
              <w:rPr>
                <w:rFonts w:asciiTheme="majorBidi" w:hAnsiTheme="majorBidi" w:cstheme="majorBidi"/>
                <w:szCs w:val="28"/>
              </w:rPr>
              <w:t>Antihepatotoxic</w:t>
            </w:r>
            <w:r>
              <w:rPr>
                <w:rFonts w:asciiTheme="majorBidi" w:hAnsiTheme="majorBidi" w:cstheme="majorBidi"/>
                <w:szCs w:val="28"/>
              </w:rPr>
              <w:t xml:space="preserve"> (Jaundice)</w:t>
            </w:r>
          </w:p>
        </w:tc>
      </w:tr>
      <w:tr w:rsidR="00523225" w:rsidTr="00523225">
        <w:trPr>
          <w:trHeight w:val="606"/>
        </w:trPr>
        <w:tc>
          <w:tcPr>
            <w:tcW w:w="3220" w:type="dxa"/>
          </w:tcPr>
          <w:p w:rsidR="00523225" w:rsidRPr="0007651B" w:rsidRDefault="0007651B" w:rsidP="0079583B">
            <w:pPr>
              <w:rPr>
                <w:rFonts w:asciiTheme="majorBidi" w:hAnsiTheme="majorBidi" w:cstheme="majorBidi"/>
                <w:szCs w:val="28"/>
                <w:lang w:val="en-GB"/>
              </w:rPr>
            </w:pPr>
            <w:r w:rsidRPr="0007651B">
              <w:rPr>
                <w:rFonts w:asciiTheme="majorBidi" w:hAnsiTheme="majorBidi" w:cstheme="majorBidi"/>
                <w:szCs w:val="28"/>
              </w:rPr>
              <w:t>Turmeric</w:t>
            </w:r>
            <w:r>
              <w:rPr>
                <w:rFonts w:asciiTheme="majorBidi" w:hAnsiTheme="majorBidi" w:cstheme="majorBidi"/>
                <w:szCs w:val="28"/>
              </w:rPr>
              <w:t xml:space="preserve"> (curcuma domestica</w:t>
            </w:r>
          </w:p>
        </w:tc>
        <w:tc>
          <w:tcPr>
            <w:tcW w:w="3220" w:type="dxa"/>
          </w:tcPr>
          <w:p w:rsidR="00523225" w:rsidRDefault="0007651B" w:rsidP="0079583B">
            <w:pPr>
              <w:rPr>
                <w:sz w:val="32"/>
                <w:szCs w:val="32"/>
                <w:lang w:val="en-GB"/>
              </w:rPr>
            </w:pPr>
            <w:r>
              <w:rPr>
                <w:sz w:val="32"/>
                <w:szCs w:val="32"/>
                <w:lang w:val="en-GB"/>
              </w:rPr>
              <w:t>terpene</w:t>
            </w:r>
          </w:p>
        </w:tc>
        <w:tc>
          <w:tcPr>
            <w:tcW w:w="3220" w:type="dxa"/>
          </w:tcPr>
          <w:p w:rsidR="00523225" w:rsidRDefault="0007651B" w:rsidP="0079583B">
            <w:pPr>
              <w:rPr>
                <w:sz w:val="32"/>
                <w:szCs w:val="32"/>
                <w:lang w:val="en-GB"/>
              </w:rPr>
            </w:pPr>
            <w:r>
              <w:rPr>
                <w:sz w:val="32"/>
                <w:szCs w:val="32"/>
                <w:lang w:val="en-GB"/>
              </w:rPr>
              <w:t>hepatoprotective</w:t>
            </w:r>
          </w:p>
        </w:tc>
      </w:tr>
    </w:tbl>
    <w:p w:rsidR="00DD1C26" w:rsidRDefault="00DD1C26" w:rsidP="0079583B">
      <w:pPr>
        <w:rPr>
          <w:sz w:val="32"/>
          <w:szCs w:val="32"/>
          <w:lang w:val="en-GB"/>
        </w:rPr>
      </w:pPr>
    </w:p>
    <w:p w:rsidR="0007651B" w:rsidRDefault="00D55B83" w:rsidP="0079583B">
      <w:pPr>
        <w:rPr>
          <w:b/>
          <w:bCs/>
          <w:sz w:val="36"/>
          <w:szCs w:val="36"/>
          <w:lang w:val="en-GB"/>
        </w:rPr>
      </w:pPr>
      <w:r w:rsidRPr="00D55B83">
        <w:rPr>
          <w:b/>
          <w:bCs/>
          <w:sz w:val="36"/>
          <w:szCs w:val="36"/>
          <w:lang w:val="en-GB"/>
        </w:rPr>
        <w:t>CH. 15</w:t>
      </w:r>
      <w:r w:rsidR="007F7D56">
        <w:rPr>
          <w:b/>
          <w:bCs/>
          <w:sz w:val="36"/>
          <w:szCs w:val="36"/>
          <w:lang w:val="en-GB"/>
        </w:rPr>
        <w:t xml:space="preserve"> Cardiovascular system</w:t>
      </w:r>
    </w:p>
    <w:tbl>
      <w:tblPr>
        <w:tblStyle w:val="TableGrid"/>
        <w:tblW w:w="9642" w:type="dxa"/>
        <w:tblLook w:val="04A0"/>
      </w:tblPr>
      <w:tblGrid>
        <w:gridCol w:w="3214"/>
        <w:gridCol w:w="3214"/>
        <w:gridCol w:w="3214"/>
      </w:tblGrid>
      <w:tr w:rsidR="0011556F" w:rsidTr="00596704">
        <w:trPr>
          <w:trHeight w:val="589"/>
        </w:trPr>
        <w:tc>
          <w:tcPr>
            <w:tcW w:w="3214" w:type="dxa"/>
          </w:tcPr>
          <w:p w:rsidR="0011556F" w:rsidRPr="0066090B" w:rsidRDefault="0066090B" w:rsidP="0079583B">
            <w:pPr>
              <w:rPr>
                <w:rFonts w:asciiTheme="majorBidi" w:hAnsiTheme="majorBidi" w:cstheme="majorBidi"/>
                <w:b/>
                <w:bCs/>
                <w:szCs w:val="28"/>
                <w:lang w:val="en-GB"/>
              </w:rPr>
            </w:pPr>
            <w:r w:rsidRPr="0066090B">
              <w:rPr>
                <w:rFonts w:asciiTheme="majorBidi" w:hAnsiTheme="majorBidi" w:cstheme="majorBidi"/>
                <w:szCs w:val="28"/>
              </w:rPr>
              <w:t>Digitalis purpurea</w:t>
            </w:r>
            <w:r>
              <w:rPr>
                <w:rFonts w:asciiTheme="majorBidi" w:hAnsiTheme="majorBidi" w:cstheme="majorBidi"/>
                <w:szCs w:val="28"/>
              </w:rPr>
              <w:t xml:space="preserve"> or D.lanata</w:t>
            </w:r>
          </w:p>
        </w:tc>
        <w:tc>
          <w:tcPr>
            <w:tcW w:w="3214" w:type="dxa"/>
          </w:tcPr>
          <w:p w:rsidR="0011556F" w:rsidRPr="0066090B" w:rsidRDefault="0066090B" w:rsidP="0079583B">
            <w:pPr>
              <w:rPr>
                <w:szCs w:val="28"/>
                <w:lang w:val="en-GB"/>
              </w:rPr>
            </w:pPr>
            <w:r>
              <w:rPr>
                <w:szCs w:val="28"/>
                <w:lang w:val="en-GB"/>
              </w:rPr>
              <w:t>Digoxin and lanatosides</w:t>
            </w:r>
          </w:p>
        </w:tc>
        <w:tc>
          <w:tcPr>
            <w:tcW w:w="3214" w:type="dxa"/>
          </w:tcPr>
          <w:p w:rsidR="0011556F" w:rsidRPr="0066090B" w:rsidRDefault="0066090B" w:rsidP="0079583B">
            <w:pPr>
              <w:rPr>
                <w:szCs w:val="28"/>
                <w:lang w:val="en-GB"/>
              </w:rPr>
            </w:pPr>
            <w:r>
              <w:rPr>
                <w:szCs w:val="28"/>
                <w:lang w:val="en-GB"/>
              </w:rPr>
              <w:t>Heart failure</w:t>
            </w:r>
          </w:p>
        </w:tc>
      </w:tr>
      <w:tr w:rsidR="0011556F" w:rsidTr="00596704">
        <w:trPr>
          <w:trHeight w:val="589"/>
        </w:trPr>
        <w:tc>
          <w:tcPr>
            <w:tcW w:w="3214" w:type="dxa"/>
          </w:tcPr>
          <w:p w:rsidR="0011556F" w:rsidRPr="00E840E5" w:rsidRDefault="00B3529E" w:rsidP="0079583B">
            <w:pPr>
              <w:rPr>
                <w:szCs w:val="28"/>
                <w:lang w:val="en-GB"/>
              </w:rPr>
            </w:pPr>
            <w:r>
              <w:rPr>
                <w:szCs w:val="28"/>
                <w:lang w:val="en-GB"/>
              </w:rPr>
              <w:t>Ginkgo bioloba</w:t>
            </w:r>
          </w:p>
        </w:tc>
        <w:tc>
          <w:tcPr>
            <w:tcW w:w="3214" w:type="dxa"/>
          </w:tcPr>
          <w:p w:rsidR="0011556F" w:rsidRPr="00B3529E" w:rsidRDefault="00B3529E" w:rsidP="0079583B">
            <w:pPr>
              <w:rPr>
                <w:szCs w:val="28"/>
                <w:lang w:val="en-GB"/>
              </w:rPr>
            </w:pPr>
            <w:r>
              <w:rPr>
                <w:szCs w:val="28"/>
                <w:lang w:val="en-GB"/>
              </w:rPr>
              <w:t>Diterpene ginkgolides</w:t>
            </w:r>
          </w:p>
        </w:tc>
        <w:tc>
          <w:tcPr>
            <w:tcW w:w="3214" w:type="dxa"/>
          </w:tcPr>
          <w:p w:rsidR="0011556F" w:rsidRPr="00B3529E" w:rsidRDefault="00B3529E" w:rsidP="0079583B">
            <w:pPr>
              <w:rPr>
                <w:szCs w:val="28"/>
                <w:lang w:val="en-GB"/>
              </w:rPr>
            </w:pPr>
            <w:r w:rsidRPr="00B3529E">
              <w:rPr>
                <w:szCs w:val="28"/>
                <w:lang w:val="en-GB"/>
              </w:rPr>
              <w:t xml:space="preserve">Circulatory </w:t>
            </w:r>
            <w:r>
              <w:rPr>
                <w:szCs w:val="28"/>
                <w:lang w:val="en-GB"/>
              </w:rPr>
              <w:t xml:space="preserve"> disorder</w:t>
            </w:r>
          </w:p>
        </w:tc>
      </w:tr>
      <w:tr w:rsidR="0011556F" w:rsidTr="00596704">
        <w:trPr>
          <w:trHeight w:val="614"/>
        </w:trPr>
        <w:tc>
          <w:tcPr>
            <w:tcW w:w="3214" w:type="dxa"/>
          </w:tcPr>
          <w:p w:rsidR="0011556F" w:rsidRPr="003463B1" w:rsidRDefault="003463B1" w:rsidP="0079583B">
            <w:pPr>
              <w:rPr>
                <w:rFonts w:asciiTheme="majorBidi" w:hAnsiTheme="majorBidi" w:cstheme="majorBidi"/>
                <w:b/>
                <w:bCs/>
                <w:szCs w:val="28"/>
                <w:lang w:val="en-GB"/>
              </w:rPr>
            </w:pPr>
            <w:r w:rsidRPr="003463B1">
              <w:rPr>
                <w:rFonts w:asciiTheme="majorBidi" w:hAnsiTheme="majorBidi" w:cstheme="majorBidi"/>
                <w:szCs w:val="28"/>
              </w:rPr>
              <w:t>Salvia miltiorrhiza</w:t>
            </w:r>
            <w:r>
              <w:rPr>
                <w:rFonts w:asciiTheme="majorBidi" w:hAnsiTheme="majorBidi" w:cstheme="majorBidi"/>
                <w:szCs w:val="28"/>
              </w:rPr>
              <w:t xml:space="preserve"> (Sage)</w:t>
            </w:r>
          </w:p>
        </w:tc>
        <w:tc>
          <w:tcPr>
            <w:tcW w:w="3214" w:type="dxa"/>
          </w:tcPr>
          <w:p w:rsidR="0011556F" w:rsidRPr="003463B1" w:rsidRDefault="003463B1" w:rsidP="0079583B">
            <w:pPr>
              <w:rPr>
                <w:szCs w:val="28"/>
                <w:lang w:val="en-GB"/>
              </w:rPr>
            </w:pPr>
            <w:r w:rsidRPr="003463B1">
              <w:rPr>
                <w:szCs w:val="28"/>
                <w:lang w:val="en-GB"/>
              </w:rPr>
              <w:t>diterpene</w:t>
            </w:r>
          </w:p>
        </w:tc>
        <w:tc>
          <w:tcPr>
            <w:tcW w:w="3214" w:type="dxa"/>
          </w:tcPr>
          <w:p w:rsidR="0011556F" w:rsidRDefault="003463B1" w:rsidP="0079583B">
            <w:pPr>
              <w:rPr>
                <w:b/>
                <w:bCs/>
                <w:sz w:val="36"/>
                <w:szCs w:val="36"/>
                <w:lang w:val="en-GB"/>
              </w:rPr>
            </w:pPr>
            <w:r w:rsidRPr="00B3529E">
              <w:rPr>
                <w:szCs w:val="28"/>
                <w:lang w:val="en-GB"/>
              </w:rPr>
              <w:t xml:space="preserve">Circulatory </w:t>
            </w:r>
            <w:r>
              <w:rPr>
                <w:szCs w:val="28"/>
                <w:lang w:val="en-GB"/>
              </w:rPr>
              <w:t xml:space="preserve"> disorder</w:t>
            </w:r>
          </w:p>
        </w:tc>
      </w:tr>
      <w:tr w:rsidR="002F7A02" w:rsidTr="00596704">
        <w:trPr>
          <w:trHeight w:val="614"/>
        </w:trPr>
        <w:tc>
          <w:tcPr>
            <w:tcW w:w="3214" w:type="dxa"/>
          </w:tcPr>
          <w:p w:rsidR="002F7A02" w:rsidRPr="002F7A02" w:rsidRDefault="002F7A02" w:rsidP="0079583B">
            <w:pPr>
              <w:rPr>
                <w:rFonts w:asciiTheme="majorBidi" w:hAnsiTheme="majorBidi" w:cstheme="majorBidi"/>
                <w:szCs w:val="28"/>
              </w:rPr>
            </w:pPr>
            <w:r w:rsidRPr="002F7A02">
              <w:rPr>
                <w:rFonts w:asciiTheme="majorBidi" w:hAnsiTheme="majorBidi" w:cstheme="majorBidi"/>
                <w:szCs w:val="28"/>
              </w:rPr>
              <w:t>Vitis vinifera</w:t>
            </w:r>
            <w:r>
              <w:rPr>
                <w:rFonts w:asciiTheme="majorBidi" w:hAnsiTheme="majorBidi" w:cstheme="majorBidi"/>
                <w:szCs w:val="28"/>
              </w:rPr>
              <w:t xml:space="preserve"> (red grape) leaves</w:t>
            </w:r>
          </w:p>
        </w:tc>
        <w:tc>
          <w:tcPr>
            <w:tcW w:w="3214" w:type="dxa"/>
          </w:tcPr>
          <w:p w:rsidR="002F7A02" w:rsidRPr="002F7A02" w:rsidRDefault="002F7A02" w:rsidP="0079583B">
            <w:pPr>
              <w:rPr>
                <w:szCs w:val="28"/>
              </w:rPr>
            </w:pPr>
            <w:r>
              <w:rPr>
                <w:szCs w:val="28"/>
              </w:rPr>
              <w:t>Poly phenol mainly flavonoids</w:t>
            </w:r>
          </w:p>
        </w:tc>
        <w:tc>
          <w:tcPr>
            <w:tcW w:w="3214" w:type="dxa"/>
          </w:tcPr>
          <w:p w:rsidR="002F7A02" w:rsidRPr="00B3529E" w:rsidRDefault="002F7A02" w:rsidP="0079583B">
            <w:pPr>
              <w:rPr>
                <w:szCs w:val="28"/>
                <w:lang w:val="en-GB"/>
              </w:rPr>
            </w:pPr>
            <w:r>
              <w:rPr>
                <w:szCs w:val="28"/>
                <w:lang w:val="en-GB"/>
              </w:rPr>
              <w:t>Treat CVI</w:t>
            </w:r>
            <w:r w:rsidR="00B125C4">
              <w:rPr>
                <w:szCs w:val="28"/>
                <w:lang w:val="en-GB"/>
              </w:rPr>
              <w:t xml:space="preserve"> and prevent further CVI</w:t>
            </w:r>
          </w:p>
        </w:tc>
      </w:tr>
      <w:tr w:rsidR="00B125C4" w:rsidTr="00596704">
        <w:trPr>
          <w:trHeight w:val="614"/>
        </w:trPr>
        <w:tc>
          <w:tcPr>
            <w:tcW w:w="3214" w:type="dxa"/>
          </w:tcPr>
          <w:p w:rsidR="00B125C4" w:rsidRPr="002F7A02" w:rsidRDefault="00B125C4" w:rsidP="0079583B">
            <w:pPr>
              <w:rPr>
                <w:rFonts w:asciiTheme="majorBidi" w:hAnsiTheme="majorBidi" w:cstheme="majorBidi"/>
                <w:szCs w:val="28"/>
              </w:rPr>
            </w:pPr>
            <w:r>
              <w:rPr>
                <w:rFonts w:asciiTheme="majorBidi" w:hAnsiTheme="majorBidi" w:cstheme="majorBidi"/>
                <w:szCs w:val="28"/>
              </w:rPr>
              <w:t>Alium sativa (garlic)</w:t>
            </w:r>
          </w:p>
        </w:tc>
        <w:tc>
          <w:tcPr>
            <w:tcW w:w="3214" w:type="dxa"/>
          </w:tcPr>
          <w:p w:rsidR="00B125C4" w:rsidRDefault="00B125C4" w:rsidP="0079583B">
            <w:pPr>
              <w:rPr>
                <w:szCs w:val="28"/>
              </w:rPr>
            </w:pPr>
            <w:r>
              <w:rPr>
                <w:szCs w:val="28"/>
              </w:rPr>
              <w:t>Allin to allicine</w:t>
            </w:r>
          </w:p>
        </w:tc>
        <w:tc>
          <w:tcPr>
            <w:tcW w:w="3214" w:type="dxa"/>
          </w:tcPr>
          <w:p w:rsidR="00B125C4" w:rsidRDefault="00B125C4" w:rsidP="00B125C4">
            <w:pPr>
              <w:rPr>
                <w:szCs w:val="28"/>
                <w:lang w:val="en-GB"/>
              </w:rPr>
            </w:pPr>
            <w:r>
              <w:rPr>
                <w:szCs w:val="28"/>
                <w:lang w:val="en-GB"/>
              </w:rPr>
              <w:t>Hypolipidaemic activity</w:t>
            </w:r>
          </w:p>
        </w:tc>
      </w:tr>
    </w:tbl>
    <w:p w:rsidR="007F7D56" w:rsidRDefault="007F7D56" w:rsidP="0079583B">
      <w:pPr>
        <w:rPr>
          <w:b/>
          <w:bCs/>
          <w:sz w:val="36"/>
          <w:szCs w:val="36"/>
          <w:lang w:val="en-GB"/>
        </w:rPr>
      </w:pPr>
    </w:p>
    <w:p w:rsidR="00827954" w:rsidRDefault="00827954" w:rsidP="0079583B">
      <w:pPr>
        <w:rPr>
          <w:b/>
          <w:bCs/>
          <w:sz w:val="36"/>
          <w:szCs w:val="36"/>
          <w:lang w:val="en-GB"/>
        </w:rPr>
      </w:pPr>
      <w:r>
        <w:rPr>
          <w:b/>
          <w:bCs/>
          <w:sz w:val="36"/>
          <w:szCs w:val="36"/>
          <w:lang w:val="en-GB"/>
        </w:rPr>
        <w:t>Ch. 16 the respiratory system</w:t>
      </w:r>
    </w:p>
    <w:tbl>
      <w:tblPr>
        <w:tblStyle w:val="TableGrid"/>
        <w:tblW w:w="9675" w:type="dxa"/>
        <w:tblLook w:val="04A0"/>
      </w:tblPr>
      <w:tblGrid>
        <w:gridCol w:w="3161"/>
        <w:gridCol w:w="3350"/>
        <w:gridCol w:w="3164"/>
      </w:tblGrid>
      <w:tr w:rsidR="00827954" w:rsidTr="00827954">
        <w:trPr>
          <w:trHeight w:val="597"/>
        </w:trPr>
        <w:tc>
          <w:tcPr>
            <w:tcW w:w="3225" w:type="dxa"/>
          </w:tcPr>
          <w:p w:rsidR="00827954" w:rsidRPr="00827954" w:rsidRDefault="00827954" w:rsidP="00827954">
            <w:pPr>
              <w:rPr>
                <w:rFonts w:asciiTheme="majorBidi" w:hAnsiTheme="majorBidi" w:cstheme="majorBidi"/>
                <w:szCs w:val="28"/>
                <w:lang w:val="en-GB"/>
              </w:rPr>
            </w:pPr>
            <w:r w:rsidRPr="00827954">
              <w:rPr>
                <w:rFonts w:asciiTheme="majorBidi" w:hAnsiTheme="majorBidi" w:cstheme="majorBidi"/>
                <w:szCs w:val="28"/>
              </w:rPr>
              <w:t>Ephedra sinica</w:t>
            </w:r>
            <w:r>
              <w:rPr>
                <w:rFonts w:asciiTheme="majorBidi" w:hAnsiTheme="majorBidi" w:cstheme="majorBidi"/>
                <w:szCs w:val="28"/>
              </w:rPr>
              <w:t xml:space="preserve"> </w:t>
            </w:r>
          </w:p>
        </w:tc>
        <w:tc>
          <w:tcPr>
            <w:tcW w:w="3225" w:type="dxa"/>
          </w:tcPr>
          <w:p w:rsidR="00827954" w:rsidRPr="00827954" w:rsidRDefault="00A55966" w:rsidP="00827954">
            <w:pPr>
              <w:rPr>
                <w:szCs w:val="28"/>
                <w:lang w:val="en-GB"/>
              </w:rPr>
            </w:pPr>
            <w:r>
              <w:rPr>
                <w:szCs w:val="28"/>
                <w:lang w:val="en-GB"/>
              </w:rPr>
              <w:t>Ephedrine alkaloid</w:t>
            </w:r>
          </w:p>
        </w:tc>
        <w:tc>
          <w:tcPr>
            <w:tcW w:w="3225" w:type="dxa"/>
          </w:tcPr>
          <w:p w:rsidR="00827954" w:rsidRPr="00A55966" w:rsidRDefault="00A55966" w:rsidP="00827954">
            <w:pPr>
              <w:rPr>
                <w:szCs w:val="28"/>
                <w:lang w:val="en-GB"/>
              </w:rPr>
            </w:pPr>
            <w:r>
              <w:rPr>
                <w:szCs w:val="28"/>
                <w:lang w:val="en-GB"/>
              </w:rPr>
              <w:t>decongestant</w:t>
            </w:r>
          </w:p>
        </w:tc>
      </w:tr>
      <w:tr w:rsidR="00827954" w:rsidTr="00827954">
        <w:trPr>
          <w:trHeight w:val="573"/>
        </w:trPr>
        <w:tc>
          <w:tcPr>
            <w:tcW w:w="3225" w:type="dxa"/>
          </w:tcPr>
          <w:p w:rsidR="00827954" w:rsidRPr="00663CA4" w:rsidRDefault="00663CA4" w:rsidP="00827954">
            <w:pPr>
              <w:rPr>
                <w:rFonts w:asciiTheme="majorBidi" w:hAnsiTheme="majorBidi" w:cstheme="majorBidi"/>
                <w:szCs w:val="28"/>
                <w:lang w:val="en-GB"/>
              </w:rPr>
            </w:pPr>
            <w:r w:rsidRPr="00663CA4">
              <w:rPr>
                <w:rFonts w:asciiTheme="majorBidi" w:hAnsiTheme="majorBidi" w:cstheme="majorBidi"/>
                <w:szCs w:val="28"/>
              </w:rPr>
              <w:t>Theobroma cacao</w:t>
            </w:r>
            <w:r w:rsidR="00EA3A52">
              <w:rPr>
                <w:rFonts w:asciiTheme="majorBidi" w:hAnsiTheme="majorBidi" w:cstheme="majorBidi"/>
                <w:szCs w:val="28"/>
              </w:rPr>
              <w:t>, coffee and tea</w:t>
            </w:r>
          </w:p>
        </w:tc>
        <w:tc>
          <w:tcPr>
            <w:tcW w:w="3225" w:type="dxa"/>
          </w:tcPr>
          <w:p w:rsidR="00827954" w:rsidRPr="00EA3A52" w:rsidRDefault="00EA3A52" w:rsidP="00827954">
            <w:pPr>
              <w:rPr>
                <w:szCs w:val="28"/>
                <w:lang w:val="en-GB"/>
              </w:rPr>
            </w:pPr>
            <w:r>
              <w:rPr>
                <w:szCs w:val="28"/>
                <w:lang w:val="en-GB"/>
              </w:rPr>
              <w:t>Theophylline</w:t>
            </w:r>
          </w:p>
        </w:tc>
        <w:tc>
          <w:tcPr>
            <w:tcW w:w="3225" w:type="dxa"/>
          </w:tcPr>
          <w:p w:rsidR="00827954" w:rsidRPr="00EA3A52" w:rsidRDefault="00EA3A52" w:rsidP="00827954">
            <w:pPr>
              <w:rPr>
                <w:szCs w:val="28"/>
                <w:lang w:val="en-GB"/>
              </w:rPr>
            </w:pPr>
            <w:r>
              <w:rPr>
                <w:szCs w:val="28"/>
                <w:lang w:val="en-GB"/>
              </w:rPr>
              <w:t>bronchodilator</w:t>
            </w:r>
          </w:p>
        </w:tc>
      </w:tr>
      <w:tr w:rsidR="00827954" w:rsidTr="00827954">
        <w:trPr>
          <w:trHeight w:val="573"/>
        </w:trPr>
        <w:tc>
          <w:tcPr>
            <w:tcW w:w="3225" w:type="dxa"/>
          </w:tcPr>
          <w:p w:rsidR="00EA3A52" w:rsidRPr="00EA3A52" w:rsidRDefault="00EA3A52" w:rsidP="00EA3A52">
            <w:pPr>
              <w:autoSpaceDE w:val="0"/>
              <w:autoSpaceDN w:val="0"/>
              <w:adjustRightInd w:val="0"/>
              <w:rPr>
                <w:rFonts w:asciiTheme="majorBidi" w:hAnsiTheme="majorBidi" w:cstheme="majorBidi"/>
                <w:szCs w:val="28"/>
              </w:rPr>
            </w:pPr>
            <w:r w:rsidRPr="00EA3A52">
              <w:rPr>
                <w:rFonts w:asciiTheme="majorBidi" w:hAnsiTheme="majorBidi" w:cstheme="majorBidi"/>
                <w:szCs w:val="28"/>
              </w:rPr>
              <w:t>Cinnamomum</w:t>
            </w:r>
          </w:p>
          <w:p w:rsidR="00827954" w:rsidRPr="00EA3A52" w:rsidRDefault="00EA3A52" w:rsidP="00EA3A52">
            <w:pPr>
              <w:rPr>
                <w:szCs w:val="28"/>
                <w:lang w:val="en-GB"/>
              </w:rPr>
            </w:pPr>
            <w:r w:rsidRPr="00EA3A52">
              <w:rPr>
                <w:rFonts w:asciiTheme="majorBidi" w:hAnsiTheme="majorBidi" w:cstheme="majorBidi"/>
                <w:szCs w:val="28"/>
              </w:rPr>
              <w:t>camphora</w:t>
            </w:r>
          </w:p>
        </w:tc>
        <w:tc>
          <w:tcPr>
            <w:tcW w:w="3225" w:type="dxa"/>
          </w:tcPr>
          <w:p w:rsidR="00827954" w:rsidRPr="00EA3A52" w:rsidRDefault="00EA3A52" w:rsidP="00827954">
            <w:pPr>
              <w:rPr>
                <w:szCs w:val="28"/>
                <w:lang w:val="en-GB"/>
              </w:rPr>
            </w:pPr>
            <w:r>
              <w:rPr>
                <w:szCs w:val="28"/>
                <w:lang w:val="en-GB"/>
              </w:rPr>
              <w:t>Camphor</w:t>
            </w:r>
          </w:p>
        </w:tc>
        <w:tc>
          <w:tcPr>
            <w:tcW w:w="3225" w:type="dxa"/>
          </w:tcPr>
          <w:p w:rsidR="00827954" w:rsidRPr="00EA3A52" w:rsidRDefault="00EA3A52" w:rsidP="00827954">
            <w:pPr>
              <w:rPr>
                <w:szCs w:val="28"/>
                <w:lang w:val="en-GB"/>
              </w:rPr>
            </w:pPr>
            <w:r>
              <w:rPr>
                <w:szCs w:val="28"/>
                <w:lang w:val="en-GB"/>
              </w:rPr>
              <w:t>Inhalation</w:t>
            </w:r>
          </w:p>
        </w:tc>
      </w:tr>
      <w:tr w:rsidR="00827954" w:rsidTr="00827954">
        <w:trPr>
          <w:trHeight w:val="597"/>
        </w:trPr>
        <w:tc>
          <w:tcPr>
            <w:tcW w:w="3225" w:type="dxa"/>
          </w:tcPr>
          <w:p w:rsidR="00827954" w:rsidRPr="00EA3A52" w:rsidRDefault="00EA3A52" w:rsidP="00EA3A52">
            <w:pPr>
              <w:rPr>
                <w:rFonts w:asciiTheme="majorBidi" w:hAnsiTheme="majorBidi" w:cstheme="majorBidi"/>
                <w:szCs w:val="28"/>
                <w:lang w:val="en-GB"/>
              </w:rPr>
            </w:pPr>
            <w:r w:rsidRPr="00EA3A52">
              <w:rPr>
                <w:rFonts w:asciiTheme="majorBidi" w:hAnsiTheme="majorBidi" w:cstheme="majorBidi"/>
                <w:szCs w:val="28"/>
              </w:rPr>
              <w:t>E</w:t>
            </w:r>
            <w:r>
              <w:rPr>
                <w:rFonts w:asciiTheme="majorBidi" w:hAnsiTheme="majorBidi" w:cstheme="majorBidi"/>
                <w:szCs w:val="28"/>
              </w:rPr>
              <w:t>ucalypti aetherleum</w:t>
            </w:r>
            <w:r w:rsidRPr="00EA3A52">
              <w:rPr>
                <w:rFonts w:asciiTheme="majorBidi" w:hAnsiTheme="majorBidi" w:cstheme="majorBidi"/>
                <w:szCs w:val="28"/>
              </w:rPr>
              <w:t xml:space="preserve"> </w:t>
            </w:r>
          </w:p>
        </w:tc>
        <w:tc>
          <w:tcPr>
            <w:tcW w:w="3225" w:type="dxa"/>
          </w:tcPr>
          <w:p w:rsidR="00827954" w:rsidRPr="008A0E41" w:rsidRDefault="008A0E41" w:rsidP="00827954">
            <w:pPr>
              <w:rPr>
                <w:rFonts w:asciiTheme="majorBidi" w:hAnsiTheme="majorBidi" w:cstheme="majorBidi"/>
                <w:szCs w:val="28"/>
                <w:lang w:val="en-GB"/>
              </w:rPr>
            </w:pPr>
            <w:r w:rsidRPr="008A0E41">
              <w:rPr>
                <w:rFonts w:asciiTheme="majorBidi" w:hAnsiTheme="majorBidi" w:cstheme="majorBidi"/>
                <w:szCs w:val="28"/>
              </w:rPr>
              <w:t>cineole (eucalyptol</w:t>
            </w:r>
            <w:r>
              <w:rPr>
                <w:rFonts w:asciiTheme="majorBidi" w:hAnsiTheme="majorBidi" w:cstheme="majorBidi"/>
                <w:szCs w:val="28"/>
              </w:rPr>
              <w:t>)</w:t>
            </w:r>
          </w:p>
        </w:tc>
        <w:tc>
          <w:tcPr>
            <w:tcW w:w="3225" w:type="dxa"/>
          </w:tcPr>
          <w:p w:rsidR="00827954" w:rsidRPr="00EA3A52" w:rsidRDefault="008A0E41" w:rsidP="00827954">
            <w:pPr>
              <w:rPr>
                <w:szCs w:val="28"/>
                <w:lang w:val="en-GB"/>
              </w:rPr>
            </w:pPr>
            <w:r>
              <w:rPr>
                <w:szCs w:val="28"/>
                <w:lang w:val="en-GB"/>
              </w:rPr>
              <w:t>Remedy for cough and colds</w:t>
            </w:r>
          </w:p>
        </w:tc>
      </w:tr>
      <w:tr w:rsidR="007755A2" w:rsidTr="00827954">
        <w:trPr>
          <w:trHeight w:val="597"/>
        </w:trPr>
        <w:tc>
          <w:tcPr>
            <w:tcW w:w="3225" w:type="dxa"/>
          </w:tcPr>
          <w:p w:rsidR="007755A2" w:rsidRPr="00EA3A52" w:rsidRDefault="007755A2" w:rsidP="00EA3A52">
            <w:pPr>
              <w:rPr>
                <w:rFonts w:asciiTheme="majorBidi" w:hAnsiTheme="majorBidi" w:cstheme="majorBidi"/>
                <w:szCs w:val="28"/>
              </w:rPr>
            </w:pPr>
            <w:r>
              <w:rPr>
                <w:rFonts w:asciiTheme="majorBidi" w:hAnsiTheme="majorBidi" w:cstheme="majorBidi"/>
                <w:szCs w:val="28"/>
              </w:rPr>
              <w:t>Mentha species</w:t>
            </w:r>
          </w:p>
        </w:tc>
        <w:tc>
          <w:tcPr>
            <w:tcW w:w="3225" w:type="dxa"/>
          </w:tcPr>
          <w:p w:rsidR="007755A2" w:rsidRPr="008A0E41" w:rsidRDefault="007755A2" w:rsidP="00827954">
            <w:pPr>
              <w:rPr>
                <w:rFonts w:asciiTheme="majorBidi" w:hAnsiTheme="majorBidi" w:cstheme="majorBidi"/>
                <w:szCs w:val="28"/>
              </w:rPr>
            </w:pPr>
            <w:r>
              <w:rPr>
                <w:rFonts w:asciiTheme="majorBidi" w:hAnsiTheme="majorBidi" w:cstheme="majorBidi"/>
                <w:szCs w:val="28"/>
              </w:rPr>
              <w:t>menthol</w:t>
            </w:r>
          </w:p>
        </w:tc>
        <w:tc>
          <w:tcPr>
            <w:tcW w:w="3225" w:type="dxa"/>
          </w:tcPr>
          <w:p w:rsidR="007755A2" w:rsidRDefault="007755A2" w:rsidP="00827954">
            <w:pPr>
              <w:rPr>
                <w:szCs w:val="28"/>
                <w:lang w:val="en-GB"/>
              </w:rPr>
            </w:pPr>
            <w:r>
              <w:rPr>
                <w:szCs w:val="28"/>
                <w:lang w:val="en-GB"/>
              </w:rPr>
              <w:t>Decongestant for cold and in colic</w:t>
            </w:r>
          </w:p>
        </w:tc>
      </w:tr>
      <w:tr w:rsidR="001D4D72" w:rsidTr="00827954">
        <w:trPr>
          <w:trHeight w:val="597"/>
        </w:trPr>
        <w:tc>
          <w:tcPr>
            <w:tcW w:w="3225" w:type="dxa"/>
          </w:tcPr>
          <w:p w:rsidR="001D4D72" w:rsidRDefault="001D4D72" w:rsidP="00EA3A52">
            <w:pPr>
              <w:rPr>
                <w:rFonts w:asciiTheme="majorBidi" w:hAnsiTheme="majorBidi" w:cstheme="majorBidi"/>
                <w:szCs w:val="28"/>
              </w:rPr>
            </w:pPr>
            <w:r>
              <w:rPr>
                <w:rFonts w:asciiTheme="majorBidi" w:hAnsiTheme="majorBidi" w:cstheme="majorBidi"/>
                <w:szCs w:val="28"/>
              </w:rPr>
              <w:t>Ammi visnaga</w:t>
            </w:r>
          </w:p>
          <w:p w:rsidR="001D4D72" w:rsidRPr="001D4D72" w:rsidRDefault="001D4D72" w:rsidP="00EA3A52">
            <w:pPr>
              <w:rPr>
                <w:rFonts w:asciiTheme="majorBidi" w:hAnsiTheme="majorBidi" w:cstheme="majorBidi"/>
                <w:szCs w:val="28"/>
              </w:rPr>
            </w:pPr>
            <w:r w:rsidRPr="001D4D72">
              <w:rPr>
                <w:rFonts w:asciiTheme="majorBidi" w:hAnsiTheme="majorBidi" w:cstheme="majorBidi"/>
                <w:szCs w:val="28"/>
              </w:rPr>
              <w:t>Khella</w:t>
            </w:r>
          </w:p>
        </w:tc>
        <w:tc>
          <w:tcPr>
            <w:tcW w:w="3225" w:type="dxa"/>
          </w:tcPr>
          <w:p w:rsidR="001D4D72" w:rsidRPr="001D4D72" w:rsidRDefault="001D4D72" w:rsidP="00827954">
            <w:pPr>
              <w:rPr>
                <w:rFonts w:asciiTheme="majorBidi" w:hAnsiTheme="majorBidi" w:cstheme="majorBidi"/>
                <w:szCs w:val="28"/>
              </w:rPr>
            </w:pPr>
            <w:r w:rsidRPr="001D4D72">
              <w:rPr>
                <w:rFonts w:asciiTheme="majorBidi" w:hAnsiTheme="majorBidi" w:cstheme="majorBidi"/>
                <w:szCs w:val="28"/>
              </w:rPr>
              <w:t>Khellin</w:t>
            </w:r>
            <w:r w:rsidR="0074447A">
              <w:rPr>
                <w:rFonts w:asciiTheme="majorBidi" w:hAnsiTheme="majorBidi" w:cstheme="majorBidi"/>
                <w:szCs w:val="28"/>
              </w:rPr>
              <w:t>, (furanocoumarins) semisynthetic,</w:t>
            </w:r>
            <w:r w:rsidRPr="001D4D72">
              <w:rPr>
                <w:rFonts w:asciiTheme="majorBidi" w:hAnsiTheme="majorBidi" w:cstheme="majorBidi"/>
                <w:szCs w:val="28"/>
              </w:rPr>
              <w:t>cromoglycate</w:t>
            </w:r>
          </w:p>
        </w:tc>
        <w:tc>
          <w:tcPr>
            <w:tcW w:w="3225" w:type="dxa"/>
          </w:tcPr>
          <w:p w:rsidR="00A25A9A" w:rsidRDefault="00A25A9A" w:rsidP="00A25A9A">
            <w:pPr>
              <w:rPr>
                <w:szCs w:val="28"/>
                <w:lang w:val="en-GB"/>
              </w:rPr>
            </w:pPr>
            <w:r>
              <w:rPr>
                <w:szCs w:val="28"/>
                <w:lang w:val="en-GB"/>
              </w:rPr>
              <w:t>V</w:t>
            </w:r>
            <w:r w:rsidR="001D2DAE">
              <w:rPr>
                <w:szCs w:val="28"/>
                <w:lang w:val="en-GB"/>
              </w:rPr>
              <w:t>asodilator</w:t>
            </w:r>
          </w:p>
        </w:tc>
      </w:tr>
    </w:tbl>
    <w:p w:rsidR="00C86FB4" w:rsidRDefault="00C86FB4" w:rsidP="00827954">
      <w:pPr>
        <w:rPr>
          <w:rFonts w:ascii="AdvP3EB9CB" w:hAnsi="AdvP3EB9CB" w:cs="AdvP3EB9CB"/>
          <w:b/>
          <w:bCs/>
          <w:szCs w:val="28"/>
        </w:rPr>
      </w:pPr>
    </w:p>
    <w:p w:rsidR="00C03250" w:rsidRDefault="00C03250" w:rsidP="00827954">
      <w:pPr>
        <w:rPr>
          <w:rFonts w:asciiTheme="majorBidi" w:hAnsiTheme="majorBidi" w:cstheme="majorBidi"/>
          <w:b/>
          <w:bCs/>
          <w:sz w:val="36"/>
          <w:szCs w:val="36"/>
        </w:rPr>
      </w:pPr>
      <w:r w:rsidRPr="00C03250">
        <w:rPr>
          <w:rFonts w:asciiTheme="majorBidi" w:hAnsiTheme="majorBidi" w:cstheme="majorBidi"/>
          <w:b/>
          <w:bCs/>
          <w:sz w:val="36"/>
          <w:szCs w:val="36"/>
        </w:rPr>
        <w:lastRenderedPageBreak/>
        <w:t>Cough preparation</w:t>
      </w:r>
      <w:r>
        <w:rPr>
          <w:rFonts w:asciiTheme="majorBidi" w:hAnsiTheme="majorBidi" w:cstheme="majorBidi"/>
          <w:b/>
          <w:bCs/>
          <w:sz w:val="36"/>
          <w:szCs w:val="36"/>
        </w:rPr>
        <w:t>s</w:t>
      </w:r>
    </w:p>
    <w:p w:rsidR="00A25A9A" w:rsidRPr="00C03250" w:rsidRDefault="00C03250" w:rsidP="00366E12">
      <w:pPr>
        <w:rPr>
          <w:rFonts w:asciiTheme="majorBidi" w:hAnsiTheme="majorBidi" w:cstheme="majorBidi"/>
          <w:b/>
          <w:bCs/>
          <w:sz w:val="36"/>
          <w:szCs w:val="36"/>
        </w:rPr>
      </w:pPr>
      <w:r>
        <w:rPr>
          <w:rFonts w:asciiTheme="majorBidi" w:hAnsiTheme="majorBidi" w:cstheme="majorBidi"/>
          <w:b/>
          <w:bCs/>
          <w:sz w:val="36"/>
          <w:szCs w:val="36"/>
        </w:rPr>
        <w:t xml:space="preserve">A- </w:t>
      </w:r>
      <w:r w:rsidR="00366E12">
        <w:rPr>
          <w:rFonts w:asciiTheme="majorBidi" w:hAnsiTheme="majorBidi" w:cstheme="majorBidi"/>
          <w:b/>
          <w:bCs/>
          <w:sz w:val="36"/>
          <w:szCs w:val="36"/>
        </w:rPr>
        <w:t xml:space="preserve">Cough remedies </w:t>
      </w:r>
    </w:p>
    <w:p w:rsidR="00C86FB4" w:rsidRPr="00C86FB4" w:rsidRDefault="00C86FB4" w:rsidP="00C86FB4">
      <w:pPr>
        <w:autoSpaceDE w:val="0"/>
        <w:autoSpaceDN w:val="0"/>
        <w:adjustRightInd w:val="0"/>
        <w:spacing w:after="0" w:line="240" w:lineRule="auto"/>
        <w:rPr>
          <w:rFonts w:asciiTheme="majorBidi" w:hAnsiTheme="majorBidi" w:cstheme="majorBidi"/>
          <w:szCs w:val="28"/>
        </w:rPr>
      </w:pPr>
      <w:r w:rsidRPr="00C86FB4">
        <w:rPr>
          <w:rFonts w:asciiTheme="majorBidi" w:hAnsiTheme="majorBidi" w:cstheme="majorBidi"/>
          <w:szCs w:val="28"/>
        </w:rPr>
        <w:t>The purpose of these drugs is to reduce the viscosity</w:t>
      </w:r>
      <w:r>
        <w:rPr>
          <w:rFonts w:asciiTheme="majorBidi" w:hAnsiTheme="majorBidi" w:cstheme="majorBidi"/>
          <w:szCs w:val="28"/>
        </w:rPr>
        <w:t xml:space="preserve"> </w:t>
      </w:r>
      <w:r w:rsidRPr="00C86FB4">
        <w:rPr>
          <w:rFonts w:asciiTheme="majorBidi" w:hAnsiTheme="majorBidi" w:cstheme="majorBidi"/>
          <w:szCs w:val="28"/>
        </w:rPr>
        <w:t>of phlegm in cases of chest and throat</w:t>
      </w:r>
      <w:r>
        <w:rPr>
          <w:rFonts w:asciiTheme="majorBidi" w:hAnsiTheme="majorBidi" w:cstheme="majorBidi"/>
          <w:szCs w:val="28"/>
        </w:rPr>
        <w:t xml:space="preserve"> </w:t>
      </w:r>
      <w:r w:rsidRPr="00C86FB4">
        <w:rPr>
          <w:rFonts w:asciiTheme="majorBidi" w:hAnsiTheme="majorBidi" w:cstheme="majorBidi"/>
          <w:szCs w:val="28"/>
        </w:rPr>
        <w:t>infection.</w:t>
      </w:r>
    </w:p>
    <w:tbl>
      <w:tblPr>
        <w:tblStyle w:val="TableGrid"/>
        <w:tblW w:w="9675" w:type="dxa"/>
        <w:tblLook w:val="04A0"/>
      </w:tblPr>
      <w:tblGrid>
        <w:gridCol w:w="3225"/>
        <w:gridCol w:w="3225"/>
        <w:gridCol w:w="3225"/>
      </w:tblGrid>
      <w:tr w:rsidR="00C86FB4" w:rsidTr="00C86FB4">
        <w:trPr>
          <w:trHeight w:val="582"/>
        </w:trPr>
        <w:tc>
          <w:tcPr>
            <w:tcW w:w="3225" w:type="dxa"/>
          </w:tcPr>
          <w:p w:rsidR="00C86FB4" w:rsidRPr="00646BC9" w:rsidRDefault="00646BC9" w:rsidP="00827954">
            <w:pPr>
              <w:rPr>
                <w:rFonts w:asciiTheme="majorBidi" w:hAnsiTheme="majorBidi" w:cstheme="majorBidi"/>
                <w:szCs w:val="28"/>
                <w:lang w:val="en-GB"/>
              </w:rPr>
            </w:pPr>
            <w:r w:rsidRPr="00646BC9">
              <w:rPr>
                <w:rFonts w:asciiTheme="majorBidi" w:hAnsiTheme="majorBidi" w:cstheme="majorBidi"/>
                <w:szCs w:val="28"/>
              </w:rPr>
              <w:t>Thymus vulgaris</w:t>
            </w:r>
            <w:r>
              <w:rPr>
                <w:rFonts w:asciiTheme="majorBidi" w:hAnsiTheme="majorBidi" w:cstheme="majorBidi"/>
                <w:szCs w:val="28"/>
              </w:rPr>
              <w:t xml:space="preserve"> (Thyme)</w:t>
            </w:r>
          </w:p>
        </w:tc>
        <w:tc>
          <w:tcPr>
            <w:tcW w:w="3225" w:type="dxa"/>
          </w:tcPr>
          <w:p w:rsidR="00C86FB4" w:rsidRPr="00646BC9" w:rsidRDefault="00646BC9" w:rsidP="00646BC9">
            <w:pPr>
              <w:rPr>
                <w:szCs w:val="28"/>
                <w:lang w:val="en-GB"/>
              </w:rPr>
            </w:pPr>
            <w:r w:rsidRPr="00646BC9">
              <w:rPr>
                <w:szCs w:val="28"/>
                <w:lang w:val="en-GB"/>
              </w:rPr>
              <w:t>Thymol and carvacrol</w:t>
            </w:r>
          </w:p>
        </w:tc>
        <w:tc>
          <w:tcPr>
            <w:tcW w:w="3225" w:type="dxa"/>
          </w:tcPr>
          <w:p w:rsidR="00646BC9" w:rsidRPr="00646BC9" w:rsidRDefault="00646BC9" w:rsidP="00646BC9">
            <w:pPr>
              <w:autoSpaceDE w:val="0"/>
              <w:autoSpaceDN w:val="0"/>
              <w:adjustRightInd w:val="0"/>
              <w:rPr>
                <w:rFonts w:asciiTheme="majorBidi" w:hAnsiTheme="majorBidi" w:cstheme="majorBidi"/>
                <w:szCs w:val="28"/>
              </w:rPr>
            </w:pPr>
            <w:r w:rsidRPr="00646BC9">
              <w:rPr>
                <w:rFonts w:asciiTheme="majorBidi" w:hAnsiTheme="majorBidi" w:cstheme="majorBidi"/>
                <w:szCs w:val="28"/>
              </w:rPr>
              <w:t>carminative, antiseptic,</w:t>
            </w:r>
          </w:p>
          <w:p w:rsidR="00C86FB4" w:rsidRDefault="00646BC9" w:rsidP="00646BC9">
            <w:pPr>
              <w:rPr>
                <w:b/>
                <w:bCs/>
                <w:szCs w:val="28"/>
                <w:lang w:val="en-GB"/>
              </w:rPr>
            </w:pPr>
            <w:r w:rsidRPr="00646BC9">
              <w:rPr>
                <w:rFonts w:asciiTheme="majorBidi" w:hAnsiTheme="majorBidi" w:cstheme="majorBidi"/>
                <w:szCs w:val="28"/>
              </w:rPr>
              <w:t>antitussive, expectorant</w:t>
            </w:r>
          </w:p>
        </w:tc>
      </w:tr>
      <w:tr w:rsidR="00C86FB4" w:rsidTr="00C86FB4">
        <w:trPr>
          <w:trHeight w:val="582"/>
        </w:trPr>
        <w:tc>
          <w:tcPr>
            <w:tcW w:w="3225" w:type="dxa"/>
          </w:tcPr>
          <w:p w:rsidR="00C86FB4" w:rsidRPr="00646BC9" w:rsidRDefault="00DB0850" w:rsidP="00827954">
            <w:pPr>
              <w:rPr>
                <w:szCs w:val="28"/>
                <w:lang w:val="en-GB"/>
              </w:rPr>
            </w:pPr>
            <w:r>
              <w:rPr>
                <w:szCs w:val="28"/>
                <w:lang w:val="en-GB"/>
              </w:rPr>
              <w:t>Salvia offecinalis (Sage)</w:t>
            </w:r>
          </w:p>
        </w:tc>
        <w:tc>
          <w:tcPr>
            <w:tcW w:w="3225" w:type="dxa"/>
          </w:tcPr>
          <w:p w:rsidR="00C86FB4" w:rsidRPr="00DB0850" w:rsidRDefault="00DB0850" w:rsidP="00827954">
            <w:pPr>
              <w:rPr>
                <w:rFonts w:asciiTheme="majorBidi" w:hAnsiTheme="majorBidi" w:cstheme="majorBidi"/>
                <w:b/>
                <w:bCs/>
                <w:szCs w:val="28"/>
                <w:lang w:val="en-GB"/>
              </w:rPr>
            </w:pPr>
            <w:r>
              <w:rPr>
                <w:rFonts w:asciiTheme="majorBidi" w:hAnsiTheme="majorBidi" w:cstheme="majorBidi"/>
                <w:szCs w:val="28"/>
              </w:rPr>
              <w:t>α and β</w:t>
            </w:r>
            <w:r w:rsidRPr="00DB0850">
              <w:rPr>
                <w:rFonts w:asciiTheme="majorBidi" w:hAnsiTheme="majorBidi" w:cstheme="majorBidi"/>
                <w:szCs w:val="28"/>
              </w:rPr>
              <w:t>-thujone</w:t>
            </w:r>
            <w:r>
              <w:rPr>
                <w:rFonts w:asciiTheme="majorBidi" w:hAnsiTheme="majorBidi" w:cstheme="majorBidi"/>
                <w:szCs w:val="28"/>
              </w:rPr>
              <w:t>, cineol</w:t>
            </w:r>
          </w:p>
        </w:tc>
        <w:tc>
          <w:tcPr>
            <w:tcW w:w="3225" w:type="dxa"/>
          </w:tcPr>
          <w:p w:rsidR="00C86FB4" w:rsidRPr="003D19AF" w:rsidRDefault="003D19AF" w:rsidP="003D19AF">
            <w:pPr>
              <w:autoSpaceDE w:val="0"/>
              <w:autoSpaceDN w:val="0"/>
              <w:adjustRightInd w:val="0"/>
              <w:rPr>
                <w:rFonts w:asciiTheme="majorBidi" w:hAnsiTheme="majorBidi" w:cstheme="majorBidi"/>
                <w:szCs w:val="28"/>
              </w:rPr>
            </w:pPr>
            <w:r w:rsidRPr="003D19AF">
              <w:rPr>
                <w:rFonts w:asciiTheme="majorBidi" w:hAnsiTheme="majorBidi" w:cstheme="majorBidi"/>
                <w:szCs w:val="28"/>
              </w:rPr>
              <w:t xml:space="preserve">forchronicbronchitis, </w:t>
            </w:r>
            <w:r>
              <w:rPr>
                <w:rFonts w:asciiTheme="majorBidi" w:hAnsiTheme="majorBidi" w:cstheme="majorBidi"/>
                <w:szCs w:val="28"/>
              </w:rPr>
              <w:t xml:space="preserve">catarrh, </w:t>
            </w:r>
            <w:r w:rsidRPr="003D19AF">
              <w:rPr>
                <w:rFonts w:asciiTheme="majorBidi" w:hAnsiTheme="majorBidi" w:cstheme="majorBidi"/>
                <w:szCs w:val="28"/>
              </w:rPr>
              <w:t>asthma</w:t>
            </w:r>
          </w:p>
        </w:tc>
      </w:tr>
      <w:tr w:rsidR="00C86FB4" w:rsidTr="00C86FB4">
        <w:trPr>
          <w:trHeight w:val="582"/>
        </w:trPr>
        <w:tc>
          <w:tcPr>
            <w:tcW w:w="3225" w:type="dxa"/>
          </w:tcPr>
          <w:p w:rsidR="00C86FB4" w:rsidRPr="005468AF" w:rsidRDefault="005468AF" w:rsidP="00827954">
            <w:pPr>
              <w:rPr>
                <w:rFonts w:asciiTheme="majorBidi" w:hAnsiTheme="majorBidi" w:cstheme="majorBidi"/>
                <w:szCs w:val="28"/>
                <w:lang w:val="en-GB"/>
              </w:rPr>
            </w:pPr>
            <w:r w:rsidRPr="005468AF">
              <w:rPr>
                <w:rFonts w:asciiTheme="majorBidi" w:hAnsiTheme="majorBidi" w:cstheme="majorBidi"/>
                <w:szCs w:val="28"/>
              </w:rPr>
              <w:t>Hedera helix</w:t>
            </w:r>
            <w:r>
              <w:rPr>
                <w:rFonts w:asciiTheme="majorBidi" w:hAnsiTheme="majorBidi" w:cstheme="majorBidi"/>
                <w:szCs w:val="28"/>
              </w:rPr>
              <w:t xml:space="preserve"> (Ivy leaves)</w:t>
            </w:r>
          </w:p>
        </w:tc>
        <w:tc>
          <w:tcPr>
            <w:tcW w:w="3225" w:type="dxa"/>
          </w:tcPr>
          <w:p w:rsidR="00C86FB4" w:rsidRPr="005468AF" w:rsidRDefault="005468AF" w:rsidP="00827954">
            <w:pPr>
              <w:rPr>
                <w:rFonts w:asciiTheme="majorBidi" w:hAnsiTheme="majorBidi" w:cstheme="majorBidi"/>
                <w:szCs w:val="28"/>
                <w:lang w:val="en-GB"/>
              </w:rPr>
            </w:pPr>
            <w:r w:rsidRPr="005468AF">
              <w:rPr>
                <w:rFonts w:asciiTheme="majorBidi" w:hAnsiTheme="majorBidi" w:cstheme="majorBidi"/>
                <w:szCs w:val="28"/>
                <w:lang w:val="en-GB"/>
              </w:rPr>
              <w:t>Saponine (</w:t>
            </w:r>
            <w:r w:rsidRPr="005468AF">
              <w:rPr>
                <w:rFonts w:asciiTheme="majorBidi" w:hAnsiTheme="majorBidi" w:cstheme="majorBidi"/>
                <w:szCs w:val="28"/>
              </w:rPr>
              <w:t>hederacosides)</w:t>
            </w:r>
          </w:p>
        </w:tc>
        <w:tc>
          <w:tcPr>
            <w:tcW w:w="3225" w:type="dxa"/>
          </w:tcPr>
          <w:p w:rsidR="00C86FB4" w:rsidRPr="005468AF" w:rsidRDefault="00464044" w:rsidP="00827954">
            <w:pPr>
              <w:rPr>
                <w:rFonts w:asciiTheme="majorBidi" w:hAnsiTheme="majorBidi" w:cstheme="majorBidi"/>
                <w:b/>
                <w:bCs/>
                <w:szCs w:val="28"/>
                <w:lang w:val="en-GB"/>
              </w:rPr>
            </w:pPr>
            <w:r w:rsidRPr="005468AF">
              <w:rPr>
                <w:rFonts w:asciiTheme="majorBidi" w:hAnsiTheme="majorBidi" w:cstheme="majorBidi"/>
                <w:szCs w:val="28"/>
              </w:rPr>
              <w:t>E</w:t>
            </w:r>
            <w:r w:rsidR="005468AF" w:rsidRPr="005468AF">
              <w:rPr>
                <w:rFonts w:asciiTheme="majorBidi" w:hAnsiTheme="majorBidi" w:cstheme="majorBidi"/>
                <w:szCs w:val="28"/>
              </w:rPr>
              <w:t>xpectorant</w:t>
            </w:r>
            <w:r w:rsidR="00366E12">
              <w:rPr>
                <w:rFonts w:asciiTheme="majorBidi" w:hAnsiTheme="majorBidi" w:cstheme="majorBidi"/>
                <w:szCs w:val="28"/>
              </w:rPr>
              <w:t>, mucolytic</w:t>
            </w:r>
          </w:p>
        </w:tc>
      </w:tr>
      <w:tr w:rsidR="008E0A54" w:rsidTr="00C86FB4">
        <w:trPr>
          <w:trHeight w:val="582"/>
        </w:trPr>
        <w:tc>
          <w:tcPr>
            <w:tcW w:w="3225" w:type="dxa"/>
          </w:tcPr>
          <w:p w:rsidR="008E0A54" w:rsidRPr="00464044" w:rsidRDefault="008E0A54" w:rsidP="00827954">
            <w:pPr>
              <w:rPr>
                <w:rFonts w:asciiTheme="majorBidi" w:hAnsiTheme="majorBidi" w:cstheme="majorBidi"/>
                <w:szCs w:val="28"/>
              </w:rPr>
            </w:pPr>
            <w:r w:rsidRPr="00464044">
              <w:rPr>
                <w:rFonts w:asciiTheme="majorBidi" w:hAnsiTheme="majorBidi" w:cstheme="majorBidi"/>
                <w:szCs w:val="28"/>
              </w:rPr>
              <w:t>Myroxylon balsamum (Tolu balsam)</w:t>
            </w:r>
          </w:p>
        </w:tc>
        <w:tc>
          <w:tcPr>
            <w:tcW w:w="3225" w:type="dxa"/>
          </w:tcPr>
          <w:p w:rsidR="008E0A54" w:rsidRPr="005468AF" w:rsidRDefault="008E0A54" w:rsidP="00827954">
            <w:pPr>
              <w:rPr>
                <w:rFonts w:asciiTheme="majorBidi" w:hAnsiTheme="majorBidi" w:cstheme="majorBidi"/>
                <w:szCs w:val="28"/>
                <w:lang w:val="en-GB"/>
              </w:rPr>
            </w:pPr>
            <w:r>
              <w:rPr>
                <w:rFonts w:asciiTheme="majorBidi" w:hAnsiTheme="majorBidi" w:cstheme="majorBidi"/>
                <w:szCs w:val="28"/>
                <w:lang w:val="en-GB"/>
              </w:rPr>
              <w:t xml:space="preserve">Cinnamic and benzoic acid and their esters </w:t>
            </w:r>
          </w:p>
        </w:tc>
        <w:tc>
          <w:tcPr>
            <w:tcW w:w="3225" w:type="dxa"/>
          </w:tcPr>
          <w:p w:rsidR="008E0A54" w:rsidRPr="005468AF" w:rsidRDefault="008E0A54" w:rsidP="003A68A1">
            <w:pPr>
              <w:rPr>
                <w:rFonts w:asciiTheme="majorBidi" w:hAnsiTheme="majorBidi" w:cstheme="majorBidi"/>
                <w:b/>
                <w:bCs/>
                <w:szCs w:val="28"/>
                <w:lang w:val="en-GB"/>
              </w:rPr>
            </w:pPr>
            <w:r w:rsidRPr="005468AF">
              <w:rPr>
                <w:rFonts w:asciiTheme="majorBidi" w:hAnsiTheme="majorBidi" w:cstheme="majorBidi"/>
                <w:szCs w:val="28"/>
              </w:rPr>
              <w:t>Expectorant</w:t>
            </w:r>
          </w:p>
        </w:tc>
      </w:tr>
      <w:tr w:rsidR="008E37D0" w:rsidTr="00C86FB4">
        <w:trPr>
          <w:trHeight w:val="582"/>
        </w:trPr>
        <w:tc>
          <w:tcPr>
            <w:tcW w:w="3225" w:type="dxa"/>
          </w:tcPr>
          <w:p w:rsidR="008E37D0" w:rsidRPr="00464044" w:rsidRDefault="008E37D0" w:rsidP="00827954">
            <w:pPr>
              <w:rPr>
                <w:rFonts w:asciiTheme="majorBidi" w:hAnsiTheme="majorBidi" w:cstheme="majorBidi"/>
                <w:szCs w:val="28"/>
              </w:rPr>
            </w:pPr>
            <w:r>
              <w:rPr>
                <w:rFonts w:asciiTheme="majorBidi" w:hAnsiTheme="majorBidi" w:cstheme="majorBidi"/>
                <w:szCs w:val="28"/>
              </w:rPr>
              <w:t xml:space="preserve">Ipecac </w:t>
            </w:r>
            <w:r w:rsidRPr="008E37D0">
              <w:rPr>
                <w:rFonts w:asciiTheme="majorBidi" w:hAnsiTheme="majorBidi" w:cstheme="majorBidi"/>
                <w:szCs w:val="28"/>
              </w:rPr>
              <w:t>(Cephaelis ipecacuanha)</w:t>
            </w:r>
          </w:p>
        </w:tc>
        <w:tc>
          <w:tcPr>
            <w:tcW w:w="3225" w:type="dxa"/>
          </w:tcPr>
          <w:p w:rsidR="008E37D0" w:rsidRDefault="008E37D0" w:rsidP="00827954">
            <w:pPr>
              <w:rPr>
                <w:rFonts w:asciiTheme="majorBidi" w:hAnsiTheme="majorBidi" w:cstheme="majorBidi"/>
                <w:szCs w:val="28"/>
                <w:lang w:val="en-GB"/>
              </w:rPr>
            </w:pPr>
            <w:r>
              <w:rPr>
                <w:rFonts w:asciiTheme="majorBidi" w:hAnsiTheme="majorBidi" w:cstheme="majorBidi"/>
                <w:szCs w:val="28"/>
                <w:lang w:val="en-GB"/>
              </w:rPr>
              <w:t>Alkaloid emetine</w:t>
            </w:r>
          </w:p>
        </w:tc>
        <w:tc>
          <w:tcPr>
            <w:tcW w:w="3225" w:type="dxa"/>
          </w:tcPr>
          <w:p w:rsidR="008E37D0" w:rsidRPr="005468AF" w:rsidRDefault="008E37D0" w:rsidP="003A68A1">
            <w:pPr>
              <w:rPr>
                <w:rFonts w:asciiTheme="majorBidi" w:hAnsiTheme="majorBidi" w:cstheme="majorBidi"/>
                <w:szCs w:val="28"/>
              </w:rPr>
            </w:pPr>
            <w:r w:rsidRPr="005468AF">
              <w:rPr>
                <w:rFonts w:asciiTheme="majorBidi" w:hAnsiTheme="majorBidi" w:cstheme="majorBidi"/>
                <w:szCs w:val="28"/>
              </w:rPr>
              <w:t>Expectorant</w:t>
            </w:r>
          </w:p>
        </w:tc>
      </w:tr>
      <w:tr w:rsidR="00366E12" w:rsidTr="00C86FB4">
        <w:trPr>
          <w:trHeight w:val="582"/>
        </w:trPr>
        <w:tc>
          <w:tcPr>
            <w:tcW w:w="3225" w:type="dxa"/>
          </w:tcPr>
          <w:p w:rsidR="00366E12" w:rsidRPr="001668A1" w:rsidRDefault="00366E12" w:rsidP="003A68A1">
            <w:pPr>
              <w:rPr>
                <w:rFonts w:asciiTheme="majorBidi" w:hAnsiTheme="majorBidi" w:cstheme="majorBidi"/>
                <w:szCs w:val="28"/>
                <w:lang w:val="en-GB"/>
              </w:rPr>
            </w:pPr>
            <w:r w:rsidRPr="001668A1">
              <w:rPr>
                <w:rFonts w:asciiTheme="majorBidi" w:hAnsiTheme="majorBidi" w:cstheme="majorBidi"/>
                <w:szCs w:val="28"/>
              </w:rPr>
              <w:t>Papaver somniferum</w:t>
            </w:r>
          </w:p>
        </w:tc>
        <w:tc>
          <w:tcPr>
            <w:tcW w:w="3225" w:type="dxa"/>
          </w:tcPr>
          <w:p w:rsidR="00366E12" w:rsidRPr="001668A1" w:rsidRDefault="00366E12" w:rsidP="003A68A1">
            <w:pPr>
              <w:rPr>
                <w:szCs w:val="28"/>
                <w:lang w:val="en-GB"/>
              </w:rPr>
            </w:pPr>
            <w:r>
              <w:rPr>
                <w:szCs w:val="28"/>
                <w:lang w:val="en-GB"/>
              </w:rPr>
              <w:t>codeine</w:t>
            </w:r>
          </w:p>
        </w:tc>
        <w:tc>
          <w:tcPr>
            <w:tcW w:w="3225" w:type="dxa"/>
          </w:tcPr>
          <w:p w:rsidR="00366E12" w:rsidRPr="00D822FC" w:rsidRDefault="00366E12" w:rsidP="003A68A1">
            <w:pPr>
              <w:rPr>
                <w:rFonts w:asciiTheme="majorBidi" w:hAnsiTheme="majorBidi" w:cstheme="majorBidi"/>
                <w:szCs w:val="28"/>
                <w:lang w:val="en-GB"/>
              </w:rPr>
            </w:pPr>
            <w:r w:rsidRPr="00D822FC">
              <w:rPr>
                <w:rFonts w:asciiTheme="majorBidi" w:hAnsiTheme="majorBidi" w:cstheme="majorBidi"/>
                <w:szCs w:val="28"/>
              </w:rPr>
              <w:t>Sedating and constipating. antitussive</w:t>
            </w:r>
          </w:p>
        </w:tc>
      </w:tr>
    </w:tbl>
    <w:p w:rsidR="0082551B" w:rsidRDefault="0082551B" w:rsidP="00827954">
      <w:pPr>
        <w:rPr>
          <w:b/>
          <w:bCs/>
          <w:szCs w:val="28"/>
          <w:lang w:val="en-GB"/>
        </w:rPr>
      </w:pPr>
    </w:p>
    <w:p w:rsidR="00C03250" w:rsidRDefault="00C03250" w:rsidP="0030404E">
      <w:pPr>
        <w:rPr>
          <w:b/>
          <w:bCs/>
          <w:sz w:val="36"/>
          <w:szCs w:val="36"/>
          <w:lang w:val="en-GB"/>
        </w:rPr>
      </w:pPr>
      <w:r w:rsidRPr="00C03250">
        <w:rPr>
          <w:b/>
          <w:bCs/>
          <w:sz w:val="36"/>
          <w:szCs w:val="36"/>
          <w:lang w:val="en-GB"/>
        </w:rPr>
        <w:t xml:space="preserve">B- </w:t>
      </w:r>
      <w:r w:rsidR="0030404E">
        <w:rPr>
          <w:b/>
          <w:bCs/>
          <w:sz w:val="36"/>
          <w:szCs w:val="36"/>
          <w:lang w:val="en-GB"/>
        </w:rPr>
        <w:t>Phytomedicines used in colds and Influenza</w:t>
      </w:r>
    </w:p>
    <w:p w:rsidR="00A3773F" w:rsidRDefault="00A3773F" w:rsidP="00A3773F">
      <w:pPr>
        <w:autoSpaceDE w:val="0"/>
        <w:autoSpaceDN w:val="0"/>
        <w:adjustRightInd w:val="0"/>
        <w:spacing w:after="0" w:line="240" w:lineRule="auto"/>
        <w:rPr>
          <w:rFonts w:asciiTheme="majorBidi" w:hAnsiTheme="majorBidi" w:cstheme="majorBidi"/>
          <w:szCs w:val="28"/>
        </w:rPr>
      </w:pPr>
      <w:r w:rsidRPr="00A3773F">
        <w:rPr>
          <w:rFonts w:asciiTheme="majorBidi" w:hAnsiTheme="majorBidi" w:cstheme="majorBidi"/>
          <w:szCs w:val="28"/>
        </w:rPr>
        <w:t xml:space="preserve">Some of these herbs have antiviral and </w:t>
      </w:r>
      <w:r>
        <w:rPr>
          <w:rFonts w:asciiTheme="majorBidi" w:hAnsiTheme="majorBidi" w:cstheme="majorBidi"/>
          <w:szCs w:val="28"/>
        </w:rPr>
        <w:t xml:space="preserve">anti-inflammatory </w:t>
      </w:r>
      <w:r w:rsidRPr="00A3773F">
        <w:rPr>
          <w:rFonts w:asciiTheme="majorBidi" w:hAnsiTheme="majorBidi" w:cstheme="majorBidi"/>
          <w:szCs w:val="28"/>
        </w:rPr>
        <w:t>activity, some are demulcents or stimulate</w:t>
      </w:r>
      <w:r>
        <w:rPr>
          <w:rFonts w:asciiTheme="majorBidi" w:hAnsiTheme="majorBidi" w:cstheme="majorBidi"/>
          <w:szCs w:val="28"/>
        </w:rPr>
        <w:t xml:space="preserve"> </w:t>
      </w:r>
      <w:r w:rsidR="00234293">
        <w:rPr>
          <w:rFonts w:asciiTheme="majorBidi" w:hAnsiTheme="majorBidi" w:cstheme="majorBidi"/>
          <w:szCs w:val="28"/>
        </w:rPr>
        <w:t>the immune system</w:t>
      </w:r>
    </w:p>
    <w:p w:rsidR="00234293" w:rsidRPr="00391D1D" w:rsidRDefault="00234293" w:rsidP="00A3773F">
      <w:pPr>
        <w:autoSpaceDE w:val="0"/>
        <w:autoSpaceDN w:val="0"/>
        <w:adjustRightInd w:val="0"/>
        <w:spacing w:after="0" w:line="240" w:lineRule="auto"/>
        <w:rPr>
          <w:rFonts w:asciiTheme="majorBidi" w:hAnsiTheme="majorBidi" w:cstheme="majorBidi"/>
          <w:szCs w:val="28"/>
        </w:rPr>
      </w:pPr>
    </w:p>
    <w:tbl>
      <w:tblPr>
        <w:tblStyle w:val="TableGrid"/>
        <w:tblW w:w="9642" w:type="dxa"/>
        <w:tblLook w:val="04A0"/>
      </w:tblPr>
      <w:tblGrid>
        <w:gridCol w:w="3214"/>
        <w:gridCol w:w="3214"/>
        <w:gridCol w:w="3214"/>
      </w:tblGrid>
      <w:tr w:rsidR="00C03250" w:rsidTr="00C03250">
        <w:trPr>
          <w:trHeight w:val="715"/>
        </w:trPr>
        <w:tc>
          <w:tcPr>
            <w:tcW w:w="3214" w:type="dxa"/>
          </w:tcPr>
          <w:p w:rsidR="00C03250" w:rsidRPr="004040DB" w:rsidRDefault="0011133D" w:rsidP="00827954">
            <w:pPr>
              <w:rPr>
                <w:rFonts w:asciiTheme="majorBidi" w:hAnsiTheme="majorBidi" w:cstheme="majorBidi"/>
                <w:szCs w:val="28"/>
                <w:lang w:val="en-GB"/>
              </w:rPr>
            </w:pPr>
            <w:r>
              <w:rPr>
                <w:rFonts w:asciiTheme="majorBidi" w:hAnsiTheme="majorBidi" w:cstheme="majorBidi"/>
                <w:szCs w:val="28"/>
              </w:rPr>
              <w:t>Pelargonium</w:t>
            </w:r>
            <w:r w:rsidR="004040DB">
              <w:rPr>
                <w:rFonts w:asciiTheme="majorBidi" w:hAnsiTheme="majorBidi" w:cstheme="majorBidi"/>
                <w:szCs w:val="28"/>
              </w:rPr>
              <w:t xml:space="preserve"> </w:t>
            </w:r>
            <w:r w:rsidR="004040DB">
              <w:rPr>
                <w:rFonts w:ascii="AdvP3EB9CB" w:hAnsi="AdvP3EB9CB" w:cs="AdvP3EB9CB"/>
                <w:sz w:val="21"/>
                <w:szCs w:val="21"/>
              </w:rPr>
              <w:t>(</w:t>
            </w:r>
            <w:r w:rsidR="004040DB" w:rsidRPr="004040DB">
              <w:rPr>
                <w:rFonts w:asciiTheme="majorBidi" w:hAnsiTheme="majorBidi" w:cstheme="majorBidi"/>
                <w:szCs w:val="28"/>
              </w:rPr>
              <w:t>Pelargonium sidoides</w:t>
            </w:r>
            <w:r w:rsidR="004040DB">
              <w:rPr>
                <w:rFonts w:asciiTheme="majorBidi" w:hAnsiTheme="majorBidi" w:cstheme="majorBidi"/>
                <w:szCs w:val="28"/>
              </w:rPr>
              <w:t>)</w:t>
            </w:r>
          </w:p>
        </w:tc>
        <w:tc>
          <w:tcPr>
            <w:tcW w:w="3214" w:type="dxa"/>
          </w:tcPr>
          <w:p w:rsidR="00726FA2" w:rsidRPr="00726FA2" w:rsidRDefault="00726FA2" w:rsidP="00726FA2">
            <w:pPr>
              <w:autoSpaceDE w:val="0"/>
              <w:autoSpaceDN w:val="0"/>
              <w:adjustRightInd w:val="0"/>
              <w:rPr>
                <w:rFonts w:asciiTheme="majorBidi" w:hAnsiTheme="majorBidi" w:cstheme="majorBidi"/>
                <w:szCs w:val="28"/>
              </w:rPr>
            </w:pPr>
            <w:r w:rsidRPr="00726FA2">
              <w:rPr>
                <w:rFonts w:asciiTheme="majorBidi" w:hAnsiTheme="majorBidi" w:cstheme="majorBidi"/>
                <w:szCs w:val="28"/>
              </w:rPr>
              <w:t>hydrolysable tannins,</w:t>
            </w:r>
          </w:p>
          <w:p w:rsidR="00C03250" w:rsidRPr="004040DB" w:rsidRDefault="00726FA2" w:rsidP="00726FA2">
            <w:pPr>
              <w:rPr>
                <w:szCs w:val="28"/>
                <w:lang w:val="en-GB"/>
              </w:rPr>
            </w:pPr>
            <w:r w:rsidRPr="00726FA2">
              <w:rPr>
                <w:rFonts w:asciiTheme="majorBidi" w:hAnsiTheme="majorBidi" w:cstheme="majorBidi"/>
                <w:szCs w:val="28"/>
              </w:rPr>
              <w:t>catechin, gallic acid</w:t>
            </w:r>
          </w:p>
        </w:tc>
        <w:tc>
          <w:tcPr>
            <w:tcW w:w="3214" w:type="dxa"/>
          </w:tcPr>
          <w:p w:rsidR="00C03250" w:rsidRPr="0011133D" w:rsidRDefault="0011133D" w:rsidP="00827954">
            <w:pPr>
              <w:rPr>
                <w:szCs w:val="28"/>
                <w:lang w:val="en-GB"/>
              </w:rPr>
            </w:pPr>
            <w:r>
              <w:rPr>
                <w:szCs w:val="28"/>
                <w:lang w:val="en-GB"/>
              </w:rPr>
              <w:t>Acute bronchitis</w:t>
            </w:r>
          </w:p>
        </w:tc>
      </w:tr>
      <w:tr w:rsidR="00C03250" w:rsidTr="00C03250">
        <w:trPr>
          <w:trHeight w:val="715"/>
        </w:trPr>
        <w:tc>
          <w:tcPr>
            <w:tcW w:w="3214" w:type="dxa"/>
          </w:tcPr>
          <w:p w:rsidR="00C03250" w:rsidRPr="002C77B0" w:rsidRDefault="00A431EB" w:rsidP="002C77B0">
            <w:pPr>
              <w:autoSpaceDE w:val="0"/>
              <w:autoSpaceDN w:val="0"/>
              <w:adjustRightInd w:val="0"/>
              <w:rPr>
                <w:rFonts w:asciiTheme="majorBidi" w:hAnsiTheme="majorBidi" w:cstheme="majorBidi"/>
                <w:szCs w:val="28"/>
              </w:rPr>
            </w:pPr>
            <w:r w:rsidRPr="00A431EB">
              <w:rPr>
                <w:rFonts w:asciiTheme="majorBidi" w:hAnsiTheme="majorBidi" w:cstheme="majorBidi"/>
                <w:szCs w:val="28"/>
              </w:rPr>
              <w:t>A</w:t>
            </w:r>
            <w:r w:rsidR="002C77B0">
              <w:rPr>
                <w:rFonts w:asciiTheme="majorBidi" w:hAnsiTheme="majorBidi" w:cstheme="majorBidi"/>
                <w:szCs w:val="28"/>
              </w:rPr>
              <w:t>lthea officinalis (Marshmallow)</w:t>
            </w:r>
          </w:p>
        </w:tc>
        <w:tc>
          <w:tcPr>
            <w:tcW w:w="3214" w:type="dxa"/>
          </w:tcPr>
          <w:p w:rsidR="00C03250" w:rsidRDefault="002C77B0" w:rsidP="00827954">
            <w:pPr>
              <w:rPr>
                <w:b/>
                <w:bCs/>
                <w:sz w:val="36"/>
                <w:szCs w:val="36"/>
                <w:lang w:val="en-GB"/>
              </w:rPr>
            </w:pPr>
            <w:r w:rsidRPr="00391D1D">
              <w:rPr>
                <w:rFonts w:asciiTheme="majorBidi" w:hAnsiTheme="majorBidi" w:cstheme="majorBidi"/>
                <w:szCs w:val="28"/>
              </w:rPr>
              <w:t>mucilage</w:t>
            </w:r>
          </w:p>
        </w:tc>
        <w:tc>
          <w:tcPr>
            <w:tcW w:w="3214" w:type="dxa"/>
          </w:tcPr>
          <w:p w:rsidR="00C03250" w:rsidRPr="0011133D" w:rsidRDefault="0011133D" w:rsidP="00827954">
            <w:pPr>
              <w:rPr>
                <w:rFonts w:asciiTheme="majorBidi" w:hAnsiTheme="majorBidi" w:cstheme="majorBidi"/>
                <w:szCs w:val="28"/>
                <w:lang w:val="en-GB"/>
              </w:rPr>
            </w:pPr>
            <w:r w:rsidRPr="0011133D">
              <w:rPr>
                <w:rFonts w:asciiTheme="majorBidi" w:hAnsiTheme="majorBidi" w:cstheme="majorBidi"/>
                <w:szCs w:val="28"/>
              </w:rPr>
              <w:t>coughs and bronchial complaints</w:t>
            </w:r>
          </w:p>
        </w:tc>
      </w:tr>
      <w:tr w:rsidR="001055AD" w:rsidTr="00C03250">
        <w:trPr>
          <w:trHeight w:val="715"/>
        </w:trPr>
        <w:tc>
          <w:tcPr>
            <w:tcW w:w="3214" w:type="dxa"/>
          </w:tcPr>
          <w:p w:rsidR="001055AD" w:rsidRPr="001055AD" w:rsidRDefault="001055AD" w:rsidP="002C77B0">
            <w:pPr>
              <w:autoSpaceDE w:val="0"/>
              <w:autoSpaceDN w:val="0"/>
              <w:adjustRightInd w:val="0"/>
              <w:rPr>
                <w:rFonts w:asciiTheme="majorBidi" w:hAnsiTheme="majorBidi" w:cstheme="majorBidi"/>
                <w:szCs w:val="28"/>
              </w:rPr>
            </w:pPr>
            <w:r w:rsidRPr="001055AD">
              <w:rPr>
                <w:rFonts w:asciiTheme="majorBidi" w:hAnsiTheme="majorBidi" w:cstheme="majorBidi"/>
                <w:szCs w:val="28"/>
              </w:rPr>
              <w:t>Echinacea</w:t>
            </w:r>
            <w:r>
              <w:rPr>
                <w:rFonts w:asciiTheme="majorBidi" w:hAnsiTheme="majorBidi" w:cstheme="majorBidi"/>
                <w:szCs w:val="28"/>
              </w:rPr>
              <w:t xml:space="preserve"> pallida</w:t>
            </w:r>
          </w:p>
        </w:tc>
        <w:tc>
          <w:tcPr>
            <w:tcW w:w="3214" w:type="dxa"/>
          </w:tcPr>
          <w:p w:rsidR="001055AD" w:rsidRPr="001055AD" w:rsidRDefault="001055AD" w:rsidP="00827954">
            <w:pPr>
              <w:rPr>
                <w:rFonts w:asciiTheme="majorBidi" w:hAnsiTheme="majorBidi" w:cstheme="majorBidi"/>
                <w:szCs w:val="28"/>
              </w:rPr>
            </w:pPr>
            <w:r>
              <w:rPr>
                <w:rFonts w:asciiTheme="majorBidi" w:hAnsiTheme="majorBidi" w:cstheme="majorBidi"/>
                <w:szCs w:val="28"/>
              </w:rPr>
              <w:t>c</w:t>
            </w:r>
            <w:r w:rsidRPr="001055AD">
              <w:rPr>
                <w:rFonts w:asciiTheme="majorBidi" w:hAnsiTheme="majorBidi" w:cstheme="majorBidi"/>
                <w:szCs w:val="28"/>
              </w:rPr>
              <w:t>ichoric acid</w:t>
            </w:r>
            <w:r>
              <w:rPr>
                <w:rFonts w:asciiTheme="majorBidi" w:hAnsiTheme="majorBidi" w:cstheme="majorBidi"/>
                <w:szCs w:val="28"/>
              </w:rPr>
              <w:t xml:space="preserve"> and caffeic acid derivatives</w:t>
            </w:r>
            <w:r w:rsidR="00904942">
              <w:rPr>
                <w:rFonts w:asciiTheme="majorBidi" w:hAnsiTheme="majorBidi" w:cstheme="majorBidi"/>
                <w:szCs w:val="28"/>
              </w:rPr>
              <w:t xml:space="preserve"> (echinocoside)</w:t>
            </w:r>
          </w:p>
        </w:tc>
        <w:tc>
          <w:tcPr>
            <w:tcW w:w="3214" w:type="dxa"/>
          </w:tcPr>
          <w:p w:rsidR="001055AD" w:rsidRDefault="00904942" w:rsidP="00827954">
            <w:pPr>
              <w:rPr>
                <w:rFonts w:asciiTheme="majorBidi" w:hAnsiTheme="majorBidi" w:cstheme="majorBidi"/>
                <w:szCs w:val="28"/>
              </w:rPr>
            </w:pPr>
            <w:r>
              <w:rPr>
                <w:rFonts w:asciiTheme="majorBidi" w:hAnsiTheme="majorBidi" w:cstheme="majorBidi"/>
                <w:szCs w:val="28"/>
              </w:rPr>
              <w:t>Immunostimulant</w:t>
            </w:r>
          </w:p>
          <w:p w:rsidR="00904942" w:rsidRPr="0011133D" w:rsidRDefault="00904942" w:rsidP="00827954">
            <w:pPr>
              <w:rPr>
                <w:rFonts w:asciiTheme="majorBidi" w:hAnsiTheme="majorBidi" w:cstheme="majorBidi"/>
                <w:szCs w:val="28"/>
              </w:rPr>
            </w:pPr>
          </w:p>
        </w:tc>
      </w:tr>
    </w:tbl>
    <w:p w:rsidR="00C03250" w:rsidRDefault="00C03250" w:rsidP="00827954">
      <w:pPr>
        <w:rPr>
          <w:b/>
          <w:bCs/>
          <w:sz w:val="36"/>
          <w:szCs w:val="36"/>
          <w:lang w:val="en-GB"/>
        </w:rPr>
      </w:pPr>
    </w:p>
    <w:p w:rsidR="005108FC" w:rsidRDefault="005108FC" w:rsidP="00827954">
      <w:pPr>
        <w:rPr>
          <w:b/>
          <w:bCs/>
          <w:sz w:val="36"/>
          <w:szCs w:val="36"/>
          <w:lang w:val="en-GB"/>
        </w:rPr>
      </w:pPr>
    </w:p>
    <w:p w:rsidR="005108FC" w:rsidRDefault="005108FC" w:rsidP="00827954">
      <w:pPr>
        <w:rPr>
          <w:b/>
          <w:bCs/>
          <w:sz w:val="36"/>
          <w:szCs w:val="36"/>
          <w:lang w:val="en-GB"/>
        </w:rPr>
      </w:pPr>
    </w:p>
    <w:p w:rsidR="005108FC" w:rsidRDefault="005108FC" w:rsidP="00827954">
      <w:pPr>
        <w:rPr>
          <w:b/>
          <w:bCs/>
          <w:sz w:val="36"/>
          <w:szCs w:val="36"/>
          <w:lang w:val="en-GB"/>
        </w:rPr>
      </w:pPr>
    </w:p>
    <w:p w:rsidR="005108FC" w:rsidRDefault="005108FC" w:rsidP="00827954">
      <w:pPr>
        <w:rPr>
          <w:b/>
          <w:bCs/>
          <w:sz w:val="36"/>
          <w:szCs w:val="36"/>
          <w:lang w:val="en-GB"/>
        </w:rPr>
      </w:pPr>
      <w:r>
        <w:rPr>
          <w:b/>
          <w:bCs/>
          <w:sz w:val="36"/>
          <w:szCs w:val="36"/>
          <w:lang w:val="en-GB"/>
        </w:rPr>
        <w:lastRenderedPageBreak/>
        <w:t>Ch. 17: Central nervous system</w:t>
      </w:r>
    </w:p>
    <w:p w:rsidR="005108FC" w:rsidRPr="005108FC" w:rsidRDefault="005108FC" w:rsidP="005108FC">
      <w:pPr>
        <w:autoSpaceDE w:val="0"/>
        <w:autoSpaceDN w:val="0"/>
        <w:adjustRightInd w:val="0"/>
        <w:spacing w:after="0" w:line="360" w:lineRule="auto"/>
        <w:jc w:val="both"/>
        <w:rPr>
          <w:rFonts w:asciiTheme="majorBidi" w:hAnsiTheme="majorBidi" w:cstheme="majorBidi"/>
          <w:szCs w:val="28"/>
        </w:rPr>
      </w:pPr>
      <w:r w:rsidRPr="005108FC">
        <w:rPr>
          <w:rFonts w:asciiTheme="majorBidi" w:hAnsiTheme="majorBidi" w:cstheme="majorBidi"/>
          <w:szCs w:val="28"/>
        </w:rPr>
        <w:t>Drugs acting on the central nervous system (CNS)</w:t>
      </w:r>
      <w:r>
        <w:rPr>
          <w:rFonts w:asciiTheme="majorBidi" w:hAnsiTheme="majorBidi" w:cstheme="majorBidi"/>
          <w:szCs w:val="28"/>
        </w:rPr>
        <w:t xml:space="preserve"> </w:t>
      </w:r>
      <w:r w:rsidRPr="005108FC">
        <w:rPr>
          <w:rFonts w:asciiTheme="majorBidi" w:hAnsiTheme="majorBidi" w:cstheme="majorBidi"/>
          <w:szCs w:val="28"/>
        </w:rPr>
        <w:t>include the</w:t>
      </w:r>
      <w:r>
        <w:rPr>
          <w:rFonts w:asciiTheme="majorBidi" w:hAnsiTheme="majorBidi" w:cstheme="majorBidi"/>
          <w:szCs w:val="28"/>
        </w:rPr>
        <w:t xml:space="preserve"> </w:t>
      </w:r>
      <w:r w:rsidRPr="005108FC">
        <w:rPr>
          <w:rFonts w:asciiTheme="majorBidi" w:hAnsiTheme="majorBidi" w:cstheme="majorBidi"/>
          <w:szCs w:val="28"/>
        </w:rPr>
        <w:t>centrally acting (mainly</w:t>
      </w:r>
      <w:r>
        <w:rPr>
          <w:rFonts w:asciiTheme="majorBidi" w:hAnsiTheme="majorBidi" w:cstheme="majorBidi"/>
          <w:szCs w:val="28"/>
        </w:rPr>
        <w:t xml:space="preserve"> </w:t>
      </w:r>
      <w:r w:rsidRPr="005108FC">
        <w:rPr>
          <w:rFonts w:asciiTheme="majorBidi" w:hAnsiTheme="majorBidi" w:cstheme="majorBidi"/>
          <w:szCs w:val="28"/>
        </w:rPr>
        <w:t>opioid) analgesics,</w:t>
      </w:r>
      <w:r>
        <w:rPr>
          <w:rFonts w:asciiTheme="majorBidi" w:hAnsiTheme="majorBidi" w:cstheme="majorBidi"/>
          <w:szCs w:val="28"/>
        </w:rPr>
        <w:t xml:space="preserve"> </w:t>
      </w:r>
      <w:r w:rsidRPr="005108FC">
        <w:rPr>
          <w:rFonts w:asciiTheme="majorBidi" w:hAnsiTheme="majorBidi" w:cstheme="majorBidi"/>
          <w:szCs w:val="28"/>
        </w:rPr>
        <w:t>anti-epileptics and anti-Parkinson agents, as well as</w:t>
      </w:r>
    </w:p>
    <w:p w:rsidR="00E04F13" w:rsidRDefault="005108FC" w:rsidP="00E17AB1">
      <w:pPr>
        <w:autoSpaceDE w:val="0"/>
        <w:autoSpaceDN w:val="0"/>
        <w:adjustRightInd w:val="0"/>
        <w:spacing w:after="0" w:line="360" w:lineRule="auto"/>
        <w:jc w:val="both"/>
        <w:rPr>
          <w:rFonts w:asciiTheme="majorBidi" w:hAnsiTheme="majorBidi" w:cstheme="majorBidi"/>
          <w:szCs w:val="28"/>
        </w:rPr>
      </w:pPr>
      <w:r w:rsidRPr="005108FC">
        <w:rPr>
          <w:rFonts w:asciiTheme="majorBidi" w:hAnsiTheme="majorBidi" w:cstheme="majorBidi"/>
          <w:szCs w:val="28"/>
        </w:rPr>
        <w:t>those for psychiatric disorders. Drugs of plant origin</w:t>
      </w:r>
      <w:r>
        <w:rPr>
          <w:rFonts w:asciiTheme="majorBidi" w:hAnsiTheme="majorBidi" w:cstheme="majorBidi"/>
          <w:szCs w:val="28"/>
        </w:rPr>
        <w:t xml:space="preserve"> </w:t>
      </w:r>
      <w:r w:rsidRPr="005108FC">
        <w:rPr>
          <w:rFonts w:asciiTheme="majorBidi" w:hAnsiTheme="majorBidi" w:cstheme="majorBidi"/>
          <w:szCs w:val="28"/>
        </w:rPr>
        <w:t>a</w:t>
      </w:r>
      <w:r>
        <w:rPr>
          <w:rFonts w:asciiTheme="majorBidi" w:hAnsiTheme="majorBidi" w:cstheme="majorBidi"/>
          <w:szCs w:val="28"/>
        </w:rPr>
        <w:t>re important in all these areas.</w:t>
      </w:r>
    </w:p>
    <w:tbl>
      <w:tblPr>
        <w:tblStyle w:val="TableGrid"/>
        <w:tblW w:w="9560" w:type="dxa"/>
        <w:tblLook w:val="04A0"/>
      </w:tblPr>
      <w:tblGrid>
        <w:gridCol w:w="2124"/>
        <w:gridCol w:w="2609"/>
        <w:gridCol w:w="4827"/>
      </w:tblGrid>
      <w:tr w:rsidR="005108FC" w:rsidTr="00E17AB1">
        <w:trPr>
          <w:trHeight w:val="933"/>
        </w:trPr>
        <w:tc>
          <w:tcPr>
            <w:tcW w:w="2174" w:type="dxa"/>
          </w:tcPr>
          <w:p w:rsidR="005108FC" w:rsidRPr="00692085" w:rsidRDefault="00692085" w:rsidP="005108FC">
            <w:pPr>
              <w:autoSpaceDE w:val="0"/>
              <w:autoSpaceDN w:val="0"/>
              <w:adjustRightInd w:val="0"/>
              <w:spacing w:line="360" w:lineRule="auto"/>
              <w:jc w:val="both"/>
              <w:rPr>
                <w:rFonts w:asciiTheme="majorBidi" w:hAnsiTheme="majorBidi" w:cstheme="majorBidi"/>
                <w:szCs w:val="28"/>
              </w:rPr>
            </w:pPr>
            <w:r w:rsidRPr="00692085">
              <w:rPr>
                <w:rFonts w:asciiTheme="majorBidi" w:hAnsiTheme="majorBidi" w:cstheme="majorBidi"/>
                <w:szCs w:val="28"/>
              </w:rPr>
              <w:t>Humulus lupulus</w:t>
            </w:r>
          </w:p>
        </w:tc>
        <w:tc>
          <w:tcPr>
            <w:tcW w:w="2634" w:type="dxa"/>
          </w:tcPr>
          <w:p w:rsidR="005108FC" w:rsidRDefault="00692085" w:rsidP="005108FC">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Oleo-resin</w:t>
            </w:r>
          </w:p>
        </w:tc>
        <w:tc>
          <w:tcPr>
            <w:tcW w:w="4752" w:type="dxa"/>
          </w:tcPr>
          <w:p w:rsidR="005108FC" w:rsidRDefault="00692085" w:rsidP="00692085">
            <w:pPr>
              <w:autoSpaceDE w:val="0"/>
              <w:autoSpaceDN w:val="0"/>
              <w:adjustRightInd w:val="0"/>
              <w:rPr>
                <w:rFonts w:asciiTheme="majorBidi" w:hAnsiTheme="majorBidi" w:cstheme="majorBidi"/>
                <w:szCs w:val="28"/>
              </w:rPr>
            </w:pPr>
            <w:r w:rsidRPr="00692085">
              <w:rPr>
                <w:rFonts w:asciiTheme="majorBidi" w:hAnsiTheme="majorBidi" w:cstheme="majorBidi"/>
                <w:szCs w:val="28"/>
              </w:rPr>
              <w:t>Sleep</w:t>
            </w:r>
            <w:r>
              <w:rPr>
                <w:rFonts w:asciiTheme="majorBidi" w:hAnsiTheme="majorBidi" w:cstheme="majorBidi"/>
                <w:szCs w:val="28"/>
              </w:rPr>
              <w:t xml:space="preserve"> </w:t>
            </w:r>
            <w:r w:rsidRPr="00692085">
              <w:rPr>
                <w:rFonts w:asciiTheme="majorBidi" w:hAnsiTheme="majorBidi" w:cstheme="majorBidi"/>
                <w:szCs w:val="28"/>
              </w:rPr>
              <w:t>disturbances and restlessness.</w:t>
            </w:r>
          </w:p>
        </w:tc>
      </w:tr>
      <w:tr w:rsidR="005108FC" w:rsidTr="00E17AB1">
        <w:trPr>
          <w:trHeight w:val="810"/>
        </w:trPr>
        <w:tc>
          <w:tcPr>
            <w:tcW w:w="2174" w:type="dxa"/>
          </w:tcPr>
          <w:p w:rsidR="005108FC" w:rsidRPr="00AB1C7E" w:rsidRDefault="00AB1C7E" w:rsidP="005108FC">
            <w:pPr>
              <w:autoSpaceDE w:val="0"/>
              <w:autoSpaceDN w:val="0"/>
              <w:adjustRightInd w:val="0"/>
              <w:spacing w:line="360" w:lineRule="auto"/>
              <w:jc w:val="both"/>
              <w:rPr>
                <w:rFonts w:asciiTheme="majorBidi" w:hAnsiTheme="majorBidi" w:cstheme="majorBidi"/>
                <w:szCs w:val="28"/>
              </w:rPr>
            </w:pPr>
            <w:r w:rsidRPr="00AB1C7E">
              <w:rPr>
                <w:rFonts w:asciiTheme="majorBidi" w:hAnsiTheme="majorBidi" w:cstheme="majorBidi"/>
                <w:szCs w:val="28"/>
              </w:rPr>
              <w:t>Melissa officinalis</w:t>
            </w:r>
            <w:r>
              <w:rPr>
                <w:rFonts w:asciiTheme="majorBidi" w:hAnsiTheme="majorBidi" w:cstheme="majorBidi"/>
                <w:szCs w:val="28"/>
              </w:rPr>
              <w:t xml:space="preserve"> (lemon balm)</w:t>
            </w:r>
          </w:p>
        </w:tc>
        <w:tc>
          <w:tcPr>
            <w:tcW w:w="2634" w:type="dxa"/>
          </w:tcPr>
          <w:p w:rsidR="005108FC" w:rsidRPr="00AB1C7E" w:rsidRDefault="00AB1C7E" w:rsidP="005108FC">
            <w:pPr>
              <w:autoSpaceDE w:val="0"/>
              <w:autoSpaceDN w:val="0"/>
              <w:adjustRightInd w:val="0"/>
              <w:spacing w:line="360" w:lineRule="auto"/>
              <w:jc w:val="both"/>
              <w:rPr>
                <w:rFonts w:asciiTheme="majorBidi" w:hAnsiTheme="majorBidi" w:cstheme="majorBidi"/>
                <w:szCs w:val="28"/>
              </w:rPr>
            </w:pPr>
            <w:r w:rsidRPr="00AB1C7E">
              <w:rPr>
                <w:rFonts w:asciiTheme="majorBidi" w:hAnsiTheme="majorBidi" w:cstheme="majorBidi"/>
                <w:szCs w:val="28"/>
              </w:rPr>
              <w:t>Monoterpene (citronellal, geranial)</w:t>
            </w:r>
          </w:p>
        </w:tc>
        <w:tc>
          <w:tcPr>
            <w:tcW w:w="4752" w:type="dxa"/>
          </w:tcPr>
          <w:p w:rsidR="005108FC" w:rsidRPr="00AB1C7E" w:rsidRDefault="00AB1C7E" w:rsidP="00AB1C7E">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 xml:space="preserve">Sedative </w:t>
            </w:r>
          </w:p>
        </w:tc>
      </w:tr>
      <w:tr w:rsidR="005108FC" w:rsidTr="00E17AB1">
        <w:trPr>
          <w:trHeight w:val="823"/>
        </w:trPr>
        <w:tc>
          <w:tcPr>
            <w:tcW w:w="2174" w:type="dxa"/>
          </w:tcPr>
          <w:p w:rsidR="005108FC" w:rsidRPr="0051522E" w:rsidRDefault="0051522E" w:rsidP="005108FC">
            <w:pPr>
              <w:autoSpaceDE w:val="0"/>
              <w:autoSpaceDN w:val="0"/>
              <w:adjustRightInd w:val="0"/>
              <w:spacing w:line="360" w:lineRule="auto"/>
              <w:jc w:val="both"/>
              <w:rPr>
                <w:rFonts w:asciiTheme="majorBidi" w:hAnsiTheme="majorBidi" w:cstheme="majorBidi"/>
                <w:szCs w:val="28"/>
              </w:rPr>
            </w:pPr>
            <w:r w:rsidRPr="0051522E">
              <w:rPr>
                <w:rFonts w:asciiTheme="majorBidi" w:hAnsiTheme="majorBidi" w:cstheme="majorBidi"/>
                <w:szCs w:val="28"/>
              </w:rPr>
              <w:t>Piper methysticum (Kava)</w:t>
            </w:r>
          </w:p>
        </w:tc>
        <w:tc>
          <w:tcPr>
            <w:tcW w:w="2634" w:type="dxa"/>
          </w:tcPr>
          <w:p w:rsidR="005108FC" w:rsidRPr="0051522E" w:rsidRDefault="0051522E" w:rsidP="005108FC">
            <w:pPr>
              <w:autoSpaceDE w:val="0"/>
              <w:autoSpaceDN w:val="0"/>
              <w:adjustRightInd w:val="0"/>
              <w:spacing w:line="360" w:lineRule="auto"/>
              <w:jc w:val="both"/>
              <w:rPr>
                <w:rFonts w:asciiTheme="majorBidi" w:hAnsiTheme="majorBidi" w:cstheme="majorBidi"/>
                <w:szCs w:val="28"/>
              </w:rPr>
            </w:pPr>
            <w:r w:rsidRPr="0051522E">
              <w:rPr>
                <w:rFonts w:asciiTheme="majorBidi" w:hAnsiTheme="majorBidi" w:cstheme="majorBidi"/>
                <w:szCs w:val="28"/>
              </w:rPr>
              <w:t>kavalactones</w:t>
            </w:r>
          </w:p>
        </w:tc>
        <w:tc>
          <w:tcPr>
            <w:tcW w:w="4752" w:type="dxa"/>
          </w:tcPr>
          <w:p w:rsidR="005108FC" w:rsidRPr="0051522E" w:rsidRDefault="0051522E" w:rsidP="005108FC">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P</w:t>
            </w:r>
            <w:r w:rsidRPr="0051522E">
              <w:rPr>
                <w:rFonts w:asciiTheme="majorBidi" w:hAnsiTheme="majorBidi" w:cstheme="majorBidi"/>
                <w:szCs w:val="28"/>
              </w:rPr>
              <w:t>otentiate GABA</w:t>
            </w:r>
            <w:r w:rsidRPr="0051522E">
              <w:rPr>
                <w:rFonts w:asciiTheme="majorBidi" w:hAnsiTheme="majorBidi" w:cstheme="majorBidi"/>
                <w:szCs w:val="28"/>
                <w:vertAlign w:val="subscript"/>
              </w:rPr>
              <w:t>A</w:t>
            </w:r>
            <w:r w:rsidRPr="0051522E">
              <w:rPr>
                <w:rFonts w:asciiTheme="majorBidi" w:hAnsiTheme="majorBidi" w:cstheme="majorBidi"/>
                <w:szCs w:val="28"/>
              </w:rPr>
              <w:t xml:space="preserve"> receptor</w:t>
            </w:r>
            <w:r>
              <w:rPr>
                <w:rFonts w:asciiTheme="majorBidi" w:hAnsiTheme="majorBidi" w:cstheme="majorBidi"/>
                <w:szCs w:val="28"/>
              </w:rPr>
              <w:t xml:space="preserve"> activities </w:t>
            </w:r>
          </w:p>
        </w:tc>
      </w:tr>
      <w:tr w:rsidR="005108FC" w:rsidTr="00E17AB1">
        <w:trPr>
          <w:trHeight w:val="959"/>
        </w:trPr>
        <w:tc>
          <w:tcPr>
            <w:tcW w:w="2174" w:type="dxa"/>
          </w:tcPr>
          <w:p w:rsidR="005108FC" w:rsidRPr="008072D7" w:rsidRDefault="008072D7" w:rsidP="005108FC">
            <w:pPr>
              <w:autoSpaceDE w:val="0"/>
              <w:autoSpaceDN w:val="0"/>
              <w:adjustRightInd w:val="0"/>
              <w:spacing w:line="360" w:lineRule="auto"/>
              <w:jc w:val="both"/>
              <w:rPr>
                <w:rFonts w:asciiTheme="majorBidi" w:hAnsiTheme="majorBidi" w:cstheme="majorBidi"/>
                <w:szCs w:val="28"/>
              </w:rPr>
            </w:pPr>
            <w:r w:rsidRPr="008072D7">
              <w:rPr>
                <w:rFonts w:asciiTheme="majorBidi" w:hAnsiTheme="majorBidi" w:cstheme="majorBidi"/>
                <w:szCs w:val="28"/>
              </w:rPr>
              <w:t>Valeriana officinalis</w:t>
            </w:r>
          </w:p>
        </w:tc>
        <w:tc>
          <w:tcPr>
            <w:tcW w:w="2634" w:type="dxa"/>
          </w:tcPr>
          <w:p w:rsidR="005108FC" w:rsidRPr="00284EBB" w:rsidRDefault="00284EBB" w:rsidP="00284EBB">
            <w:pPr>
              <w:autoSpaceDE w:val="0"/>
              <w:autoSpaceDN w:val="0"/>
              <w:adjustRightInd w:val="0"/>
              <w:rPr>
                <w:rFonts w:asciiTheme="majorBidi" w:hAnsiTheme="majorBidi" w:cstheme="majorBidi"/>
                <w:szCs w:val="28"/>
              </w:rPr>
            </w:pPr>
            <w:r w:rsidRPr="00284EBB">
              <w:rPr>
                <w:rFonts w:asciiTheme="majorBidi" w:hAnsiTheme="majorBidi" w:cstheme="majorBidi"/>
                <w:szCs w:val="28"/>
              </w:rPr>
              <w:t>Volatile oil and the iridoid valepotriate constituents.</w:t>
            </w:r>
          </w:p>
        </w:tc>
        <w:tc>
          <w:tcPr>
            <w:tcW w:w="4752" w:type="dxa"/>
          </w:tcPr>
          <w:p w:rsidR="00284EBB" w:rsidRPr="00284EBB" w:rsidRDefault="00284EBB" w:rsidP="00284EBB">
            <w:pPr>
              <w:autoSpaceDE w:val="0"/>
              <w:autoSpaceDN w:val="0"/>
              <w:adjustRightInd w:val="0"/>
              <w:rPr>
                <w:rFonts w:asciiTheme="majorBidi" w:hAnsiTheme="majorBidi" w:cstheme="majorBidi"/>
                <w:szCs w:val="28"/>
              </w:rPr>
            </w:pPr>
            <w:r w:rsidRPr="00284EBB">
              <w:rPr>
                <w:rFonts w:asciiTheme="majorBidi" w:hAnsiTheme="majorBidi" w:cstheme="majorBidi"/>
                <w:szCs w:val="28"/>
              </w:rPr>
              <w:t>mild anxiety and to</w:t>
            </w:r>
          </w:p>
          <w:p w:rsidR="005108FC" w:rsidRDefault="00284EBB" w:rsidP="00284EBB">
            <w:pPr>
              <w:autoSpaceDE w:val="0"/>
              <w:autoSpaceDN w:val="0"/>
              <w:adjustRightInd w:val="0"/>
              <w:spacing w:line="360" w:lineRule="auto"/>
              <w:jc w:val="both"/>
              <w:rPr>
                <w:rFonts w:asciiTheme="majorBidi" w:hAnsiTheme="majorBidi" w:cstheme="majorBidi"/>
                <w:szCs w:val="28"/>
              </w:rPr>
            </w:pPr>
            <w:r w:rsidRPr="00284EBB">
              <w:rPr>
                <w:rFonts w:asciiTheme="majorBidi" w:hAnsiTheme="majorBidi" w:cstheme="majorBidi"/>
                <w:szCs w:val="28"/>
              </w:rPr>
              <w:t>aid sleep</w:t>
            </w:r>
          </w:p>
        </w:tc>
      </w:tr>
      <w:tr w:rsidR="00CD0AD6" w:rsidTr="00E17AB1">
        <w:trPr>
          <w:trHeight w:val="959"/>
        </w:trPr>
        <w:tc>
          <w:tcPr>
            <w:tcW w:w="2174" w:type="dxa"/>
          </w:tcPr>
          <w:p w:rsidR="00CD0AD6" w:rsidRDefault="00CD0AD6" w:rsidP="003A68A1">
            <w:pPr>
              <w:autoSpaceDE w:val="0"/>
              <w:autoSpaceDN w:val="0"/>
              <w:adjustRightInd w:val="0"/>
              <w:rPr>
                <w:rFonts w:asciiTheme="majorBidi" w:hAnsiTheme="majorBidi" w:cstheme="majorBidi"/>
                <w:szCs w:val="28"/>
              </w:rPr>
            </w:pPr>
            <w:r w:rsidRPr="00B7260C">
              <w:rPr>
                <w:rFonts w:asciiTheme="majorBidi" w:hAnsiTheme="majorBidi" w:cstheme="majorBidi"/>
                <w:szCs w:val="28"/>
              </w:rPr>
              <w:t xml:space="preserve">St John’s wort </w:t>
            </w:r>
            <w:r>
              <w:rPr>
                <w:rFonts w:asciiTheme="majorBidi" w:hAnsiTheme="majorBidi" w:cstheme="majorBidi"/>
                <w:szCs w:val="28"/>
              </w:rPr>
              <w:t>(Hypericum perforatum)</w:t>
            </w:r>
          </w:p>
        </w:tc>
        <w:tc>
          <w:tcPr>
            <w:tcW w:w="2634" w:type="dxa"/>
          </w:tcPr>
          <w:p w:rsidR="00CD0AD6" w:rsidRDefault="00CD0AD6" w:rsidP="003A68A1">
            <w:pPr>
              <w:rPr>
                <w:rFonts w:asciiTheme="majorBidi" w:hAnsiTheme="majorBidi" w:cstheme="majorBidi"/>
                <w:szCs w:val="28"/>
              </w:rPr>
            </w:pPr>
            <w:r>
              <w:rPr>
                <w:rFonts w:asciiTheme="majorBidi" w:hAnsiTheme="majorBidi" w:cstheme="majorBidi"/>
                <w:szCs w:val="28"/>
              </w:rPr>
              <w:t>Hypericin (binaphthoquinoid)</w:t>
            </w:r>
          </w:p>
        </w:tc>
        <w:tc>
          <w:tcPr>
            <w:tcW w:w="4752" w:type="dxa"/>
          </w:tcPr>
          <w:p w:rsidR="00CD0AD6" w:rsidRDefault="00CD0AD6" w:rsidP="003A68A1">
            <w:pPr>
              <w:rPr>
                <w:rFonts w:asciiTheme="majorBidi" w:hAnsiTheme="majorBidi" w:cstheme="majorBidi"/>
                <w:szCs w:val="28"/>
              </w:rPr>
            </w:pPr>
            <w:r>
              <w:rPr>
                <w:rFonts w:asciiTheme="majorBidi" w:hAnsiTheme="majorBidi" w:cstheme="majorBidi"/>
                <w:szCs w:val="28"/>
              </w:rPr>
              <w:t>antidepressant</w:t>
            </w:r>
          </w:p>
        </w:tc>
      </w:tr>
      <w:tr w:rsidR="00CD0AD6" w:rsidTr="00E17AB1">
        <w:trPr>
          <w:trHeight w:val="959"/>
        </w:trPr>
        <w:tc>
          <w:tcPr>
            <w:tcW w:w="2174" w:type="dxa"/>
          </w:tcPr>
          <w:p w:rsidR="00CD0AD6" w:rsidRPr="00113E0D" w:rsidRDefault="00CD0AD6" w:rsidP="003A68A1">
            <w:pPr>
              <w:rPr>
                <w:rFonts w:asciiTheme="majorBidi" w:hAnsiTheme="majorBidi" w:cstheme="majorBidi"/>
                <w:szCs w:val="28"/>
              </w:rPr>
            </w:pPr>
            <w:r w:rsidRPr="00113E0D">
              <w:rPr>
                <w:rFonts w:asciiTheme="majorBidi" w:hAnsiTheme="majorBidi" w:cstheme="majorBidi"/>
                <w:szCs w:val="28"/>
              </w:rPr>
              <w:t>Papaver somniferum</w:t>
            </w:r>
            <w:r>
              <w:rPr>
                <w:rFonts w:asciiTheme="majorBidi" w:hAnsiTheme="majorBidi" w:cstheme="majorBidi"/>
                <w:szCs w:val="28"/>
              </w:rPr>
              <w:t xml:space="preserve"> (opium)</w:t>
            </w:r>
          </w:p>
        </w:tc>
        <w:tc>
          <w:tcPr>
            <w:tcW w:w="2634" w:type="dxa"/>
          </w:tcPr>
          <w:p w:rsidR="00CD0AD6" w:rsidRDefault="00CD0AD6" w:rsidP="003A68A1">
            <w:pPr>
              <w:rPr>
                <w:rFonts w:asciiTheme="majorBidi" w:hAnsiTheme="majorBidi" w:cstheme="majorBidi"/>
                <w:szCs w:val="28"/>
              </w:rPr>
            </w:pPr>
            <w:r>
              <w:rPr>
                <w:rFonts w:asciiTheme="majorBidi" w:hAnsiTheme="majorBidi" w:cstheme="majorBidi"/>
                <w:szCs w:val="28"/>
              </w:rPr>
              <w:t>morphine</w:t>
            </w:r>
          </w:p>
        </w:tc>
        <w:tc>
          <w:tcPr>
            <w:tcW w:w="4752" w:type="dxa"/>
          </w:tcPr>
          <w:p w:rsidR="00CD0AD6" w:rsidRDefault="00CD0AD6" w:rsidP="003A68A1">
            <w:pPr>
              <w:rPr>
                <w:rFonts w:asciiTheme="majorBidi" w:hAnsiTheme="majorBidi" w:cstheme="majorBidi"/>
                <w:szCs w:val="28"/>
              </w:rPr>
            </w:pPr>
            <w:r>
              <w:rPr>
                <w:rFonts w:asciiTheme="majorBidi" w:hAnsiTheme="majorBidi" w:cstheme="majorBidi"/>
                <w:szCs w:val="28"/>
              </w:rPr>
              <w:t>Major analgesic</w:t>
            </w:r>
          </w:p>
        </w:tc>
      </w:tr>
      <w:tr w:rsidR="009D3839" w:rsidTr="00E17AB1">
        <w:trPr>
          <w:trHeight w:val="959"/>
        </w:trPr>
        <w:tc>
          <w:tcPr>
            <w:tcW w:w="2174" w:type="dxa"/>
          </w:tcPr>
          <w:p w:rsidR="009D3839" w:rsidRPr="009D3839" w:rsidRDefault="009D3839" w:rsidP="003A68A1">
            <w:pPr>
              <w:rPr>
                <w:rFonts w:asciiTheme="majorBidi" w:hAnsiTheme="majorBidi" w:cstheme="majorBidi"/>
                <w:szCs w:val="28"/>
              </w:rPr>
            </w:pPr>
            <w:r w:rsidRPr="009D3839">
              <w:rPr>
                <w:rFonts w:asciiTheme="majorBidi" w:hAnsiTheme="majorBidi" w:cstheme="majorBidi"/>
                <w:szCs w:val="28"/>
              </w:rPr>
              <w:t>Claviceps purpurea (Ergot)</w:t>
            </w:r>
          </w:p>
        </w:tc>
        <w:tc>
          <w:tcPr>
            <w:tcW w:w="2634" w:type="dxa"/>
          </w:tcPr>
          <w:p w:rsidR="009D3839" w:rsidRDefault="009D3839" w:rsidP="003A68A1">
            <w:pPr>
              <w:rPr>
                <w:rFonts w:asciiTheme="majorBidi" w:hAnsiTheme="majorBidi" w:cstheme="majorBidi"/>
                <w:szCs w:val="28"/>
              </w:rPr>
            </w:pPr>
            <w:r>
              <w:rPr>
                <w:rFonts w:asciiTheme="majorBidi" w:hAnsiTheme="majorBidi" w:cstheme="majorBidi"/>
                <w:szCs w:val="28"/>
              </w:rPr>
              <w:t>Ergotamine</w:t>
            </w:r>
          </w:p>
        </w:tc>
        <w:tc>
          <w:tcPr>
            <w:tcW w:w="4752" w:type="dxa"/>
          </w:tcPr>
          <w:p w:rsidR="009D3839" w:rsidRDefault="00BC5CCA" w:rsidP="003A68A1">
            <w:pPr>
              <w:rPr>
                <w:rFonts w:asciiTheme="majorBidi" w:hAnsiTheme="majorBidi" w:cstheme="majorBidi"/>
                <w:szCs w:val="28"/>
              </w:rPr>
            </w:pPr>
            <w:r>
              <w:rPr>
                <w:rFonts w:asciiTheme="majorBidi" w:hAnsiTheme="majorBidi" w:cstheme="majorBidi"/>
                <w:szCs w:val="28"/>
              </w:rPr>
              <w:t>Migraine</w:t>
            </w:r>
          </w:p>
        </w:tc>
      </w:tr>
      <w:tr w:rsidR="00BC5CCA" w:rsidTr="00E17AB1">
        <w:trPr>
          <w:trHeight w:val="959"/>
        </w:trPr>
        <w:tc>
          <w:tcPr>
            <w:tcW w:w="2174" w:type="dxa"/>
          </w:tcPr>
          <w:p w:rsidR="00BC5CCA" w:rsidRPr="009D3839" w:rsidRDefault="00BC5CCA" w:rsidP="003A68A1">
            <w:pPr>
              <w:rPr>
                <w:rFonts w:asciiTheme="majorBidi" w:hAnsiTheme="majorBidi" w:cstheme="majorBidi"/>
                <w:szCs w:val="28"/>
              </w:rPr>
            </w:pPr>
            <w:r>
              <w:rPr>
                <w:rFonts w:asciiTheme="majorBidi" w:hAnsiTheme="majorBidi" w:cstheme="majorBidi"/>
                <w:szCs w:val="28"/>
              </w:rPr>
              <w:t>Ginkgo bioloba</w:t>
            </w:r>
          </w:p>
        </w:tc>
        <w:tc>
          <w:tcPr>
            <w:tcW w:w="2634" w:type="dxa"/>
          </w:tcPr>
          <w:p w:rsidR="00BC5CCA" w:rsidRDefault="00BC5CCA" w:rsidP="003A68A1">
            <w:pPr>
              <w:rPr>
                <w:rFonts w:asciiTheme="majorBidi" w:hAnsiTheme="majorBidi" w:cstheme="majorBidi"/>
                <w:szCs w:val="28"/>
              </w:rPr>
            </w:pPr>
            <w:r>
              <w:rPr>
                <w:rFonts w:asciiTheme="majorBidi" w:hAnsiTheme="majorBidi" w:cstheme="majorBidi"/>
                <w:szCs w:val="28"/>
              </w:rPr>
              <w:t>Diterpene ginkgolides</w:t>
            </w:r>
          </w:p>
        </w:tc>
        <w:tc>
          <w:tcPr>
            <w:tcW w:w="4752" w:type="dxa"/>
          </w:tcPr>
          <w:p w:rsidR="00BC5CCA" w:rsidRPr="00BC5CCA" w:rsidRDefault="00BC5CCA" w:rsidP="003A68A1">
            <w:pPr>
              <w:rPr>
                <w:rFonts w:asciiTheme="majorBidi" w:hAnsiTheme="majorBidi" w:cstheme="majorBidi"/>
                <w:szCs w:val="28"/>
              </w:rPr>
            </w:pPr>
            <w:r w:rsidRPr="00BC5CCA">
              <w:rPr>
                <w:rFonts w:asciiTheme="majorBidi" w:hAnsiTheme="majorBidi" w:cstheme="majorBidi"/>
                <w:szCs w:val="28"/>
              </w:rPr>
              <w:t>prevent memory deterioration</w:t>
            </w:r>
          </w:p>
        </w:tc>
      </w:tr>
      <w:tr w:rsidR="00C51256" w:rsidTr="00E17AB1">
        <w:trPr>
          <w:trHeight w:val="959"/>
        </w:trPr>
        <w:tc>
          <w:tcPr>
            <w:tcW w:w="2174" w:type="dxa"/>
          </w:tcPr>
          <w:p w:rsidR="00C51256" w:rsidRPr="00121507" w:rsidRDefault="00C51256" w:rsidP="003A68A1">
            <w:pPr>
              <w:rPr>
                <w:rFonts w:asciiTheme="majorBidi" w:hAnsiTheme="majorBidi" w:cstheme="majorBidi"/>
                <w:szCs w:val="28"/>
              </w:rPr>
            </w:pPr>
            <w:r w:rsidRPr="00121507">
              <w:rPr>
                <w:rFonts w:asciiTheme="majorBidi" w:hAnsiTheme="majorBidi" w:cstheme="majorBidi"/>
                <w:szCs w:val="28"/>
              </w:rPr>
              <w:t>Galanthus nivalis</w:t>
            </w:r>
          </w:p>
        </w:tc>
        <w:tc>
          <w:tcPr>
            <w:tcW w:w="2634" w:type="dxa"/>
          </w:tcPr>
          <w:p w:rsidR="00C51256" w:rsidRPr="00121507" w:rsidRDefault="00C51256" w:rsidP="003A68A1">
            <w:pPr>
              <w:rPr>
                <w:rFonts w:asciiTheme="majorBidi" w:hAnsiTheme="majorBidi" w:cstheme="majorBidi"/>
                <w:szCs w:val="28"/>
              </w:rPr>
            </w:pPr>
            <w:r w:rsidRPr="00121507">
              <w:rPr>
                <w:rFonts w:asciiTheme="majorBidi" w:hAnsiTheme="majorBidi" w:cstheme="majorBidi"/>
                <w:szCs w:val="28"/>
              </w:rPr>
              <w:t>Galantamine</w:t>
            </w:r>
          </w:p>
        </w:tc>
        <w:tc>
          <w:tcPr>
            <w:tcW w:w="4752" w:type="dxa"/>
          </w:tcPr>
          <w:p w:rsidR="00C51256" w:rsidRPr="00121507" w:rsidRDefault="00121507" w:rsidP="00C51256">
            <w:pPr>
              <w:autoSpaceDE w:val="0"/>
              <w:autoSpaceDN w:val="0"/>
              <w:adjustRightInd w:val="0"/>
              <w:rPr>
                <w:rFonts w:asciiTheme="majorBidi" w:hAnsiTheme="majorBidi" w:cstheme="majorBidi"/>
                <w:szCs w:val="28"/>
              </w:rPr>
            </w:pPr>
            <w:r w:rsidRPr="00121507">
              <w:rPr>
                <w:rFonts w:asciiTheme="majorBidi" w:hAnsiTheme="majorBidi" w:cstheme="majorBidi"/>
                <w:szCs w:val="28"/>
              </w:rPr>
              <w:t>dementia.(</w:t>
            </w:r>
            <w:r w:rsidR="00C51256" w:rsidRPr="00121507">
              <w:rPr>
                <w:rFonts w:asciiTheme="majorBidi" w:hAnsiTheme="majorBidi" w:cstheme="majorBidi"/>
                <w:szCs w:val="28"/>
              </w:rPr>
              <w:t>Acetylcholinesteraseinhibiting</w:t>
            </w:r>
          </w:p>
          <w:p w:rsidR="00C51256" w:rsidRPr="00121507" w:rsidRDefault="00C51256" w:rsidP="00C51256">
            <w:pPr>
              <w:rPr>
                <w:rFonts w:asciiTheme="majorBidi" w:hAnsiTheme="majorBidi" w:cstheme="majorBidi"/>
                <w:szCs w:val="28"/>
              </w:rPr>
            </w:pPr>
            <w:r w:rsidRPr="00121507">
              <w:rPr>
                <w:rFonts w:asciiTheme="majorBidi" w:hAnsiTheme="majorBidi" w:cstheme="majorBidi"/>
                <w:szCs w:val="28"/>
              </w:rPr>
              <w:t>drugs</w:t>
            </w:r>
            <w:r w:rsidR="00121507" w:rsidRPr="00121507">
              <w:rPr>
                <w:rFonts w:asciiTheme="majorBidi" w:hAnsiTheme="majorBidi" w:cstheme="majorBidi"/>
                <w:szCs w:val="28"/>
              </w:rPr>
              <w:t>)</w:t>
            </w:r>
          </w:p>
        </w:tc>
      </w:tr>
    </w:tbl>
    <w:p w:rsidR="005108FC" w:rsidRDefault="005108FC" w:rsidP="005108FC">
      <w:pPr>
        <w:autoSpaceDE w:val="0"/>
        <w:autoSpaceDN w:val="0"/>
        <w:adjustRightInd w:val="0"/>
        <w:spacing w:after="0" w:line="360" w:lineRule="auto"/>
        <w:jc w:val="both"/>
        <w:rPr>
          <w:rFonts w:asciiTheme="majorBidi" w:hAnsiTheme="majorBidi" w:cstheme="majorBidi"/>
          <w:szCs w:val="28"/>
        </w:rPr>
      </w:pPr>
    </w:p>
    <w:p w:rsidR="002C5E70" w:rsidRPr="00C7398D" w:rsidRDefault="00C51256" w:rsidP="002C5E70">
      <w:pPr>
        <w:rPr>
          <w:rFonts w:asciiTheme="majorBidi" w:hAnsiTheme="majorBidi" w:cstheme="majorBidi"/>
          <w:b/>
          <w:bCs/>
          <w:sz w:val="36"/>
          <w:szCs w:val="36"/>
        </w:rPr>
      </w:pPr>
      <w:r>
        <w:rPr>
          <w:rFonts w:asciiTheme="majorBidi" w:hAnsiTheme="majorBidi" w:cstheme="majorBidi"/>
          <w:szCs w:val="28"/>
        </w:rPr>
        <w:lastRenderedPageBreak/>
        <w:tab/>
      </w:r>
      <w:r w:rsidR="00C7398D" w:rsidRPr="00C7398D">
        <w:rPr>
          <w:rFonts w:asciiTheme="majorBidi" w:hAnsiTheme="majorBidi" w:cstheme="majorBidi"/>
          <w:b/>
          <w:bCs/>
          <w:sz w:val="36"/>
          <w:szCs w:val="36"/>
        </w:rPr>
        <w:t>Ch. 18 Infectious disease</w:t>
      </w:r>
    </w:p>
    <w:tbl>
      <w:tblPr>
        <w:tblStyle w:val="TableGrid"/>
        <w:tblW w:w="9627" w:type="dxa"/>
        <w:tblLook w:val="04A0"/>
      </w:tblPr>
      <w:tblGrid>
        <w:gridCol w:w="3209"/>
        <w:gridCol w:w="3209"/>
        <w:gridCol w:w="3209"/>
      </w:tblGrid>
      <w:tr w:rsidR="00C7398D" w:rsidTr="00C7398D">
        <w:trPr>
          <w:trHeight w:val="628"/>
        </w:trPr>
        <w:tc>
          <w:tcPr>
            <w:tcW w:w="3209" w:type="dxa"/>
          </w:tcPr>
          <w:p w:rsidR="00C7398D" w:rsidRPr="00FF7D40" w:rsidRDefault="00FF7D40" w:rsidP="002C5E70">
            <w:pPr>
              <w:rPr>
                <w:rFonts w:asciiTheme="majorBidi" w:hAnsiTheme="majorBidi" w:cstheme="majorBidi"/>
                <w:szCs w:val="28"/>
              </w:rPr>
            </w:pPr>
            <w:r w:rsidRPr="00FF7D40">
              <w:rPr>
                <w:rFonts w:asciiTheme="majorBidi" w:hAnsiTheme="majorBidi" w:cstheme="majorBidi"/>
                <w:szCs w:val="28"/>
              </w:rPr>
              <w:t>Arctostaphylos  uva-ursi</w:t>
            </w:r>
            <w:r w:rsidR="000159A3">
              <w:rPr>
                <w:rFonts w:asciiTheme="majorBidi" w:hAnsiTheme="majorBidi" w:cstheme="majorBidi"/>
                <w:szCs w:val="28"/>
              </w:rPr>
              <w:t xml:space="preserve"> (Uva Ursi)</w:t>
            </w:r>
          </w:p>
        </w:tc>
        <w:tc>
          <w:tcPr>
            <w:tcW w:w="3209" w:type="dxa"/>
          </w:tcPr>
          <w:p w:rsidR="00C7398D" w:rsidRPr="00FF7D40" w:rsidRDefault="000159A3" w:rsidP="002C5E70">
            <w:pPr>
              <w:rPr>
                <w:rFonts w:asciiTheme="majorBidi" w:hAnsiTheme="majorBidi" w:cstheme="majorBidi"/>
                <w:szCs w:val="28"/>
              </w:rPr>
            </w:pPr>
            <w:r w:rsidRPr="00FF7D40">
              <w:rPr>
                <w:rFonts w:asciiTheme="majorBidi" w:hAnsiTheme="majorBidi" w:cstheme="majorBidi"/>
                <w:szCs w:val="28"/>
              </w:rPr>
              <w:t>Glycoside</w:t>
            </w:r>
            <w:r w:rsidR="00FF7D40" w:rsidRPr="00FF7D40">
              <w:rPr>
                <w:rFonts w:asciiTheme="majorBidi" w:hAnsiTheme="majorBidi" w:cstheme="majorBidi"/>
                <w:szCs w:val="28"/>
              </w:rPr>
              <w:t xml:space="preserve"> arbutin.</w:t>
            </w:r>
          </w:p>
        </w:tc>
        <w:tc>
          <w:tcPr>
            <w:tcW w:w="3209" w:type="dxa"/>
          </w:tcPr>
          <w:p w:rsidR="00C7398D" w:rsidRPr="00FF7D40" w:rsidRDefault="000159A3" w:rsidP="002C5E70">
            <w:pPr>
              <w:rPr>
                <w:rFonts w:asciiTheme="majorBidi" w:hAnsiTheme="majorBidi" w:cstheme="majorBidi"/>
                <w:szCs w:val="28"/>
              </w:rPr>
            </w:pPr>
            <w:r>
              <w:rPr>
                <w:rFonts w:asciiTheme="majorBidi" w:hAnsiTheme="majorBidi" w:cstheme="majorBidi"/>
                <w:szCs w:val="28"/>
              </w:rPr>
              <w:t>T</w:t>
            </w:r>
            <w:r w:rsidR="00FF7D40" w:rsidRPr="00FF7D40">
              <w:rPr>
                <w:rFonts w:asciiTheme="majorBidi" w:hAnsiTheme="majorBidi" w:cstheme="majorBidi"/>
                <w:szCs w:val="28"/>
              </w:rPr>
              <w:t>reat cystitis and urethritis</w:t>
            </w:r>
          </w:p>
        </w:tc>
      </w:tr>
      <w:tr w:rsidR="00C7398D" w:rsidTr="00C7398D">
        <w:trPr>
          <w:trHeight w:val="628"/>
        </w:trPr>
        <w:tc>
          <w:tcPr>
            <w:tcW w:w="3209" w:type="dxa"/>
          </w:tcPr>
          <w:p w:rsidR="00C7398D" w:rsidRDefault="000159A3" w:rsidP="002C5E70">
            <w:pPr>
              <w:rPr>
                <w:rFonts w:asciiTheme="majorBidi" w:hAnsiTheme="majorBidi" w:cstheme="majorBidi"/>
                <w:szCs w:val="28"/>
              </w:rPr>
            </w:pPr>
            <w:r>
              <w:rPr>
                <w:rFonts w:asciiTheme="majorBidi" w:hAnsiTheme="majorBidi" w:cstheme="majorBidi"/>
                <w:szCs w:val="28"/>
              </w:rPr>
              <w:t>Cranberry juice</w:t>
            </w:r>
          </w:p>
        </w:tc>
        <w:tc>
          <w:tcPr>
            <w:tcW w:w="3209" w:type="dxa"/>
          </w:tcPr>
          <w:p w:rsidR="00C7398D" w:rsidRPr="000159A3" w:rsidRDefault="000159A3" w:rsidP="002C5E70">
            <w:pPr>
              <w:rPr>
                <w:rFonts w:asciiTheme="majorBidi" w:hAnsiTheme="majorBidi" w:cstheme="majorBidi"/>
                <w:szCs w:val="28"/>
              </w:rPr>
            </w:pPr>
            <w:r w:rsidRPr="000159A3">
              <w:rPr>
                <w:rFonts w:asciiTheme="majorBidi" w:hAnsiTheme="majorBidi" w:cstheme="majorBidi"/>
                <w:szCs w:val="28"/>
              </w:rPr>
              <w:t>proanthocyanidins</w:t>
            </w:r>
          </w:p>
        </w:tc>
        <w:tc>
          <w:tcPr>
            <w:tcW w:w="3209" w:type="dxa"/>
          </w:tcPr>
          <w:p w:rsidR="00C7398D" w:rsidRPr="00B36C69" w:rsidRDefault="00B36C69" w:rsidP="00B36C69">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have the </w:t>
            </w:r>
            <w:r w:rsidR="000159A3" w:rsidRPr="00B36C69">
              <w:rPr>
                <w:rFonts w:asciiTheme="majorBidi" w:hAnsiTheme="majorBidi" w:cstheme="majorBidi"/>
                <w:sz w:val="24"/>
                <w:szCs w:val="24"/>
              </w:rPr>
              <w:t>ability to affe</w:t>
            </w:r>
            <w:r>
              <w:rPr>
                <w:rFonts w:asciiTheme="majorBidi" w:hAnsiTheme="majorBidi" w:cstheme="majorBidi"/>
                <w:sz w:val="24"/>
                <w:szCs w:val="24"/>
              </w:rPr>
              <w:t>ct the binding of the  E.</w:t>
            </w:r>
            <w:r w:rsidR="000159A3" w:rsidRPr="00B36C69">
              <w:rPr>
                <w:rFonts w:asciiTheme="majorBidi" w:hAnsiTheme="majorBidi" w:cstheme="majorBidi"/>
                <w:sz w:val="24"/>
                <w:szCs w:val="24"/>
              </w:rPr>
              <w:t xml:space="preserve">coli, which is a major causative agent of </w:t>
            </w:r>
            <w:r>
              <w:rPr>
                <w:rFonts w:asciiTheme="majorBidi" w:hAnsiTheme="majorBidi" w:cstheme="majorBidi"/>
                <w:sz w:val="24"/>
                <w:szCs w:val="24"/>
              </w:rPr>
              <w:t>UTI</w:t>
            </w:r>
          </w:p>
        </w:tc>
      </w:tr>
      <w:tr w:rsidR="00C7398D" w:rsidTr="00C7398D">
        <w:trPr>
          <w:trHeight w:val="594"/>
        </w:trPr>
        <w:tc>
          <w:tcPr>
            <w:tcW w:w="3209" w:type="dxa"/>
          </w:tcPr>
          <w:p w:rsidR="00C7398D" w:rsidRPr="008777A8" w:rsidRDefault="008777A8" w:rsidP="002C5E70">
            <w:pPr>
              <w:rPr>
                <w:rFonts w:asciiTheme="majorBidi" w:hAnsiTheme="majorBidi" w:cstheme="majorBidi"/>
                <w:szCs w:val="28"/>
              </w:rPr>
            </w:pPr>
            <w:r w:rsidRPr="008777A8">
              <w:rPr>
                <w:rFonts w:asciiTheme="majorBidi" w:hAnsiTheme="majorBidi" w:cstheme="majorBidi"/>
                <w:szCs w:val="28"/>
              </w:rPr>
              <w:t>Cannabis sativa</w:t>
            </w:r>
          </w:p>
        </w:tc>
        <w:tc>
          <w:tcPr>
            <w:tcW w:w="3209" w:type="dxa"/>
          </w:tcPr>
          <w:p w:rsidR="008777A8" w:rsidRPr="008777A8" w:rsidRDefault="008777A8" w:rsidP="008777A8">
            <w:pPr>
              <w:autoSpaceDE w:val="0"/>
              <w:autoSpaceDN w:val="0"/>
              <w:adjustRightInd w:val="0"/>
              <w:rPr>
                <w:rFonts w:asciiTheme="majorBidi" w:hAnsiTheme="majorBidi" w:cstheme="majorBidi"/>
                <w:szCs w:val="28"/>
              </w:rPr>
            </w:pPr>
            <w:r w:rsidRPr="008777A8">
              <w:rPr>
                <w:rFonts w:asciiTheme="majorBidi" w:hAnsiTheme="majorBidi" w:cstheme="majorBidi"/>
                <w:szCs w:val="28"/>
              </w:rPr>
              <w:t>tetrahydrocannabinol</w:t>
            </w:r>
          </w:p>
          <w:p w:rsidR="00C7398D" w:rsidRPr="008777A8" w:rsidRDefault="008777A8" w:rsidP="008777A8">
            <w:pPr>
              <w:rPr>
                <w:rFonts w:asciiTheme="majorBidi" w:hAnsiTheme="majorBidi" w:cstheme="majorBidi"/>
                <w:szCs w:val="28"/>
              </w:rPr>
            </w:pPr>
            <w:r w:rsidRPr="008777A8">
              <w:rPr>
                <w:rFonts w:asciiTheme="majorBidi" w:hAnsiTheme="majorBidi" w:cstheme="majorBidi"/>
                <w:szCs w:val="28"/>
              </w:rPr>
              <w:t>and cannabidiol</w:t>
            </w:r>
          </w:p>
        </w:tc>
        <w:tc>
          <w:tcPr>
            <w:tcW w:w="3209" w:type="dxa"/>
          </w:tcPr>
          <w:p w:rsidR="00C7398D" w:rsidRPr="008777A8" w:rsidRDefault="008777A8" w:rsidP="008777A8">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Active </w:t>
            </w:r>
            <w:r w:rsidRPr="008777A8">
              <w:rPr>
                <w:rFonts w:asciiTheme="majorBidi" w:hAnsiTheme="majorBidi" w:cstheme="majorBidi"/>
                <w:sz w:val="24"/>
                <w:szCs w:val="24"/>
              </w:rPr>
              <w:t>against</w:t>
            </w:r>
            <w:r>
              <w:rPr>
                <w:rFonts w:asciiTheme="majorBidi" w:hAnsiTheme="majorBidi" w:cstheme="majorBidi"/>
                <w:sz w:val="24"/>
                <w:szCs w:val="24"/>
              </w:rPr>
              <w:t xml:space="preserve"> Gram-positive bacteria such as S.</w:t>
            </w:r>
            <w:r w:rsidRPr="008777A8">
              <w:rPr>
                <w:rFonts w:asciiTheme="majorBidi" w:hAnsiTheme="majorBidi" w:cstheme="majorBidi"/>
                <w:sz w:val="24"/>
                <w:szCs w:val="24"/>
              </w:rPr>
              <w:t>aureus and its methicillin-resistant (MR</w:t>
            </w:r>
            <w:r>
              <w:rPr>
                <w:rFonts w:asciiTheme="majorBidi" w:hAnsiTheme="majorBidi" w:cstheme="majorBidi"/>
                <w:sz w:val="24"/>
                <w:szCs w:val="24"/>
              </w:rPr>
              <w:t>S)</w:t>
            </w:r>
          </w:p>
        </w:tc>
      </w:tr>
      <w:tr w:rsidR="00C7398D" w:rsidTr="00C7398D">
        <w:trPr>
          <w:trHeight w:val="628"/>
        </w:trPr>
        <w:tc>
          <w:tcPr>
            <w:tcW w:w="3209" w:type="dxa"/>
          </w:tcPr>
          <w:p w:rsidR="00C7398D" w:rsidRPr="00AD3C9A" w:rsidRDefault="00AD3C9A" w:rsidP="002C5E70">
            <w:pPr>
              <w:rPr>
                <w:rFonts w:asciiTheme="majorBidi" w:hAnsiTheme="majorBidi" w:cstheme="majorBidi"/>
                <w:szCs w:val="28"/>
              </w:rPr>
            </w:pPr>
            <w:r w:rsidRPr="00AD3C9A">
              <w:rPr>
                <w:rFonts w:asciiTheme="majorBidi" w:hAnsiTheme="majorBidi" w:cstheme="majorBidi"/>
                <w:szCs w:val="28"/>
              </w:rPr>
              <w:t>Artemisia annua</w:t>
            </w:r>
          </w:p>
        </w:tc>
        <w:tc>
          <w:tcPr>
            <w:tcW w:w="3209" w:type="dxa"/>
          </w:tcPr>
          <w:p w:rsidR="00C7398D" w:rsidRDefault="00AD3C9A" w:rsidP="002C5E70">
            <w:pPr>
              <w:rPr>
                <w:rFonts w:asciiTheme="majorBidi" w:hAnsiTheme="majorBidi" w:cstheme="majorBidi"/>
                <w:szCs w:val="28"/>
              </w:rPr>
            </w:pPr>
            <w:r>
              <w:rPr>
                <w:rFonts w:asciiTheme="majorBidi" w:hAnsiTheme="majorBidi" w:cstheme="majorBidi"/>
                <w:szCs w:val="28"/>
              </w:rPr>
              <w:t>Sesequiterpene lactone</w:t>
            </w:r>
          </w:p>
        </w:tc>
        <w:tc>
          <w:tcPr>
            <w:tcW w:w="3209" w:type="dxa"/>
          </w:tcPr>
          <w:p w:rsidR="00C7398D" w:rsidRDefault="00AD3C9A" w:rsidP="002C5E70">
            <w:pPr>
              <w:rPr>
                <w:rFonts w:asciiTheme="majorBidi" w:hAnsiTheme="majorBidi" w:cstheme="majorBidi"/>
                <w:szCs w:val="28"/>
              </w:rPr>
            </w:pPr>
            <w:r>
              <w:rPr>
                <w:rFonts w:asciiTheme="majorBidi" w:hAnsiTheme="majorBidi" w:cstheme="majorBidi"/>
                <w:szCs w:val="28"/>
              </w:rPr>
              <w:t>Treat malaria</w:t>
            </w:r>
          </w:p>
        </w:tc>
      </w:tr>
      <w:tr w:rsidR="00AD3C9A" w:rsidTr="00C7398D">
        <w:trPr>
          <w:trHeight w:val="628"/>
        </w:trPr>
        <w:tc>
          <w:tcPr>
            <w:tcW w:w="3209" w:type="dxa"/>
          </w:tcPr>
          <w:p w:rsidR="00AD3C9A" w:rsidRPr="00AD3C9A" w:rsidRDefault="00A3285E" w:rsidP="002C5E70">
            <w:pPr>
              <w:rPr>
                <w:rFonts w:asciiTheme="majorBidi" w:hAnsiTheme="majorBidi" w:cstheme="majorBidi"/>
                <w:szCs w:val="28"/>
              </w:rPr>
            </w:pPr>
            <w:r>
              <w:rPr>
                <w:rFonts w:asciiTheme="majorBidi" w:hAnsiTheme="majorBidi" w:cstheme="majorBidi"/>
                <w:szCs w:val="28"/>
              </w:rPr>
              <w:t>Cinchona bark</w:t>
            </w:r>
          </w:p>
        </w:tc>
        <w:tc>
          <w:tcPr>
            <w:tcW w:w="3209" w:type="dxa"/>
          </w:tcPr>
          <w:p w:rsidR="00AD3C9A" w:rsidRPr="00105B93" w:rsidRDefault="00A3285E" w:rsidP="002C5E70">
            <w:pPr>
              <w:rPr>
                <w:rFonts w:asciiTheme="majorBidi" w:hAnsiTheme="majorBidi" w:cstheme="majorBidi"/>
                <w:szCs w:val="28"/>
              </w:rPr>
            </w:pPr>
            <w:r w:rsidRPr="00105B93">
              <w:rPr>
                <w:rFonts w:asciiTheme="majorBidi" w:hAnsiTheme="majorBidi" w:cstheme="majorBidi"/>
                <w:szCs w:val="28"/>
              </w:rPr>
              <w:t>Quinine alkaloid</w:t>
            </w:r>
          </w:p>
        </w:tc>
        <w:tc>
          <w:tcPr>
            <w:tcW w:w="3209" w:type="dxa"/>
          </w:tcPr>
          <w:p w:rsidR="00AD3C9A" w:rsidRDefault="00A3285E" w:rsidP="002C5E70">
            <w:pPr>
              <w:rPr>
                <w:rFonts w:asciiTheme="majorBidi" w:hAnsiTheme="majorBidi" w:cstheme="majorBidi"/>
                <w:szCs w:val="28"/>
              </w:rPr>
            </w:pPr>
            <w:r>
              <w:rPr>
                <w:rFonts w:asciiTheme="majorBidi" w:hAnsiTheme="majorBidi" w:cstheme="majorBidi"/>
                <w:szCs w:val="28"/>
              </w:rPr>
              <w:t>Treat malaria</w:t>
            </w:r>
          </w:p>
        </w:tc>
      </w:tr>
      <w:tr w:rsidR="002A7302" w:rsidTr="00C7398D">
        <w:trPr>
          <w:trHeight w:val="628"/>
        </w:trPr>
        <w:tc>
          <w:tcPr>
            <w:tcW w:w="3209" w:type="dxa"/>
          </w:tcPr>
          <w:p w:rsidR="002A7302" w:rsidRPr="00105B93" w:rsidRDefault="00105B93" w:rsidP="002C5E70">
            <w:pPr>
              <w:rPr>
                <w:rFonts w:asciiTheme="majorBidi" w:hAnsiTheme="majorBidi" w:cstheme="majorBidi"/>
                <w:szCs w:val="28"/>
              </w:rPr>
            </w:pPr>
            <w:r w:rsidRPr="00105B93">
              <w:rPr>
                <w:rFonts w:asciiTheme="majorBidi" w:hAnsiTheme="majorBidi" w:cstheme="majorBidi"/>
                <w:szCs w:val="28"/>
              </w:rPr>
              <w:t xml:space="preserve">C. marshallii </w:t>
            </w:r>
            <w:r>
              <w:rPr>
                <w:rFonts w:asciiTheme="majorBidi" w:hAnsiTheme="majorBidi" w:cstheme="majorBidi"/>
                <w:szCs w:val="28"/>
              </w:rPr>
              <w:t>(</w:t>
            </w:r>
            <w:r w:rsidRPr="00105B93">
              <w:rPr>
                <w:rFonts w:asciiTheme="majorBidi" w:hAnsiTheme="majorBidi" w:cstheme="majorBidi"/>
                <w:szCs w:val="28"/>
              </w:rPr>
              <w:t>Pyrethrum</w:t>
            </w:r>
            <w:r>
              <w:rPr>
                <w:rFonts w:asciiTheme="majorBidi" w:hAnsiTheme="majorBidi" w:cstheme="majorBidi"/>
                <w:szCs w:val="28"/>
              </w:rPr>
              <w:t>)</w:t>
            </w:r>
          </w:p>
        </w:tc>
        <w:tc>
          <w:tcPr>
            <w:tcW w:w="3209" w:type="dxa"/>
          </w:tcPr>
          <w:p w:rsidR="002A7302" w:rsidRPr="00105B93" w:rsidRDefault="00105B93" w:rsidP="002C5E70">
            <w:pPr>
              <w:rPr>
                <w:rFonts w:asciiTheme="majorBidi" w:hAnsiTheme="majorBidi" w:cstheme="majorBidi"/>
                <w:szCs w:val="28"/>
              </w:rPr>
            </w:pPr>
            <w:r w:rsidRPr="00105B93">
              <w:rPr>
                <w:rFonts w:asciiTheme="majorBidi" w:hAnsiTheme="majorBidi" w:cstheme="majorBidi"/>
                <w:szCs w:val="28"/>
              </w:rPr>
              <w:t>Pyrethrins</w:t>
            </w:r>
            <w:r>
              <w:rPr>
                <w:rFonts w:asciiTheme="majorBidi" w:hAnsiTheme="majorBidi" w:cstheme="majorBidi"/>
                <w:szCs w:val="28"/>
              </w:rPr>
              <w:t xml:space="preserve"> ester</w:t>
            </w:r>
          </w:p>
        </w:tc>
        <w:tc>
          <w:tcPr>
            <w:tcW w:w="3209" w:type="dxa"/>
          </w:tcPr>
          <w:p w:rsidR="002A7302" w:rsidRDefault="00105B93" w:rsidP="002C5E70">
            <w:pPr>
              <w:rPr>
                <w:rFonts w:asciiTheme="majorBidi" w:hAnsiTheme="majorBidi" w:cstheme="majorBidi"/>
                <w:szCs w:val="28"/>
              </w:rPr>
            </w:pPr>
            <w:r>
              <w:rPr>
                <w:rFonts w:asciiTheme="majorBidi" w:hAnsiTheme="majorBidi" w:cstheme="majorBidi"/>
                <w:szCs w:val="28"/>
              </w:rPr>
              <w:t xml:space="preserve">Insecticidal, kill lice and house flies </w:t>
            </w:r>
          </w:p>
        </w:tc>
      </w:tr>
    </w:tbl>
    <w:p w:rsidR="001D1326" w:rsidRDefault="001D1326" w:rsidP="002C5E70">
      <w:pPr>
        <w:rPr>
          <w:rFonts w:asciiTheme="majorBidi" w:hAnsiTheme="majorBidi" w:cstheme="majorBidi"/>
          <w:szCs w:val="28"/>
        </w:rPr>
      </w:pPr>
    </w:p>
    <w:p w:rsidR="001D1326" w:rsidRDefault="001D1326" w:rsidP="001D1326">
      <w:pPr>
        <w:rPr>
          <w:rFonts w:asciiTheme="majorBidi" w:hAnsiTheme="majorBidi" w:cstheme="majorBidi"/>
          <w:szCs w:val="28"/>
        </w:rPr>
      </w:pPr>
    </w:p>
    <w:p w:rsidR="002C5E70" w:rsidRDefault="001D1326" w:rsidP="001D1326">
      <w:pPr>
        <w:rPr>
          <w:rFonts w:asciiTheme="majorBidi" w:hAnsiTheme="majorBidi" w:cstheme="majorBidi"/>
          <w:b/>
          <w:bCs/>
          <w:sz w:val="36"/>
          <w:szCs w:val="36"/>
        </w:rPr>
      </w:pPr>
      <w:r w:rsidRPr="001D1326">
        <w:rPr>
          <w:rFonts w:asciiTheme="majorBidi" w:hAnsiTheme="majorBidi" w:cstheme="majorBidi"/>
          <w:b/>
          <w:bCs/>
          <w:sz w:val="36"/>
          <w:szCs w:val="36"/>
        </w:rPr>
        <w:t>Ch. 19 Endocrine system</w:t>
      </w:r>
    </w:p>
    <w:p w:rsidR="001D1326" w:rsidRPr="001D1326" w:rsidRDefault="001D1326" w:rsidP="001D1326">
      <w:pPr>
        <w:autoSpaceDE w:val="0"/>
        <w:autoSpaceDN w:val="0"/>
        <w:adjustRightInd w:val="0"/>
        <w:spacing w:after="0" w:line="360" w:lineRule="auto"/>
        <w:jc w:val="both"/>
        <w:rPr>
          <w:rFonts w:asciiTheme="majorBidi" w:hAnsiTheme="majorBidi" w:cstheme="majorBidi"/>
          <w:szCs w:val="28"/>
        </w:rPr>
      </w:pPr>
      <w:r w:rsidRPr="001D1326">
        <w:rPr>
          <w:rFonts w:asciiTheme="majorBidi" w:hAnsiTheme="majorBidi" w:cstheme="majorBidi"/>
          <w:szCs w:val="28"/>
        </w:rPr>
        <w:t>Phytomedicines are often used in the treatment of</w:t>
      </w:r>
      <w:r>
        <w:rPr>
          <w:rFonts w:asciiTheme="majorBidi" w:hAnsiTheme="majorBidi" w:cstheme="majorBidi"/>
          <w:szCs w:val="28"/>
        </w:rPr>
        <w:t xml:space="preserve"> hormonal disorders. </w:t>
      </w:r>
      <w:r w:rsidRPr="001D1326">
        <w:rPr>
          <w:rFonts w:asciiTheme="majorBidi" w:hAnsiTheme="majorBidi" w:cstheme="majorBidi"/>
          <w:szCs w:val="28"/>
        </w:rPr>
        <w:t>In diabetic patients, many foods and</w:t>
      </w:r>
      <w:r>
        <w:rPr>
          <w:rFonts w:asciiTheme="majorBidi" w:hAnsiTheme="majorBidi" w:cstheme="majorBidi"/>
          <w:szCs w:val="28"/>
        </w:rPr>
        <w:t xml:space="preserve"> </w:t>
      </w:r>
      <w:r w:rsidRPr="001D1326">
        <w:rPr>
          <w:rFonts w:asciiTheme="majorBidi" w:hAnsiTheme="majorBidi" w:cstheme="majorBidi"/>
          <w:szCs w:val="28"/>
        </w:rPr>
        <w:t>herbs can help to reduce blood glucose levels and</w:t>
      </w:r>
      <w:r>
        <w:rPr>
          <w:rFonts w:asciiTheme="majorBidi" w:hAnsiTheme="majorBidi" w:cstheme="majorBidi"/>
          <w:szCs w:val="28"/>
        </w:rPr>
        <w:t xml:space="preserve"> </w:t>
      </w:r>
      <w:r w:rsidRPr="001D1326">
        <w:rPr>
          <w:rFonts w:asciiTheme="majorBidi" w:hAnsiTheme="majorBidi" w:cstheme="majorBidi"/>
          <w:szCs w:val="28"/>
        </w:rPr>
        <w:t>may assist in controlling hyperglycaemia in milder</w:t>
      </w:r>
      <w:r>
        <w:rPr>
          <w:rFonts w:asciiTheme="majorBidi" w:hAnsiTheme="majorBidi" w:cstheme="majorBidi"/>
          <w:szCs w:val="28"/>
        </w:rPr>
        <w:t xml:space="preserve"> </w:t>
      </w:r>
      <w:r w:rsidRPr="001D1326">
        <w:rPr>
          <w:rFonts w:asciiTheme="majorBidi" w:hAnsiTheme="majorBidi" w:cstheme="majorBidi"/>
          <w:szCs w:val="28"/>
        </w:rPr>
        <w:t>cases of non-insulin dependent diabetes</w:t>
      </w:r>
      <w:r>
        <w:rPr>
          <w:rFonts w:asciiTheme="majorBidi" w:hAnsiTheme="majorBidi" w:cstheme="majorBidi"/>
          <w:szCs w:val="28"/>
        </w:rPr>
        <w:t>.</w:t>
      </w:r>
    </w:p>
    <w:tbl>
      <w:tblPr>
        <w:tblStyle w:val="TableGrid"/>
        <w:tblW w:w="0" w:type="auto"/>
        <w:tblLook w:val="04A0"/>
      </w:tblPr>
      <w:tblGrid>
        <w:gridCol w:w="3192"/>
        <w:gridCol w:w="3192"/>
        <w:gridCol w:w="3192"/>
      </w:tblGrid>
      <w:tr w:rsidR="001D1326" w:rsidTr="001D1326">
        <w:trPr>
          <w:trHeight w:val="745"/>
        </w:trPr>
        <w:tc>
          <w:tcPr>
            <w:tcW w:w="3192" w:type="dxa"/>
          </w:tcPr>
          <w:p w:rsidR="001D1326" w:rsidRPr="002124F1" w:rsidRDefault="002124F1" w:rsidP="001D1326">
            <w:pPr>
              <w:spacing w:line="360" w:lineRule="auto"/>
              <w:jc w:val="both"/>
              <w:rPr>
                <w:rFonts w:asciiTheme="majorBidi" w:hAnsiTheme="majorBidi" w:cstheme="majorBidi"/>
                <w:b/>
                <w:bCs/>
                <w:szCs w:val="28"/>
              </w:rPr>
            </w:pPr>
            <w:r w:rsidRPr="002124F1">
              <w:rPr>
                <w:rFonts w:asciiTheme="majorBidi" w:hAnsiTheme="majorBidi" w:cstheme="majorBidi"/>
                <w:szCs w:val="28"/>
              </w:rPr>
              <w:t>Gymnema sylvestre</w:t>
            </w:r>
          </w:p>
        </w:tc>
        <w:tc>
          <w:tcPr>
            <w:tcW w:w="3192" w:type="dxa"/>
          </w:tcPr>
          <w:p w:rsidR="001D1326" w:rsidRPr="002124F1" w:rsidRDefault="002124F1" w:rsidP="001D1326">
            <w:pPr>
              <w:spacing w:line="360" w:lineRule="auto"/>
              <w:jc w:val="both"/>
              <w:rPr>
                <w:rFonts w:asciiTheme="majorBidi" w:hAnsiTheme="majorBidi" w:cstheme="majorBidi"/>
                <w:szCs w:val="28"/>
              </w:rPr>
            </w:pPr>
            <w:r w:rsidRPr="002124F1">
              <w:rPr>
                <w:rFonts w:asciiTheme="majorBidi" w:hAnsiTheme="majorBidi" w:cstheme="majorBidi"/>
                <w:szCs w:val="28"/>
              </w:rPr>
              <w:t>saponine</w:t>
            </w:r>
          </w:p>
        </w:tc>
        <w:tc>
          <w:tcPr>
            <w:tcW w:w="3192" w:type="dxa"/>
          </w:tcPr>
          <w:p w:rsidR="001D1326" w:rsidRPr="002124F1" w:rsidRDefault="002124F1" w:rsidP="001D1326">
            <w:pPr>
              <w:spacing w:line="360" w:lineRule="auto"/>
              <w:jc w:val="both"/>
              <w:rPr>
                <w:rFonts w:asciiTheme="majorBidi" w:hAnsiTheme="majorBidi" w:cstheme="majorBidi"/>
                <w:szCs w:val="28"/>
              </w:rPr>
            </w:pPr>
            <w:r w:rsidRPr="002124F1">
              <w:rPr>
                <w:rFonts w:asciiTheme="majorBidi" w:hAnsiTheme="majorBidi" w:cstheme="majorBidi"/>
                <w:szCs w:val="28"/>
              </w:rPr>
              <w:t>antidiabetic</w:t>
            </w:r>
          </w:p>
        </w:tc>
      </w:tr>
    </w:tbl>
    <w:p w:rsidR="001D1326" w:rsidRPr="002A7C9F" w:rsidRDefault="001D1326" w:rsidP="002A7C9F">
      <w:pPr>
        <w:spacing w:line="360" w:lineRule="auto"/>
        <w:jc w:val="both"/>
        <w:rPr>
          <w:rFonts w:asciiTheme="majorBidi" w:hAnsiTheme="majorBidi" w:cstheme="majorBidi"/>
          <w:b/>
          <w:bCs/>
          <w:szCs w:val="28"/>
        </w:rPr>
      </w:pPr>
    </w:p>
    <w:p w:rsidR="002A7C9F" w:rsidRDefault="002A7C9F" w:rsidP="002A7C9F">
      <w:pPr>
        <w:autoSpaceDE w:val="0"/>
        <w:autoSpaceDN w:val="0"/>
        <w:adjustRightInd w:val="0"/>
        <w:spacing w:after="0" w:line="360" w:lineRule="auto"/>
        <w:jc w:val="both"/>
        <w:rPr>
          <w:rFonts w:asciiTheme="majorBidi" w:hAnsiTheme="majorBidi" w:cstheme="majorBidi"/>
          <w:szCs w:val="28"/>
        </w:rPr>
      </w:pPr>
      <w:r w:rsidRPr="002A7C9F">
        <w:rPr>
          <w:rFonts w:asciiTheme="majorBidi" w:hAnsiTheme="majorBidi" w:cstheme="majorBidi"/>
          <w:b/>
          <w:bCs/>
          <w:sz w:val="32"/>
          <w:szCs w:val="32"/>
        </w:rPr>
        <w:t>Phytoestrogen:</w:t>
      </w:r>
      <w:r>
        <w:rPr>
          <w:rFonts w:asciiTheme="majorBidi" w:hAnsiTheme="majorBidi" w:cstheme="majorBidi"/>
          <w:szCs w:val="28"/>
        </w:rPr>
        <w:t xml:space="preserve"> </w:t>
      </w:r>
      <w:r w:rsidRPr="002A7C9F">
        <w:rPr>
          <w:rFonts w:asciiTheme="majorBidi" w:hAnsiTheme="majorBidi" w:cstheme="majorBidi"/>
          <w:szCs w:val="28"/>
        </w:rPr>
        <w:t>There are many plants that contain oestrogenic substances (phytoestrogens), and pharmacological and epidemiological evidence suggests that they act as mild oestrogens or, in certain circumstances, as anti-oestrogens (by binding to oestrogen receptors and preventing occupation by natural oestrogens). They generally have beneficial effects, including chemopreventive activity.</w:t>
      </w:r>
    </w:p>
    <w:p w:rsidR="002A7C9F" w:rsidRDefault="002A7C9F" w:rsidP="002A7C9F">
      <w:pPr>
        <w:autoSpaceDE w:val="0"/>
        <w:autoSpaceDN w:val="0"/>
        <w:adjustRightInd w:val="0"/>
        <w:spacing w:after="0" w:line="360" w:lineRule="auto"/>
        <w:jc w:val="both"/>
        <w:rPr>
          <w:rFonts w:asciiTheme="majorBidi" w:hAnsiTheme="majorBidi" w:cstheme="majorBidi"/>
          <w:szCs w:val="28"/>
        </w:rPr>
      </w:pPr>
    </w:p>
    <w:tbl>
      <w:tblPr>
        <w:tblStyle w:val="TableGrid"/>
        <w:tblW w:w="9642" w:type="dxa"/>
        <w:tblLook w:val="04A0"/>
      </w:tblPr>
      <w:tblGrid>
        <w:gridCol w:w="3173"/>
        <w:gridCol w:w="3280"/>
        <w:gridCol w:w="3189"/>
      </w:tblGrid>
      <w:tr w:rsidR="006C4DE2" w:rsidTr="002068CA">
        <w:trPr>
          <w:trHeight w:val="783"/>
        </w:trPr>
        <w:tc>
          <w:tcPr>
            <w:tcW w:w="3173" w:type="dxa"/>
          </w:tcPr>
          <w:p w:rsidR="006C4DE2" w:rsidRDefault="006C4DE2" w:rsidP="002A7C9F">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lastRenderedPageBreak/>
              <w:t>soya</w:t>
            </w:r>
          </w:p>
        </w:tc>
        <w:tc>
          <w:tcPr>
            <w:tcW w:w="3280" w:type="dxa"/>
          </w:tcPr>
          <w:p w:rsidR="006C4DE2" w:rsidRPr="006C4DE2" w:rsidRDefault="006C4DE2" w:rsidP="006C4DE2">
            <w:pPr>
              <w:autoSpaceDE w:val="0"/>
              <w:autoSpaceDN w:val="0"/>
              <w:adjustRightInd w:val="0"/>
              <w:spacing w:line="360" w:lineRule="auto"/>
              <w:jc w:val="both"/>
              <w:rPr>
                <w:rFonts w:asciiTheme="majorBidi" w:hAnsiTheme="majorBidi" w:cstheme="majorBidi"/>
                <w:szCs w:val="28"/>
              </w:rPr>
            </w:pPr>
            <w:r w:rsidRPr="006C4DE2">
              <w:rPr>
                <w:rFonts w:asciiTheme="majorBidi" w:hAnsiTheme="majorBidi" w:cstheme="majorBidi"/>
                <w:szCs w:val="28"/>
              </w:rPr>
              <w:t>Isoflavones</w:t>
            </w:r>
            <w:r>
              <w:rPr>
                <w:rFonts w:asciiTheme="majorBidi" w:hAnsiTheme="majorBidi" w:cstheme="majorBidi"/>
                <w:szCs w:val="28"/>
              </w:rPr>
              <w:t xml:space="preserve">, including genistein and </w:t>
            </w:r>
            <w:r w:rsidRPr="006C4DE2">
              <w:rPr>
                <w:rFonts w:asciiTheme="majorBidi" w:hAnsiTheme="majorBidi" w:cstheme="majorBidi"/>
                <w:szCs w:val="28"/>
              </w:rPr>
              <w:t>daidzein</w:t>
            </w:r>
          </w:p>
        </w:tc>
        <w:tc>
          <w:tcPr>
            <w:tcW w:w="3189" w:type="dxa"/>
          </w:tcPr>
          <w:p w:rsidR="006C4DE2" w:rsidRDefault="006C4DE2" w:rsidP="002A7C9F">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phytoestrogen</w:t>
            </w:r>
          </w:p>
        </w:tc>
      </w:tr>
      <w:tr w:rsidR="006C4DE2" w:rsidTr="002068CA">
        <w:trPr>
          <w:trHeight w:val="812"/>
        </w:trPr>
        <w:tc>
          <w:tcPr>
            <w:tcW w:w="3173" w:type="dxa"/>
          </w:tcPr>
          <w:p w:rsidR="006C4DE2" w:rsidRDefault="006C4DE2" w:rsidP="002A7C9F">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Red clover</w:t>
            </w:r>
          </w:p>
        </w:tc>
        <w:tc>
          <w:tcPr>
            <w:tcW w:w="3280" w:type="dxa"/>
          </w:tcPr>
          <w:p w:rsidR="006C4DE2" w:rsidRPr="006C4DE2" w:rsidRDefault="006C4DE2" w:rsidP="002A7C9F">
            <w:pPr>
              <w:autoSpaceDE w:val="0"/>
              <w:autoSpaceDN w:val="0"/>
              <w:adjustRightInd w:val="0"/>
              <w:spacing w:line="360" w:lineRule="auto"/>
              <w:jc w:val="both"/>
              <w:rPr>
                <w:rFonts w:asciiTheme="majorBidi" w:hAnsiTheme="majorBidi" w:cstheme="majorBidi"/>
                <w:szCs w:val="28"/>
              </w:rPr>
            </w:pPr>
            <w:r w:rsidRPr="006C4DE2">
              <w:rPr>
                <w:rFonts w:asciiTheme="majorBidi" w:hAnsiTheme="majorBidi" w:cstheme="majorBidi"/>
                <w:szCs w:val="28"/>
              </w:rPr>
              <w:t>isoflavones genistein</w:t>
            </w:r>
          </w:p>
        </w:tc>
        <w:tc>
          <w:tcPr>
            <w:tcW w:w="3189" w:type="dxa"/>
          </w:tcPr>
          <w:p w:rsidR="006C4DE2" w:rsidRDefault="006C4DE2" w:rsidP="002A7C9F">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phytoestrogen</w:t>
            </w:r>
          </w:p>
        </w:tc>
      </w:tr>
      <w:tr w:rsidR="006C4DE2" w:rsidTr="002068CA">
        <w:trPr>
          <w:trHeight w:val="812"/>
        </w:trPr>
        <w:tc>
          <w:tcPr>
            <w:tcW w:w="3173" w:type="dxa"/>
          </w:tcPr>
          <w:p w:rsidR="006C4DE2" w:rsidRPr="006C4DE2" w:rsidRDefault="006C4DE2" w:rsidP="002A7C9F">
            <w:pPr>
              <w:autoSpaceDE w:val="0"/>
              <w:autoSpaceDN w:val="0"/>
              <w:adjustRightInd w:val="0"/>
              <w:spacing w:line="360" w:lineRule="auto"/>
              <w:jc w:val="both"/>
              <w:rPr>
                <w:rFonts w:asciiTheme="majorBidi" w:hAnsiTheme="majorBidi" w:cstheme="majorBidi"/>
                <w:szCs w:val="28"/>
              </w:rPr>
            </w:pPr>
            <w:r w:rsidRPr="006C4DE2">
              <w:rPr>
                <w:rFonts w:asciiTheme="majorBidi" w:hAnsiTheme="majorBidi" w:cstheme="majorBidi"/>
                <w:szCs w:val="28"/>
              </w:rPr>
              <w:t>Vitex agnus</w:t>
            </w:r>
          </w:p>
        </w:tc>
        <w:tc>
          <w:tcPr>
            <w:tcW w:w="3280" w:type="dxa"/>
          </w:tcPr>
          <w:p w:rsidR="006C4DE2" w:rsidRDefault="006C4DE2" w:rsidP="002A7C9F">
            <w:pPr>
              <w:autoSpaceDE w:val="0"/>
              <w:autoSpaceDN w:val="0"/>
              <w:adjustRightInd w:val="0"/>
              <w:spacing w:line="360" w:lineRule="auto"/>
              <w:jc w:val="both"/>
              <w:rPr>
                <w:rFonts w:asciiTheme="majorBidi" w:hAnsiTheme="majorBidi" w:cstheme="majorBidi"/>
                <w:szCs w:val="28"/>
              </w:rPr>
            </w:pPr>
            <w:r>
              <w:rPr>
                <w:rFonts w:asciiTheme="majorBidi" w:hAnsiTheme="majorBidi" w:cstheme="majorBidi"/>
                <w:szCs w:val="28"/>
              </w:rPr>
              <w:t>diterpene</w:t>
            </w:r>
          </w:p>
        </w:tc>
        <w:tc>
          <w:tcPr>
            <w:tcW w:w="3189" w:type="dxa"/>
          </w:tcPr>
          <w:p w:rsidR="006C4DE2" w:rsidRPr="006C4DE2" w:rsidRDefault="006C4DE2" w:rsidP="002A7C9F">
            <w:pPr>
              <w:autoSpaceDE w:val="0"/>
              <w:autoSpaceDN w:val="0"/>
              <w:adjustRightInd w:val="0"/>
              <w:spacing w:line="360" w:lineRule="auto"/>
              <w:jc w:val="both"/>
              <w:rPr>
                <w:rFonts w:asciiTheme="majorBidi" w:hAnsiTheme="majorBidi" w:cstheme="majorBidi"/>
                <w:szCs w:val="28"/>
              </w:rPr>
            </w:pPr>
            <w:r w:rsidRPr="006C4DE2">
              <w:rPr>
                <w:rFonts w:asciiTheme="majorBidi" w:hAnsiTheme="majorBidi" w:cstheme="majorBidi"/>
                <w:szCs w:val="28"/>
              </w:rPr>
              <w:t>menstrual cycle disorders</w:t>
            </w:r>
          </w:p>
        </w:tc>
      </w:tr>
      <w:tr w:rsidR="005901BD" w:rsidTr="002068CA">
        <w:trPr>
          <w:trHeight w:val="812"/>
        </w:trPr>
        <w:tc>
          <w:tcPr>
            <w:tcW w:w="3173" w:type="dxa"/>
          </w:tcPr>
          <w:p w:rsidR="005901BD" w:rsidRPr="00401725" w:rsidRDefault="005901BD" w:rsidP="002A7C9F">
            <w:pPr>
              <w:autoSpaceDE w:val="0"/>
              <w:autoSpaceDN w:val="0"/>
              <w:adjustRightInd w:val="0"/>
              <w:spacing w:line="360" w:lineRule="auto"/>
              <w:jc w:val="both"/>
              <w:rPr>
                <w:rFonts w:asciiTheme="majorBidi" w:hAnsiTheme="majorBidi" w:cstheme="majorBidi"/>
                <w:szCs w:val="28"/>
              </w:rPr>
            </w:pPr>
            <w:r w:rsidRPr="00401725">
              <w:rPr>
                <w:rFonts w:asciiTheme="majorBidi" w:hAnsiTheme="majorBidi" w:cstheme="majorBidi"/>
                <w:szCs w:val="28"/>
              </w:rPr>
              <w:t>Urtica dioica</w:t>
            </w:r>
          </w:p>
        </w:tc>
        <w:tc>
          <w:tcPr>
            <w:tcW w:w="3280" w:type="dxa"/>
          </w:tcPr>
          <w:p w:rsidR="005901BD" w:rsidRPr="00401725" w:rsidRDefault="00401725" w:rsidP="00401725">
            <w:pPr>
              <w:autoSpaceDE w:val="0"/>
              <w:autoSpaceDN w:val="0"/>
              <w:adjustRightInd w:val="0"/>
              <w:rPr>
                <w:rFonts w:asciiTheme="majorBidi" w:hAnsiTheme="majorBidi" w:cstheme="majorBidi"/>
                <w:szCs w:val="28"/>
              </w:rPr>
            </w:pPr>
            <w:r w:rsidRPr="00401725">
              <w:rPr>
                <w:rFonts w:asciiTheme="majorBidi" w:hAnsiTheme="majorBidi" w:cstheme="majorBidi"/>
                <w:szCs w:val="28"/>
              </w:rPr>
              <w:t>Lignans</w:t>
            </w:r>
            <w:r>
              <w:rPr>
                <w:rFonts w:asciiTheme="majorBidi" w:hAnsiTheme="majorBidi" w:cstheme="majorBidi"/>
                <w:szCs w:val="28"/>
              </w:rPr>
              <w:t xml:space="preserve"> present in the root, including pino-resinol,</w:t>
            </w:r>
            <w:r w:rsidRPr="00401725">
              <w:rPr>
                <w:rFonts w:asciiTheme="majorBidi" w:hAnsiTheme="majorBidi" w:cstheme="majorBidi"/>
                <w:szCs w:val="28"/>
              </w:rPr>
              <w:t>secoisolariciresinol,</w:t>
            </w:r>
          </w:p>
        </w:tc>
        <w:tc>
          <w:tcPr>
            <w:tcW w:w="3189" w:type="dxa"/>
          </w:tcPr>
          <w:p w:rsidR="005901BD" w:rsidRPr="00401725" w:rsidRDefault="00401725" w:rsidP="002A7C9F">
            <w:pPr>
              <w:autoSpaceDE w:val="0"/>
              <w:autoSpaceDN w:val="0"/>
              <w:adjustRightInd w:val="0"/>
              <w:spacing w:line="360" w:lineRule="auto"/>
              <w:jc w:val="both"/>
              <w:rPr>
                <w:rFonts w:asciiTheme="majorBidi" w:hAnsiTheme="majorBidi" w:cstheme="majorBidi"/>
                <w:szCs w:val="28"/>
              </w:rPr>
            </w:pPr>
            <w:r w:rsidRPr="00401725">
              <w:rPr>
                <w:rFonts w:asciiTheme="majorBidi" w:hAnsiTheme="majorBidi" w:cstheme="majorBidi"/>
                <w:szCs w:val="28"/>
              </w:rPr>
              <w:t>Therapy in rheumatic ailments.</w:t>
            </w:r>
          </w:p>
        </w:tc>
      </w:tr>
    </w:tbl>
    <w:p w:rsidR="002A7C9F" w:rsidRPr="002A7C9F" w:rsidRDefault="002A7C9F" w:rsidP="002A7C9F">
      <w:pPr>
        <w:autoSpaceDE w:val="0"/>
        <w:autoSpaceDN w:val="0"/>
        <w:adjustRightInd w:val="0"/>
        <w:spacing w:after="0" w:line="360" w:lineRule="auto"/>
        <w:jc w:val="both"/>
        <w:rPr>
          <w:rFonts w:asciiTheme="majorBidi" w:hAnsiTheme="majorBidi" w:cstheme="majorBidi"/>
          <w:szCs w:val="28"/>
        </w:rPr>
      </w:pPr>
    </w:p>
    <w:p w:rsidR="002068CA" w:rsidRDefault="002068CA">
      <w:pPr>
        <w:autoSpaceDE w:val="0"/>
        <w:autoSpaceDN w:val="0"/>
        <w:adjustRightInd w:val="0"/>
        <w:spacing w:after="0" w:line="360" w:lineRule="auto"/>
        <w:jc w:val="both"/>
        <w:rPr>
          <w:rFonts w:asciiTheme="majorBidi" w:hAnsiTheme="majorBidi" w:cstheme="majorBidi"/>
          <w:b/>
          <w:bCs/>
          <w:sz w:val="36"/>
          <w:szCs w:val="36"/>
        </w:rPr>
      </w:pPr>
      <w:r w:rsidRPr="002068CA">
        <w:rPr>
          <w:rFonts w:asciiTheme="majorBidi" w:hAnsiTheme="majorBidi" w:cstheme="majorBidi"/>
          <w:b/>
          <w:bCs/>
          <w:sz w:val="36"/>
          <w:szCs w:val="36"/>
        </w:rPr>
        <w:t>Ch. 20: Reproductive tract</w:t>
      </w:r>
    </w:p>
    <w:p w:rsidR="002068CA" w:rsidRDefault="002068CA" w:rsidP="002068CA">
      <w:pPr>
        <w:rPr>
          <w:rFonts w:asciiTheme="majorBidi" w:hAnsiTheme="majorBidi" w:cstheme="majorBidi"/>
          <w:sz w:val="36"/>
          <w:szCs w:val="36"/>
        </w:rPr>
      </w:pPr>
    </w:p>
    <w:tbl>
      <w:tblPr>
        <w:tblStyle w:val="TableGrid"/>
        <w:tblW w:w="9609" w:type="dxa"/>
        <w:tblLook w:val="04A0"/>
      </w:tblPr>
      <w:tblGrid>
        <w:gridCol w:w="3203"/>
        <w:gridCol w:w="3203"/>
        <w:gridCol w:w="3203"/>
      </w:tblGrid>
      <w:tr w:rsidR="002068CA" w:rsidTr="002068CA">
        <w:trPr>
          <w:trHeight w:val="723"/>
        </w:trPr>
        <w:tc>
          <w:tcPr>
            <w:tcW w:w="3203" w:type="dxa"/>
          </w:tcPr>
          <w:p w:rsidR="002068CA" w:rsidRPr="00A968FC" w:rsidRDefault="00A968FC" w:rsidP="002068CA">
            <w:pPr>
              <w:rPr>
                <w:rFonts w:asciiTheme="majorBidi" w:hAnsiTheme="majorBidi" w:cstheme="majorBidi"/>
                <w:szCs w:val="28"/>
              </w:rPr>
            </w:pPr>
            <w:r>
              <w:rPr>
                <w:rFonts w:asciiTheme="majorBidi" w:hAnsiTheme="majorBidi" w:cstheme="majorBidi"/>
                <w:szCs w:val="28"/>
              </w:rPr>
              <w:t xml:space="preserve">Ergot </w:t>
            </w:r>
          </w:p>
        </w:tc>
        <w:tc>
          <w:tcPr>
            <w:tcW w:w="3203" w:type="dxa"/>
          </w:tcPr>
          <w:p w:rsidR="002068CA" w:rsidRPr="00A968FC" w:rsidRDefault="00DD504C" w:rsidP="002068CA">
            <w:pPr>
              <w:rPr>
                <w:rFonts w:asciiTheme="majorBidi" w:hAnsiTheme="majorBidi" w:cstheme="majorBidi"/>
                <w:szCs w:val="28"/>
              </w:rPr>
            </w:pPr>
            <w:r>
              <w:rPr>
                <w:rFonts w:asciiTheme="majorBidi" w:hAnsiTheme="majorBidi" w:cstheme="majorBidi"/>
                <w:szCs w:val="28"/>
              </w:rPr>
              <w:t xml:space="preserve">Ergotamine </w:t>
            </w:r>
          </w:p>
        </w:tc>
        <w:tc>
          <w:tcPr>
            <w:tcW w:w="3203" w:type="dxa"/>
          </w:tcPr>
          <w:p w:rsidR="002068CA" w:rsidRPr="00DD504C" w:rsidRDefault="00DE1E31" w:rsidP="002068CA">
            <w:pPr>
              <w:rPr>
                <w:rFonts w:asciiTheme="majorBidi" w:hAnsiTheme="majorBidi" w:cstheme="majorBidi"/>
                <w:szCs w:val="28"/>
              </w:rPr>
            </w:pPr>
            <w:r>
              <w:rPr>
                <w:rFonts w:asciiTheme="majorBidi" w:hAnsiTheme="majorBidi" w:cstheme="majorBidi"/>
                <w:szCs w:val="28"/>
              </w:rPr>
              <w:t>Induce child birth</w:t>
            </w:r>
          </w:p>
        </w:tc>
      </w:tr>
      <w:tr w:rsidR="002068CA" w:rsidTr="002068CA">
        <w:trPr>
          <w:trHeight w:val="754"/>
        </w:trPr>
        <w:tc>
          <w:tcPr>
            <w:tcW w:w="3203" w:type="dxa"/>
          </w:tcPr>
          <w:p w:rsidR="002068CA" w:rsidRPr="00DE1E31" w:rsidRDefault="00DE1E31" w:rsidP="002068CA">
            <w:pPr>
              <w:rPr>
                <w:rFonts w:asciiTheme="majorBidi" w:hAnsiTheme="majorBidi" w:cstheme="majorBidi"/>
                <w:szCs w:val="28"/>
              </w:rPr>
            </w:pPr>
            <w:r w:rsidRPr="00DE1E31">
              <w:rPr>
                <w:rFonts w:asciiTheme="majorBidi" w:hAnsiTheme="majorBidi" w:cstheme="majorBidi"/>
                <w:szCs w:val="28"/>
              </w:rPr>
              <w:t>Papaver somniferum</w:t>
            </w:r>
          </w:p>
        </w:tc>
        <w:tc>
          <w:tcPr>
            <w:tcW w:w="3203" w:type="dxa"/>
          </w:tcPr>
          <w:p w:rsidR="002068CA" w:rsidRPr="00DE1E31" w:rsidRDefault="00DE1E31" w:rsidP="00DE1E31">
            <w:pPr>
              <w:rPr>
                <w:rFonts w:asciiTheme="majorBidi" w:hAnsiTheme="majorBidi" w:cstheme="majorBidi"/>
                <w:szCs w:val="28"/>
              </w:rPr>
            </w:pPr>
            <w:r w:rsidRPr="00DE1E31">
              <w:rPr>
                <w:rFonts w:asciiTheme="majorBidi" w:hAnsiTheme="majorBidi" w:cstheme="majorBidi"/>
                <w:szCs w:val="28"/>
              </w:rPr>
              <w:t>P</w:t>
            </w:r>
            <w:r>
              <w:rPr>
                <w:rFonts w:asciiTheme="majorBidi" w:hAnsiTheme="majorBidi" w:cstheme="majorBidi"/>
                <w:szCs w:val="28"/>
              </w:rPr>
              <w:t>apaverine</w:t>
            </w:r>
            <w:r w:rsidR="00483620">
              <w:rPr>
                <w:rFonts w:asciiTheme="majorBidi" w:hAnsiTheme="majorBidi" w:cstheme="majorBidi"/>
                <w:szCs w:val="28"/>
              </w:rPr>
              <w:t xml:space="preserve"> alkaloids</w:t>
            </w:r>
          </w:p>
        </w:tc>
        <w:tc>
          <w:tcPr>
            <w:tcW w:w="3203" w:type="dxa"/>
          </w:tcPr>
          <w:p w:rsidR="002068CA" w:rsidRPr="00DE1E31" w:rsidRDefault="00DE1E31" w:rsidP="002068CA">
            <w:pPr>
              <w:rPr>
                <w:rFonts w:asciiTheme="majorBidi" w:hAnsiTheme="majorBidi" w:cstheme="majorBidi"/>
                <w:szCs w:val="28"/>
              </w:rPr>
            </w:pPr>
            <w:r w:rsidRPr="00DE1E31">
              <w:rPr>
                <w:rFonts w:asciiTheme="majorBidi" w:hAnsiTheme="majorBidi" w:cstheme="majorBidi"/>
                <w:szCs w:val="28"/>
              </w:rPr>
              <w:t>Male impotence</w:t>
            </w:r>
          </w:p>
        </w:tc>
      </w:tr>
      <w:tr w:rsidR="002068CA" w:rsidTr="002068CA">
        <w:trPr>
          <w:trHeight w:val="754"/>
        </w:trPr>
        <w:tc>
          <w:tcPr>
            <w:tcW w:w="3203" w:type="dxa"/>
          </w:tcPr>
          <w:p w:rsidR="002068CA" w:rsidRPr="00483620" w:rsidRDefault="00483620" w:rsidP="002068CA">
            <w:pPr>
              <w:rPr>
                <w:rFonts w:asciiTheme="majorBidi" w:hAnsiTheme="majorBidi" w:cstheme="majorBidi"/>
                <w:szCs w:val="28"/>
              </w:rPr>
            </w:pPr>
            <w:r w:rsidRPr="00483620">
              <w:rPr>
                <w:rFonts w:asciiTheme="majorBidi" w:hAnsiTheme="majorBidi" w:cstheme="majorBidi"/>
                <w:szCs w:val="28"/>
              </w:rPr>
              <w:t>Yohimbe bark</w:t>
            </w:r>
          </w:p>
        </w:tc>
        <w:tc>
          <w:tcPr>
            <w:tcW w:w="3203" w:type="dxa"/>
          </w:tcPr>
          <w:p w:rsidR="002068CA" w:rsidRPr="00483620" w:rsidRDefault="00483620" w:rsidP="002068CA">
            <w:pPr>
              <w:rPr>
                <w:rFonts w:asciiTheme="majorBidi" w:hAnsiTheme="majorBidi" w:cstheme="majorBidi"/>
                <w:szCs w:val="28"/>
              </w:rPr>
            </w:pPr>
            <w:r w:rsidRPr="00483620">
              <w:rPr>
                <w:rFonts w:asciiTheme="majorBidi" w:hAnsiTheme="majorBidi" w:cstheme="majorBidi"/>
                <w:szCs w:val="28"/>
              </w:rPr>
              <w:t xml:space="preserve">Yohimbine </w:t>
            </w:r>
            <w:r w:rsidR="00FF0238">
              <w:rPr>
                <w:rFonts w:asciiTheme="majorBidi" w:hAnsiTheme="majorBidi" w:cstheme="majorBidi"/>
                <w:szCs w:val="28"/>
              </w:rPr>
              <w:t xml:space="preserve">(indole) </w:t>
            </w:r>
            <w:r w:rsidRPr="00483620">
              <w:rPr>
                <w:rFonts w:asciiTheme="majorBidi" w:hAnsiTheme="majorBidi" w:cstheme="majorBidi"/>
                <w:szCs w:val="28"/>
              </w:rPr>
              <w:t>alkaloid</w:t>
            </w:r>
          </w:p>
        </w:tc>
        <w:tc>
          <w:tcPr>
            <w:tcW w:w="3203" w:type="dxa"/>
          </w:tcPr>
          <w:p w:rsidR="002068CA" w:rsidRPr="00483620" w:rsidRDefault="00FF0238" w:rsidP="002068CA">
            <w:pPr>
              <w:rPr>
                <w:rFonts w:asciiTheme="majorBidi" w:hAnsiTheme="majorBidi" w:cstheme="majorBidi"/>
                <w:szCs w:val="28"/>
              </w:rPr>
            </w:pPr>
            <w:r>
              <w:rPr>
                <w:rFonts w:asciiTheme="majorBidi" w:hAnsiTheme="majorBidi" w:cstheme="majorBidi"/>
                <w:szCs w:val="28"/>
              </w:rPr>
              <w:t>Sexual stimulant</w:t>
            </w:r>
          </w:p>
        </w:tc>
      </w:tr>
    </w:tbl>
    <w:p w:rsidR="00B61118" w:rsidRDefault="00B61118" w:rsidP="002068CA">
      <w:pPr>
        <w:rPr>
          <w:rFonts w:asciiTheme="majorBidi" w:hAnsiTheme="majorBidi" w:cstheme="majorBidi"/>
          <w:sz w:val="36"/>
          <w:szCs w:val="36"/>
        </w:rPr>
      </w:pPr>
    </w:p>
    <w:p w:rsidR="00B61118" w:rsidRPr="00B61118" w:rsidRDefault="00B61118" w:rsidP="00B61118">
      <w:pPr>
        <w:autoSpaceDE w:val="0"/>
        <w:autoSpaceDN w:val="0"/>
        <w:adjustRightInd w:val="0"/>
        <w:spacing w:after="0" w:line="240" w:lineRule="auto"/>
        <w:rPr>
          <w:rFonts w:asciiTheme="majorBidi" w:hAnsiTheme="majorBidi" w:cstheme="majorBidi"/>
          <w:b/>
          <w:bCs/>
          <w:sz w:val="36"/>
          <w:szCs w:val="36"/>
        </w:rPr>
      </w:pPr>
      <w:r w:rsidRPr="00B61118">
        <w:rPr>
          <w:rFonts w:asciiTheme="majorBidi" w:hAnsiTheme="majorBidi" w:cstheme="majorBidi"/>
          <w:b/>
          <w:bCs/>
          <w:sz w:val="36"/>
          <w:szCs w:val="36"/>
        </w:rPr>
        <w:t>Ch. 21</w:t>
      </w:r>
    </w:p>
    <w:p w:rsidR="00B61118" w:rsidRDefault="00B61118" w:rsidP="00B61118">
      <w:pPr>
        <w:rPr>
          <w:rFonts w:asciiTheme="majorBidi" w:hAnsiTheme="majorBidi" w:cstheme="majorBidi"/>
          <w:b/>
          <w:bCs/>
          <w:sz w:val="36"/>
          <w:szCs w:val="36"/>
        </w:rPr>
      </w:pPr>
      <w:r w:rsidRPr="00B61118">
        <w:rPr>
          <w:rFonts w:asciiTheme="majorBidi" w:hAnsiTheme="majorBidi" w:cstheme="majorBidi"/>
          <w:b/>
          <w:bCs/>
          <w:sz w:val="36"/>
          <w:szCs w:val="36"/>
        </w:rPr>
        <w:t>The musculoskeletal system</w:t>
      </w:r>
    </w:p>
    <w:tbl>
      <w:tblPr>
        <w:tblStyle w:val="TableGrid"/>
        <w:tblW w:w="0" w:type="auto"/>
        <w:tblLook w:val="04A0"/>
      </w:tblPr>
      <w:tblGrid>
        <w:gridCol w:w="3192"/>
        <w:gridCol w:w="3192"/>
        <w:gridCol w:w="3192"/>
      </w:tblGrid>
      <w:tr w:rsidR="00B61118" w:rsidTr="00B61118">
        <w:trPr>
          <w:trHeight w:val="739"/>
        </w:trPr>
        <w:tc>
          <w:tcPr>
            <w:tcW w:w="3192" w:type="dxa"/>
          </w:tcPr>
          <w:p w:rsidR="00B61118" w:rsidRPr="00B41BEB" w:rsidRDefault="00B41BEB" w:rsidP="00B61118">
            <w:pPr>
              <w:rPr>
                <w:rFonts w:asciiTheme="majorBidi" w:hAnsiTheme="majorBidi" w:cstheme="majorBidi"/>
                <w:szCs w:val="28"/>
              </w:rPr>
            </w:pPr>
            <w:r w:rsidRPr="00B41BEB">
              <w:rPr>
                <w:rFonts w:asciiTheme="majorBidi" w:hAnsiTheme="majorBidi" w:cstheme="majorBidi"/>
                <w:szCs w:val="28"/>
              </w:rPr>
              <w:t>Ananas comosus (Bromiline)</w:t>
            </w:r>
          </w:p>
        </w:tc>
        <w:tc>
          <w:tcPr>
            <w:tcW w:w="3192" w:type="dxa"/>
          </w:tcPr>
          <w:p w:rsidR="00B41BEB" w:rsidRPr="00B41BEB" w:rsidRDefault="00B41BEB" w:rsidP="00B41BEB">
            <w:pPr>
              <w:autoSpaceDE w:val="0"/>
              <w:autoSpaceDN w:val="0"/>
              <w:adjustRightInd w:val="0"/>
              <w:rPr>
                <w:rFonts w:asciiTheme="majorBidi" w:hAnsiTheme="majorBidi" w:cstheme="majorBidi"/>
                <w:szCs w:val="28"/>
              </w:rPr>
            </w:pPr>
            <w:r w:rsidRPr="00B41BEB">
              <w:rPr>
                <w:rFonts w:asciiTheme="majorBidi" w:hAnsiTheme="majorBidi" w:cstheme="majorBidi"/>
                <w:szCs w:val="28"/>
              </w:rPr>
              <w:t>proteaseinhibiting</w:t>
            </w:r>
          </w:p>
          <w:p w:rsidR="00B61118" w:rsidRPr="00B41BEB" w:rsidRDefault="00B41BEB" w:rsidP="00B41BEB">
            <w:pPr>
              <w:rPr>
                <w:rFonts w:asciiTheme="majorBidi" w:hAnsiTheme="majorBidi" w:cstheme="majorBidi"/>
                <w:szCs w:val="28"/>
              </w:rPr>
            </w:pPr>
            <w:r w:rsidRPr="00B41BEB">
              <w:rPr>
                <w:rFonts w:asciiTheme="majorBidi" w:hAnsiTheme="majorBidi" w:cstheme="majorBidi"/>
                <w:szCs w:val="28"/>
              </w:rPr>
              <w:t>enzymes</w:t>
            </w:r>
          </w:p>
        </w:tc>
        <w:tc>
          <w:tcPr>
            <w:tcW w:w="3192" w:type="dxa"/>
          </w:tcPr>
          <w:p w:rsidR="00B61118" w:rsidRPr="00B41BEB" w:rsidRDefault="00B41BEB" w:rsidP="00B61118">
            <w:pPr>
              <w:rPr>
                <w:rFonts w:asciiTheme="majorBidi" w:hAnsiTheme="majorBidi" w:cstheme="majorBidi"/>
                <w:szCs w:val="28"/>
              </w:rPr>
            </w:pPr>
            <w:r w:rsidRPr="00B41BEB">
              <w:rPr>
                <w:rFonts w:asciiTheme="majorBidi" w:hAnsiTheme="majorBidi" w:cstheme="majorBidi"/>
                <w:szCs w:val="28"/>
              </w:rPr>
              <w:t>Anti-inflammatory</w:t>
            </w:r>
          </w:p>
        </w:tc>
      </w:tr>
      <w:tr w:rsidR="00B61118" w:rsidTr="00B61118">
        <w:trPr>
          <w:trHeight w:val="771"/>
        </w:trPr>
        <w:tc>
          <w:tcPr>
            <w:tcW w:w="3192" w:type="dxa"/>
          </w:tcPr>
          <w:p w:rsidR="00B61118" w:rsidRPr="003045D6" w:rsidRDefault="003045D6" w:rsidP="00B61118">
            <w:pPr>
              <w:rPr>
                <w:rFonts w:asciiTheme="majorBidi" w:hAnsiTheme="majorBidi" w:cstheme="majorBidi"/>
                <w:szCs w:val="28"/>
              </w:rPr>
            </w:pPr>
            <w:r w:rsidRPr="003045D6">
              <w:rPr>
                <w:rFonts w:asciiTheme="majorBidi" w:hAnsiTheme="majorBidi" w:cstheme="majorBidi"/>
                <w:szCs w:val="28"/>
              </w:rPr>
              <w:t>The rhizomes of turmeric</w:t>
            </w:r>
          </w:p>
        </w:tc>
        <w:tc>
          <w:tcPr>
            <w:tcW w:w="3192" w:type="dxa"/>
          </w:tcPr>
          <w:p w:rsidR="00B61118" w:rsidRPr="003045D6" w:rsidRDefault="003045D6" w:rsidP="00B61118">
            <w:pPr>
              <w:rPr>
                <w:rFonts w:asciiTheme="majorBidi" w:hAnsiTheme="majorBidi" w:cstheme="majorBidi"/>
                <w:szCs w:val="28"/>
              </w:rPr>
            </w:pPr>
            <w:r w:rsidRPr="003045D6">
              <w:rPr>
                <w:rFonts w:asciiTheme="majorBidi" w:hAnsiTheme="majorBidi" w:cstheme="majorBidi"/>
                <w:szCs w:val="28"/>
              </w:rPr>
              <w:t>Curcumin terpenoid</w:t>
            </w:r>
          </w:p>
        </w:tc>
        <w:tc>
          <w:tcPr>
            <w:tcW w:w="3192" w:type="dxa"/>
          </w:tcPr>
          <w:p w:rsidR="00B61118" w:rsidRPr="003045D6" w:rsidRDefault="003045D6" w:rsidP="00B61118">
            <w:pPr>
              <w:rPr>
                <w:rFonts w:asciiTheme="majorBidi" w:hAnsiTheme="majorBidi" w:cstheme="majorBidi"/>
                <w:szCs w:val="28"/>
              </w:rPr>
            </w:pPr>
            <w:r w:rsidRPr="003045D6">
              <w:rPr>
                <w:rFonts w:asciiTheme="majorBidi" w:hAnsiTheme="majorBidi" w:cstheme="majorBidi"/>
                <w:szCs w:val="28"/>
              </w:rPr>
              <w:t>Anti-inflammatory and hepatotoxicity</w:t>
            </w:r>
          </w:p>
        </w:tc>
      </w:tr>
      <w:tr w:rsidR="00B61118" w:rsidTr="00B61118">
        <w:trPr>
          <w:trHeight w:val="771"/>
        </w:trPr>
        <w:tc>
          <w:tcPr>
            <w:tcW w:w="3192" w:type="dxa"/>
          </w:tcPr>
          <w:p w:rsidR="00B61118" w:rsidRPr="00F60932" w:rsidRDefault="00F60932" w:rsidP="00B61118">
            <w:pPr>
              <w:rPr>
                <w:rFonts w:asciiTheme="majorBidi" w:hAnsiTheme="majorBidi" w:cstheme="majorBidi"/>
                <w:szCs w:val="28"/>
              </w:rPr>
            </w:pPr>
            <w:r w:rsidRPr="00F60932">
              <w:rPr>
                <w:rFonts w:asciiTheme="majorBidi" w:hAnsiTheme="majorBidi" w:cstheme="majorBidi"/>
                <w:szCs w:val="28"/>
              </w:rPr>
              <w:t>Salix spp.,</w:t>
            </w:r>
            <w:r>
              <w:rPr>
                <w:rFonts w:asciiTheme="majorBidi" w:hAnsiTheme="majorBidi" w:cstheme="majorBidi"/>
                <w:szCs w:val="28"/>
              </w:rPr>
              <w:t>(willow bark)</w:t>
            </w:r>
          </w:p>
        </w:tc>
        <w:tc>
          <w:tcPr>
            <w:tcW w:w="3192" w:type="dxa"/>
          </w:tcPr>
          <w:p w:rsidR="00B61118" w:rsidRPr="00F60932" w:rsidRDefault="00F60932" w:rsidP="00B61118">
            <w:pPr>
              <w:rPr>
                <w:rFonts w:asciiTheme="majorBidi" w:hAnsiTheme="majorBidi" w:cstheme="majorBidi"/>
                <w:szCs w:val="28"/>
              </w:rPr>
            </w:pPr>
            <w:r w:rsidRPr="00F60932">
              <w:rPr>
                <w:rFonts w:asciiTheme="majorBidi" w:hAnsiTheme="majorBidi" w:cstheme="majorBidi"/>
                <w:szCs w:val="28"/>
              </w:rPr>
              <w:t>The glycoside salicin</w:t>
            </w:r>
          </w:p>
        </w:tc>
        <w:tc>
          <w:tcPr>
            <w:tcW w:w="3192" w:type="dxa"/>
          </w:tcPr>
          <w:p w:rsidR="00B61118" w:rsidRPr="00F60932" w:rsidRDefault="001D2199" w:rsidP="001D2199">
            <w:pPr>
              <w:autoSpaceDE w:val="0"/>
              <w:autoSpaceDN w:val="0"/>
              <w:adjustRightInd w:val="0"/>
              <w:rPr>
                <w:rFonts w:asciiTheme="majorBidi" w:hAnsiTheme="majorBidi" w:cstheme="majorBidi"/>
                <w:szCs w:val="28"/>
              </w:rPr>
            </w:pPr>
            <w:r>
              <w:rPr>
                <w:rFonts w:asciiTheme="majorBidi" w:hAnsiTheme="majorBidi" w:cstheme="majorBidi"/>
                <w:szCs w:val="28"/>
              </w:rPr>
              <w:t xml:space="preserve">for osteoarthritis and lower </w:t>
            </w:r>
            <w:r w:rsidR="00F60932" w:rsidRPr="00F60932">
              <w:rPr>
                <w:rFonts w:asciiTheme="majorBidi" w:hAnsiTheme="majorBidi" w:cstheme="majorBidi"/>
                <w:szCs w:val="28"/>
              </w:rPr>
              <w:t>back pain</w:t>
            </w:r>
          </w:p>
        </w:tc>
      </w:tr>
      <w:tr w:rsidR="0097512B" w:rsidTr="00B61118">
        <w:trPr>
          <w:trHeight w:val="771"/>
        </w:trPr>
        <w:tc>
          <w:tcPr>
            <w:tcW w:w="3192" w:type="dxa"/>
          </w:tcPr>
          <w:p w:rsidR="0097512B" w:rsidRPr="0097512B" w:rsidRDefault="0097512B" w:rsidP="00B61118">
            <w:pPr>
              <w:rPr>
                <w:rFonts w:asciiTheme="majorBidi" w:hAnsiTheme="majorBidi" w:cstheme="majorBidi"/>
                <w:szCs w:val="28"/>
              </w:rPr>
            </w:pPr>
            <w:r w:rsidRPr="0097512B">
              <w:rPr>
                <w:rFonts w:asciiTheme="majorBidi" w:hAnsiTheme="majorBidi" w:cstheme="majorBidi"/>
                <w:szCs w:val="28"/>
              </w:rPr>
              <w:t>Colchicum autumnale</w:t>
            </w:r>
          </w:p>
        </w:tc>
        <w:tc>
          <w:tcPr>
            <w:tcW w:w="3192" w:type="dxa"/>
          </w:tcPr>
          <w:p w:rsidR="0097512B" w:rsidRPr="0097512B" w:rsidRDefault="0097512B" w:rsidP="00B61118">
            <w:pPr>
              <w:rPr>
                <w:rFonts w:asciiTheme="majorBidi" w:hAnsiTheme="majorBidi" w:cstheme="majorBidi"/>
                <w:szCs w:val="28"/>
              </w:rPr>
            </w:pPr>
            <w:r w:rsidRPr="0097512B">
              <w:rPr>
                <w:rFonts w:asciiTheme="majorBidi" w:hAnsiTheme="majorBidi" w:cstheme="majorBidi"/>
                <w:szCs w:val="28"/>
              </w:rPr>
              <w:t>Colchicines alkaloid</w:t>
            </w:r>
          </w:p>
        </w:tc>
        <w:tc>
          <w:tcPr>
            <w:tcW w:w="3192" w:type="dxa"/>
          </w:tcPr>
          <w:p w:rsidR="0097512B" w:rsidRPr="0097512B" w:rsidRDefault="009C7D73" w:rsidP="001D2199">
            <w:pPr>
              <w:autoSpaceDE w:val="0"/>
              <w:autoSpaceDN w:val="0"/>
              <w:adjustRightInd w:val="0"/>
              <w:rPr>
                <w:rFonts w:asciiTheme="majorBidi" w:hAnsiTheme="majorBidi" w:cstheme="majorBidi"/>
                <w:szCs w:val="28"/>
              </w:rPr>
            </w:pPr>
            <w:r w:rsidRPr="0097512B">
              <w:rPr>
                <w:rFonts w:asciiTheme="majorBidi" w:hAnsiTheme="majorBidi" w:cstheme="majorBidi"/>
                <w:szCs w:val="28"/>
              </w:rPr>
              <w:t>A</w:t>
            </w:r>
            <w:r w:rsidR="0097512B" w:rsidRPr="0097512B">
              <w:rPr>
                <w:rFonts w:asciiTheme="majorBidi" w:hAnsiTheme="majorBidi" w:cstheme="majorBidi"/>
                <w:szCs w:val="28"/>
              </w:rPr>
              <w:t>ntigout</w:t>
            </w:r>
          </w:p>
        </w:tc>
      </w:tr>
    </w:tbl>
    <w:p w:rsidR="002A7C9F" w:rsidRDefault="002A7C9F" w:rsidP="00B61118">
      <w:pPr>
        <w:rPr>
          <w:rFonts w:asciiTheme="majorBidi" w:hAnsiTheme="majorBidi" w:cstheme="majorBidi"/>
          <w:sz w:val="36"/>
          <w:szCs w:val="36"/>
        </w:rPr>
      </w:pPr>
    </w:p>
    <w:p w:rsidR="009C7D73" w:rsidRDefault="009C7D73" w:rsidP="009C7D73">
      <w:pPr>
        <w:autoSpaceDE w:val="0"/>
        <w:autoSpaceDN w:val="0"/>
        <w:adjustRightInd w:val="0"/>
        <w:spacing w:after="0" w:line="240" w:lineRule="auto"/>
        <w:rPr>
          <w:rFonts w:asciiTheme="majorBidi" w:hAnsiTheme="majorBidi" w:cstheme="majorBidi"/>
          <w:b/>
          <w:bCs/>
          <w:szCs w:val="28"/>
        </w:rPr>
      </w:pPr>
      <w:r w:rsidRPr="009C7D73">
        <w:rPr>
          <w:rFonts w:asciiTheme="majorBidi" w:hAnsiTheme="majorBidi" w:cstheme="majorBidi"/>
          <w:b/>
          <w:bCs/>
          <w:szCs w:val="28"/>
        </w:rPr>
        <w:lastRenderedPageBreak/>
        <w:t>TOPICAL ANTI-INFLAMMATORY AGENTS</w:t>
      </w:r>
    </w:p>
    <w:p w:rsidR="009C7D73" w:rsidRPr="009C7D73" w:rsidRDefault="009C7D73" w:rsidP="009C7D73">
      <w:pPr>
        <w:autoSpaceDE w:val="0"/>
        <w:autoSpaceDN w:val="0"/>
        <w:adjustRightInd w:val="0"/>
        <w:spacing w:after="0" w:line="240" w:lineRule="auto"/>
        <w:rPr>
          <w:rFonts w:asciiTheme="majorBidi" w:hAnsiTheme="majorBidi" w:cstheme="majorBidi"/>
          <w:b/>
          <w:bCs/>
          <w:szCs w:val="28"/>
        </w:rPr>
      </w:pPr>
    </w:p>
    <w:p w:rsidR="00ED1ED4" w:rsidRDefault="009C7D73" w:rsidP="009C7D73">
      <w:pPr>
        <w:autoSpaceDE w:val="0"/>
        <w:autoSpaceDN w:val="0"/>
        <w:adjustRightInd w:val="0"/>
        <w:spacing w:after="0" w:line="360" w:lineRule="auto"/>
        <w:jc w:val="both"/>
        <w:rPr>
          <w:rFonts w:asciiTheme="majorBidi" w:hAnsiTheme="majorBidi" w:cstheme="majorBidi"/>
          <w:szCs w:val="28"/>
        </w:rPr>
      </w:pPr>
      <w:r w:rsidRPr="009C7D73">
        <w:rPr>
          <w:rFonts w:asciiTheme="majorBidi" w:hAnsiTheme="majorBidi" w:cstheme="majorBidi"/>
          <w:szCs w:val="28"/>
        </w:rPr>
        <w:t>Most</w:t>
      </w:r>
      <w:r>
        <w:rPr>
          <w:rFonts w:asciiTheme="majorBidi" w:hAnsiTheme="majorBidi" w:cstheme="majorBidi"/>
          <w:szCs w:val="28"/>
        </w:rPr>
        <w:t xml:space="preserve"> </w:t>
      </w:r>
      <w:r w:rsidRPr="009C7D73">
        <w:rPr>
          <w:rFonts w:asciiTheme="majorBidi" w:hAnsiTheme="majorBidi" w:cstheme="majorBidi"/>
          <w:szCs w:val="28"/>
        </w:rPr>
        <w:t>topical antirheumatics</w:t>
      </w:r>
      <w:r>
        <w:rPr>
          <w:rFonts w:asciiTheme="majorBidi" w:hAnsiTheme="majorBidi" w:cstheme="majorBidi"/>
          <w:szCs w:val="28"/>
        </w:rPr>
        <w:t xml:space="preserve"> </w:t>
      </w:r>
      <w:r w:rsidRPr="009C7D73">
        <w:rPr>
          <w:rFonts w:asciiTheme="majorBidi" w:hAnsiTheme="majorBidi" w:cstheme="majorBidi"/>
          <w:szCs w:val="28"/>
        </w:rPr>
        <w:t>are rubifacients,</w:t>
      </w:r>
      <w:r>
        <w:rPr>
          <w:rFonts w:asciiTheme="majorBidi" w:hAnsiTheme="majorBidi" w:cstheme="majorBidi"/>
          <w:szCs w:val="28"/>
        </w:rPr>
        <w:t xml:space="preserve"> </w:t>
      </w:r>
      <w:r w:rsidRPr="009C7D73">
        <w:rPr>
          <w:rFonts w:asciiTheme="majorBidi" w:hAnsiTheme="majorBidi" w:cstheme="majorBidi"/>
          <w:szCs w:val="28"/>
        </w:rPr>
        <w:t>which act</w:t>
      </w:r>
      <w:r>
        <w:rPr>
          <w:rFonts w:asciiTheme="majorBidi" w:hAnsiTheme="majorBidi" w:cstheme="majorBidi"/>
          <w:szCs w:val="28"/>
        </w:rPr>
        <w:t xml:space="preserve"> </w:t>
      </w:r>
      <w:r w:rsidRPr="009C7D73">
        <w:rPr>
          <w:rFonts w:asciiTheme="majorBidi" w:hAnsiTheme="majorBidi" w:cstheme="majorBidi"/>
          <w:szCs w:val="28"/>
        </w:rPr>
        <w:t>by counter-irritation. They are used for localized pain</w:t>
      </w:r>
      <w:r>
        <w:rPr>
          <w:rFonts w:asciiTheme="majorBidi" w:hAnsiTheme="majorBidi" w:cstheme="majorBidi"/>
          <w:szCs w:val="28"/>
        </w:rPr>
        <w:t xml:space="preserve"> </w:t>
      </w:r>
      <w:r w:rsidRPr="009C7D73">
        <w:rPr>
          <w:rFonts w:asciiTheme="majorBidi" w:hAnsiTheme="majorBidi" w:cstheme="majorBidi"/>
          <w:szCs w:val="28"/>
        </w:rPr>
        <w:t>or when systemic drugs are not appropriate. Many</w:t>
      </w:r>
      <w:r>
        <w:rPr>
          <w:rFonts w:asciiTheme="majorBidi" w:hAnsiTheme="majorBidi" w:cstheme="majorBidi"/>
          <w:szCs w:val="28"/>
        </w:rPr>
        <w:t xml:space="preserve"> </w:t>
      </w:r>
      <w:r w:rsidRPr="009C7D73">
        <w:rPr>
          <w:rFonts w:asciiTheme="majorBidi" w:hAnsiTheme="majorBidi" w:cstheme="majorBidi"/>
          <w:szCs w:val="28"/>
        </w:rPr>
        <w:t>contain salicylates, and capsaicin is used for severe</w:t>
      </w:r>
      <w:r>
        <w:rPr>
          <w:rFonts w:asciiTheme="majorBidi" w:hAnsiTheme="majorBidi" w:cstheme="majorBidi"/>
          <w:szCs w:val="28"/>
        </w:rPr>
        <w:t xml:space="preserve"> pain. </w:t>
      </w:r>
      <w:r w:rsidRPr="009C7D73">
        <w:rPr>
          <w:rFonts w:asciiTheme="majorBidi" w:hAnsiTheme="majorBidi" w:cstheme="majorBidi"/>
          <w:szCs w:val="28"/>
        </w:rPr>
        <w:t>They should not be used in</w:t>
      </w:r>
      <w:r>
        <w:rPr>
          <w:rFonts w:asciiTheme="majorBidi" w:hAnsiTheme="majorBidi" w:cstheme="majorBidi"/>
          <w:szCs w:val="28"/>
        </w:rPr>
        <w:t xml:space="preserve"> </w:t>
      </w:r>
      <w:r w:rsidRPr="009C7D73">
        <w:rPr>
          <w:rFonts w:asciiTheme="majorBidi" w:hAnsiTheme="majorBidi" w:cstheme="majorBidi"/>
          <w:szCs w:val="28"/>
        </w:rPr>
        <w:t>children, pregnant or breastfeeding women or with</w:t>
      </w:r>
      <w:r>
        <w:rPr>
          <w:rFonts w:asciiTheme="majorBidi" w:hAnsiTheme="majorBidi" w:cstheme="majorBidi"/>
          <w:szCs w:val="28"/>
        </w:rPr>
        <w:t xml:space="preserve"> </w:t>
      </w:r>
      <w:r w:rsidRPr="009C7D73">
        <w:rPr>
          <w:rFonts w:asciiTheme="majorBidi" w:hAnsiTheme="majorBidi" w:cstheme="majorBidi"/>
          <w:szCs w:val="28"/>
        </w:rPr>
        <w:t>occlusive dressings</w:t>
      </w:r>
      <w:r>
        <w:rPr>
          <w:rFonts w:ascii="AdvP7C2E" w:hAnsi="AdvP7C2E" w:cs="AdvP7C2E"/>
          <w:sz w:val="19"/>
          <w:szCs w:val="19"/>
        </w:rPr>
        <w:t>.</w:t>
      </w:r>
    </w:p>
    <w:p w:rsidR="00ED1ED4" w:rsidRDefault="00ED1ED4" w:rsidP="00ED1ED4">
      <w:pPr>
        <w:rPr>
          <w:rFonts w:asciiTheme="majorBidi" w:hAnsiTheme="majorBidi" w:cstheme="majorBidi"/>
          <w:szCs w:val="28"/>
        </w:rPr>
      </w:pPr>
    </w:p>
    <w:tbl>
      <w:tblPr>
        <w:tblStyle w:val="TableGrid"/>
        <w:tblW w:w="9609" w:type="dxa"/>
        <w:tblLook w:val="04A0"/>
      </w:tblPr>
      <w:tblGrid>
        <w:gridCol w:w="3203"/>
        <w:gridCol w:w="3203"/>
        <w:gridCol w:w="3203"/>
      </w:tblGrid>
      <w:tr w:rsidR="00ED1ED4" w:rsidTr="00ED1ED4">
        <w:trPr>
          <w:trHeight w:val="630"/>
        </w:trPr>
        <w:tc>
          <w:tcPr>
            <w:tcW w:w="3203" w:type="dxa"/>
          </w:tcPr>
          <w:p w:rsidR="00ED1ED4" w:rsidRPr="00DE7CF2" w:rsidRDefault="00DE7CF2" w:rsidP="00ED1ED4">
            <w:pPr>
              <w:rPr>
                <w:rFonts w:asciiTheme="majorBidi" w:hAnsiTheme="majorBidi" w:cstheme="majorBidi"/>
                <w:szCs w:val="28"/>
              </w:rPr>
            </w:pPr>
            <w:r w:rsidRPr="00DE7CF2">
              <w:rPr>
                <w:rFonts w:asciiTheme="majorBidi" w:hAnsiTheme="majorBidi" w:cstheme="majorBidi"/>
                <w:szCs w:val="28"/>
              </w:rPr>
              <w:t>Capsicum frutescens</w:t>
            </w:r>
          </w:p>
        </w:tc>
        <w:tc>
          <w:tcPr>
            <w:tcW w:w="3203" w:type="dxa"/>
          </w:tcPr>
          <w:p w:rsidR="00ED1ED4" w:rsidRPr="008C6BE5" w:rsidRDefault="008C6BE5" w:rsidP="00ED1ED4">
            <w:pPr>
              <w:rPr>
                <w:rFonts w:asciiTheme="majorBidi" w:hAnsiTheme="majorBidi" w:cstheme="majorBidi"/>
                <w:szCs w:val="28"/>
              </w:rPr>
            </w:pPr>
            <w:r w:rsidRPr="008C6BE5">
              <w:rPr>
                <w:rFonts w:asciiTheme="majorBidi" w:hAnsiTheme="majorBidi" w:cstheme="majorBidi"/>
                <w:szCs w:val="28"/>
              </w:rPr>
              <w:t>Capsaicin</w:t>
            </w:r>
            <w:r w:rsidR="00DE7CF2">
              <w:rPr>
                <w:rFonts w:asciiTheme="majorBidi" w:hAnsiTheme="majorBidi" w:cstheme="majorBidi"/>
                <w:szCs w:val="28"/>
              </w:rPr>
              <w:t xml:space="preserve"> (oeo-resin)</w:t>
            </w:r>
          </w:p>
        </w:tc>
        <w:tc>
          <w:tcPr>
            <w:tcW w:w="3203" w:type="dxa"/>
          </w:tcPr>
          <w:p w:rsidR="00ED1ED4" w:rsidRDefault="008C6BE5" w:rsidP="00ED1ED4">
            <w:pPr>
              <w:rPr>
                <w:rFonts w:asciiTheme="majorBidi" w:hAnsiTheme="majorBidi" w:cstheme="majorBidi"/>
                <w:szCs w:val="28"/>
              </w:rPr>
            </w:pPr>
            <w:r>
              <w:rPr>
                <w:rFonts w:asciiTheme="majorBidi" w:hAnsiTheme="majorBidi" w:cstheme="majorBidi"/>
                <w:szCs w:val="28"/>
              </w:rPr>
              <w:t>Local analgesic</w:t>
            </w:r>
          </w:p>
        </w:tc>
      </w:tr>
      <w:tr w:rsidR="00ED1ED4" w:rsidTr="00ED1ED4">
        <w:trPr>
          <w:trHeight w:val="630"/>
        </w:trPr>
        <w:tc>
          <w:tcPr>
            <w:tcW w:w="3203" w:type="dxa"/>
          </w:tcPr>
          <w:p w:rsidR="00ED1ED4" w:rsidRPr="005D79B0" w:rsidRDefault="00DE7CF2" w:rsidP="00ED1ED4">
            <w:pPr>
              <w:rPr>
                <w:rFonts w:asciiTheme="majorBidi" w:hAnsiTheme="majorBidi" w:cstheme="majorBidi"/>
                <w:szCs w:val="28"/>
              </w:rPr>
            </w:pPr>
            <w:r w:rsidRPr="005D79B0">
              <w:rPr>
                <w:rFonts w:asciiTheme="majorBidi" w:hAnsiTheme="majorBidi" w:cstheme="majorBidi"/>
                <w:szCs w:val="28"/>
              </w:rPr>
              <w:t>Betula lenta</w:t>
            </w:r>
            <w:r w:rsidR="005D79B0" w:rsidRPr="005D79B0">
              <w:rPr>
                <w:rFonts w:asciiTheme="majorBidi" w:hAnsiTheme="majorBidi" w:cstheme="majorBidi"/>
                <w:szCs w:val="28"/>
              </w:rPr>
              <w:t xml:space="preserve"> ( Wintergreen oil)</w:t>
            </w:r>
          </w:p>
        </w:tc>
        <w:tc>
          <w:tcPr>
            <w:tcW w:w="3203" w:type="dxa"/>
          </w:tcPr>
          <w:p w:rsidR="00ED1ED4" w:rsidRPr="005D79B0" w:rsidRDefault="005D79B0" w:rsidP="00ED1ED4">
            <w:pPr>
              <w:rPr>
                <w:rFonts w:asciiTheme="majorBidi" w:hAnsiTheme="majorBidi" w:cstheme="majorBidi"/>
                <w:szCs w:val="28"/>
              </w:rPr>
            </w:pPr>
            <w:r w:rsidRPr="005D79B0">
              <w:rPr>
                <w:rFonts w:asciiTheme="majorBidi" w:hAnsiTheme="majorBidi" w:cstheme="majorBidi"/>
                <w:szCs w:val="28"/>
              </w:rPr>
              <w:t>methyl salicylate (about 98%),</w:t>
            </w:r>
          </w:p>
        </w:tc>
        <w:tc>
          <w:tcPr>
            <w:tcW w:w="3203" w:type="dxa"/>
          </w:tcPr>
          <w:p w:rsidR="00ED1ED4" w:rsidRPr="005D79B0" w:rsidRDefault="005D79B0" w:rsidP="00ED1ED4">
            <w:pPr>
              <w:rPr>
                <w:rFonts w:asciiTheme="majorBidi" w:hAnsiTheme="majorBidi" w:cstheme="majorBidi"/>
                <w:szCs w:val="28"/>
              </w:rPr>
            </w:pPr>
            <w:r w:rsidRPr="005D79B0">
              <w:rPr>
                <w:rFonts w:asciiTheme="majorBidi" w:hAnsiTheme="majorBidi" w:cstheme="majorBidi"/>
                <w:szCs w:val="28"/>
              </w:rPr>
              <w:t>antiinflammatory and antirheumatic</w:t>
            </w:r>
          </w:p>
        </w:tc>
      </w:tr>
      <w:tr w:rsidR="00ED1ED4" w:rsidTr="00ED1ED4">
        <w:trPr>
          <w:trHeight w:val="664"/>
        </w:trPr>
        <w:tc>
          <w:tcPr>
            <w:tcW w:w="3203" w:type="dxa"/>
          </w:tcPr>
          <w:p w:rsidR="00ED1ED4" w:rsidRPr="00986C54" w:rsidRDefault="00986C54" w:rsidP="00ED1ED4">
            <w:pPr>
              <w:rPr>
                <w:rFonts w:asciiTheme="majorBidi" w:hAnsiTheme="majorBidi" w:cstheme="majorBidi"/>
                <w:szCs w:val="28"/>
              </w:rPr>
            </w:pPr>
            <w:r w:rsidRPr="00986C54">
              <w:rPr>
                <w:rFonts w:asciiTheme="majorBidi" w:hAnsiTheme="majorBidi" w:cstheme="majorBidi"/>
                <w:szCs w:val="28"/>
              </w:rPr>
              <w:t>Cinchona spp.</w:t>
            </w:r>
          </w:p>
        </w:tc>
        <w:tc>
          <w:tcPr>
            <w:tcW w:w="3203" w:type="dxa"/>
          </w:tcPr>
          <w:p w:rsidR="00ED1ED4" w:rsidRPr="00986C54" w:rsidRDefault="00986C54" w:rsidP="00ED1ED4">
            <w:pPr>
              <w:rPr>
                <w:rFonts w:asciiTheme="majorBidi" w:hAnsiTheme="majorBidi" w:cstheme="majorBidi"/>
                <w:szCs w:val="28"/>
              </w:rPr>
            </w:pPr>
            <w:r w:rsidRPr="00986C54">
              <w:rPr>
                <w:rFonts w:asciiTheme="majorBidi" w:hAnsiTheme="majorBidi" w:cstheme="majorBidi"/>
                <w:szCs w:val="28"/>
              </w:rPr>
              <w:t>Quinine</w:t>
            </w:r>
            <w:r w:rsidR="005B7999">
              <w:rPr>
                <w:rFonts w:asciiTheme="majorBidi" w:hAnsiTheme="majorBidi" w:cstheme="majorBidi"/>
                <w:szCs w:val="28"/>
              </w:rPr>
              <w:t xml:space="preserve"> alkaloid</w:t>
            </w:r>
          </w:p>
        </w:tc>
        <w:tc>
          <w:tcPr>
            <w:tcW w:w="3203" w:type="dxa"/>
          </w:tcPr>
          <w:p w:rsidR="00ED1ED4" w:rsidRDefault="00986C54" w:rsidP="00ED1ED4">
            <w:pPr>
              <w:rPr>
                <w:rFonts w:asciiTheme="majorBidi" w:hAnsiTheme="majorBidi" w:cstheme="majorBidi"/>
                <w:szCs w:val="28"/>
              </w:rPr>
            </w:pPr>
            <w:r>
              <w:rPr>
                <w:rFonts w:asciiTheme="majorBidi" w:hAnsiTheme="majorBidi" w:cstheme="majorBidi"/>
                <w:szCs w:val="28"/>
              </w:rPr>
              <w:t>Night cramp</w:t>
            </w:r>
          </w:p>
        </w:tc>
      </w:tr>
    </w:tbl>
    <w:p w:rsidR="00B27CFA" w:rsidRDefault="00B27CFA" w:rsidP="00ED1ED4">
      <w:pPr>
        <w:rPr>
          <w:rFonts w:asciiTheme="majorBidi" w:hAnsiTheme="majorBidi" w:cstheme="majorBidi"/>
          <w:szCs w:val="28"/>
        </w:rPr>
      </w:pPr>
    </w:p>
    <w:p w:rsidR="00475B6A" w:rsidRPr="00475B6A" w:rsidRDefault="00475B6A" w:rsidP="00475B6A">
      <w:pPr>
        <w:autoSpaceDE w:val="0"/>
        <w:autoSpaceDN w:val="0"/>
        <w:adjustRightInd w:val="0"/>
        <w:spacing w:after="0" w:line="240" w:lineRule="auto"/>
        <w:rPr>
          <w:rFonts w:asciiTheme="majorBidi" w:hAnsiTheme="majorBidi" w:cstheme="majorBidi"/>
          <w:b/>
          <w:bCs/>
          <w:sz w:val="36"/>
          <w:szCs w:val="36"/>
        </w:rPr>
      </w:pPr>
      <w:r w:rsidRPr="00475B6A">
        <w:rPr>
          <w:rFonts w:asciiTheme="majorBidi" w:hAnsiTheme="majorBidi" w:cstheme="majorBidi"/>
          <w:b/>
          <w:bCs/>
          <w:sz w:val="36"/>
          <w:szCs w:val="36"/>
        </w:rPr>
        <w:t>Chapter 22</w:t>
      </w:r>
    </w:p>
    <w:p w:rsidR="00475B6A" w:rsidRDefault="00475B6A" w:rsidP="00475B6A">
      <w:pPr>
        <w:rPr>
          <w:rFonts w:ascii="AdvP3EB9CB" w:hAnsi="AdvP3EB9CB" w:cs="AdvP3EB9CB"/>
          <w:sz w:val="48"/>
          <w:szCs w:val="48"/>
        </w:rPr>
      </w:pPr>
    </w:p>
    <w:p w:rsidR="00475B6A" w:rsidRDefault="00475B6A" w:rsidP="00475B6A">
      <w:pPr>
        <w:rPr>
          <w:rFonts w:asciiTheme="majorBidi" w:hAnsiTheme="majorBidi" w:cstheme="majorBidi"/>
          <w:b/>
          <w:bCs/>
          <w:sz w:val="36"/>
          <w:szCs w:val="36"/>
        </w:rPr>
      </w:pPr>
      <w:r w:rsidRPr="00475B6A">
        <w:rPr>
          <w:rFonts w:asciiTheme="majorBidi" w:hAnsiTheme="majorBidi" w:cstheme="majorBidi"/>
          <w:b/>
          <w:bCs/>
          <w:sz w:val="36"/>
          <w:szCs w:val="36"/>
        </w:rPr>
        <w:t>The skin</w:t>
      </w:r>
    </w:p>
    <w:p w:rsidR="00475B6A" w:rsidRDefault="00475B6A" w:rsidP="00475B6A">
      <w:pPr>
        <w:rPr>
          <w:rFonts w:asciiTheme="majorBidi" w:hAnsiTheme="majorBidi" w:cstheme="majorBidi"/>
          <w:sz w:val="36"/>
          <w:szCs w:val="36"/>
        </w:rPr>
      </w:pPr>
    </w:p>
    <w:tbl>
      <w:tblPr>
        <w:tblStyle w:val="TableGrid"/>
        <w:tblW w:w="0" w:type="auto"/>
        <w:tblLook w:val="04A0"/>
      </w:tblPr>
      <w:tblGrid>
        <w:gridCol w:w="2910"/>
        <w:gridCol w:w="2982"/>
        <w:gridCol w:w="3684"/>
      </w:tblGrid>
      <w:tr w:rsidR="00475B6A" w:rsidTr="00581148">
        <w:trPr>
          <w:trHeight w:val="813"/>
        </w:trPr>
        <w:tc>
          <w:tcPr>
            <w:tcW w:w="3192" w:type="dxa"/>
          </w:tcPr>
          <w:p w:rsidR="00702FDD" w:rsidRPr="00702FDD" w:rsidRDefault="00702FDD" w:rsidP="00702FDD">
            <w:pPr>
              <w:autoSpaceDE w:val="0"/>
              <w:autoSpaceDN w:val="0"/>
              <w:adjustRightInd w:val="0"/>
              <w:rPr>
                <w:rFonts w:asciiTheme="majorBidi" w:hAnsiTheme="majorBidi" w:cstheme="majorBidi"/>
                <w:szCs w:val="28"/>
              </w:rPr>
            </w:pPr>
            <w:r w:rsidRPr="00702FDD">
              <w:rPr>
                <w:rFonts w:asciiTheme="majorBidi" w:hAnsiTheme="majorBidi" w:cstheme="majorBidi"/>
                <w:szCs w:val="28"/>
              </w:rPr>
              <w:t>Arachis oil or peanut</w:t>
            </w:r>
          </w:p>
          <w:p w:rsidR="00475B6A" w:rsidRPr="00702FDD" w:rsidRDefault="00702FDD" w:rsidP="00702FDD">
            <w:pPr>
              <w:rPr>
                <w:rFonts w:asciiTheme="majorBidi" w:hAnsiTheme="majorBidi" w:cstheme="majorBidi"/>
                <w:szCs w:val="28"/>
              </w:rPr>
            </w:pPr>
            <w:r w:rsidRPr="00702FDD">
              <w:rPr>
                <w:rFonts w:asciiTheme="majorBidi" w:hAnsiTheme="majorBidi" w:cstheme="majorBidi"/>
                <w:szCs w:val="28"/>
              </w:rPr>
              <w:t>oil</w:t>
            </w:r>
          </w:p>
        </w:tc>
        <w:tc>
          <w:tcPr>
            <w:tcW w:w="3192" w:type="dxa"/>
          </w:tcPr>
          <w:p w:rsidR="00702FDD" w:rsidRPr="00702FDD" w:rsidRDefault="00702FDD" w:rsidP="00702FDD">
            <w:pPr>
              <w:autoSpaceDE w:val="0"/>
              <w:autoSpaceDN w:val="0"/>
              <w:adjustRightInd w:val="0"/>
              <w:rPr>
                <w:rFonts w:asciiTheme="majorBidi" w:hAnsiTheme="majorBidi" w:cstheme="majorBidi"/>
                <w:szCs w:val="28"/>
              </w:rPr>
            </w:pPr>
            <w:r w:rsidRPr="00702FDD">
              <w:rPr>
                <w:rFonts w:asciiTheme="majorBidi" w:hAnsiTheme="majorBidi" w:cstheme="majorBidi"/>
                <w:szCs w:val="28"/>
              </w:rPr>
              <w:t>a fixed oil consisting mainly of glycerides</w:t>
            </w:r>
          </w:p>
          <w:p w:rsidR="00475B6A" w:rsidRPr="00702FDD" w:rsidRDefault="00702FDD" w:rsidP="00702FDD">
            <w:pPr>
              <w:rPr>
                <w:rFonts w:asciiTheme="majorBidi" w:hAnsiTheme="majorBidi" w:cstheme="majorBidi"/>
                <w:szCs w:val="28"/>
              </w:rPr>
            </w:pPr>
            <w:r w:rsidRPr="00702FDD">
              <w:rPr>
                <w:rFonts w:asciiTheme="majorBidi" w:hAnsiTheme="majorBidi" w:cstheme="majorBidi"/>
                <w:szCs w:val="28"/>
              </w:rPr>
              <w:t>of oleic and linoleic acids.</w:t>
            </w:r>
          </w:p>
        </w:tc>
        <w:tc>
          <w:tcPr>
            <w:tcW w:w="3192" w:type="dxa"/>
          </w:tcPr>
          <w:p w:rsidR="00475B6A" w:rsidRPr="00702FDD" w:rsidRDefault="00702FDD" w:rsidP="00475B6A">
            <w:pPr>
              <w:rPr>
                <w:rFonts w:asciiTheme="majorBidi" w:hAnsiTheme="majorBidi" w:cstheme="majorBidi"/>
                <w:szCs w:val="28"/>
              </w:rPr>
            </w:pPr>
            <w:r w:rsidRPr="00702FDD">
              <w:rPr>
                <w:rFonts w:asciiTheme="majorBidi" w:hAnsiTheme="majorBidi" w:cstheme="majorBidi"/>
                <w:szCs w:val="28"/>
              </w:rPr>
              <w:t>emollient creams</w:t>
            </w:r>
          </w:p>
        </w:tc>
      </w:tr>
      <w:tr w:rsidR="00475B6A" w:rsidTr="00581148">
        <w:trPr>
          <w:trHeight w:val="780"/>
        </w:trPr>
        <w:tc>
          <w:tcPr>
            <w:tcW w:w="3192" w:type="dxa"/>
          </w:tcPr>
          <w:p w:rsidR="00475B6A" w:rsidRPr="00702FDD" w:rsidRDefault="00702FDD" w:rsidP="00475B6A">
            <w:pPr>
              <w:rPr>
                <w:rFonts w:asciiTheme="majorBidi" w:hAnsiTheme="majorBidi" w:cstheme="majorBidi"/>
                <w:szCs w:val="28"/>
              </w:rPr>
            </w:pPr>
            <w:r w:rsidRPr="00702FDD">
              <w:rPr>
                <w:rFonts w:asciiTheme="majorBidi" w:hAnsiTheme="majorBidi" w:cstheme="majorBidi"/>
                <w:szCs w:val="28"/>
              </w:rPr>
              <w:t>Avena sativa, (oats)</w:t>
            </w:r>
          </w:p>
        </w:tc>
        <w:tc>
          <w:tcPr>
            <w:tcW w:w="3192" w:type="dxa"/>
          </w:tcPr>
          <w:p w:rsidR="00475B6A" w:rsidRPr="00702FDD" w:rsidRDefault="00702FDD" w:rsidP="00475B6A">
            <w:pPr>
              <w:rPr>
                <w:rFonts w:asciiTheme="majorBidi" w:hAnsiTheme="majorBidi" w:cstheme="majorBidi"/>
                <w:szCs w:val="28"/>
              </w:rPr>
            </w:pPr>
            <w:r w:rsidRPr="00702FDD">
              <w:rPr>
                <w:rFonts w:asciiTheme="majorBidi" w:hAnsiTheme="majorBidi" w:cstheme="majorBidi"/>
                <w:szCs w:val="28"/>
              </w:rPr>
              <w:t>Protein, plysacharide and linoleic acid</w:t>
            </w:r>
          </w:p>
        </w:tc>
        <w:tc>
          <w:tcPr>
            <w:tcW w:w="3192" w:type="dxa"/>
          </w:tcPr>
          <w:p w:rsidR="00475B6A" w:rsidRPr="00702FDD" w:rsidRDefault="000D4139" w:rsidP="00475B6A">
            <w:pPr>
              <w:rPr>
                <w:rFonts w:asciiTheme="majorBidi" w:hAnsiTheme="majorBidi" w:cstheme="majorBidi"/>
                <w:szCs w:val="28"/>
              </w:rPr>
            </w:pPr>
            <w:r w:rsidRPr="00702FDD">
              <w:rPr>
                <w:rFonts w:asciiTheme="majorBidi" w:hAnsiTheme="majorBidi" w:cstheme="majorBidi"/>
                <w:szCs w:val="28"/>
              </w:rPr>
              <w:t>E</w:t>
            </w:r>
            <w:r w:rsidR="00702FDD" w:rsidRPr="00702FDD">
              <w:rPr>
                <w:rFonts w:asciiTheme="majorBidi" w:hAnsiTheme="majorBidi" w:cstheme="majorBidi"/>
                <w:szCs w:val="28"/>
              </w:rPr>
              <w:t>mollient</w:t>
            </w:r>
          </w:p>
        </w:tc>
      </w:tr>
      <w:tr w:rsidR="000D4139" w:rsidTr="00581148">
        <w:trPr>
          <w:trHeight w:val="780"/>
        </w:trPr>
        <w:tc>
          <w:tcPr>
            <w:tcW w:w="3192" w:type="dxa"/>
          </w:tcPr>
          <w:p w:rsidR="000D4139" w:rsidRPr="000D4139" w:rsidRDefault="000D4139" w:rsidP="00475B6A">
            <w:pPr>
              <w:rPr>
                <w:rFonts w:asciiTheme="majorBidi" w:hAnsiTheme="majorBidi" w:cstheme="majorBidi"/>
                <w:szCs w:val="28"/>
              </w:rPr>
            </w:pPr>
            <w:r w:rsidRPr="000D4139">
              <w:rPr>
                <w:rFonts w:asciiTheme="majorBidi" w:hAnsiTheme="majorBidi" w:cstheme="majorBidi"/>
                <w:szCs w:val="28"/>
              </w:rPr>
              <w:t xml:space="preserve">Aloe vera </w:t>
            </w:r>
            <w:r>
              <w:rPr>
                <w:rFonts w:asciiTheme="majorBidi" w:hAnsiTheme="majorBidi" w:cstheme="majorBidi"/>
                <w:szCs w:val="28"/>
              </w:rPr>
              <w:t>(</w:t>
            </w:r>
            <w:r w:rsidRPr="000D4139">
              <w:rPr>
                <w:rFonts w:asciiTheme="majorBidi" w:hAnsiTheme="majorBidi" w:cstheme="majorBidi"/>
                <w:szCs w:val="28"/>
              </w:rPr>
              <w:t>Aloe barbedisis)</w:t>
            </w:r>
          </w:p>
        </w:tc>
        <w:tc>
          <w:tcPr>
            <w:tcW w:w="3192" w:type="dxa"/>
          </w:tcPr>
          <w:p w:rsidR="000D4139" w:rsidRPr="000D4139" w:rsidRDefault="000D4139" w:rsidP="00475B6A">
            <w:pPr>
              <w:rPr>
                <w:rFonts w:asciiTheme="majorBidi" w:hAnsiTheme="majorBidi" w:cstheme="majorBidi"/>
                <w:szCs w:val="28"/>
              </w:rPr>
            </w:pPr>
            <w:r w:rsidRPr="000D4139">
              <w:rPr>
                <w:rFonts w:asciiTheme="majorBidi" w:hAnsiTheme="majorBidi" w:cstheme="majorBidi"/>
                <w:szCs w:val="28"/>
              </w:rPr>
              <w:t>Polysacharride and amthraquinone glycoside</w:t>
            </w:r>
          </w:p>
        </w:tc>
        <w:tc>
          <w:tcPr>
            <w:tcW w:w="3192" w:type="dxa"/>
          </w:tcPr>
          <w:p w:rsidR="000D4139" w:rsidRPr="000D4139" w:rsidRDefault="000D4139" w:rsidP="000D4139">
            <w:pPr>
              <w:autoSpaceDE w:val="0"/>
              <w:autoSpaceDN w:val="0"/>
              <w:adjustRightInd w:val="0"/>
              <w:rPr>
                <w:rFonts w:asciiTheme="majorBidi" w:hAnsiTheme="majorBidi" w:cstheme="majorBidi"/>
                <w:szCs w:val="28"/>
              </w:rPr>
            </w:pPr>
            <w:r>
              <w:rPr>
                <w:rFonts w:asciiTheme="majorBidi" w:hAnsiTheme="majorBidi" w:cstheme="majorBidi"/>
                <w:szCs w:val="28"/>
              </w:rPr>
              <w:t xml:space="preserve">antibacterial,antiinflammatory, emollient and </w:t>
            </w:r>
            <w:r w:rsidRPr="000D4139">
              <w:rPr>
                <w:rFonts w:asciiTheme="majorBidi" w:hAnsiTheme="majorBidi" w:cstheme="majorBidi"/>
                <w:szCs w:val="28"/>
              </w:rPr>
              <w:t>moisturizing effects</w:t>
            </w:r>
          </w:p>
        </w:tc>
      </w:tr>
      <w:tr w:rsidR="00125042" w:rsidTr="00581148">
        <w:trPr>
          <w:trHeight w:val="780"/>
        </w:trPr>
        <w:tc>
          <w:tcPr>
            <w:tcW w:w="3192" w:type="dxa"/>
          </w:tcPr>
          <w:p w:rsidR="00125042" w:rsidRPr="00125042" w:rsidRDefault="00125042" w:rsidP="00125042">
            <w:pPr>
              <w:rPr>
                <w:rFonts w:asciiTheme="majorBidi" w:hAnsiTheme="majorBidi" w:cstheme="majorBidi"/>
                <w:szCs w:val="28"/>
              </w:rPr>
            </w:pPr>
            <w:r w:rsidRPr="00125042">
              <w:rPr>
                <w:rFonts w:asciiTheme="majorBidi" w:hAnsiTheme="majorBidi" w:cstheme="majorBidi"/>
                <w:szCs w:val="28"/>
              </w:rPr>
              <w:t>Evening primrose oil</w:t>
            </w:r>
          </w:p>
        </w:tc>
        <w:tc>
          <w:tcPr>
            <w:tcW w:w="3192" w:type="dxa"/>
          </w:tcPr>
          <w:p w:rsidR="00125042" w:rsidRPr="00125042" w:rsidRDefault="00125042" w:rsidP="00475B6A">
            <w:pPr>
              <w:rPr>
                <w:rFonts w:asciiTheme="majorBidi" w:hAnsiTheme="majorBidi" w:cstheme="majorBidi"/>
                <w:szCs w:val="28"/>
              </w:rPr>
            </w:pPr>
            <w:r w:rsidRPr="00125042">
              <w:rPr>
                <w:rFonts w:asciiTheme="majorBidi" w:hAnsiTheme="majorBidi" w:cstheme="majorBidi"/>
                <w:szCs w:val="28"/>
              </w:rPr>
              <w:t>70% cis-linoleic acid</w:t>
            </w:r>
          </w:p>
        </w:tc>
        <w:tc>
          <w:tcPr>
            <w:tcW w:w="3192" w:type="dxa"/>
          </w:tcPr>
          <w:p w:rsidR="00125042" w:rsidRPr="00125042" w:rsidRDefault="00125042" w:rsidP="000D4139">
            <w:pPr>
              <w:autoSpaceDE w:val="0"/>
              <w:autoSpaceDN w:val="0"/>
              <w:adjustRightInd w:val="0"/>
              <w:rPr>
                <w:rFonts w:asciiTheme="majorBidi" w:hAnsiTheme="majorBidi" w:cstheme="majorBidi"/>
                <w:szCs w:val="28"/>
              </w:rPr>
            </w:pPr>
            <w:r w:rsidRPr="00125042">
              <w:rPr>
                <w:rFonts w:asciiTheme="majorBidi" w:hAnsiTheme="majorBidi" w:cstheme="majorBidi"/>
                <w:szCs w:val="28"/>
              </w:rPr>
              <w:t>treatment of atopic eczema</w:t>
            </w:r>
          </w:p>
        </w:tc>
      </w:tr>
    </w:tbl>
    <w:p w:rsidR="009C7D73" w:rsidRDefault="009C7D73" w:rsidP="00475B6A">
      <w:pPr>
        <w:rPr>
          <w:rFonts w:asciiTheme="majorBidi" w:hAnsiTheme="majorBidi" w:cstheme="majorBidi"/>
          <w:sz w:val="36"/>
          <w:szCs w:val="36"/>
        </w:rPr>
      </w:pPr>
    </w:p>
    <w:p w:rsidR="00F747D4" w:rsidRDefault="00DD6BDD" w:rsidP="00475B6A">
      <w:pPr>
        <w:rPr>
          <w:rFonts w:asciiTheme="majorBidi" w:hAnsiTheme="majorBidi" w:cstheme="majorBidi"/>
          <w:b/>
          <w:bCs/>
          <w:sz w:val="36"/>
          <w:szCs w:val="36"/>
        </w:rPr>
      </w:pPr>
      <w:r w:rsidRPr="00F747D4">
        <w:rPr>
          <w:rFonts w:asciiTheme="majorBidi" w:hAnsiTheme="majorBidi" w:cstheme="majorBidi"/>
          <w:b/>
          <w:bCs/>
          <w:sz w:val="36"/>
          <w:szCs w:val="36"/>
        </w:rPr>
        <w:lastRenderedPageBreak/>
        <w:t>Ch. 23</w:t>
      </w:r>
      <w:r w:rsidR="00F747D4" w:rsidRPr="00F747D4">
        <w:rPr>
          <w:rFonts w:asciiTheme="majorBidi" w:hAnsiTheme="majorBidi" w:cstheme="majorBidi"/>
          <w:b/>
          <w:bCs/>
          <w:sz w:val="36"/>
          <w:szCs w:val="36"/>
        </w:rPr>
        <w:t>: the eye</w:t>
      </w:r>
    </w:p>
    <w:tbl>
      <w:tblPr>
        <w:tblStyle w:val="TableGrid"/>
        <w:tblW w:w="9609" w:type="dxa"/>
        <w:tblLook w:val="04A0"/>
      </w:tblPr>
      <w:tblGrid>
        <w:gridCol w:w="3203"/>
        <w:gridCol w:w="3203"/>
        <w:gridCol w:w="3203"/>
      </w:tblGrid>
      <w:tr w:rsidR="00F747D4" w:rsidTr="00F747D4">
        <w:trPr>
          <w:trHeight w:val="705"/>
        </w:trPr>
        <w:tc>
          <w:tcPr>
            <w:tcW w:w="3203" w:type="dxa"/>
          </w:tcPr>
          <w:p w:rsidR="00F747D4" w:rsidRDefault="00F747D4" w:rsidP="00F747D4">
            <w:pPr>
              <w:rPr>
                <w:rFonts w:asciiTheme="majorBidi" w:hAnsiTheme="majorBidi" w:cstheme="majorBidi"/>
                <w:sz w:val="36"/>
                <w:szCs w:val="36"/>
              </w:rPr>
            </w:pPr>
            <w:r>
              <w:rPr>
                <w:rFonts w:ascii="AdvP3E010A" w:hAnsi="AdvP3E010A" w:cs="AdvP3E010A"/>
                <w:sz w:val="19"/>
                <w:szCs w:val="19"/>
              </w:rPr>
              <w:t>Pilocarpus microphyllus</w:t>
            </w:r>
          </w:p>
        </w:tc>
        <w:tc>
          <w:tcPr>
            <w:tcW w:w="3203" w:type="dxa"/>
          </w:tcPr>
          <w:p w:rsidR="00F747D4" w:rsidRDefault="00F747D4" w:rsidP="00F747D4">
            <w:pPr>
              <w:rPr>
                <w:rFonts w:asciiTheme="majorBidi" w:hAnsiTheme="majorBidi" w:cstheme="majorBidi"/>
                <w:sz w:val="36"/>
                <w:szCs w:val="36"/>
              </w:rPr>
            </w:pPr>
            <w:r>
              <w:rPr>
                <w:rFonts w:asciiTheme="majorBidi" w:hAnsiTheme="majorBidi" w:cstheme="majorBidi"/>
                <w:sz w:val="36"/>
                <w:szCs w:val="36"/>
              </w:rPr>
              <w:t>pilocapine</w:t>
            </w:r>
          </w:p>
        </w:tc>
        <w:tc>
          <w:tcPr>
            <w:tcW w:w="3203" w:type="dxa"/>
          </w:tcPr>
          <w:p w:rsidR="00F747D4" w:rsidRDefault="00F747D4" w:rsidP="00F747D4">
            <w:pPr>
              <w:rPr>
                <w:rFonts w:asciiTheme="majorBidi" w:hAnsiTheme="majorBidi" w:cstheme="majorBidi"/>
                <w:sz w:val="36"/>
                <w:szCs w:val="36"/>
              </w:rPr>
            </w:pPr>
            <w:r>
              <w:rPr>
                <w:rFonts w:asciiTheme="majorBidi" w:hAnsiTheme="majorBidi" w:cstheme="majorBidi"/>
                <w:sz w:val="36"/>
                <w:szCs w:val="36"/>
              </w:rPr>
              <w:t>miotic</w:t>
            </w:r>
          </w:p>
        </w:tc>
      </w:tr>
      <w:tr w:rsidR="00F747D4" w:rsidTr="00F747D4">
        <w:trPr>
          <w:trHeight w:val="677"/>
        </w:trPr>
        <w:tc>
          <w:tcPr>
            <w:tcW w:w="3203" w:type="dxa"/>
          </w:tcPr>
          <w:p w:rsidR="00F747D4" w:rsidRPr="00F747D4" w:rsidRDefault="00F747D4" w:rsidP="00F747D4">
            <w:pPr>
              <w:rPr>
                <w:rFonts w:asciiTheme="majorBidi" w:hAnsiTheme="majorBidi" w:cstheme="majorBidi"/>
                <w:szCs w:val="28"/>
              </w:rPr>
            </w:pPr>
            <w:r w:rsidRPr="00F747D4">
              <w:rPr>
                <w:rFonts w:asciiTheme="majorBidi" w:hAnsiTheme="majorBidi" w:cstheme="majorBidi"/>
                <w:szCs w:val="28"/>
              </w:rPr>
              <w:t>Atropa belladona</w:t>
            </w:r>
          </w:p>
        </w:tc>
        <w:tc>
          <w:tcPr>
            <w:tcW w:w="3203" w:type="dxa"/>
          </w:tcPr>
          <w:p w:rsidR="00F747D4" w:rsidRPr="00F747D4" w:rsidRDefault="00F747D4" w:rsidP="00F747D4">
            <w:pPr>
              <w:rPr>
                <w:rFonts w:asciiTheme="majorBidi" w:hAnsiTheme="majorBidi" w:cstheme="majorBidi"/>
                <w:szCs w:val="28"/>
              </w:rPr>
            </w:pPr>
            <w:r w:rsidRPr="00F747D4">
              <w:rPr>
                <w:rFonts w:asciiTheme="majorBidi" w:hAnsiTheme="majorBidi" w:cstheme="majorBidi"/>
                <w:szCs w:val="28"/>
              </w:rPr>
              <w:t>atropine</w:t>
            </w:r>
          </w:p>
        </w:tc>
        <w:tc>
          <w:tcPr>
            <w:tcW w:w="3203" w:type="dxa"/>
          </w:tcPr>
          <w:p w:rsidR="00F747D4" w:rsidRPr="00F747D4" w:rsidRDefault="00F747D4" w:rsidP="00F747D4">
            <w:pPr>
              <w:rPr>
                <w:rFonts w:asciiTheme="majorBidi" w:hAnsiTheme="majorBidi" w:cstheme="majorBidi"/>
                <w:szCs w:val="28"/>
              </w:rPr>
            </w:pPr>
            <w:r w:rsidRPr="00F747D4">
              <w:rPr>
                <w:rFonts w:asciiTheme="majorBidi" w:hAnsiTheme="majorBidi" w:cstheme="majorBidi"/>
                <w:szCs w:val="28"/>
              </w:rPr>
              <w:t>Mydriatic and in Anterior uveitis</w:t>
            </w:r>
          </w:p>
        </w:tc>
      </w:tr>
      <w:tr w:rsidR="00F747D4" w:rsidTr="00F747D4">
        <w:trPr>
          <w:trHeight w:val="705"/>
        </w:trPr>
        <w:tc>
          <w:tcPr>
            <w:tcW w:w="3203" w:type="dxa"/>
          </w:tcPr>
          <w:p w:rsidR="00F747D4" w:rsidRPr="00F747D4" w:rsidRDefault="00F747D4" w:rsidP="00F747D4">
            <w:pPr>
              <w:autoSpaceDE w:val="0"/>
              <w:autoSpaceDN w:val="0"/>
              <w:adjustRightInd w:val="0"/>
              <w:rPr>
                <w:rFonts w:asciiTheme="majorBidi" w:hAnsiTheme="majorBidi" w:cstheme="majorBidi"/>
                <w:szCs w:val="28"/>
              </w:rPr>
            </w:pPr>
            <w:r w:rsidRPr="00F747D4">
              <w:rPr>
                <w:rFonts w:asciiTheme="majorBidi" w:hAnsiTheme="majorBidi" w:cstheme="majorBidi"/>
                <w:szCs w:val="28"/>
              </w:rPr>
              <w:t>Hamamelis virginiana</w:t>
            </w:r>
          </w:p>
          <w:p w:rsidR="00F747D4" w:rsidRPr="00F747D4" w:rsidRDefault="00F747D4" w:rsidP="00F747D4">
            <w:pPr>
              <w:rPr>
                <w:rFonts w:asciiTheme="majorBidi" w:hAnsiTheme="majorBidi" w:cstheme="majorBidi"/>
                <w:szCs w:val="28"/>
              </w:rPr>
            </w:pPr>
          </w:p>
        </w:tc>
        <w:tc>
          <w:tcPr>
            <w:tcW w:w="3203" w:type="dxa"/>
          </w:tcPr>
          <w:p w:rsidR="00F747D4" w:rsidRPr="00F747D4" w:rsidRDefault="00F747D4" w:rsidP="00F747D4">
            <w:pPr>
              <w:rPr>
                <w:rFonts w:asciiTheme="majorBidi" w:hAnsiTheme="majorBidi" w:cstheme="majorBidi"/>
                <w:szCs w:val="28"/>
              </w:rPr>
            </w:pPr>
            <w:r w:rsidRPr="00F747D4">
              <w:rPr>
                <w:rFonts w:asciiTheme="majorBidi" w:hAnsiTheme="majorBidi" w:cstheme="majorBidi"/>
                <w:szCs w:val="28"/>
              </w:rPr>
              <w:t>tannin</w:t>
            </w:r>
          </w:p>
        </w:tc>
        <w:tc>
          <w:tcPr>
            <w:tcW w:w="3203" w:type="dxa"/>
          </w:tcPr>
          <w:p w:rsidR="00F747D4" w:rsidRPr="00F747D4" w:rsidRDefault="00F747D4" w:rsidP="00F747D4">
            <w:pPr>
              <w:autoSpaceDE w:val="0"/>
              <w:autoSpaceDN w:val="0"/>
              <w:adjustRightInd w:val="0"/>
              <w:rPr>
                <w:rFonts w:asciiTheme="majorBidi" w:hAnsiTheme="majorBidi" w:cstheme="majorBidi"/>
                <w:szCs w:val="28"/>
              </w:rPr>
            </w:pPr>
            <w:r w:rsidRPr="00F747D4">
              <w:rPr>
                <w:rFonts w:asciiTheme="majorBidi" w:hAnsiTheme="majorBidi" w:cstheme="majorBidi"/>
                <w:szCs w:val="28"/>
              </w:rPr>
              <w:t>soothe the eye and clear</w:t>
            </w:r>
          </w:p>
          <w:p w:rsidR="00F747D4" w:rsidRPr="00F747D4" w:rsidRDefault="00F747D4" w:rsidP="00F747D4">
            <w:pPr>
              <w:rPr>
                <w:rFonts w:asciiTheme="majorBidi" w:hAnsiTheme="majorBidi" w:cstheme="majorBidi"/>
                <w:szCs w:val="28"/>
              </w:rPr>
            </w:pPr>
            <w:r w:rsidRPr="00F747D4">
              <w:rPr>
                <w:rFonts w:asciiTheme="majorBidi" w:hAnsiTheme="majorBidi" w:cstheme="majorBidi"/>
                <w:szCs w:val="28"/>
              </w:rPr>
              <w:t>redness</w:t>
            </w:r>
          </w:p>
        </w:tc>
      </w:tr>
    </w:tbl>
    <w:p w:rsidR="00DD6BDD" w:rsidRDefault="00DD6BDD" w:rsidP="00F747D4">
      <w:pPr>
        <w:rPr>
          <w:rFonts w:asciiTheme="majorBidi" w:hAnsiTheme="majorBidi" w:cstheme="majorBidi"/>
          <w:sz w:val="36"/>
          <w:szCs w:val="36"/>
        </w:rPr>
      </w:pPr>
    </w:p>
    <w:p w:rsidR="00894C2F" w:rsidRDefault="00894C2F" w:rsidP="00F747D4">
      <w:pPr>
        <w:rPr>
          <w:rFonts w:asciiTheme="majorBidi" w:hAnsiTheme="majorBidi" w:cstheme="majorBidi"/>
          <w:sz w:val="36"/>
          <w:szCs w:val="36"/>
        </w:rPr>
      </w:pPr>
    </w:p>
    <w:p w:rsidR="00D458C7" w:rsidRDefault="00894C2F" w:rsidP="00F747D4">
      <w:pPr>
        <w:rPr>
          <w:rFonts w:asciiTheme="majorBidi" w:hAnsiTheme="majorBidi" w:cstheme="majorBidi"/>
          <w:b/>
          <w:bCs/>
          <w:sz w:val="36"/>
          <w:szCs w:val="36"/>
        </w:rPr>
      </w:pPr>
      <w:r w:rsidRPr="00D458C7">
        <w:rPr>
          <w:rFonts w:asciiTheme="majorBidi" w:hAnsiTheme="majorBidi" w:cstheme="majorBidi"/>
          <w:b/>
          <w:bCs/>
          <w:sz w:val="36"/>
          <w:szCs w:val="36"/>
        </w:rPr>
        <w:t>Ch.24: The ear and nose</w:t>
      </w:r>
      <w:r w:rsidR="00D458C7" w:rsidRPr="00D458C7">
        <w:rPr>
          <w:rFonts w:asciiTheme="majorBidi" w:hAnsiTheme="majorBidi" w:cstheme="majorBidi"/>
          <w:b/>
          <w:bCs/>
          <w:sz w:val="36"/>
          <w:szCs w:val="36"/>
        </w:rPr>
        <w:t xml:space="preserve"> and orthopharynx</w:t>
      </w:r>
    </w:p>
    <w:tbl>
      <w:tblPr>
        <w:tblStyle w:val="TableGrid"/>
        <w:tblW w:w="9675" w:type="dxa"/>
        <w:tblLook w:val="04A0"/>
      </w:tblPr>
      <w:tblGrid>
        <w:gridCol w:w="3225"/>
        <w:gridCol w:w="3225"/>
        <w:gridCol w:w="3225"/>
      </w:tblGrid>
      <w:tr w:rsidR="006F1608" w:rsidTr="006F1608">
        <w:trPr>
          <w:trHeight w:val="755"/>
        </w:trPr>
        <w:tc>
          <w:tcPr>
            <w:tcW w:w="3225" w:type="dxa"/>
          </w:tcPr>
          <w:p w:rsidR="006F1608" w:rsidRPr="006F1608" w:rsidRDefault="006F1608" w:rsidP="00D458C7">
            <w:pPr>
              <w:rPr>
                <w:rFonts w:asciiTheme="majorBidi" w:hAnsiTheme="majorBidi" w:cstheme="majorBidi"/>
                <w:szCs w:val="28"/>
              </w:rPr>
            </w:pPr>
            <w:r w:rsidRPr="006F1608">
              <w:rPr>
                <w:rFonts w:asciiTheme="majorBidi" w:hAnsiTheme="majorBidi" w:cstheme="majorBidi"/>
                <w:szCs w:val="28"/>
              </w:rPr>
              <w:t>Olea europea</w:t>
            </w:r>
          </w:p>
        </w:tc>
        <w:tc>
          <w:tcPr>
            <w:tcW w:w="3225" w:type="dxa"/>
          </w:tcPr>
          <w:p w:rsidR="006F1608" w:rsidRPr="006F1608" w:rsidRDefault="006F1608" w:rsidP="00D458C7">
            <w:pPr>
              <w:rPr>
                <w:rFonts w:asciiTheme="majorBidi" w:hAnsiTheme="majorBidi" w:cstheme="majorBidi"/>
                <w:szCs w:val="28"/>
              </w:rPr>
            </w:pPr>
            <w:r w:rsidRPr="006F1608">
              <w:rPr>
                <w:rFonts w:asciiTheme="majorBidi" w:hAnsiTheme="majorBidi" w:cstheme="majorBidi"/>
                <w:szCs w:val="28"/>
              </w:rPr>
              <w:t>Olive oil</w:t>
            </w:r>
          </w:p>
        </w:tc>
        <w:tc>
          <w:tcPr>
            <w:tcW w:w="3225" w:type="dxa"/>
          </w:tcPr>
          <w:p w:rsidR="006F1608" w:rsidRPr="006F1608" w:rsidRDefault="006F1608" w:rsidP="00D458C7">
            <w:pPr>
              <w:rPr>
                <w:rFonts w:asciiTheme="majorBidi" w:hAnsiTheme="majorBidi" w:cstheme="majorBidi"/>
                <w:szCs w:val="28"/>
              </w:rPr>
            </w:pPr>
            <w:r w:rsidRPr="006F1608">
              <w:rPr>
                <w:rFonts w:asciiTheme="majorBidi" w:hAnsiTheme="majorBidi" w:cstheme="majorBidi"/>
                <w:szCs w:val="28"/>
              </w:rPr>
              <w:t>Removal of wax</w:t>
            </w:r>
          </w:p>
        </w:tc>
      </w:tr>
      <w:tr w:rsidR="006F1608" w:rsidTr="006F1608">
        <w:trPr>
          <w:trHeight w:val="787"/>
        </w:trPr>
        <w:tc>
          <w:tcPr>
            <w:tcW w:w="3225" w:type="dxa"/>
          </w:tcPr>
          <w:p w:rsidR="006F1608" w:rsidRPr="006F1608" w:rsidRDefault="006F1608" w:rsidP="00D458C7">
            <w:pPr>
              <w:rPr>
                <w:rFonts w:asciiTheme="majorBidi" w:hAnsiTheme="majorBidi" w:cstheme="majorBidi"/>
                <w:szCs w:val="28"/>
              </w:rPr>
            </w:pPr>
            <w:r w:rsidRPr="006F1608">
              <w:rPr>
                <w:rFonts w:asciiTheme="majorBidi" w:hAnsiTheme="majorBidi" w:cstheme="majorBidi"/>
                <w:szCs w:val="28"/>
              </w:rPr>
              <w:t>Prunus amygdalus</w:t>
            </w:r>
          </w:p>
        </w:tc>
        <w:tc>
          <w:tcPr>
            <w:tcW w:w="3225" w:type="dxa"/>
          </w:tcPr>
          <w:p w:rsidR="006F1608" w:rsidRPr="006F1608" w:rsidRDefault="006F1608" w:rsidP="00D458C7">
            <w:pPr>
              <w:rPr>
                <w:rFonts w:asciiTheme="majorBidi" w:hAnsiTheme="majorBidi" w:cstheme="majorBidi"/>
                <w:szCs w:val="28"/>
              </w:rPr>
            </w:pPr>
            <w:r w:rsidRPr="006F1608">
              <w:rPr>
                <w:rFonts w:asciiTheme="majorBidi" w:hAnsiTheme="majorBidi" w:cstheme="majorBidi"/>
                <w:szCs w:val="28"/>
              </w:rPr>
              <w:t>Almond oil</w:t>
            </w:r>
          </w:p>
        </w:tc>
        <w:tc>
          <w:tcPr>
            <w:tcW w:w="3225" w:type="dxa"/>
          </w:tcPr>
          <w:p w:rsidR="006F1608" w:rsidRDefault="006F1608" w:rsidP="00D458C7">
            <w:pPr>
              <w:rPr>
                <w:rFonts w:asciiTheme="majorBidi" w:hAnsiTheme="majorBidi" w:cstheme="majorBidi"/>
                <w:sz w:val="36"/>
                <w:szCs w:val="36"/>
              </w:rPr>
            </w:pPr>
            <w:r w:rsidRPr="006F1608">
              <w:rPr>
                <w:rFonts w:asciiTheme="majorBidi" w:hAnsiTheme="majorBidi" w:cstheme="majorBidi"/>
                <w:szCs w:val="28"/>
              </w:rPr>
              <w:t>Removal of wax</w:t>
            </w:r>
          </w:p>
        </w:tc>
      </w:tr>
      <w:tr w:rsidR="006F1608" w:rsidTr="006F1608">
        <w:trPr>
          <w:trHeight w:val="787"/>
        </w:trPr>
        <w:tc>
          <w:tcPr>
            <w:tcW w:w="3225" w:type="dxa"/>
          </w:tcPr>
          <w:p w:rsidR="006F1608" w:rsidRPr="00EC7C56" w:rsidRDefault="00EC7C56" w:rsidP="00D458C7">
            <w:pPr>
              <w:rPr>
                <w:rFonts w:asciiTheme="majorBidi" w:hAnsiTheme="majorBidi" w:cstheme="majorBidi"/>
                <w:szCs w:val="28"/>
              </w:rPr>
            </w:pPr>
            <w:r w:rsidRPr="00EC7C56">
              <w:rPr>
                <w:rFonts w:asciiTheme="majorBidi" w:hAnsiTheme="majorBidi" w:cstheme="majorBidi"/>
                <w:szCs w:val="28"/>
              </w:rPr>
              <w:t>Thymus spp</w:t>
            </w:r>
          </w:p>
        </w:tc>
        <w:tc>
          <w:tcPr>
            <w:tcW w:w="3225" w:type="dxa"/>
          </w:tcPr>
          <w:p w:rsidR="006F1608" w:rsidRPr="00EC7C56" w:rsidRDefault="00EC7C56" w:rsidP="00D458C7">
            <w:pPr>
              <w:rPr>
                <w:rFonts w:asciiTheme="majorBidi" w:hAnsiTheme="majorBidi" w:cstheme="majorBidi"/>
                <w:szCs w:val="28"/>
              </w:rPr>
            </w:pPr>
            <w:r w:rsidRPr="00EC7C56">
              <w:rPr>
                <w:rFonts w:asciiTheme="majorBidi" w:hAnsiTheme="majorBidi" w:cstheme="majorBidi"/>
                <w:szCs w:val="28"/>
              </w:rPr>
              <w:t>thymol</w:t>
            </w:r>
          </w:p>
        </w:tc>
        <w:tc>
          <w:tcPr>
            <w:tcW w:w="3225" w:type="dxa"/>
          </w:tcPr>
          <w:p w:rsidR="006F1608" w:rsidRPr="00EC7C56" w:rsidRDefault="00EC7C56" w:rsidP="00D458C7">
            <w:pPr>
              <w:rPr>
                <w:rFonts w:asciiTheme="majorBidi" w:hAnsiTheme="majorBidi" w:cstheme="majorBidi"/>
                <w:szCs w:val="28"/>
              </w:rPr>
            </w:pPr>
            <w:r w:rsidRPr="00EC7C56">
              <w:rPr>
                <w:rFonts w:asciiTheme="majorBidi" w:hAnsiTheme="majorBidi" w:cstheme="majorBidi"/>
                <w:szCs w:val="28"/>
              </w:rPr>
              <w:t>Oral and throat irritation</w:t>
            </w:r>
          </w:p>
        </w:tc>
      </w:tr>
      <w:tr w:rsidR="00EC7C56" w:rsidTr="006F1608">
        <w:trPr>
          <w:trHeight w:val="787"/>
        </w:trPr>
        <w:tc>
          <w:tcPr>
            <w:tcW w:w="3225" w:type="dxa"/>
          </w:tcPr>
          <w:p w:rsidR="00EC7C56" w:rsidRPr="00EC7C56" w:rsidRDefault="00EC7C56" w:rsidP="00D458C7">
            <w:pPr>
              <w:rPr>
                <w:rFonts w:asciiTheme="majorBidi" w:hAnsiTheme="majorBidi" w:cstheme="majorBidi"/>
                <w:szCs w:val="28"/>
              </w:rPr>
            </w:pPr>
            <w:r>
              <w:rPr>
                <w:rFonts w:asciiTheme="majorBidi" w:hAnsiTheme="majorBidi" w:cstheme="majorBidi"/>
                <w:szCs w:val="28"/>
              </w:rPr>
              <w:t>Mint and spearmint</w:t>
            </w:r>
          </w:p>
        </w:tc>
        <w:tc>
          <w:tcPr>
            <w:tcW w:w="3225" w:type="dxa"/>
          </w:tcPr>
          <w:p w:rsidR="00EC7C56" w:rsidRPr="00EC7C56" w:rsidRDefault="00EC7C56" w:rsidP="00D458C7">
            <w:pPr>
              <w:rPr>
                <w:rFonts w:asciiTheme="majorBidi" w:hAnsiTheme="majorBidi" w:cstheme="majorBidi"/>
                <w:szCs w:val="28"/>
              </w:rPr>
            </w:pPr>
            <w:r>
              <w:rPr>
                <w:rFonts w:asciiTheme="majorBidi" w:hAnsiTheme="majorBidi" w:cstheme="majorBidi"/>
                <w:szCs w:val="28"/>
              </w:rPr>
              <w:t>Peppermint oil (menthol and menthone</w:t>
            </w:r>
          </w:p>
        </w:tc>
        <w:tc>
          <w:tcPr>
            <w:tcW w:w="3225" w:type="dxa"/>
          </w:tcPr>
          <w:p w:rsidR="00EC7C56" w:rsidRPr="00EC7C56" w:rsidRDefault="00EC7C56" w:rsidP="00D458C7">
            <w:pPr>
              <w:rPr>
                <w:rFonts w:asciiTheme="majorBidi" w:hAnsiTheme="majorBidi" w:cstheme="majorBidi"/>
                <w:szCs w:val="28"/>
              </w:rPr>
            </w:pPr>
            <w:r>
              <w:rPr>
                <w:rFonts w:asciiTheme="majorBidi" w:hAnsiTheme="majorBidi" w:cstheme="majorBidi"/>
                <w:szCs w:val="28"/>
              </w:rPr>
              <w:t>Antiseptic in dental product</w:t>
            </w:r>
          </w:p>
        </w:tc>
      </w:tr>
      <w:tr w:rsidR="00EC7C56" w:rsidTr="006F1608">
        <w:trPr>
          <w:trHeight w:val="787"/>
        </w:trPr>
        <w:tc>
          <w:tcPr>
            <w:tcW w:w="3225" w:type="dxa"/>
          </w:tcPr>
          <w:p w:rsidR="00EC7C56" w:rsidRDefault="00EC7C56" w:rsidP="00D458C7">
            <w:pPr>
              <w:rPr>
                <w:rFonts w:asciiTheme="majorBidi" w:hAnsiTheme="majorBidi" w:cstheme="majorBidi"/>
                <w:szCs w:val="28"/>
              </w:rPr>
            </w:pPr>
            <w:r>
              <w:rPr>
                <w:rFonts w:asciiTheme="majorBidi" w:hAnsiTheme="majorBidi" w:cstheme="majorBidi"/>
                <w:szCs w:val="28"/>
              </w:rPr>
              <w:t>Salviaofficinalis (sage)</w:t>
            </w:r>
          </w:p>
        </w:tc>
        <w:tc>
          <w:tcPr>
            <w:tcW w:w="3225" w:type="dxa"/>
          </w:tcPr>
          <w:p w:rsidR="00EC7C56" w:rsidRDefault="00EC7C56" w:rsidP="00D458C7">
            <w:pPr>
              <w:rPr>
                <w:rFonts w:asciiTheme="majorBidi" w:hAnsiTheme="majorBidi" w:cstheme="majorBidi"/>
                <w:szCs w:val="28"/>
              </w:rPr>
            </w:pPr>
            <w:r>
              <w:rPr>
                <w:rFonts w:asciiTheme="majorBidi" w:hAnsiTheme="majorBidi" w:cstheme="majorBidi"/>
                <w:szCs w:val="28"/>
              </w:rPr>
              <w:t>Α-and β- thujone</w:t>
            </w:r>
          </w:p>
        </w:tc>
        <w:tc>
          <w:tcPr>
            <w:tcW w:w="3225" w:type="dxa"/>
          </w:tcPr>
          <w:p w:rsidR="00EC7C56" w:rsidRDefault="000B3649" w:rsidP="00D458C7">
            <w:pPr>
              <w:rPr>
                <w:rFonts w:asciiTheme="majorBidi" w:hAnsiTheme="majorBidi" w:cstheme="majorBidi"/>
                <w:szCs w:val="28"/>
              </w:rPr>
            </w:pPr>
            <w:r>
              <w:rPr>
                <w:rFonts w:asciiTheme="majorBidi" w:hAnsiTheme="majorBidi" w:cstheme="majorBidi"/>
                <w:szCs w:val="28"/>
              </w:rPr>
              <w:t>Used as gargle</w:t>
            </w:r>
          </w:p>
        </w:tc>
      </w:tr>
      <w:tr w:rsidR="000B3649" w:rsidTr="006F1608">
        <w:trPr>
          <w:trHeight w:val="787"/>
        </w:trPr>
        <w:tc>
          <w:tcPr>
            <w:tcW w:w="3225" w:type="dxa"/>
          </w:tcPr>
          <w:p w:rsidR="000B3649" w:rsidRDefault="000B3649" w:rsidP="00D458C7">
            <w:pPr>
              <w:rPr>
                <w:rFonts w:asciiTheme="majorBidi" w:hAnsiTheme="majorBidi" w:cstheme="majorBidi"/>
                <w:szCs w:val="28"/>
              </w:rPr>
            </w:pPr>
            <w:r>
              <w:rPr>
                <w:rFonts w:asciiTheme="majorBidi" w:hAnsiTheme="majorBidi" w:cstheme="majorBidi"/>
                <w:szCs w:val="28"/>
              </w:rPr>
              <w:t>Eugenia caryophyllatas or</w:t>
            </w:r>
          </w:p>
          <w:p w:rsidR="000B3649" w:rsidRDefault="000B3649" w:rsidP="00D458C7">
            <w:pPr>
              <w:rPr>
                <w:rFonts w:asciiTheme="majorBidi" w:hAnsiTheme="majorBidi" w:cstheme="majorBidi"/>
                <w:szCs w:val="28"/>
              </w:rPr>
            </w:pPr>
            <w:r>
              <w:rPr>
                <w:rFonts w:asciiTheme="majorBidi" w:hAnsiTheme="majorBidi" w:cstheme="majorBidi"/>
                <w:szCs w:val="28"/>
              </w:rPr>
              <w:t xml:space="preserve"> Syzygium aromaticum</w:t>
            </w:r>
          </w:p>
        </w:tc>
        <w:tc>
          <w:tcPr>
            <w:tcW w:w="3225" w:type="dxa"/>
          </w:tcPr>
          <w:p w:rsidR="000B3649" w:rsidRDefault="000B3649" w:rsidP="00D458C7">
            <w:pPr>
              <w:rPr>
                <w:rFonts w:asciiTheme="majorBidi" w:hAnsiTheme="majorBidi" w:cstheme="majorBidi"/>
                <w:szCs w:val="28"/>
              </w:rPr>
            </w:pPr>
            <w:r>
              <w:rPr>
                <w:rFonts w:asciiTheme="majorBidi" w:hAnsiTheme="majorBidi" w:cstheme="majorBidi"/>
                <w:szCs w:val="28"/>
              </w:rPr>
              <w:t>Clove oil mainly eugenol</w:t>
            </w:r>
          </w:p>
        </w:tc>
        <w:tc>
          <w:tcPr>
            <w:tcW w:w="3225" w:type="dxa"/>
          </w:tcPr>
          <w:p w:rsidR="000B3649" w:rsidRDefault="000B3649" w:rsidP="00D458C7">
            <w:pPr>
              <w:rPr>
                <w:rFonts w:asciiTheme="majorBidi" w:hAnsiTheme="majorBidi" w:cstheme="majorBidi"/>
                <w:szCs w:val="28"/>
              </w:rPr>
            </w:pPr>
            <w:r>
              <w:rPr>
                <w:rFonts w:asciiTheme="majorBidi" w:hAnsiTheme="majorBidi" w:cstheme="majorBidi"/>
                <w:szCs w:val="28"/>
              </w:rPr>
              <w:t>Dental preparation as tooth remedy</w:t>
            </w:r>
          </w:p>
        </w:tc>
      </w:tr>
    </w:tbl>
    <w:p w:rsidR="003D6766" w:rsidRDefault="003D6766" w:rsidP="00D458C7">
      <w:pPr>
        <w:rPr>
          <w:rFonts w:asciiTheme="majorBidi" w:hAnsiTheme="majorBidi" w:cstheme="majorBidi"/>
          <w:sz w:val="36"/>
          <w:szCs w:val="36"/>
        </w:rPr>
      </w:pPr>
    </w:p>
    <w:p w:rsidR="003D6766" w:rsidRDefault="003D6766" w:rsidP="003D6766">
      <w:pPr>
        <w:ind w:firstLine="720"/>
        <w:rPr>
          <w:rFonts w:asciiTheme="majorBidi" w:hAnsiTheme="majorBidi" w:cstheme="majorBidi"/>
          <w:b/>
          <w:sz w:val="36"/>
          <w:szCs w:val="36"/>
        </w:rPr>
      </w:pPr>
    </w:p>
    <w:p w:rsidR="003D6766" w:rsidRDefault="003D6766" w:rsidP="003D6766">
      <w:pPr>
        <w:ind w:firstLine="720"/>
        <w:rPr>
          <w:rFonts w:asciiTheme="majorBidi" w:hAnsiTheme="majorBidi" w:cstheme="majorBidi"/>
          <w:b/>
          <w:sz w:val="36"/>
          <w:szCs w:val="36"/>
        </w:rPr>
      </w:pPr>
    </w:p>
    <w:p w:rsidR="003D6766" w:rsidRDefault="003D6766" w:rsidP="003D6766">
      <w:pPr>
        <w:ind w:firstLine="720"/>
        <w:rPr>
          <w:rFonts w:asciiTheme="majorBidi" w:hAnsiTheme="majorBidi" w:cstheme="majorBidi"/>
          <w:b/>
          <w:sz w:val="36"/>
          <w:szCs w:val="36"/>
        </w:rPr>
      </w:pPr>
    </w:p>
    <w:p w:rsidR="003D6766" w:rsidRDefault="003D6766" w:rsidP="003D6766">
      <w:pPr>
        <w:ind w:firstLine="720"/>
        <w:rPr>
          <w:rFonts w:asciiTheme="majorBidi" w:hAnsiTheme="majorBidi" w:cstheme="majorBidi"/>
          <w:b/>
          <w:sz w:val="36"/>
          <w:szCs w:val="36"/>
        </w:rPr>
      </w:pPr>
    </w:p>
    <w:p w:rsidR="003D6766" w:rsidRDefault="003D6766" w:rsidP="003D6766">
      <w:pPr>
        <w:ind w:firstLine="720"/>
        <w:rPr>
          <w:rFonts w:asciiTheme="majorBidi" w:hAnsiTheme="majorBidi" w:cstheme="majorBidi"/>
          <w:b/>
          <w:sz w:val="36"/>
          <w:szCs w:val="36"/>
        </w:rPr>
      </w:pPr>
      <w:r w:rsidRPr="003D6766">
        <w:rPr>
          <w:rFonts w:asciiTheme="majorBidi" w:hAnsiTheme="majorBidi" w:cstheme="majorBidi"/>
          <w:b/>
          <w:sz w:val="36"/>
          <w:szCs w:val="36"/>
        </w:rPr>
        <w:lastRenderedPageBreak/>
        <w:t xml:space="preserve">Ch. 25 </w:t>
      </w:r>
      <w:r>
        <w:rPr>
          <w:rFonts w:asciiTheme="majorBidi" w:hAnsiTheme="majorBidi" w:cstheme="majorBidi"/>
          <w:b/>
          <w:sz w:val="36"/>
          <w:szCs w:val="36"/>
        </w:rPr>
        <w:t>M</w:t>
      </w:r>
      <w:r w:rsidRPr="003D6766">
        <w:rPr>
          <w:rFonts w:asciiTheme="majorBidi" w:hAnsiTheme="majorBidi" w:cstheme="majorBidi"/>
          <w:b/>
          <w:sz w:val="36"/>
          <w:szCs w:val="36"/>
        </w:rPr>
        <w:t>iscellaneous supportive therapies</w:t>
      </w:r>
    </w:p>
    <w:p w:rsidR="003A68A1" w:rsidRPr="003A68A1" w:rsidRDefault="003A68A1" w:rsidP="003D6766">
      <w:pPr>
        <w:ind w:firstLine="720"/>
        <w:rPr>
          <w:rFonts w:asciiTheme="majorBidi" w:hAnsiTheme="majorBidi" w:cstheme="majorBidi"/>
          <w:szCs w:val="28"/>
        </w:rPr>
      </w:pPr>
      <w:r w:rsidRPr="003A68A1">
        <w:rPr>
          <w:rFonts w:asciiTheme="majorBidi" w:hAnsiTheme="majorBidi" w:cstheme="majorBidi"/>
          <w:szCs w:val="28"/>
        </w:rPr>
        <w:t>Preventive medicines are used to strengthen the immune system, improve memory and alertness, enhance sexual performance, promote healing and stimulate the appetite. The most important herbs are ginseng, ginkgo, astragalus, mushroom and tea.</w:t>
      </w:r>
    </w:p>
    <w:p w:rsidR="003D6766" w:rsidRDefault="003D6766" w:rsidP="003D6766">
      <w:pPr>
        <w:rPr>
          <w:rFonts w:asciiTheme="majorBidi" w:hAnsiTheme="majorBidi" w:cstheme="majorBidi"/>
          <w:sz w:val="36"/>
          <w:szCs w:val="36"/>
        </w:rPr>
      </w:pPr>
    </w:p>
    <w:tbl>
      <w:tblPr>
        <w:tblStyle w:val="TableGrid"/>
        <w:tblW w:w="9945" w:type="dxa"/>
        <w:tblLook w:val="04A0"/>
      </w:tblPr>
      <w:tblGrid>
        <w:gridCol w:w="3315"/>
        <w:gridCol w:w="3315"/>
        <w:gridCol w:w="3315"/>
      </w:tblGrid>
      <w:tr w:rsidR="003D6766" w:rsidTr="003A68A1">
        <w:trPr>
          <w:trHeight w:val="788"/>
        </w:trPr>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Acia berry(Euterpe oleracea</w:t>
            </w:r>
          </w:p>
        </w:tc>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Polyphenol (flavonoids)</w:t>
            </w:r>
          </w:p>
        </w:tc>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Antioxidant in USA slimming agent</w:t>
            </w:r>
          </w:p>
        </w:tc>
      </w:tr>
      <w:tr w:rsidR="003D6766" w:rsidTr="003A68A1">
        <w:trPr>
          <w:trHeight w:val="821"/>
        </w:trPr>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Withania somniferum</w:t>
            </w:r>
            <w:r w:rsidR="008608CD">
              <w:rPr>
                <w:rFonts w:asciiTheme="majorBidi" w:hAnsiTheme="majorBidi" w:cstheme="majorBidi"/>
                <w:szCs w:val="28"/>
              </w:rPr>
              <w:t xml:space="preserve"> (ashwagandha)</w:t>
            </w:r>
          </w:p>
        </w:tc>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Alkaloids and steroidal lactone</w:t>
            </w:r>
          </w:p>
        </w:tc>
        <w:tc>
          <w:tcPr>
            <w:tcW w:w="3315" w:type="dxa"/>
          </w:tcPr>
          <w:p w:rsidR="003D6766" w:rsidRPr="00DF7DC7" w:rsidRDefault="00DF7DC7" w:rsidP="003D6766">
            <w:pPr>
              <w:rPr>
                <w:rFonts w:asciiTheme="majorBidi" w:hAnsiTheme="majorBidi" w:cstheme="majorBidi"/>
                <w:szCs w:val="28"/>
              </w:rPr>
            </w:pPr>
            <w:r w:rsidRPr="00DF7DC7">
              <w:rPr>
                <w:rFonts w:asciiTheme="majorBidi" w:hAnsiTheme="majorBidi" w:cstheme="majorBidi"/>
                <w:szCs w:val="28"/>
              </w:rPr>
              <w:t>Antioxidant and immunomodulatory</w:t>
            </w:r>
          </w:p>
        </w:tc>
      </w:tr>
      <w:tr w:rsidR="003D6766" w:rsidTr="003A68A1">
        <w:trPr>
          <w:trHeight w:val="821"/>
        </w:trPr>
        <w:tc>
          <w:tcPr>
            <w:tcW w:w="3315" w:type="dxa"/>
          </w:tcPr>
          <w:p w:rsidR="003D6766" w:rsidRPr="008608CD" w:rsidRDefault="008608CD" w:rsidP="003D6766">
            <w:pPr>
              <w:rPr>
                <w:rFonts w:asciiTheme="majorBidi" w:hAnsiTheme="majorBidi" w:cstheme="majorBidi"/>
                <w:szCs w:val="28"/>
              </w:rPr>
            </w:pPr>
            <w:r>
              <w:rPr>
                <w:rFonts w:asciiTheme="majorBidi" w:hAnsiTheme="majorBidi" w:cstheme="majorBidi"/>
                <w:szCs w:val="28"/>
              </w:rPr>
              <w:t>Panax ginseng</w:t>
            </w:r>
          </w:p>
        </w:tc>
        <w:tc>
          <w:tcPr>
            <w:tcW w:w="3315" w:type="dxa"/>
          </w:tcPr>
          <w:p w:rsidR="003D6766" w:rsidRPr="008608CD" w:rsidRDefault="008608CD" w:rsidP="003D6766">
            <w:pPr>
              <w:rPr>
                <w:rFonts w:asciiTheme="majorBidi" w:hAnsiTheme="majorBidi" w:cstheme="majorBidi"/>
                <w:szCs w:val="28"/>
              </w:rPr>
            </w:pPr>
            <w:r w:rsidRPr="008608CD">
              <w:rPr>
                <w:rFonts w:asciiTheme="majorBidi" w:hAnsiTheme="majorBidi" w:cstheme="majorBidi"/>
                <w:szCs w:val="28"/>
              </w:rPr>
              <w:t>Saponine glycosides</w:t>
            </w:r>
          </w:p>
        </w:tc>
        <w:tc>
          <w:tcPr>
            <w:tcW w:w="3315" w:type="dxa"/>
          </w:tcPr>
          <w:p w:rsidR="003D6766" w:rsidRPr="008608CD" w:rsidRDefault="008608CD" w:rsidP="003D6766">
            <w:pPr>
              <w:rPr>
                <w:rFonts w:asciiTheme="majorBidi" w:hAnsiTheme="majorBidi" w:cstheme="majorBidi"/>
                <w:szCs w:val="28"/>
              </w:rPr>
            </w:pPr>
            <w:r w:rsidRPr="008608CD">
              <w:rPr>
                <w:rFonts w:asciiTheme="majorBidi" w:hAnsiTheme="majorBidi" w:cstheme="majorBidi"/>
                <w:szCs w:val="28"/>
              </w:rPr>
              <w:t>Relief stress and tonic</w:t>
            </w:r>
          </w:p>
        </w:tc>
      </w:tr>
      <w:tr w:rsidR="008608CD" w:rsidTr="003A68A1">
        <w:trPr>
          <w:trHeight w:val="821"/>
        </w:trPr>
        <w:tc>
          <w:tcPr>
            <w:tcW w:w="3315" w:type="dxa"/>
          </w:tcPr>
          <w:p w:rsidR="008608CD" w:rsidRPr="009462CA" w:rsidRDefault="009462CA" w:rsidP="003D6766">
            <w:pPr>
              <w:rPr>
                <w:rFonts w:asciiTheme="majorBidi" w:hAnsiTheme="majorBidi" w:cstheme="majorBidi"/>
                <w:szCs w:val="28"/>
              </w:rPr>
            </w:pPr>
            <w:r w:rsidRPr="009462CA">
              <w:rPr>
                <w:rFonts w:asciiTheme="majorBidi" w:hAnsiTheme="majorBidi" w:cstheme="majorBidi"/>
                <w:szCs w:val="28"/>
              </w:rPr>
              <w:t>Magnolia</w:t>
            </w:r>
          </w:p>
        </w:tc>
        <w:tc>
          <w:tcPr>
            <w:tcW w:w="3315" w:type="dxa"/>
          </w:tcPr>
          <w:p w:rsidR="008608CD" w:rsidRPr="009462CA" w:rsidRDefault="009462CA" w:rsidP="003D6766">
            <w:pPr>
              <w:rPr>
                <w:rFonts w:asciiTheme="majorBidi" w:hAnsiTheme="majorBidi" w:cstheme="majorBidi"/>
                <w:szCs w:val="28"/>
              </w:rPr>
            </w:pPr>
            <w:r w:rsidRPr="009462CA">
              <w:rPr>
                <w:rFonts w:asciiTheme="majorBidi" w:hAnsiTheme="majorBidi" w:cstheme="majorBidi"/>
                <w:szCs w:val="28"/>
              </w:rPr>
              <w:t>Lignans</w:t>
            </w:r>
          </w:p>
        </w:tc>
        <w:tc>
          <w:tcPr>
            <w:tcW w:w="3315" w:type="dxa"/>
          </w:tcPr>
          <w:p w:rsidR="008608CD" w:rsidRPr="009462CA" w:rsidRDefault="009462CA" w:rsidP="003D6766">
            <w:pPr>
              <w:rPr>
                <w:rFonts w:asciiTheme="majorBidi" w:hAnsiTheme="majorBidi" w:cstheme="majorBidi"/>
                <w:szCs w:val="28"/>
              </w:rPr>
            </w:pPr>
            <w:r w:rsidRPr="009462CA">
              <w:rPr>
                <w:rFonts w:asciiTheme="majorBidi" w:hAnsiTheme="majorBidi" w:cstheme="majorBidi"/>
                <w:szCs w:val="28"/>
              </w:rPr>
              <w:t>Increase energy and sexual tonic</w:t>
            </w:r>
          </w:p>
        </w:tc>
      </w:tr>
      <w:tr w:rsidR="009462CA" w:rsidTr="003A68A1">
        <w:trPr>
          <w:trHeight w:val="821"/>
        </w:trPr>
        <w:tc>
          <w:tcPr>
            <w:tcW w:w="3315" w:type="dxa"/>
          </w:tcPr>
          <w:p w:rsidR="009462CA" w:rsidRPr="009462CA" w:rsidRDefault="009462CA" w:rsidP="003D6766">
            <w:pPr>
              <w:rPr>
                <w:rFonts w:asciiTheme="majorBidi" w:hAnsiTheme="majorBidi" w:cstheme="majorBidi"/>
                <w:szCs w:val="28"/>
              </w:rPr>
            </w:pPr>
            <w:r w:rsidRPr="009462CA">
              <w:rPr>
                <w:rFonts w:asciiTheme="majorBidi" w:hAnsiTheme="majorBidi" w:cstheme="majorBidi"/>
                <w:szCs w:val="28"/>
              </w:rPr>
              <w:t>Camellia sinensis</w:t>
            </w:r>
          </w:p>
        </w:tc>
        <w:tc>
          <w:tcPr>
            <w:tcW w:w="3315" w:type="dxa"/>
          </w:tcPr>
          <w:p w:rsidR="009462CA" w:rsidRPr="009462CA" w:rsidRDefault="009462CA" w:rsidP="003D6766">
            <w:pPr>
              <w:rPr>
                <w:rFonts w:asciiTheme="majorBidi" w:hAnsiTheme="majorBidi" w:cstheme="majorBidi"/>
                <w:szCs w:val="28"/>
              </w:rPr>
            </w:pPr>
            <w:r w:rsidRPr="009462CA">
              <w:rPr>
                <w:rFonts w:asciiTheme="majorBidi" w:hAnsiTheme="majorBidi" w:cstheme="majorBidi"/>
                <w:szCs w:val="28"/>
              </w:rPr>
              <w:t>Xanthines  alkaloids and epigallocatechin</w:t>
            </w:r>
          </w:p>
        </w:tc>
        <w:tc>
          <w:tcPr>
            <w:tcW w:w="3315" w:type="dxa"/>
          </w:tcPr>
          <w:p w:rsidR="009462CA" w:rsidRPr="009462CA" w:rsidRDefault="009462CA" w:rsidP="003D6766">
            <w:pPr>
              <w:rPr>
                <w:rFonts w:asciiTheme="majorBidi" w:hAnsiTheme="majorBidi" w:cstheme="majorBidi"/>
                <w:szCs w:val="28"/>
              </w:rPr>
            </w:pPr>
            <w:r w:rsidRPr="009462CA">
              <w:rPr>
                <w:rFonts w:asciiTheme="majorBidi" w:hAnsiTheme="majorBidi" w:cstheme="majorBidi"/>
                <w:szCs w:val="28"/>
              </w:rPr>
              <w:t>Stimulant and diuretic</w:t>
            </w:r>
          </w:p>
        </w:tc>
      </w:tr>
    </w:tbl>
    <w:p w:rsidR="003D6766" w:rsidRPr="003D6766" w:rsidRDefault="003D6766" w:rsidP="003D6766">
      <w:pPr>
        <w:ind w:firstLine="720"/>
        <w:rPr>
          <w:rFonts w:asciiTheme="majorBidi" w:hAnsiTheme="majorBidi" w:cstheme="majorBidi"/>
          <w:sz w:val="36"/>
          <w:szCs w:val="36"/>
        </w:rPr>
      </w:pPr>
    </w:p>
    <w:sectPr w:rsidR="003D6766" w:rsidRPr="003D6766" w:rsidSect="00F3474A">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1F" w:rsidRDefault="00D0641F" w:rsidP="001903D3">
      <w:pPr>
        <w:spacing w:after="0" w:line="240" w:lineRule="auto"/>
      </w:pPr>
      <w:r>
        <w:separator/>
      </w:r>
    </w:p>
  </w:endnote>
  <w:endnote w:type="continuationSeparator" w:id="1">
    <w:p w:rsidR="00D0641F" w:rsidRDefault="00D0641F" w:rsidP="00190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vP3EB9CB">
    <w:altName w:val="Arial"/>
    <w:panose1 w:val="00000000000000000000"/>
    <w:charset w:val="00"/>
    <w:family w:val="swiss"/>
    <w:notTrueType/>
    <w:pitch w:val="default"/>
    <w:sig w:usb0="00000003" w:usb1="00000000" w:usb2="00000000" w:usb3="00000000" w:csb0="00000001" w:csb1="00000000"/>
  </w:font>
  <w:font w:name="AdvP7C2E">
    <w:altName w:val="Times New Roman"/>
    <w:panose1 w:val="00000000000000000000"/>
    <w:charset w:val="00"/>
    <w:family w:val="roman"/>
    <w:notTrueType/>
    <w:pitch w:val="default"/>
    <w:sig w:usb0="00000003" w:usb1="00000000" w:usb2="00000000" w:usb3="00000000" w:csb0="00000001" w:csb1="00000000"/>
  </w:font>
  <w:font w:name="AdvP3E010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829"/>
      <w:docPartObj>
        <w:docPartGallery w:val="Page Numbers (Bottom of Page)"/>
        <w:docPartUnique/>
      </w:docPartObj>
    </w:sdtPr>
    <w:sdtContent>
      <w:p w:rsidR="003A68A1" w:rsidRDefault="006104BD">
        <w:pPr>
          <w:pStyle w:val="Footer"/>
          <w:jc w:val="right"/>
        </w:pPr>
        <w:fldSimple w:instr=" PAGE   \* MERGEFORMAT ">
          <w:r w:rsidR="003626A4">
            <w:rPr>
              <w:noProof/>
            </w:rPr>
            <w:t>1</w:t>
          </w:r>
        </w:fldSimple>
      </w:p>
    </w:sdtContent>
  </w:sdt>
  <w:p w:rsidR="003A68A1" w:rsidRDefault="003A6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1F" w:rsidRDefault="00D0641F" w:rsidP="001903D3">
      <w:pPr>
        <w:spacing w:after="0" w:line="240" w:lineRule="auto"/>
      </w:pPr>
      <w:r>
        <w:separator/>
      </w:r>
    </w:p>
  </w:footnote>
  <w:footnote w:type="continuationSeparator" w:id="1">
    <w:p w:rsidR="00D0641F" w:rsidRDefault="00D0641F" w:rsidP="001903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DD1C26"/>
    <w:rsid w:val="000159A3"/>
    <w:rsid w:val="00022825"/>
    <w:rsid w:val="0007651B"/>
    <w:rsid w:val="00096C33"/>
    <w:rsid w:val="000B3649"/>
    <w:rsid w:val="000D4139"/>
    <w:rsid w:val="000D7006"/>
    <w:rsid w:val="001055AD"/>
    <w:rsid w:val="00105B93"/>
    <w:rsid w:val="0011133D"/>
    <w:rsid w:val="00113E0D"/>
    <w:rsid w:val="0011556F"/>
    <w:rsid w:val="00121507"/>
    <w:rsid w:val="00125042"/>
    <w:rsid w:val="00143975"/>
    <w:rsid w:val="001668A1"/>
    <w:rsid w:val="001903D3"/>
    <w:rsid w:val="001B4309"/>
    <w:rsid w:val="001D1326"/>
    <w:rsid w:val="001D2199"/>
    <w:rsid w:val="001D2DAE"/>
    <w:rsid w:val="001D4D72"/>
    <w:rsid w:val="002068CA"/>
    <w:rsid w:val="002124F1"/>
    <w:rsid w:val="00234293"/>
    <w:rsid w:val="00261019"/>
    <w:rsid w:val="00271B6E"/>
    <w:rsid w:val="00272CE1"/>
    <w:rsid w:val="00284EBB"/>
    <w:rsid w:val="0029480E"/>
    <w:rsid w:val="0029789A"/>
    <w:rsid w:val="002A7302"/>
    <w:rsid w:val="002A7C9F"/>
    <w:rsid w:val="002C5E70"/>
    <w:rsid w:val="002C77B0"/>
    <w:rsid w:val="002F7A02"/>
    <w:rsid w:val="0030404E"/>
    <w:rsid w:val="003045D6"/>
    <w:rsid w:val="00314A41"/>
    <w:rsid w:val="00315F97"/>
    <w:rsid w:val="003463B1"/>
    <w:rsid w:val="003626A4"/>
    <w:rsid w:val="00366E12"/>
    <w:rsid w:val="00385BA5"/>
    <w:rsid w:val="00391D1D"/>
    <w:rsid w:val="003A68A1"/>
    <w:rsid w:val="003D19AF"/>
    <w:rsid w:val="003D48DB"/>
    <w:rsid w:val="003D6766"/>
    <w:rsid w:val="00401725"/>
    <w:rsid w:val="004040DB"/>
    <w:rsid w:val="0041025D"/>
    <w:rsid w:val="004338F5"/>
    <w:rsid w:val="00464044"/>
    <w:rsid w:val="00475B6A"/>
    <w:rsid w:val="00483620"/>
    <w:rsid w:val="00485D7E"/>
    <w:rsid w:val="004F04EA"/>
    <w:rsid w:val="005108FC"/>
    <w:rsid w:val="005114BA"/>
    <w:rsid w:val="0051522E"/>
    <w:rsid w:val="00523225"/>
    <w:rsid w:val="005468AF"/>
    <w:rsid w:val="00581148"/>
    <w:rsid w:val="005901BD"/>
    <w:rsid w:val="00596704"/>
    <w:rsid w:val="005A0599"/>
    <w:rsid w:val="005B7999"/>
    <w:rsid w:val="005C39F6"/>
    <w:rsid w:val="005D79B0"/>
    <w:rsid w:val="006007BE"/>
    <w:rsid w:val="006104BD"/>
    <w:rsid w:val="00646BC9"/>
    <w:rsid w:val="0066090B"/>
    <w:rsid w:val="00663CA4"/>
    <w:rsid w:val="00692085"/>
    <w:rsid w:val="006962D3"/>
    <w:rsid w:val="006C4DE2"/>
    <w:rsid w:val="006E3CCD"/>
    <w:rsid w:val="006F1608"/>
    <w:rsid w:val="00702FDD"/>
    <w:rsid w:val="00726FA2"/>
    <w:rsid w:val="0074447A"/>
    <w:rsid w:val="007755A2"/>
    <w:rsid w:val="0079583B"/>
    <w:rsid w:val="007C48E1"/>
    <w:rsid w:val="007E7C7D"/>
    <w:rsid w:val="007F6910"/>
    <w:rsid w:val="007F7D56"/>
    <w:rsid w:val="008072D7"/>
    <w:rsid w:val="0082551B"/>
    <w:rsid w:val="00827954"/>
    <w:rsid w:val="008608CD"/>
    <w:rsid w:val="008613D3"/>
    <w:rsid w:val="008777A8"/>
    <w:rsid w:val="00894C2F"/>
    <w:rsid w:val="008A0E41"/>
    <w:rsid w:val="008C6BE5"/>
    <w:rsid w:val="008D43D5"/>
    <w:rsid w:val="008E0A54"/>
    <w:rsid w:val="008E26C1"/>
    <w:rsid w:val="008E37D0"/>
    <w:rsid w:val="009000C0"/>
    <w:rsid w:val="00904942"/>
    <w:rsid w:val="009326D0"/>
    <w:rsid w:val="009462CA"/>
    <w:rsid w:val="00953389"/>
    <w:rsid w:val="0097512B"/>
    <w:rsid w:val="00986C54"/>
    <w:rsid w:val="009C7D73"/>
    <w:rsid w:val="009D3839"/>
    <w:rsid w:val="009D3845"/>
    <w:rsid w:val="009D3C6F"/>
    <w:rsid w:val="00A1197E"/>
    <w:rsid w:val="00A209AB"/>
    <w:rsid w:val="00A25A9A"/>
    <w:rsid w:val="00A3285E"/>
    <w:rsid w:val="00A3773F"/>
    <w:rsid w:val="00A37D55"/>
    <w:rsid w:val="00A431EB"/>
    <w:rsid w:val="00A55966"/>
    <w:rsid w:val="00A77842"/>
    <w:rsid w:val="00A968FC"/>
    <w:rsid w:val="00AB1C7E"/>
    <w:rsid w:val="00AD3C9A"/>
    <w:rsid w:val="00AD7092"/>
    <w:rsid w:val="00B125C4"/>
    <w:rsid w:val="00B1589B"/>
    <w:rsid w:val="00B27CFA"/>
    <w:rsid w:val="00B3012E"/>
    <w:rsid w:val="00B3529E"/>
    <w:rsid w:val="00B36C69"/>
    <w:rsid w:val="00B41BEB"/>
    <w:rsid w:val="00B61118"/>
    <w:rsid w:val="00B7260C"/>
    <w:rsid w:val="00B76E40"/>
    <w:rsid w:val="00B86CA8"/>
    <w:rsid w:val="00BA6E84"/>
    <w:rsid w:val="00BB2200"/>
    <w:rsid w:val="00BC5CCA"/>
    <w:rsid w:val="00C03250"/>
    <w:rsid w:val="00C349F1"/>
    <w:rsid w:val="00C51256"/>
    <w:rsid w:val="00C5692A"/>
    <w:rsid w:val="00C57E47"/>
    <w:rsid w:val="00C7398D"/>
    <w:rsid w:val="00C86FB4"/>
    <w:rsid w:val="00CD0AD6"/>
    <w:rsid w:val="00CF1407"/>
    <w:rsid w:val="00D0641F"/>
    <w:rsid w:val="00D30980"/>
    <w:rsid w:val="00D458C7"/>
    <w:rsid w:val="00D55B83"/>
    <w:rsid w:val="00D822FC"/>
    <w:rsid w:val="00D941F7"/>
    <w:rsid w:val="00DB0850"/>
    <w:rsid w:val="00DC0579"/>
    <w:rsid w:val="00DD1C26"/>
    <w:rsid w:val="00DD1FDA"/>
    <w:rsid w:val="00DD504C"/>
    <w:rsid w:val="00DD6BDD"/>
    <w:rsid w:val="00DE1E31"/>
    <w:rsid w:val="00DE6CF7"/>
    <w:rsid w:val="00DE7CF2"/>
    <w:rsid w:val="00DF7DC7"/>
    <w:rsid w:val="00E04F13"/>
    <w:rsid w:val="00E17AB1"/>
    <w:rsid w:val="00E24C2D"/>
    <w:rsid w:val="00E24E76"/>
    <w:rsid w:val="00E821E2"/>
    <w:rsid w:val="00E840E5"/>
    <w:rsid w:val="00E90173"/>
    <w:rsid w:val="00EA37F1"/>
    <w:rsid w:val="00EA3A52"/>
    <w:rsid w:val="00EC7C56"/>
    <w:rsid w:val="00ED1ED4"/>
    <w:rsid w:val="00F25CD2"/>
    <w:rsid w:val="00F323A5"/>
    <w:rsid w:val="00F3474A"/>
    <w:rsid w:val="00F56C54"/>
    <w:rsid w:val="00F60932"/>
    <w:rsid w:val="00F747D4"/>
    <w:rsid w:val="00FA4653"/>
    <w:rsid w:val="00FF0238"/>
    <w:rsid w:val="00FF7D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0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250"/>
    <w:pPr>
      <w:ind w:left="720"/>
      <w:contextualSpacing/>
    </w:pPr>
  </w:style>
  <w:style w:type="paragraph" w:styleId="Header">
    <w:name w:val="header"/>
    <w:basedOn w:val="Normal"/>
    <w:link w:val="HeaderChar"/>
    <w:uiPriority w:val="99"/>
    <w:semiHidden/>
    <w:unhideWhenUsed/>
    <w:rsid w:val="001903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3D3"/>
    <w:rPr>
      <w:rFonts w:ascii="Times New Roman" w:hAnsi="Times New Roman"/>
      <w:sz w:val="28"/>
    </w:rPr>
  </w:style>
  <w:style w:type="paragraph" w:styleId="Footer">
    <w:name w:val="footer"/>
    <w:basedOn w:val="Normal"/>
    <w:link w:val="FooterChar"/>
    <w:uiPriority w:val="99"/>
    <w:unhideWhenUsed/>
    <w:rsid w:val="00190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D3"/>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llp07wma</dc:creator>
  <cp:lastModifiedBy>First Procrssor</cp:lastModifiedBy>
  <cp:revision>2</cp:revision>
  <dcterms:created xsi:type="dcterms:W3CDTF">2019-03-17T20:55:00Z</dcterms:created>
  <dcterms:modified xsi:type="dcterms:W3CDTF">2019-03-17T20:55:00Z</dcterms:modified>
</cp:coreProperties>
</file>