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82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EXP.3</w:t>
      </w:r>
    </w:p>
    <w:p w:rsidR="00587982" w:rsidRPr="00DA1CC1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DA1CC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Synthesis of </w:t>
      </w:r>
      <w:r w:rsidRPr="00DA1CC1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  <w:t>p</w:t>
      </w:r>
      <w:r w:rsidRPr="00DA1C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-</w:t>
      </w:r>
      <w:proofErr w:type="spellStart"/>
      <w:r w:rsidRPr="00DA1C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nitroaniline</w:t>
      </w:r>
      <w:proofErr w:type="spellEnd"/>
      <w:r w:rsidRPr="00DA1CC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from aniline based on protection/</w:t>
      </w:r>
      <w:proofErr w:type="spellStart"/>
      <w:r w:rsidRPr="00DA1CC1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deprotection</w:t>
      </w:r>
      <w:proofErr w:type="spellEnd"/>
      <w:r w:rsidRPr="00DA1CC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of amine group</w:t>
      </w:r>
    </w:p>
    <w:p w:rsidR="00587982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982" w:rsidRDefault="00587982" w:rsidP="00587982">
      <w:p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The nitration of aniline is difficult to carry out with nitrating mixture (a mixture of cone. </w:t>
      </w:r>
      <w:proofErr w:type="gramStart"/>
      <w:r w:rsidRPr="00CA7292">
        <w:rPr>
          <w:rFonts w:asciiTheme="majorBidi" w:eastAsia="Times New Roman" w:hAnsiTheme="majorBidi" w:cstheme="majorBidi"/>
          <w:sz w:val="24"/>
          <w:szCs w:val="24"/>
        </w:rPr>
        <w:t>H</w:t>
      </w:r>
      <w:r w:rsidRPr="00CA7292">
        <w:rPr>
          <w:rFonts w:asciiTheme="majorBidi" w:eastAsia="Times New Roman" w:hAnsiTheme="majorBidi" w:cstheme="majorBidi"/>
          <w:sz w:val="24"/>
          <w:szCs w:val="24"/>
          <w:vertAlign w:val="subscript"/>
        </w:rPr>
        <w:t>2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>SO</w:t>
      </w:r>
      <w:r w:rsidRPr="00CA7292">
        <w:rPr>
          <w:rFonts w:asciiTheme="majorBidi" w:eastAsia="Times New Roman" w:hAnsiTheme="majorBidi" w:cstheme="majorBidi"/>
          <w:sz w:val="24"/>
          <w:szCs w:val="24"/>
          <w:vertAlign w:val="subscript"/>
        </w:rPr>
        <w:t>4 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>,and</w:t>
      </w:r>
      <w:proofErr w:type="gram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cone. HN0</w:t>
      </w:r>
      <w:r w:rsidRPr="00CA7292">
        <w:rPr>
          <w:rFonts w:asciiTheme="majorBidi" w:eastAsia="Times New Roman" w:hAnsiTheme="majorBidi" w:cstheme="majorBidi"/>
          <w:sz w:val="24"/>
          <w:szCs w:val="24"/>
          <w:vertAlign w:val="subscript"/>
        </w:rPr>
        <w:t>3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>) since —NH</w:t>
      </w:r>
      <w:r w:rsidRPr="00CA7292">
        <w:rPr>
          <w:rFonts w:asciiTheme="majorBidi" w:eastAsia="Times New Roman" w:hAnsiTheme="majorBidi" w:cstheme="majorBidi"/>
          <w:sz w:val="24"/>
          <w:szCs w:val="24"/>
          <w:vertAlign w:val="subscript"/>
        </w:rPr>
        <w:t xml:space="preserve">2 </w:t>
      </w:r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group gets oxidized which is not required. So the amino group is first protected by 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acylation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to form acetanilide which is then nitrated to give p-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as a major product and o-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as a minor product. 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Recrystallization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from ethanol readily removes the more soluble 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ortho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>-compound and the pure p-</w:t>
      </w:r>
      <w:proofErr w:type="spellStart"/>
      <w:r w:rsidRPr="00CA7292">
        <w:rPr>
          <w:rFonts w:asciiTheme="majorBidi" w:eastAsia="Times New Roman" w:hAnsiTheme="majorBidi" w:cstheme="majorBidi"/>
          <w:sz w:val="24"/>
          <w:szCs w:val="24"/>
        </w:rPr>
        <w:t>nitroacetanilide</w:t>
      </w:r>
      <w:proofErr w:type="spellEnd"/>
      <w:r w:rsidRPr="00CA7292">
        <w:rPr>
          <w:rFonts w:asciiTheme="majorBidi" w:eastAsia="Times New Roman" w:hAnsiTheme="majorBidi" w:cstheme="majorBidi"/>
          <w:sz w:val="24"/>
          <w:szCs w:val="24"/>
        </w:rPr>
        <w:t xml:space="preserve"> is obtained. The chemical equation can be written as:</w:t>
      </w:r>
    </w:p>
    <w:p w:rsidR="00587982" w:rsidRPr="001F6336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7982" w:rsidRPr="00063829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587982" w:rsidRPr="00F75B1D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43350" cy="13906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82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63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Deprotection</w:t>
      </w:r>
      <w:proofErr w:type="spellEnd"/>
      <w:r w:rsidRPr="000638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amine group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procedure:</w:t>
      </w:r>
    </w:p>
    <w:p w:rsidR="00587982" w:rsidRPr="00063829" w:rsidRDefault="00587982" w:rsidP="005879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7982" w:rsidRDefault="00587982" w:rsidP="00587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829">
        <w:rPr>
          <w:rFonts w:ascii="Times New Roman" w:hAnsi="Times New Roman" w:cs="Times New Roman"/>
          <w:color w:val="000000"/>
          <w:sz w:val="24"/>
          <w:szCs w:val="24"/>
        </w:rPr>
        <w:t xml:space="preserve">In a 50 </w:t>
      </w:r>
      <w:proofErr w:type="spellStart"/>
      <w:r w:rsidRPr="0006382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063829">
        <w:rPr>
          <w:rFonts w:ascii="Times New Roman" w:hAnsi="Times New Roman" w:cs="Times New Roman"/>
          <w:color w:val="000000"/>
          <w:sz w:val="24"/>
          <w:szCs w:val="24"/>
        </w:rPr>
        <w:t xml:space="preserve"> Erlenmeyer flask mix the moist, crude </w:t>
      </w:r>
      <w:r w:rsidRPr="000638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06382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63829">
        <w:rPr>
          <w:rFonts w:ascii="Times New Roman" w:hAnsi="Times New Roman" w:cs="Times New Roman"/>
          <w:color w:val="000000"/>
          <w:sz w:val="24"/>
          <w:szCs w:val="24"/>
        </w:rPr>
        <w:t>nitroacetanilide</w:t>
      </w:r>
      <w:proofErr w:type="spellEnd"/>
      <w:r w:rsidRPr="00063829">
        <w:rPr>
          <w:rFonts w:ascii="Times New Roman" w:hAnsi="Times New Roman" w:cs="Times New Roman"/>
          <w:color w:val="000000"/>
          <w:sz w:val="24"/>
          <w:szCs w:val="24"/>
        </w:rPr>
        <w:t xml:space="preserve"> with 3 </w:t>
      </w:r>
      <w:proofErr w:type="spellStart"/>
      <w:r w:rsidRPr="0006382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063829">
        <w:rPr>
          <w:rFonts w:ascii="Times New Roman" w:hAnsi="Times New Roman" w:cs="Times New Roman"/>
          <w:color w:val="000000"/>
          <w:sz w:val="24"/>
          <w:szCs w:val="24"/>
        </w:rPr>
        <w:t xml:space="preserve"> of water and 4 </w:t>
      </w:r>
      <w:proofErr w:type="spellStart"/>
      <w:r w:rsidRPr="0006382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063829">
        <w:rPr>
          <w:rFonts w:ascii="Times New Roman" w:hAnsi="Times New Roman" w:cs="Times New Roman"/>
          <w:color w:val="000000"/>
          <w:sz w:val="24"/>
          <w:szCs w:val="24"/>
        </w:rPr>
        <w:t xml:space="preserve"> of concentrated hydrochloric acid. Reflux the mixture gently for 15–20 minutes. The material gradually dissolves and an orange-colored solution is formed. </w:t>
      </w:r>
    </w:p>
    <w:p w:rsidR="00587982" w:rsidRDefault="00587982" w:rsidP="00587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When the hydrolysis is completed add 6 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of cold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299">
        <w:rPr>
          <w:rFonts w:ascii="Times New Roman" w:hAnsi="Times New Roman" w:cs="Times New Roman"/>
          <w:color w:val="000000"/>
          <w:sz w:val="24"/>
          <w:szCs w:val="24"/>
        </w:rPr>
        <w:t>water and cool the mixture to room temperature. Crystals of the product may separate.</w:t>
      </w:r>
    </w:p>
    <w:p w:rsidR="00587982" w:rsidRDefault="00587982" w:rsidP="00587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Pour the </w:t>
      </w:r>
      <w:r w:rsidRPr="00C2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C2729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nitroaniline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hydrochloride slowly, stirring thoroughly, into a mixture of 4 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of concentrated aqueous ammonia, 15 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of water, and 5–6 g of chipped ice. The mixture must be distinctly alkaline at the time of the mixing; test with indicator papers, and add a little more ammonia if necessary. </w:t>
      </w:r>
    </w:p>
    <w:p w:rsidR="00587982" w:rsidRDefault="00587982" w:rsidP="00587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Collect the orange-yellow precipitate of </w:t>
      </w:r>
      <w:r w:rsidRPr="00C2729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Pr="00C2729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nitroaniline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with suction and wash it with cold water. 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Recrystallize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the product from a large volume of hot water; about 30 </w:t>
      </w:r>
      <w:proofErr w:type="spellStart"/>
      <w:r w:rsidRPr="00C27299">
        <w:rPr>
          <w:rFonts w:ascii="Times New Roman" w:hAnsi="Times New Roman" w:cs="Times New Roman"/>
          <w:color w:val="000000"/>
          <w:sz w:val="24"/>
          <w:szCs w:val="24"/>
        </w:rPr>
        <w:t>mL</w:t>
      </w:r>
      <w:proofErr w:type="spellEnd"/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 of water will be required per gram of material.</w:t>
      </w:r>
    </w:p>
    <w:p w:rsidR="00587982" w:rsidRDefault="00587982" w:rsidP="005879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99">
        <w:rPr>
          <w:rFonts w:ascii="Times New Roman" w:hAnsi="Times New Roman" w:cs="Times New Roman"/>
          <w:color w:val="000000"/>
          <w:sz w:val="24"/>
          <w:szCs w:val="24"/>
        </w:rPr>
        <w:t xml:space="preserve">The yield is 0.5–0.8 g. Prepare a sample of the purified product. </w:t>
      </w:r>
    </w:p>
    <w:p w:rsidR="00665BCE" w:rsidRDefault="00665BCE"/>
    <w:sectPr w:rsidR="00665BCE" w:rsidSect="00043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6A6D"/>
    <w:multiLevelType w:val="hybridMultilevel"/>
    <w:tmpl w:val="BACEE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87982"/>
    <w:rsid w:val="0004384C"/>
    <w:rsid w:val="003E5E32"/>
    <w:rsid w:val="00587982"/>
    <w:rsid w:val="006040E7"/>
    <w:rsid w:val="0066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9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 Al-Saffar</dc:creator>
  <cp:lastModifiedBy>Aseel Al-Saffar</cp:lastModifiedBy>
  <cp:revision>1</cp:revision>
  <dcterms:created xsi:type="dcterms:W3CDTF">2019-02-02T17:42:00Z</dcterms:created>
  <dcterms:modified xsi:type="dcterms:W3CDTF">2019-02-02T17:43:00Z</dcterms:modified>
</cp:coreProperties>
</file>