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3C2" w:rsidRPr="005C3C6B" w:rsidRDefault="006113C2" w:rsidP="006113C2">
      <w:pPr>
        <w:pStyle w:val="NoSpacing"/>
        <w:bidi w:val="0"/>
        <w:jc w:val="center"/>
        <w:rPr>
          <w:b/>
          <w:bCs/>
          <w:i/>
          <w:iCs/>
          <w:sz w:val="36"/>
          <w:szCs w:val="36"/>
          <w:lang w:bidi="ar-IQ"/>
        </w:rPr>
      </w:pPr>
      <w:r>
        <w:rPr>
          <w:b/>
          <w:bCs/>
          <w:i/>
          <w:iCs/>
          <w:sz w:val="36"/>
          <w:szCs w:val="36"/>
          <w:lang w:bidi="ar-IQ"/>
        </w:rPr>
        <w:t>EXPERIMENT 5</w:t>
      </w:r>
    </w:p>
    <w:p w:rsidR="006113C2" w:rsidRPr="00620602" w:rsidRDefault="006113C2" w:rsidP="006113C2">
      <w:pPr>
        <w:bidi w:val="0"/>
        <w:spacing w:after="0"/>
        <w:jc w:val="center"/>
        <w:rPr>
          <w:rFonts w:ascii="Arial" w:hAnsi="Arial"/>
          <w:b/>
          <w:bCs/>
          <w:i/>
          <w:iCs/>
          <w:sz w:val="32"/>
          <w:szCs w:val="32"/>
          <w:u w:val="single"/>
        </w:rPr>
      </w:pPr>
    </w:p>
    <w:p w:rsidR="006113C2" w:rsidRPr="00620602" w:rsidRDefault="006113C2" w:rsidP="006113C2">
      <w:pPr>
        <w:bidi w:val="0"/>
        <w:spacing w:after="0"/>
        <w:jc w:val="center"/>
        <w:rPr>
          <w:rFonts w:ascii="Arial" w:hAnsi="Arial"/>
          <w:b/>
          <w:bCs/>
          <w:i/>
          <w:iCs/>
          <w:sz w:val="32"/>
          <w:szCs w:val="32"/>
          <w:u w:val="single"/>
        </w:rPr>
      </w:pPr>
      <w:r w:rsidRPr="00620602">
        <w:rPr>
          <w:rFonts w:ascii="Arial" w:hAnsi="Arial"/>
          <w:b/>
          <w:bCs/>
          <w:i/>
          <w:iCs/>
          <w:sz w:val="32"/>
          <w:szCs w:val="32"/>
          <w:u w:val="single"/>
        </w:rPr>
        <w:t>IDENTIFICATION OF CARBOXYLIC ACIDS</w:t>
      </w:r>
    </w:p>
    <w:p w:rsidR="006113C2" w:rsidRPr="007024A2" w:rsidRDefault="006113C2" w:rsidP="006113C2">
      <w:pPr>
        <w:bidi w:val="0"/>
        <w:spacing w:after="0"/>
        <w:jc w:val="both"/>
        <w:rPr>
          <w:rFonts w:ascii="Arial" w:hAnsi="Arial"/>
          <w:sz w:val="24"/>
          <w:szCs w:val="24"/>
        </w:rPr>
      </w:pPr>
    </w:p>
    <w:p w:rsidR="006113C2" w:rsidRDefault="006113C2" w:rsidP="006113C2">
      <w:pPr>
        <w:bidi w:val="0"/>
        <w:spacing w:after="0"/>
        <w:jc w:val="both"/>
        <w:rPr>
          <w:rFonts w:ascii="Arial" w:hAnsi="Arial"/>
          <w:sz w:val="24"/>
          <w:szCs w:val="24"/>
        </w:rPr>
      </w:pPr>
      <w:r w:rsidRPr="007024A2">
        <w:rPr>
          <w:rFonts w:ascii="Arial" w:hAnsi="Arial"/>
          <w:sz w:val="24"/>
          <w:szCs w:val="24"/>
        </w:rPr>
        <w:t>Carboxylic acids are organic compounds that have a carboxyl group (-COOH) attached to hydrogen (HCOOH), to an alkyl group (RCOOH), or to an aryl group (</w:t>
      </w:r>
      <w:proofErr w:type="spellStart"/>
      <w:r w:rsidRPr="007024A2">
        <w:rPr>
          <w:rFonts w:ascii="Arial" w:hAnsi="Arial"/>
          <w:sz w:val="24"/>
          <w:szCs w:val="24"/>
        </w:rPr>
        <w:t>ArCOOH</w:t>
      </w:r>
      <w:proofErr w:type="spellEnd"/>
      <w:r w:rsidRPr="007024A2">
        <w:rPr>
          <w:rFonts w:ascii="Arial" w:hAnsi="Arial"/>
          <w:sz w:val="24"/>
          <w:szCs w:val="24"/>
        </w:rPr>
        <w:t>).</w:t>
      </w:r>
    </w:p>
    <w:p w:rsidR="006113C2" w:rsidRPr="004639B3" w:rsidRDefault="006113C2" w:rsidP="006113C2">
      <w:pPr>
        <w:bidi w:val="0"/>
        <w:spacing w:after="0"/>
        <w:jc w:val="center"/>
        <w:rPr>
          <w:rFonts w:ascii="Arial" w:hAnsi="Arial"/>
          <w:color w:val="31849B"/>
          <w:sz w:val="24"/>
          <w:szCs w:val="24"/>
        </w:rPr>
      </w:pPr>
      <w:r w:rsidRPr="004639B3">
        <w:rPr>
          <w:rFonts w:ascii="Arial" w:hAnsi="Arial"/>
          <w:color w:val="31849B"/>
          <w:sz w:val="24"/>
          <w:szCs w:val="24"/>
        </w:rPr>
        <w:object w:dxaOrig="6264"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pt;height:49.4pt" o:ole="" o:bordertopcolor="this" o:borderleftcolor="this" o:borderbottomcolor="this" o:borderrightcolor="this" filled="t" fillcolor="#8db3e2">
            <v:imagedata r:id="rId4" o:title=""/>
            <w10:bordertop type="single" width="4" shadow="t"/>
            <w10:borderleft type="single" width="4" shadow="t"/>
            <w10:borderbottom type="single" width="4" shadow="t"/>
            <w10:borderright type="single" width="4" shadow="t"/>
          </v:shape>
          <o:OLEObject Type="Embed" ProgID="ChemDraw.Document.6.0" ShapeID="_x0000_i1025" DrawAspect="Content" ObjectID="_1610644763" r:id="rId5"/>
        </w:object>
      </w:r>
    </w:p>
    <w:p w:rsidR="006113C2" w:rsidRPr="007024A2" w:rsidRDefault="006113C2" w:rsidP="006113C2">
      <w:pPr>
        <w:bidi w:val="0"/>
        <w:spacing w:after="0"/>
        <w:jc w:val="center"/>
        <w:rPr>
          <w:rFonts w:ascii="Arial" w:hAnsi="Arial"/>
          <w:sz w:val="24"/>
          <w:szCs w:val="24"/>
        </w:rPr>
      </w:pPr>
    </w:p>
    <w:p w:rsidR="006113C2" w:rsidRPr="007024A2" w:rsidRDefault="006113C2" w:rsidP="006113C2">
      <w:pPr>
        <w:bidi w:val="0"/>
        <w:spacing w:after="0"/>
        <w:jc w:val="both"/>
        <w:rPr>
          <w:rFonts w:ascii="Arial" w:hAnsi="Arial"/>
          <w:sz w:val="24"/>
          <w:szCs w:val="24"/>
        </w:rPr>
      </w:pPr>
    </w:p>
    <w:p w:rsidR="006113C2" w:rsidRPr="007024A2" w:rsidRDefault="006113C2" w:rsidP="006113C2">
      <w:pPr>
        <w:bidi w:val="0"/>
        <w:spacing w:after="0"/>
        <w:jc w:val="both"/>
        <w:rPr>
          <w:rFonts w:ascii="Arial" w:hAnsi="Arial"/>
          <w:sz w:val="24"/>
          <w:szCs w:val="24"/>
        </w:rPr>
      </w:pPr>
      <w:r w:rsidRPr="007024A2">
        <w:rPr>
          <w:rFonts w:ascii="Arial" w:hAnsi="Arial"/>
          <w:sz w:val="24"/>
          <w:szCs w:val="24"/>
        </w:rPr>
        <w:t xml:space="preserve">They may be mono </w:t>
      </w:r>
      <w:proofErr w:type="spellStart"/>
      <w:r w:rsidRPr="007024A2">
        <w:rPr>
          <w:rFonts w:ascii="Arial" w:hAnsi="Arial"/>
          <w:sz w:val="24"/>
          <w:szCs w:val="24"/>
        </w:rPr>
        <w:t>carboxylated</w:t>
      </w:r>
      <w:proofErr w:type="spellEnd"/>
      <w:r w:rsidRPr="007024A2">
        <w:rPr>
          <w:rFonts w:ascii="Arial" w:hAnsi="Arial"/>
          <w:sz w:val="24"/>
          <w:szCs w:val="24"/>
        </w:rPr>
        <w:t xml:space="preserve"> such as formic acid and acetic acid, multi </w:t>
      </w:r>
      <w:proofErr w:type="spellStart"/>
      <w:r w:rsidRPr="007024A2">
        <w:rPr>
          <w:rFonts w:ascii="Arial" w:hAnsi="Arial"/>
          <w:sz w:val="24"/>
          <w:szCs w:val="24"/>
        </w:rPr>
        <w:t>carboxylated</w:t>
      </w:r>
      <w:proofErr w:type="spellEnd"/>
      <w:r w:rsidRPr="007024A2">
        <w:rPr>
          <w:rFonts w:ascii="Arial" w:hAnsi="Arial"/>
          <w:sz w:val="24"/>
          <w:szCs w:val="24"/>
        </w:rPr>
        <w:t xml:space="preserve"> such as oxalic acid and </w:t>
      </w:r>
      <w:proofErr w:type="spellStart"/>
      <w:r w:rsidRPr="007024A2">
        <w:rPr>
          <w:rFonts w:ascii="Arial" w:hAnsi="Arial"/>
          <w:sz w:val="24"/>
          <w:szCs w:val="24"/>
        </w:rPr>
        <w:t>succinic</w:t>
      </w:r>
      <w:proofErr w:type="spellEnd"/>
      <w:r w:rsidRPr="007024A2">
        <w:rPr>
          <w:rFonts w:ascii="Arial" w:hAnsi="Arial"/>
          <w:sz w:val="24"/>
          <w:szCs w:val="24"/>
        </w:rPr>
        <w:t xml:space="preserve"> acid, </w:t>
      </w:r>
      <w:proofErr w:type="spellStart"/>
      <w:r w:rsidRPr="007024A2">
        <w:rPr>
          <w:rFonts w:ascii="Arial" w:hAnsi="Arial"/>
          <w:sz w:val="24"/>
          <w:szCs w:val="24"/>
        </w:rPr>
        <w:t>hydroxylated</w:t>
      </w:r>
      <w:proofErr w:type="spellEnd"/>
      <w:r w:rsidRPr="007024A2">
        <w:rPr>
          <w:rFonts w:ascii="Arial" w:hAnsi="Arial"/>
          <w:sz w:val="24"/>
          <w:szCs w:val="24"/>
        </w:rPr>
        <w:t xml:space="preserve"> such as lactic acid and citric acid, or they may be aromatic such as benzoic acid and salicylic acid</w:t>
      </w:r>
    </w:p>
    <w:p w:rsidR="006113C2" w:rsidRPr="007024A2" w:rsidRDefault="006113C2" w:rsidP="006113C2">
      <w:pPr>
        <w:bidi w:val="0"/>
        <w:spacing w:after="0"/>
        <w:jc w:val="both"/>
        <w:rPr>
          <w:rFonts w:ascii="Arial" w:hAnsi="Arial"/>
          <w:sz w:val="24"/>
          <w:szCs w:val="24"/>
        </w:rPr>
      </w:pPr>
      <w:r w:rsidRPr="007024A2">
        <w:rPr>
          <w:rFonts w:ascii="Arial" w:hAnsi="Arial"/>
          <w:sz w:val="24"/>
          <w:szCs w:val="24"/>
        </w:rPr>
        <w:t xml:space="preserve">Carboxylic acids that have long, straight-chain hydrocarbon group (with 12 or more C atoms) are commonly classified as </w:t>
      </w:r>
      <w:r w:rsidRPr="007024A2">
        <w:rPr>
          <w:rFonts w:ascii="Arial" w:hAnsi="Arial"/>
          <w:b/>
          <w:bCs/>
          <w:sz w:val="24"/>
          <w:szCs w:val="24"/>
        </w:rPr>
        <w:t xml:space="preserve">fatty acids, </w:t>
      </w:r>
      <w:r w:rsidRPr="007024A2">
        <w:rPr>
          <w:rFonts w:ascii="Arial" w:hAnsi="Arial"/>
          <w:sz w:val="24"/>
          <w:szCs w:val="24"/>
        </w:rPr>
        <w:t>and several</w:t>
      </w:r>
      <w:r w:rsidRPr="007024A2">
        <w:rPr>
          <w:rFonts w:ascii="Arial" w:hAnsi="Arial"/>
          <w:b/>
          <w:bCs/>
          <w:sz w:val="24"/>
          <w:szCs w:val="24"/>
        </w:rPr>
        <w:t xml:space="preserve"> </w:t>
      </w:r>
      <w:r w:rsidRPr="007024A2">
        <w:rPr>
          <w:rFonts w:ascii="Arial" w:hAnsi="Arial"/>
          <w:sz w:val="24"/>
          <w:szCs w:val="24"/>
        </w:rPr>
        <w:t xml:space="preserve">are biological importance. Fatty acids occur in animal or vegetable tissue and nearly always have an even number of C atoms. Those that have only single bonds between C atoms are </w:t>
      </w:r>
      <w:r w:rsidRPr="007024A2">
        <w:rPr>
          <w:rFonts w:ascii="Arial" w:hAnsi="Arial"/>
          <w:b/>
          <w:bCs/>
          <w:sz w:val="24"/>
          <w:szCs w:val="24"/>
        </w:rPr>
        <w:t xml:space="preserve">saturated fatty acids, </w:t>
      </w:r>
      <w:r w:rsidRPr="007024A2">
        <w:rPr>
          <w:rFonts w:ascii="Arial" w:hAnsi="Arial"/>
          <w:sz w:val="24"/>
          <w:szCs w:val="24"/>
        </w:rPr>
        <w:t>while those</w:t>
      </w:r>
      <w:r w:rsidRPr="007024A2">
        <w:rPr>
          <w:rFonts w:ascii="Arial" w:hAnsi="Arial"/>
          <w:b/>
          <w:bCs/>
          <w:sz w:val="24"/>
          <w:szCs w:val="24"/>
        </w:rPr>
        <w:t xml:space="preserve"> </w:t>
      </w:r>
      <w:r w:rsidRPr="007024A2">
        <w:rPr>
          <w:rFonts w:ascii="Arial" w:hAnsi="Arial"/>
          <w:sz w:val="24"/>
          <w:szCs w:val="24"/>
        </w:rPr>
        <w:t xml:space="preserve">with one or more C=C double bond are </w:t>
      </w:r>
      <w:r w:rsidRPr="007024A2">
        <w:rPr>
          <w:rFonts w:ascii="Arial" w:hAnsi="Arial"/>
          <w:b/>
          <w:bCs/>
          <w:sz w:val="24"/>
          <w:szCs w:val="24"/>
        </w:rPr>
        <w:t xml:space="preserve">unsaturated fatty acids. </w:t>
      </w:r>
      <w:r w:rsidRPr="007024A2">
        <w:rPr>
          <w:rFonts w:ascii="Arial" w:hAnsi="Arial"/>
          <w:sz w:val="24"/>
          <w:szCs w:val="24"/>
        </w:rPr>
        <w:t>The general formula of saturated fatty acid is:</w:t>
      </w:r>
    </w:p>
    <w:p w:rsidR="006113C2" w:rsidRPr="00AF1B44" w:rsidRDefault="006113C2" w:rsidP="006113C2">
      <w:pPr>
        <w:bidi w:val="0"/>
        <w:spacing w:after="0"/>
        <w:jc w:val="center"/>
        <w:rPr>
          <w:rFonts w:ascii="Arial" w:hAnsi="Arial"/>
          <w:b/>
          <w:bCs/>
          <w:sz w:val="24"/>
          <w:szCs w:val="24"/>
        </w:rPr>
      </w:pPr>
      <w:r w:rsidRPr="00AF1B44">
        <w:rPr>
          <w:rFonts w:ascii="Arial" w:hAnsi="Arial"/>
          <w:b/>
          <w:bCs/>
          <w:sz w:val="24"/>
          <w:szCs w:val="24"/>
        </w:rPr>
        <w:t>C</w:t>
      </w:r>
      <w:r w:rsidRPr="00AF1B44">
        <w:rPr>
          <w:rFonts w:ascii="Arial" w:hAnsi="Arial"/>
          <w:b/>
          <w:bCs/>
          <w:sz w:val="24"/>
          <w:szCs w:val="24"/>
          <w:vertAlign w:val="subscript"/>
        </w:rPr>
        <w:t>n</w:t>
      </w:r>
      <w:r w:rsidRPr="00AF1B44">
        <w:rPr>
          <w:rFonts w:ascii="Arial" w:hAnsi="Arial"/>
          <w:b/>
          <w:bCs/>
          <w:sz w:val="24"/>
          <w:szCs w:val="24"/>
        </w:rPr>
        <w:t>H</w:t>
      </w:r>
      <w:r w:rsidRPr="00AF1B44">
        <w:rPr>
          <w:rFonts w:ascii="Arial" w:hAnsi="Arial"/>
          <w:b/>
          <w:bCs/>
          <w:sz w:val="24"/>
          <w:szCs w:val="24"/>
          <w:vertAlign w:val="subscript"/>
        </w:rPr>
        <w:t>2n+1</w:t>
      </w:r>
      <w:r w:rsidRPr="00AF1B44">
        <w:rPr>
          <w:rFonts w:ascii="Arial" w:hAnsi="Arial"/>
          <w:b/>
          <w:bCs/>
          <w:sz w:val="24"/>
          <w:szCs w:val="24"/>
        </w:rPr>
        <w:t>COOH</w:t>
      </w:r>
    </w:p>
    <w:p w:rsidR="006113C2" w:rsidRPr="007024A2" w:rsidRDefault="006113C2" w:rsidP="006113C2">
      <w:pPr>
        <w:bidi w:val="0"/>
        <w:spacing w:after="0"/>
        <w:jc w:val="both"/>
        <w:rPr>
          <w:rFonts w:ascii="Arial" w:hAnsi="Arial"/>
          <w:sz w:val="24"/>
          <w:szCs w:val="24"/>
        </w:rPr>
      </w:pPr>
    </w:p>
    <w:p w:rsidR="006113C2" w:rsidRPr="007024A2" w:rsidRDefault="006113C2" w:rsidP="006113C2">
      <w:pPr>
        <w:bidi w:val="0"/>
        <w:spacing w:after="0"/>
        <w:jc w:val="both"/>
        <w:rPr>
          <w:rFonts w:ascii="Arial" w:hAnsi="Arial"/>
          <w:sz w:val="24"/>
          <w:szCs w:val="24"/>
        </w:rPr>
      </w:pPr>
      <w:proofErr w:type="spellStart"/>
      <w:r w:rsidRPr="007024A2">
        <w:rPr>
          <w:rFonts w:ascii="Arial" w:hAnsi="Arial"/>
          <w:sz w:val="24"/>
          <w:szCs w:val="24"/>
        </w:rPr>
        <w:t>Stearic</w:t>
      </w:r>
      <w:proofErr w:type="spellEnd"/>
      <w:r w:rsidRPr="007024A2">
        <w:rPr>
          <w:rFonts w:ascii="Arial" w:hAnsi="Arial"/>
          <w:sz w:val="24"/>
          <w:szCs w:val="24"/>
        </w:rPr>
        <w:t xml:space="preserve"> acid is saturated fatty acids with 17 C atoms in the hydrocarbon group, R, so general formula is:</w:t>
      </w:r>
    </w:p>
    <w:p w:rsidR="006113C2" w:rsidRPr="00AF1B44" w:rsidRDefault="006113C2" w:rsidP="006113C2">
      <w:pPr>
        <w:bidi w:val="0"/>
        <w:spacing w:after="0"/>
        <w:jc w:val="center"/>
        <w:rPr>
          <w:rFonts w:ascii="Arial" w:hAnsi="Arial"/>
          <w:b/>
          <w:bCs/>
          <w:sz w:val="24"/>
          <w:szCs w:val="24"/>
        </w:rPr>
      </w:pPr>
      <w:r w:rsidRPr="00AF1B44">
        <w:rPr>
          <w:rFonts w:ascii="Arial" w:hAnsi="Arial"/>
          <w:b/>
          <w:bCs/>
          <w:sz w:val="24"/>
          <w:szCs w:val="24"/>
        </w:rPr>
        <w:t>C</w:t>
      </w:r>
      <w:r w:rsidRPr="00AF1B44">
        <w:rPr>
          <w:rFonts w:ascii="Arial" w:hAnsi="Arial"/>
          <w:b/>
          <w:bCs/>
          <w:sz w:val="24"/>
          <w:szCs w:val="24"/>
          <w:vertAlign w:val="subscript"/>
        </w:rPr>
        <w:t>17</w:t>
      </w:r>
      <w:r w:rsidRPr="00AF1B44">
        <w:rPr>
          <w:rFonts w:ascii="Arial" w:hAnsi="Arial"/>
          <w:b/>
          <w:bCs/>
          <w:sz w:val="24"/>
          <w:szCs w:val="24"/>
        </w:rPr>
        <w:t>H</w:t>
      </w:r>
      <w:r w:rsidRPr="00AF1B44">
        <w:rPr>
          <w:rFonts w:ascii="Arial" w:hAnsi="Arial"/>
          <w:b/>
          <w:bCs/>
          <w:sz w:val="24"/>
          <w:szCs w:val="24"/>
          <w:vertAlign w:val="subscript"/>
        </w:rPr>
        <w:t>2 (17) +1</w:t>
      </w:r>
      <w:r w:rsidRPr="00AF1B44">
        <w:rPr>
          <w:rFonts w:ascii="Arial" w:hAnsi="Arial"/>
          <w:b/>
          <w:bCs/>
          <w:sz w:val="24"/>
          <w:szCs w:val="24"/>
        </w:rPr>
        <w:t>COOH = C</w:t>
      </w:r>
      <w:r w:rsidRPr="00AF1B44">
        <w:rPr>
          <w:rFonts w:ascii="Arial" w:hAnsi="Arial"/>
          <w:b/>
          <w:bCs/>
          <w:sz w:val="24"/>
          <w:szCs w:val="24"/>
          <w:vertAlign w:val="subscript"/>
        </w:rPr>
        <w:t>17</w:t>
      </w:r>
      <w:r w:rsidRPr="00AF1B44">
        <w:rPr>
          <w:rFonts w:ascii="Arial" w:hAnsi="Arial"/>
          <w:b/>
          <w:bCs/>
          <w:sz w:val="24"/>
          <w:szCs w:val="24"/>
        </w:rPr>
        <w:t>H</w:t>
      </w:r>
      <w:r w:rsidRPr="00AF1B44">
        <w:rPr>
          <w:rFonts w:ascii="Arial" w:hAnsi="Arial"/>
          <w:b/>
          <w:bCs/>
          <w:sz w:val="24"/>
          <w:szCs w:val="24"/>
          <w:vertAlign w:val="subscript"/>
        </w:rPr>
        <w:t>35</w:t>
      </w:r>
      <w:r w:rsidRPr="00AF1B44">
        <w:rPr>
          <w:rFonts w:ascii="Arial" w:hAnsi="Arial"/>
          <w:b/>
          <w:bCs/>
          <w:sz w:val="24"/>
          <w:szCs w:val="24"/>
        </w:rPr>
        <w:t>COOH</w:t>
      </w:r>
    </w:p>
    <w:p w:rsidR="006113C2" w:rsidRPr="007024A2" w:rsidRDefault="006113C2" w:rsidP="006113C2">
      <w:pPr>
        <w:bidi w:val="0"/>
        <w:spacing w:after="0"/>
        <w:jc w:val="both"/>
        <w:rPr>
          <w:rFonts w:ascii="Arial" w:hAnsi="Arial"/>
          <w:sz w:val="24"/>
          <w:szCs w:val="24"/>
        </w:rPr>
      </w:pPr>
    </w:p>
    <w:p w:rsidR="006113C2" w:rsidRPr="007024A2" w:rsidRDefault="006113C2" w:rsidP="006113C2">
      <w:pPr>
        <w:bidi w:val="0"/>
        <w:spacing w:after="0"/>
        <w:jc w:val="both"/>
        <w:rPr>
          <w:rFonts w:ascii="Arial" w:hAnsi="Arial"/>
          <w:sz w:val="24"/>
          <w:szCs w:val="24"/>
        </w:rPr>
      </w:pPr>
    </w:p>
    <w:p w:rsidR="006113C2" w:rsidRPr="00AF1B44" w:rsidRDefault="006113C2" w:rsidP="006113C2">
      <w:pPr>
        <w:bidi w:val="0"/>
        <w:spacing w:after="0"/>
        <w:jc w:val="both"/>
        <w:rPr>
          <w:rFonts w:ascii="Arial" w:hAnsi="Arial"/>
          <w:b/>
          <w:bCs/>
          <w:sz w:val="24"/>
          <w:szCs w:val="24"/>
        </w:rPr>
      </w:pPr>
      <w:proofErr w:type="gramStart"/>
      <w:r w:rsidRPr="00AF1B44">
        <w:rPr>
          <w:rFonts w:ascii="Arial" w:hAnsi="Arial"/>
          <w:b/>
          <w:bCs/>
          <w:sz w:val="24"/>
          <w:szCs w:val="24"/>
        </w:rPr>
        <w:t>General test (Ferric chloride test).</w:t>
      </w:r>
      <w:proofErr w:type="gramEnd"/>
    </w:p>
    <w:p w:rsidR="006113C2" w:rsidRPr="007024A2" w:rsidRDefault="006113C2" w:rsidP="006113C2">
      <w:pPr>
        <w:bidi w:val="0"/>
        <w:spacing w:after="0"/>
        <w:jc w:val="both"/>
        <w:rPr>
          <w:rFonts w:ascii="Arial" w:hAnsi="Arial"/>
          <w:sz w:val="24"/>
          <w:szCs w:val="24"/>
        </w:rPr>
      </w:pPr>
      <w:r w:rsidRPr="007024A2">
        <w:rPr>
          <w:rFonts w:ascii="Arial" w:hAnsi="Arial"/>
          <w:sz w:val="24"/>
          <w:szCs w:val="24"/>
        </w:rPr>
        <w:t xml:space="preserve">   The acid solution should be made neutral before performing the test with ferric chloride solution. This is achieved by adding dilute ammonia solution drop by drop with shaking to a solution of about 0.5 gm of the acid in water until the medium becomes basic as indicated by changing the color of litmus paper to blue or changing the color of phenolphthalein indicator from colorless to pink, in which case the characteristic odor of ammonia is predominant.</w:t>
      </w:r>
    </w:p>
    <w:p w:rsidR="006113C2" w:rsidRPr="007024A2" w:rsidRDefault="006113C2" w:rsidP="006113C2">
      <w:pPr>
        <w:bidi w:val="0"/>
        <w:spacing w:after="0"/>
        <w:jc w:val="both"/>
        <w:rPr>
          <w:rFonts w:ascii="Arial" w:hAnsi="Arial"/>
          <w:sz w:val="24"/>
          <w:szCs w:val="24"/>
        </w:rPr>
      </w:pPr>
      <w:r w:rsidRPr="007024A2">
        <w:rPr>
          <w:rFonts w:ascii="Arial" w:hAnsi="Arial"/>
          <w:sz w:val="24"/>
          <w:szCs w:val="24"/>
        </w:rPr>
        <w:t xml:space="preserve">   As mentioned above the solution should be neutral and the excess ammonia should be removed by heating the test tube until the odor of ammonia disappears. </w:t>
      </w:r>
    </w:p>
    <w:p w:rsidR="006113C2" w:rsidRPr="007024A2" w:rsidRDefault="006113C2" w:rsidP="006113C2">
      <w:pPr>
        <w:bidi w:val="0"/>
        <w:spacing w:after="0"/>
        <w:jc w:val="both"/>
        <w:rPr>
          <w:rFonts w:ascii="Arial" w:hAnsi="Arial"/>
          <w:sz w:val="24"/>
          <w:szCs w:val="24"/>
        </w:rPr>
      </w:pPr>
      <w:r w:rsidRPr="007024A2">
        <w:rPr>
          <w:rFonts w:ascii="Arial" w:hAnsi="Arial"/>
          <w:sz w:val="24"/>
          <w:szCs w:val="24"/>
        </w:rPr>
        <w:t xml:space="preserve">   (</w:t>
      </w:r>
      <w:r w:rsidRPr="007024A2">
        <w:rPr>
          <w:rFonts w:ascii="Arial" w:hAnsi="Arial"/>
          <w:i/>
          <w:iCs/>
          <w:sz w:val="24"/>
          <w:szCs w:val="24"/>
        </w:rPr>
        <w:t>Note:</w:t>
      </w:r>
      <w:r w:rsidRPr="007024A2">
        <w:rPr>
          <w:rFonts w:ascii="Arial" w:hAnsi="Arial"/>
          <w:sz w:val="24"/>
          <w:szCs w:val="24"/>
        </w:rPr>
        <w:t xml:space="preserve"> In case of oxalic acid keep part of its neutral solution to be used in its special test as will be seen later).</w:t>
      </w:r>
    </w:p>
    <w:p w:rsidR="006113C2" w:rsidRPr="007024A2" w:rsidRDefault="006113C2" w:rsidP="006113C2">
      <w:pPr>
        <w:bidi w:val="0"/>
        <w:spacing w:after="0"/>
        <w:jc w:val="both"/>
        <w:rPr>
          <w:rFonts w:ascii="Arial" w:hAnsi="Arial"/>
          <w:sz w:val="24"/>
          <w:szCs w:val="24"/>
        </w:rPr>
      </w:pPr>
      <w:r w:rsidRPr="007024A2">
        <w:rPr>
          <w:rFonts w:ascii="Arial" w:hAnsi="Arial"/>
          <w:sz w:val="24"/>
          <w:szCs w:val="24"/>
        </w:rPr>
        <w:lastRenderedPageBreak/>
        <w:t xml:space="preserve">   Cool the solution, and then add few drops of ferric chloride solution to get different colors of solutions or precipitates as follows:</w:t>
      </w:r>
    </w:p>
    <w:p w:rsidR="006113C2" w:rsidRPr="007024A2" w:rsidRDefault="006113C2" w:rsidP="006113C2">
      <w:pPr>
        <w:bidi w:val="0"/>
        <w:spacing w:after="0"/>
        <w:jc w:val="both"/>
        <w:rPr>
          <w:rFonts w:ascii="Arial" w:hAnsi="Arial"/>
          <w:sz w:val="24"/>
          <w:szCs w:val="24"/>
        </w:rPr>
      </w:pPr>
    </w:p>
    <w:p w:rsidR="006113C2" w:rsidRDefault="006113C2" w:rsidP="006113C2">
      <w:pPr>
        <w:bidi w:val="0"/>
        <w:spacing w:after="0"/>
        <w:jc w:val="both"/>
        <w:rPr>
          <w:rFonts w:ascii="Arial" w:hAnsi="Arial"/>
          <w:sz w:val="24"/>
          <w:szCs w:val="24"/>
        </w:rPr>
      </w:pPr>
    </w:p>
    <w:p w:rsidR="006113C2" w:rsidRPr="007024A2" w:rsidRDefault="006113C2" w:rsidP="006113C2">
      <w:pPr>
        <w:bidi w:val="0"/>
        <w:spacing w:after="0"/>
        <w:jc w:val="both"/>
        <w:rPr>
          <w:rFonts w:ascii="Arial" w:hAnsi="Arial"/>
          <w:sz w:val="24"/>
          <w:szCs w:val="24"/>
        </w:rPr>
      </w:pPr>
      <w:r w:rsidRPr="007024A2">
        <w:rPr>
          <w:rFonts w:ascii="Arial" w:hAnsi="Arial"/>
          <w:sz w:val="24"/>
          <w:szCs w:val="24"/>
        </w:rPr>
        <w:t>Formic acid and acetic acid give a red colored solution.</w:t>
      </w:r>
    </w:p>
    <w:p w:rsidR="006113C2" w:rsidRPr="007024A2" w:rsidRDefault="006113C2" w:rsidP="006113C2">
      <w:pPr>
        <w:bidi w:val="0"/>
        <w:spacing w:after="0"/>
        <w:jc w:val="center"/>
        <w:rPr>
          <w:rFonts w:ascii="Arial" w:hAnsi="Arial"/>
          <w:sz w:val="24"/>
          <w:szCs w:val="24"/>
        </w:rPr>
      </w:pPr>
      <w:r w:rsidRPr="007024A2">
        <w:rPr>
          <w:rFonts w:ascii="Arial" w:hAnsi="Arial"/>
          <w:sz w:val="24"/>
          <w:szCs w:val="24"/>
        </w:rPr>
        <w:object w:dxaOrig="4935" w:dyaOrig="593">
          <v:shape id="_x0000_i1026" type="#_x0000_t75" style="width:247pt;height:30.15pt" o:ole="" o:bordertopcolor="this" o:borderleftcolor="this" o:borderbottomcolor="this" o:borderrightcolor="this" filled="t" fillcolor="#8db3e2">
            <v:imagedata r:id="rId6" o:title=""/>
            <w10:bordertop type="single" width="4" shadow="t"/>
            <w10:borderleft type="single" width="4" shadow="t"/>
            <w10:borderbottom type="single" width="4" shadow="t"/>
            <w10:borderright type="single" width="4" shadow="t"/>
          </v:shape>
          <o:OLEObject Type="Embed" ProgID="ChemDraw.Document.6.0" ShapeID="_x0000_i1026" DrawAspect="Content" ObjectID="_1610644764" r:id="rId7"/>
        </w:object>
      </w:r>
    </w:p>
    <w:p w:rsidR="006113C2" w:rsidRDefault="006113C2" w:rsidP="006113C2">
      <w:pPr>
        <w:bidi w:val="0"/>
        <w:spacing w:after="0" w:line="240" w:lineRule="auto"/>
        <w:jc w:val="both"/>
        <w:rPr>
          <w:rFonts w:ascii="Arial" w:hAnsi="Arial"/>
          <w:sz w:val="24"/>
          <w:szCs w:val="24"/>
        </w:rPr>
      </w:pPr>
    </w:p>
    <w:p w:rsidR="006113C2" w:rsidRDefault="006113C2" w:rsidP="006113C2">
      <w:pPr>
        <w:bidi w:val="0"/>
        <w:spacing w:after="0" w:line="240" w:lineRule="auto"/>
        <w:jc w:val="both"/>
        <w:rPr>
          <w:rFonts w:ascii="Arial" w:hAnsi="Arial"/>
          <w:sz w:val="24"/>
          <w:szCs w:val="24"/>
        </w:rPr>
      </w:pPr>
    </w:p>
    <w:p w:rsidR="006113C2" w:rsidRDefault="006113C2" w:rsidP="006113C2">
      <w:pPr>
        <w:bidi w:val="0"/>
        <w:spacing w:after="0" w:line="240" w:lineRule="auto"/>
        <w:jc w:val="both"/>
        <w:rPr>
          <w:rFonts w:ascii="Arial" w:hAnsi="Arial"/>
          <w:sz w:val="24"/>
          <w:szCs w:val="24"/>
        </w:rPr>
      </w:pPr>
      <w:proofErr w:type="spellStart"/>
      <w:r w:rsidRPr="007024A2">
        <w:rPr>
          <w:rFonts w:ascii="Arial" w:hAnsi="Arial"/>
          <w:sz w:val="24"/>
          <w:szCs w:val="24"/>
        </w:rPr>
        <w:t>Succinic</w:t>
      </w:r>
      <w:proofErr w:type="spellEnd"/>
      <w:r w:rsidRPr="007024A2">
        <w:rPr>
          <w:rFonts w:ascii="Arial" w:hAnsi="Arial"/>
          <w:sz w:val="24"/>
          <w:szCs w:val="24"/>
        </w:rPr>
        <w:t xml:space="preserve"> acid and benzoic acid give a light brown precipitate.</w:t>
      </w:r>
    </w:p>
    <w:p w:rsidR="006113C2" w:rsidRPr="007024A2" w:rsidRDefault="006113C2" w:rsidP="006113C2">
      <w:pPr>
        <w:bidi w:val="0"/>
        <w:spacing w:after="0" w:line="240" w:lineRule="auto"/>
        <w:jc w:val="both"/>
        <w:rPr>
          <w:rFonts w:ascii="Arial" w:hAnsi="Arial"/>
          <w:sz w:val="24"/>
          <w:szCs w:val="24"/>
        </w:rPr>
      </w:pPr>
    </w:p>
    <w:p w:rsidR="006113C2" w:rsidRPr="007024A2" w:rsidRDefault="006113C2" w:rsidP="006113C2">
      <w:pPr>
        <w:bidi w:val="0"/>
        <w:spacing w:after="0"/>
        <w:jc w:val="center"/>
        <w:rPr>
          <w:rFonts w:ascii="Arial" w:hAnsi="Arial"/>
          <w:sz w:val="24"/>
          <w:szCs w:val="24"/>
        </w:rPr>
      </w:pPr>
      <w:r w:rsidRPr="007024A2">
        <w:rPr>
          <w:rFonts w:ascii="Arial" w:hAnsi="Arial"/>
          <w:sz w:val="24"/>
          <w:szCs w:val="24"/>
        </w:rPr>
        <w:object w:dxaOrig="8813" w:dyaOrig="4500">
          <v:shape id="_x0000_i1027" type="#_x0000_t75" style="width:356.65pt;height:170.8pt" o:ole="" o:bordertopcolor="this" o:borderleftcolor="this" o:borderbottomcolor="this" o:borderrightcolor="this" filled="t" fillcolor="#8db3e2">
            <v:imagedata r:id="rId8" o:title=""/>
            <w10:bordertop type="single" width="4" shadow="t"/>
            <w10:borderleft type="single" width="4" shadow="t"/>
            <w10:borderbottom type="single" width="4" shadow="t"/>
            <w10:borderright type="single" width="4" shadow="t"/>
          </v:shape>
          <o:OLEObject Type="Embed" ProgID="ChemDraw.Document.6.0" ShapeID="_x0000_i1027" DrawAspect="Content" ObjectID="_1610644765" r:id="rId9"/>
        </w:object>
      </w:r>
    </w:p>
    <w:p w:rsidR="006113C2" w:rsidRDefault="006113C2" w:rsidP="006113C2">
      <w:pPr>
        <w:bidi w:val="0"/>
        <w:spacing w:after="0"/>
        <w:jc w:val="both"/>
        <w:rPr>
          <w:rFonts w:ascii="Arial" w:hAnsi="Arial"/>
          <w:sz w:val="24"/>
          <w:szCs w:val="24"/>
        </w:rPr>
      </w:pPr>
    </w:p>
    <w:p w:rsidR="006113C2" w:rsidRDefault="006113C2" w:rsidP="006113C2">
      <w:pPr>
        <w:bidi w:val="0"/>
        <w:spacing w:after="0"/>
        <w:jc w:val="both"/>
        <w:rPr>
          <w:rFonts w:ascii="Arial" w:hAnsi="Arial"/>
          <w:sz w:val="24"/>
          <w:szCs w:val="24"/>
        </w:rPr>
      </w:pPr>
      <w:r w:rsidRPr="007024A2">
        <w:rPr>
          <w:rFonts w:ascii="Arial" w:hAnsi="Arial"/>
          <w:sz w:val="24"/>
          <w:szCs w:val="24"/>
        </w:rPr>
        <w:t xml:space="preserve">To distinguish between these two acids add to the precipitate few drops of dilute sulfuric acid to liberate the free carboxylic acid again. In one case the liberated acid is water soluble and it is </w:t>
      </w:r>
      <w:proofErr w:type="spellStart"/>
      <w:r w:rsidRPr="007024A2">
        <w:rPr>
          <w:rFonts w:ascii="Arial" w:hAnsi="Arial"/>
          <w:sz w:val="24"/>
          <w:szCs w:val="24"/>
        </w:rPr>
        <w:t>succinic</w:t>
      </w:r>
      <w:proofErr w:type="spellEnd"/>
      <w:r w:rsidRPr="007024A2">
        <w:rPr>
          <w:rFonts w:ascii="Arial" w:hAnsi="Arial"/>
          <w:sz w:val="24"/>
          <w:szCs w:val="24"/>
        </w:rPr>
        <w:t xml:space="preserve"> acid which is aliphatic. On the other hand benzoic acid is liberated as a white precipitate because it is insoluble in water since it is aromatic.</w:t>
      </w:r>
    </w:p>
    <w:p w:rsidR="006113C2" w:rsidRDefault="006113C2" w:rsidP="006113C2">
      <w:pPr>
        <w:bidi w:val="0"/>
        <w:spacing w:after="0"/>
        <w:jc w:val="both"/>
        <w:rPr>
          <w:rFonts w:ascii="Arial" w:hAnsi="Arial"/>
          <w:sz w:val="24"/>
          <w:szCs w:val="24"/>
        </w:rPr>
      </w:pPr>
    </w:p>
    <w:p w:rsidR="006113C2" w:rsidRPr="007024A2" w:rsidRDefault="006113C2" w:rsidP="006113C2">
      <w:pPr>
        <w:bidi w:val="0"/>
        <w:spacing w:after="0"/>
        <w:jc w:val="both"/>
        <w:rPr>
          <w:rFonts w:ascii="Arial" w:hAnsi="Arial"/>
          <w:sz w:val="24"/>
          <w:szCs w:val="24"/>
        </w:rPr>
      </w:pPr>
    </w:p>
    <w:p w:rsidR="006113C2" w:rsidRPr="007024A2" w:rsidRDefault="006113C2" w:rsidP="006113C2">
      <w:pPr>
        <w:bidi w:val="0"/>
        <w:spacing w:after="0"/>
        <w:jc w:val="center"/>
        <w:rPr>
          <w:rFonts w:ascii="Arial" w:hAnsi="Arial"/>
          <w:sz w:val="24"/>
          <w:szCs w:val="24"/>
        </w:rPr>
      </w:pPr>
      <w:r w:rsidRPr="007024A2">
        <w:rPr>
          <w:rFonts w:ascii="Arial" w:hAnsi="Arial"/>
          <w:sz w:val="24"/>
          <w:szCs w:val="24"/>
        </w:rPr>
        <w:object w:dxaOrig="8837" w:dyaOrig="4378">
          <v:shape id="_x0000_i1028" type="#_x0000_t75" style="width:375.9pt;height:185.85pt" o:ole="" o:bordertopcolor="this" o:borderleftcolor="this" o:borderbottomcolor="this" o:borderrightcolor="this" filled="t" fillcolor="#8db3e2">
            <v:imagedata r:id="rId10" o:title=""/>
            <w10:bordertop type="single" width="4" shadow="t"/>
            <w10:borderleft type="single" width="4" shadow="t"/>
            <w10:borderbottom type="single" width="4" shadow="t"/>
            <w10:borderright type="single" width="4" shadow="t"/>
          </v:shape>
          <o:OLEObject Type="Embed" ProgID="ChemDraw.Document.6.0" ShapeID="_x0000_i1028" DrawAspect="Content" ObjectID="_1610644766" r:id="rId11"/>
        </w:object>
      </w:r>
    </w:p>
    <w:p w:rsidR="006113C2" w:rsidRDefault="006113C2" w:rsidP="006113C2">
      <w:pPr>
        <w:bidi w:val="0"/>
        <w:spacing w:after="0"/>
        <w:jc w:val="both"/>
        <w:rPr>
          <w:rFonts w:ascii="Arial" w:hAnsi="Arial"/>
          <w:sz w:val="24"/>
          <w:szCs w:val="24"/>
        </w:rPr>
      </w:pPr>
    </w:p>
    <w:p w:rsidR="006113C2" w:rsidRDefault="006113C2" w:rsidP="006113C2">
      <w:pPr>
        <w:bidi w:val="0"/>
        <w:spacing w:after="0"/>
        <w:jc w:val="both"/>
        <w:rPr>
          <w:rFonts w:ascii="Arial" w:hAnsi="Arial"/>
          <w:sz w:val="24"/>
          <w:szCs w:val="24"/>
        </w:rPr>
      </w:pPr>
    </w:p>
    <w:p w:rsidR="006113C2" w:rsidRDefault="006113C2" w:rsidP="006113C2">
      <w:pPr>
        <w:bidi w:val="0"/>
        <w:spacing w:after="0"/>
        <w:jc w:val="both"/>
        <w:rPr>
          <w:rFonts w:ascii="Arial" w:hAnsi="Arial"/>
          <w:sz w:val="24"/>
          <w:szCs w:val="24"/>
        </w:rPr>
      </w:pPr>
      <w:r w:rsidRPr="007024A2">
        <w:rPr>
          <w:rFonts w:ascii="Arial" w:hAnsi="Arial"/>
          <w:sz w:val="24"/>
          <w:szCs w:val="24"/>
        </w:rPr>
        <w:t>Salicylic acid gives a violet color.</w:t>
      </w:r>
    </w:p>
    <w:p w:rsidR="006113C2" w:rsidRPr="007024A2" w:rsidRDefault="006113C2" w:rsidP="006113C2">
      <w:pPr>
        <w:bidi w:val="0"/>
        <w:spacing w:after="0"/>
        <w:jc w:val="both"/>
        <w:rPr>
          <w:rFonts w:ascii="Arial" w:hAnsi="Arial"/>
          <w:sz w:val="24"/>
          <w:szCs w:val="24"/>
        </w:rPr>
      </w:pPr>
    </w:p>
    <w:p w:rsidR="006113C2" w:rsidRPr="007024A2" w:rsidRDefault="006113C2" w:rsidP="006113C2">
      <w:pPr>
        <w:bidi w:val="0"/>
        <w:spacing w:after="0"/>
        <w:jc w:val="center"/>
        <w:rPr>
          <w:rFonts w:ascii="Arial" w:hAnsi="Arial"/>
          <w:sz w:val="24"/>
          <w:szCs w:val="24"/>
        </w:rPr>
      </w:pPr>
      <w:r w:rsidRPr="007024A2">
        <w:rPr>
          <w:rFonts w:ascii="Arial" w:hAnsi="Arial"/>
          <w:sz w:val="24"/>
          <w:szCs w:val="24"/>
        </w:rPr>
        <w:object w:dxaOrig="8407" w:dyaOrig="2619">
          <v:shape id="_x0000_i1029" type="#_x0000_t75" style="width:332.35pt;height:104.65pt" o:ole="" o:bordertopcolor="this" o:borderleftcolor="this" o:borderbottomcolor="this" o:borderrightcolor="this" filled="t" fillcolor="#8db3e2">
            <v:imagedata r:id="rId12" o:title=""/>
            <w10:bordertop type="single" width="4" shadow="t"/>
            <w10:borderleft type="single" width="4" shadow="t"/>
            <w10:borderbottom type="single" width="4" shadow="t"/>
            <w10:borderright type="single" width="4" shadow="t"/>
          </v:shape>
          <o:OLEObject Type="Embed" ProgID="ChemDraw.Document.6.0" ShapeID="_x0000_i1029" DrawAspect="Content" ObjectID="_1610644767" r:id="rId13"/>
        </w:object>
      </w:r>
    </w:p>
    <w:p w:rsidR="006113C2" w:rsidRDefault="006113C2" w:rsidP="006113C2">
      <w:pPr>
        <w:bidi w:val="0"/>
        <w:spacing w:after="0"/>
        <w:jc w:val="both"/>
        <w:rPr>
          <w:rFonts w:ascii="Arial" w:hAnsi="Arial"/>
          <w:sz w:val="24"/>
          <w:szCs w:val="24"/>
        </w:rPr>
      </w:pPr>
    </w:p>
    <w:p w:rsidR="006113C2" w:rsidRDefault="006113C2" w:rsidP="006113C2">
      <w:pPr>
        <w:bidi w:val="0"/>
        <w:spacing w:after="0"/>
        <w:jc w:val="both"/>
        <w:rPr>
          <w:rFonts w:ascii="Arial" w:hAnsi="Arial"/>
          <w:sz w:val="24"/>
          <w:szCs w:val="24"/>
        </w:rPr>
      </w:pPr>
      <w:r w:rsidRPr="007024A2">
        <w:rPr>
          <w:rFonts w:ascii="Arial" w:hAnsi="Arial"/>
          <w:sz w:val="24"/>
          <w:szCs w:val="24"/>
        </w:rPr>
        <w:t>Oxalic, tartaric, citric, and lactic acids don't give a special change. Again the details of the general reaction are:</w:t>
      </w:r>
    </w:p>
    <w:p w:rsidR="006113C2" w:rsidRPr="007024A2" w:rsidRDefault="006113C2" w:rsidP="006113C2">
      <w:pPr>
        <w:bidi w:val="0"/>
        <w:spacing w:after="0"/>
        <w:jc w:val="both"/>
        <w:rPr>
          <w:rFonts w:ascii="Arial" w:hAnsi="Arial"/>
          <w:sz w:val="24"/>
          <w:szCs w:val="24"/>
        </w:rPr>
      </w:pPr>
    </w:p>
    <w:p w:rsidR="006113C2" w:rsidRPr="007024A2" w:rsidRDefault="006113C2" w:rsidP="006113C2">
      <w:pPr>
        <w:bidi w:val="0"/>
        <w:spacing w:after="0"/>
        <w:jc w:val="center"/>
        <w:rPr>
          <w:rFonts w:ascii="Arial" w:hAnsi="Arial"/>
          <w:sz w:val="24"/>
          <w:szCs w:val="24"/>
        </w:rPr>
      </w:pPr>
      <w:r>
        <w:rPr>
          <w:rFonts w:ascii="Arial" w:hAnsi="Arial"/>
          <w:noProof/>
          <w:sz w:val="24"/>
          <w:szCs w:val="24"/>
          <w:bdr w:val="single" w:sz="4" w:space="0" w:color="auto" w:shadow="1"/>
        </w:rPr>
        <w:drawing>
          <wp:inline distT="0" distB="0" distL="0" distR="0">
            <wp:extent cx="3657600" cy="1584325"/>
            <wp:effectExtent l="0" t="0" r="0" b="0"/>
            <wp:docPr id="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cstate="print"/>
                    <a:srcRect/>
                    <a:stretch>
                      <a:fillRect/>
                    </a:stretch>
                  </pic:blipFill>
                  <pic:spPr bwMode="auto">
                    <a:xfrm>
                      <a:off x="0" y="0"/>
                      <a:ext cx="3657600" cy="1584325"/>
                    </a:xfrm>
                    <a:prstGeom prst="rect">
                      <a:avLst/>
                    </a:prstGeom>
                    <a:noFill/>
                    <a:ln w="9525">
                      <a:noFill/>
                      <a:miter lim="800000"/>
                      <a:headEnd/>
                      <a:tailEnd/>
                    </a:ln>
                  </pic:spPr>
                </pic:pic>
              </a:graphicData>
            </a:graphic>
          </wp:inline>
        </w:drawing>
      </w:r>
    </w:p>
    <w:p w:rsidR="006113C2" w:rsidRDefault="006113C2" w:rsidP="006113C2">
      <w:pPr>
        <w:bidi w:val="0"/>
        <w:spacing w:after="0"/>
        <w:jc w:val="both"/>
        <w:rPr>
          <w:rFonts w:ascii="Arial" w:hAnsi="Arial"/>
          <w:b/>
          <w:bCs/>
          <w:sz w:val="24"/>
          <w:szCs w:val="24"/>
        </w:rPr>
      </w:pPr>
    </w:p>
    <w:p w:rsidR="006113C2" w:rsidRPr="00AF1B44" w:rsidRDefault="006113C2" w:rsidP="006113C2">
      <w:pPr>
        <w:bidi w:val="0"/>
        <w:spacing w:after="0"/>
        <w:jc w:val="both"/>
        <w:rPr>
          <w:rFonts w:ascii="Arial" w:hAnsi="Arial"/>
          <w:b/>
          <w:bCs/>
          <w:sz w:val="24"/>
          <w:szCs w:val="24"/>
        </w:rPr>
      </w:pPr>
      <w:proofErr w:type="gramStart"/>
      <w:r w:rsidRPr="00AF1B44">
        <w:rPr>
          <w:rFonts w:ascii="Arial" w:hAnsi="Arial"/>
          <w:b/>
          <w:bCs/>
          <w:sz w:val="24"/>
          <w:szCs w:val="24"/>
        </w:rPr>
        <w:t>Special tests for formic acid.</w:t>
      </w:r>
      <w:proofErr w:type="gramEnd"/>
    </w:p>
    <w:p w:rsidR="006113C2" w:rsidRPr="007024A2" w:rsidRDefault="006113C2" w:rsidP="006113C2">
      <w:pPr>
        <w:bidi w:val="0"/>
        <w:spacing w:after="0"/>
        <w:jc w:val="both"/>
        <w:rPr>
          <w:rFonts w:ascii="Arial" w:hAnsi="Arial"/>
          <w:sz w:val="24"/>
          <w:szCs w:val="24"/>
        </w:rPr>
      </w:pPr>
      <w:r w:rsidRPr="007024A2">
        <w:rPr>
          <w:rFonts w:ascii="Arial" w:hAnsi="Arial"/>
          <w:sz w:val="24"/>
          <w:szCs w:val="24"/>
        </w:rPr>
        <w:t xml:space="preserve">   Formic acid has the group (HC=O) so it can reduce certain compounds while being oxidized:</w:t>
      </w:r>
    </w:p>
    <w:p w:rsidR="006113C2" w:rsidRPr="007024A2" w:rsidRDefault="006113C2" w:rsidP="006113C2">
      <w:pPr>
        <w:bidi w:val="0"/>
        <w:spacing w:after="0"/>
        <w:jc w:val="both"/>
        <w:rPr>
          <w:rFonts w:ascii="Arial" w:hAnsi="Arial"/>
          <w:sz w:val="24"/>
          <w:szCs w:val="24"/>
        </w:rPr>
      </w:pPr>
    </w:p>
    <w:p w:rsidR="006113C2" w:rsidRPr="00AF1B44" w:rsidRDefault="006113C2" w:rsidP="006113C2">
      <w:pPr>
        <w:bidi w:val="0"/>
        <w:spacing w:after="0"/>
        <w:jc w:val="both"/>
        <w:rPr>
          <w:rFonts w:ascii="Arial" w:hAnsi="Arial"/>
          <w:b/>
          <w:bCs/>
          <w:sz w:val="24"/>
          <w:szCs w:val="24"/>
        </w:rPr>
      </w:pPr>
      <w:r w:rsidRPr="00AF1B44">
        <w:rPr>
          <w:rFonts w:ascii="Arial" w:hAnsi="Arial"/>
          <w:b/>
          <w:bCs/>
          <w:sz w:val="24"/>
          <w:szCs w:val="24"/>
        </w:rPr>
        <w:t xml:space="preserve">           A. HgCl</w:t>
      </w:r>
      <w:r w:rsidRPr="00AF1B44">
        <w:rPr>
          <w:rFonts w:ascii="Arial" w:hAnsi="Arial"/>
          <w:b/>
          <w:bCs/>
          <w:sz w:val="24"/>
          <w:szCs w:val="24"/>
          <w:vertAlign w:val="subscript"/>
        </w:rPr>
        <w:t>2</w:t>
      </w:r>
      <w:r w:rsidRPr="00AF1B44">
        <w:rPr>
          <w:rFonts w:ascii="Arial" w:hAnsi="Arial"/>
          <w:b/>
          <w:bCs/>
          <w:sz w:val="24"/>
          <w:szCs w:val="24"/>
        </w:rPr>
        <w:t xml:space="preserve"> test.</w:t>
      </w:r>
    </w:p>
    <w:p w:rsidR="006113C2" w:rsidRPr="007024A2" w:rsidRDefault="006113C2" w:rsidP="006113C2">
      <w:pPr>
        <w:bidi w:val="0"/>
        <w:spacing w:after="0"/>
        <w:jc w:val="both"/>
        <w:rPr>
          <w:rFonts w:ascii="Arial" w:hAnsi="Arial"/>
          <w:sz w:val="24"/>
          <w:szCs w:val="24"/>
        </w:rPr>
      </w:pPr>
      <w:r w:rsidRPr="007024A2">
        <w:rPr>
          <w:rFonts w:ascii="Arial" w:hAnsi="Arial"/>
          <w:sz w:val="24"/>
          <w:szCs w:val="24"/>
        </w:rPr>
        <w:t xml:space="preserve">   Formic acid reduces mercuric chloride to </w:t>
      </w:r>
      <w:proofErr w:type="spellStart"/>
      <w:r w:rsidRPr="007024A2">
        <w:rPr>
          <w:rFonts w:ascii="Arial" w:hAnsi="Arial"/>
          <w:sz w:val="24"/>
          <w:szCs w:val="24"/>
        </w:rPr>
        <w:t>mercurous</w:t>
      </w:r>
      <w:proofErr w:type="spellEnd"/>
      <w:r w:rsidRPr="007024A2">
        <w:rPr>
          <w:rFonts w:ascii="Arial" w:hAnsi="Arial"/>
          <w:sz w:val="24"/>
          <w:szCs w:val="24"/>
        </w:rPr>
        <w:t xml:space="preserve"> chloride (white precipitate) and, in the presence of excess acid, to mercury element (gray precipitate).</w:t>
      </w:r>
    </w:p>
    <w:p w:rsidR="006113C2" w:rsidRPr="007024A2" w:rsidRDefault="006113C2" w:rsidP="006113C2">
      <w:pPr>
        <w:bidi w:val="0"/>
        <w:spacing w:after="0"/>
        <w:jc w:val="both"/>
        <w:rPr>
          <w:rFonts w:ascii="Arial" w:hAnsi="Arial"/>
          <w:sz w:val="24"/>
          <w:szCs w:val="24"/>
        </w:rPr>
      </w:pPr>
    </w:p>
    <w:p w:rsidR="006113C2" w:rsidRPr="007024A2" w:rsidRDefault="006113C2" w:rsidP="006113C2">
      <w:pPr>
        <w:bidi w:val="0"/>
        <w:spacing w:after="0"/>
        <w:jc w:val="center"/>
        <w:rPr>
          <w:rFonts w:ascii="Arial" w:hAnsi="Arial"/>
          <w:sz w:val="24"/>
          <w:szCs w:val="24"/>
        </w:rPr>
      </w:pPr>
      <w:r>
        <w:rPr>
          <w:rFonts w:ascii="Arial" w:hAnsi="Arial"/>
          <w:noProof/>
          <w:sz w:val="24"/>
          <w:szCs w:val="24"/>
          <w:bdr w:val="single" w:sz="4" w:space="0" w:color="auto" w:shadow="1"/>
        </w:rPr>
        <w:drawing>
          <wp:inline distT="0" distB="0" distL="0" distR="0">
            <wp:extent cx="5082540" cy="1329055"/>
            <wp:effectExtent l="0" t="0" r="3810" b="0"/>
            <wp:docPr id="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srcRect/>
                    <a:stretch>
                      <a:fillRect/>
                    </a:stretch>
                  </pic:blipFill>
                  <pic:spPr bwMode="auto">
                    <a:xfrm>
                      <a:off x="0" y="0"/>
                      <a:ext cx="5082540" cy="1329055"/>
                    </a:xfrm>
                    <a:prstGeom prst="rect">
                      <a:avLst/>
                    </a:prstGeom>
                    <a:noFill/>
                    <a:ln w="9525">
                      <a:noFill/>
                      <a:miter lim="800000"/>
                      <a:headEnd/>
                      <a:tailEnd/>
                    </a:ln>
                  </pic:spPr>
                </pic:pic>
              </a:graphicData>
            </a:graphic>
          </wp:inline>
        </w:drawing>
      </w:r>
    </w:p>
    <w:p w:rsidR="006113C2" w:rsidRPr="007024A2" w:rsidRDefault="006113C2" w:rsidP="006113C2">
      <w:pPr>
        <w:bidi w:val="0"/>
        <w:spacing w:after="0"/>
        <w:jc w:val="both"/>
        <w:rPr>
          <w:rFonts w:ascii="Arial" w:hAnsi="Arial"/>
          <w:sz w:val="24"/>
          <w:szCs w:val="24"/>
        </w:rPr>
      </w:pPr>
    </w:p>
    <w:p w:rsidR="006113C2" w:rsidRDefault="006113C2" w:rsidP="006113C2">
      <w:pPr>
        <w:bidi w:val="0"/>
        <w:spacing w:after="0"/>
        <w:jc w:val="both"/>
        <w:rPr>
          <w:rFonts w:ascii="Arial" w:hAnsi="Arial"/>
          <w:sz w:val="24"/>
          <w:szCs w:val="24"/>
        </w:rPr>
      </w:pPr>
      <w:r w:rsidRPr="007024A2">
        <w:rPr>
          <w:rFonts w:ascii="Arial" w:hAnsi="Arial"/>
          <w:sz w:val="24"/>
          <w:szCs w:val="24"/>
        </w:rPr>
        <w:lastRenderedPageBreak/>
        <w:t xml:space="preserve">   </w:t>
      </w:r>
      <w:proofErr w:type="spellStart"/>
      <w:proofErr w:type="gramStart"/>
      <w:r w:rsidRPr="007024A2">
        <w:rPr>
          <w:rFonts w:ascii="Arial" w:hAnsi="Arial"/>
          <w:sz w:val="24"/>
          <w:szCs w:val="24"/>
        </w:rPr>
        <w:t>To</w:t>
      </w:r>
      <w:proofErr w:type="spellEnd"/>
      <w:proofErr w:type="gramEnd"/>
      <w:r w:rsidRPr="007024A2">
        <w:rPr>
          <w:rFonts w:ascii="Arial" w:hAnsi="Arial"/>
          <w:sz w:val="24"/>
          <w:szCs w:val="24"/>
        </w:rPr>
        <w:t xml:space="preserve"> few drops of the acid add few drops of mercuric chloride solution, and Then heat to get a white precipitate. Add excess of the acid with heating to get the gray precipitate of elemental mercury.</w:t>
      </w:r>
    </w:p>
    <w:p w:rsidR="006113C2" w:rsidRPr="007024A2" w:rsidRDefault="006113C2" w:rsidP="006113C2">
      <w:pPr>
        <w:bidi w:val="0"/>
        <w:spacing w:after="0"/>
        <w:jc w:val="both"/>
        <w:rPr>
          <w:rFonts w:ascii="Arial" w:hAnsi="Arial"/>
          <w:sz w:val="24"/>
          <w:szCs w:val="24"/>
        </w:rPr>
      </w:pPr>
    </w:p>
    <w:p w:rsidR="006113C2" w:rsidRDefault="006113C2" w:rsidP="006113C2">
      <w:pPr>
        <w:bidi w:val="0"/>
        <w:spacing w:after="0"/>
        <w:jc w:val="both"/>
        <w:rPr>
          <w:rFonts w:ascii="Arial" w:hAnsi="Arial"/>
          <w:sz w:val="24"/>
          <w:szCs w:val="24"/>
        </w:rPr>
      </w:pPr>
    </w:p>
    <w:p w:rsidR="006113C2" w:rsidRPr="007024A2" w:rsidRDefault="006113C2" w:rsidP="006113C2">
      <w:pPr>
        <w:bidi w:val="0"/>
        <w:spacing w:after="0"/>
        <w:jc w:val="both"/>
        <w:rPr>
          <w:rFonts w:ascii="Arial" w:hAnsi="Arial"/>
          <w:sz w:val="24"/>
          <w:szCs w:val="24"/>
        </w:rPr>
      </w:pPr>
      <w:r w:rsidRPr="007024A2">
        <w:rPr>
          <w:rFonts w:ascii="Arial" w:hAnsi="Arial"/>
          <w:sz w:val="24"/>
          <w:szCs w:val="24"/>
        </w:rPr>
        <w:t xml:space="preserve">  </w:t>
      </w:r>
      <w:r w:rsidRPr="00AF1B44">
        <w:rPr>
          <w:rFonts w:ascii="Arial" w:hAnsi="Arial"/>
          <w:b/>
          <w:bCs/>
          <w:sz w:val="24"/>
          <w:szCs w:val="24"/>
        </w:rPr>
        <w:t xml:space="preserve">B. </w:t>
      </w:r>
      <w:proofErr w:type="spellStart"/>
      <w:r w:rsidRPr="00AF1B44">
        <w:rPr>
          <w:rFonts w:ascii="Arial" w:hAnsi="Arial"/>
          <w:b/>
          <w:bCs/>
          <w:sz w:val="24"/>
          <w:szCs w:val="24"/>
        </w:rPr>
        <w:t>Tollen's</w:t>
      </w:r>
      <w:proofErr w:type="spellEnd"/>
      <w:r w:rsidRPr="00AF1B44">
        <w:rPr>
          <w:rFonts w:ascii="Arial" w:hAnsi="Arial"/>
          <w:b/>
          <w:bCs/>
          <w:sz w:val="24"/>
          <w:szCs w:val="24"/>
        </w:rPr>
        <w:t xml:space="preserve"> test.</w:t>
      </w:r>
    </w:p>
    <w:p w:rsidR="006113C2" w:rsidRPr="007024A2" w:rsidRDefault="006113C2" w:rsidP="006113C2">
      <w:pPr>
        <w:bidi w:val="0"/>
        <w:spacing w:after="0"/>
        <w:jc w:val="both"/>
        <w:rPr>
          <w:rFonts w:ascii="Arial" w:hAnsi="Arial"/>
          <w:sz w:val="24"/>
          <w:szCs w:val="24"/>
        </w:rPr>
      </w:pPr>
      <w:r w:rsidRPr="007024A2">
        <w:rPr>
          <w:rFonts w:ascii="Arial" w:hAnsi="Arial"/>
          <w:sz w:val="24"/>
          <w:szCs w:val="24"/>
        </w:rPr>
        <w:t xml:space="preserve">   For procedure and preparation of </w:t>
      </w:r>
      <w:proofErr w:type="spellStart"/>
      <w:r w:rsidRPr="007024A2">
        <w:rPr>
          <w:rFonts w:ascii="Arial" w:hAnsi="Arial"/>
          <w:sz w:val="24"/>
          <w:szCs w:val="24"/>
        </w:rPr>
        <w:t>Tollen's</w:t>
      </w:r>
      <w:proofErr w:type="spellEnd"/>
      <w:r w:rsidRPr="007024A2">
        <w:rPr>
          <w:rFonts w:ascii="Arial" w:hAnsi="Arial"/>
          <w:sz w:val="24"/>
          <w:szCs w:val="24"/>
        </w:rPr>
        <w:t xml:space="preserve"> reagent refer to this test (page 18).</w:t>
      </w:r>
    </w:p>
    <w:p w:rsidR="006113C2" w:rsidRPr="007024A2" w:rsidRDefault="006113C2" w:rsidP="006113C2">
      <w:pPr>
        <w:bidi w:val="0"/>
        <w:spacing w:after="0"/>
        <w:jc w:val="center"/>
        <w:rPr>
          <w:rFonts w:ascii="Arial" w:hAnsi="Arial"/>
          <w:sz w:val="24"/>
          <w:szCs w:val="24"/>
        </w:rPr>
      </w:pPr>
      <w:r>
        <w:rPr>
          <w:rFonts w:ascii="Arial" w:hAnsi="Arial"/>
          <w:noProof/>
          <w:sz w:val="24"/>
          <w:szCs w:val="24"/>
          <w:bdr w:val="single" w:sz="4" w:space="0" w:color="auto" w:shadow="1"/>
        </w:rPr>
        <w:drawing>
          <wp:inline distT="0" distB="0" distL="0" distR="0">
            <wp:extent cx="4018915" cy="605790"/>
            <wp:effectExtent l="0" t="0" r="0" b="0"/>
            <wp:docPr id="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cstate="print"/>
                    <a:srcRect/>
                    <a:stretch>
                      <a:fillRect/>
                    </a:stretch>
                  </pic:blipFill>
                  <pic:spPr bwMode="auto">
                    <a:xfrm>
                      <a:off x="0" y="0"/>
                      <a:ext cx="4018915" cy="605790"/>
                    </a:xfrm>
                    <a:prstGeom prst="rect">
                      <a:avLst/>
                    </a:prstGeom>
                    <a:noFill/>
                    <a:ln w="9525">
                      <a:noFill/>
                      <a:miter lim="800000"/>
                      <a:headEnd/>
                      <a:tailEnd/>
                    </a:ln>
                  </pic:spPr>
                </pic:pic>
              </a:graphicData>
            </a:graphic>
          </wp:inline>
        </w:drawing>
      </w:r>
    </w:p>
    <w:p w:rsidR="006113C2" w:rsidRDefault="006113C2" w:rsidP="006113C2">
      <w:pPr>
        <w:bidi w:val="0"/>
        <w:spacing w:after="0"/>
        <w:jc w:val="both"/>
        <w:rPr>
          <w:rFonts w:ascii="Arial" w:hAnsi="Arial"/>
          <w:sz w:val="24"/>
          <w:szCs w:val="24"/>
        </w:rPr>
      </w:pPr>
      <w:r>
        <w:rPr>
          <w:rFonts w:ascii="Arial" w:hAnsi="Arial"/>
          <w:sz w:val="24"/>
          <w:szCs w:val="24"/>
        </w:rPr>
        <w:t xml:space="preserve">  </w:t>
      </w:r>
    </w:p>
    <w:p w:rsidR="006113C2" w:rsidRPr="00AF1B44" w:rsidRDefault="006113C2" w:rsidP="006113C2">
      <w:pPr>
        <w:bidi w:val="0"/>
        <w:spacing w:after="0"/>
        <w:jc w:val="both"/>
        <w:rPr>
          <w:rFonts w:ascii="Arial" w:hAnsi="Arial"/>
          <w:b/>
          <w:bCs/>
          <w:sz w:val="24"/>
          <w:szCs w:val="24"/>
        </w:rPr>
      </w:pPr>
      <w:r w:rsidRPr="007024A2">
        <w:rPr>
          <w:rFonts w:ascii="Arial" w:hAnsi="Arial"/>
          <w:sz w:val="24"/>
          <w:szCs w:val="24"/>
        </w:rPr>
        <w:t xml:space="preserve"> </w:t>
      </w:r>
      <w:r w:rsidRPr="00AF1B44">
        <w:rPr>
          <w:rFonts w:ascii="Arial" w:hAnsi="Arial"/>
          <w:b/>
          <w:bCs/>
          <w:sz w:val="24"/>
          <w:szCs w:val="24"/>
        </w:rPr>
        <w:t>C. Alkaline KMnO</w:t>
      </w:r>
      <w:r w:rsidRPr="00AF1B44">
        <w:rPr>
          <w:rFonts w:ascii="Arial" w:hAnsi="Arial"/>
          <w:b/>
          <w:bCs/>
          <w:sz w:val="24"/>
          <w:szCs w:val="24"/>
          <w:vertAlign w:val="subscript"/>
        </w:rPr>
        <w:t>4</w:t>
      </w:r>
      <w:r w:rsidRPr="00AF1B44">
        <w:rPr>
          <w:rFonts w:ascii="Arial" w:hAnsi="Arial"/>
          <w:b/>
          <w:bCs/>
          <w:sz w:val="24"/>
          <w:szCs w:val="24"/>
        </w:rPr>
        <w:t xml:space="preserve"> test.</w:t>
      </w:r>
    </w:p>
    <w:p w:rsidR="006113C2" w:rsidRPr="007024A2" w:rsidRDefault="006113C2" w:rsidP="006113C2">
      <w:pPr>
        <w:bidi w:val="0"/>
        <w:spacing w:after="0"/>
        <w:jc w:val="both"/>
        <w:rPr>
          <w:rFonts w:ascii="Arial" w:hAnsi="Arial"/>
          <w:sz w:val="24"/>
          <w:szCs w:val="24"/>
        </w:rPr>
      </w:pPr>
      <w:r w:rsidRPr="007024A2">
        <w:rPr>
          <w:rFonts w:ascii="Arial" w:hAnsi="Arial"/>
          <w:sz w:val="24"/>
          <w:szCs w:val="24"/>
        </w:rPr>
        <w:t xml:space="preserve">   Formic acid reacts with potassium permanganate solution, a strong oxidizing agent, in alkaline medium causing </w:t>
      </w:r>
      <w:proofErr w:type="spellStart"/>
      <w:r w:rsidRPr="007024A2">
        <w:rPr>
          <w:rFonts w:ascii="Arial" w:hAnsi="Arial"/>
          <w:sz w:val="24"/>
          <w:szCs w:val="24"/>
        </w:rPr>
        <w:t>decolourization</w:t>
      </w:r>
      <w:proofErr w:type="spellEnd"/>
      <w:r w:rsidRPr="007024A2">
        <w:rPr>
          <w:rFonts w:ascii="Arial" w:hAnsi="Arial"/>
          <w:sz w:val="24"/>
          <w:szCs w:val="24"/>
        </w:rPr>
        <w:t xml:space="preserve"> of the reagent.</w:t>
      </w:r>
    </w:p>
    <w:p w:rsidR="006113C2" w:rsidRPr="007024A2" w:rsidRDefault="006113C2" w:rsidP="006113C2">
      <w:pPr>
        <w:bidi w:val="0"/>
        <w:spacing w:after="0"/>
        <w:jc w:val="both"/>
        <w:rPr>
          <w:rFonts w:ascii="Arial" w:hAnsi="Arial"/>
          <w:sz w:val="24"/>
          <w:szCs w:val="24"/>
        </w:rPr>
      </w:pPr>
      <w:r w:rsidRPr="007024A2">
        <w:rPr>
          <w:rFonts w:ascii="Arial" w:hAnsi="Arial"/>
          <w:sz w:val="24"/>
          <w:szCs w:val="24"/>
        </w:rPr>
        <w:t xml:space="preserve">   Mix 2 - 3 drops of the acid with 5 ml of sodium bicarbonate solution, and then add 1% potassium permanganate solution drop by drop and observe the disappearance of a brown precipitate of manganese oxide.</w:t>
      </w:r>
    </w:p>
    <w:p w:rsidR="006113C2" w:rsidRPr="007024A2" w:rsidRDefault="006113C2" w:rsidP="006113C2">
      <w:pPr>
        <w:bidi w:val="0"/>
        <w:spacing w:after="0"/>
        <w:jc w:val="both"/>
        <w:rPr>
          <w:rFonts w:ascii="Arial" w:hAnsi="Arial"/>
          <w:sz w:val="24"/>
          <w:szCs w:val="24"/>
        </w:rPr>
      </w:pPr>
    </w:p>
    <w:p w:rsidR="006113C2" w:rsidRPr="007024A2" w:rsidRDefault="006113C2" w:rsidP="006113C2">
      <w:pPr>
        <w:bidi w:val="0"/>
        <w:spacing w:after="0"/>
        <w:jc w:val="center"/>
        <w:rPr>
          <w:rFonts w:ascii="Arial" w:hAnsi="Arial"/>
          <w:sz w:val="24"/>
          <w:szCs w:val="24"/>
        </w:rPr>
      </w:pPr>
      <w:r>
        <w:rPr>
          <w:rFonts w:ascii="Arial" w:hAnsi="Arial"/>
          <w:noProof/>
          <w:sz w:val="24"/>
          <w:szCs w:val="24"/>
          <w:bdr w:val="single" w:sz="4" w:space="0" w:color="auto" w:shadow="1"/>
        </w:rPr>
        <w:drawing>
          <wp:inline distT="0" distB="0" distL="0" distR="0">
            <wp:extent cx="4263390" cy="584835"/>
            <wp:effectExtent l="0" t="0" r="0" b="0"/>
            <wp:docPr id="9"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cstate="print"/>
                    <a:srcRect/>
                    <a:stretch>
                      <a:fillRect/>
                    </a:stretch>
                  </pic:blipFill>
                  <pic:spPr bwMode="auto">
                    <a:xfrm>
                      <a:off x="0" y="0"/>
                      <a:ext cx="4263390" cy="584835"/>
                    </a:xfrm>
                    <a:prstGeom prst="rect">
                      <a:avLst/>
                    </a:prstGeom>
                    <a:noFill/>
                    <a:ln w="9525">
                      <a:noFill/>
                      <a:miter lim="800000"/>
                      <a:headEnd/>
                      <a:tailEnd/>
                    </a:ln>
                  </pic:spPr>
                </pic:pic>
              </a:graphicData>
            </a:graphic>
          </wp:inline>
        </w:drawing>
      </w:r>
    </w:p>
    <w:p w:rsidR="006113C2" w:rsidRDefault="006113C2" w:rsidP="006113C2">
      <w:pPr>
        <w:bidi w:val="0"/>
        <w:spacing w:after="0"/>
        <w:jc w:val="both"/>
        <w:rPr>
          <w:rFonts w:ascii="Arial" w:hAnsi="Arial"/>
          <w:b/>
          <w:bCs/>
          <w:sz w:val="24"/>
          <w:szCs w:val="24"/>
        </w:rPr>
      </w:pPr>
    </w:p>
    <w:p w:rsidR="006113C2" w:rsidRPr="00AF1B44" w:rsidRDefault="006113C2" w:rsidP="006113C2">
      <w:pPr>
        <w:bidi w:val="0"/>
        <w:spacing w:after="0"/>
        <w:jc w:val="both"/>
        <w:rPr>
          <w:rFonts w:ascii="Arial" w:hAnsi="Arial"/>
          <w:b/>
          <w:bCs/>
          <w:sz w:val="24"/>
          <w:szCs w:val="24"/>
        </w:rPr>
      </w:pPr>
      <w:proofErr w:type="gramStart"/>
      <w:r w:rsidRPr="00AF1B44">
        <w:rPr>
          <w:rFonts w:ascii="Arial" w:hAnsi="Arial"/>
          <w:b/>
          <w:bCs/>
          <w:sz w:val="24"/>
          <w:szCs w:val="24"/>
        </w:rPr>
        <w:t>Special tests for oxalic acid.</w:t>
      </w:r>
      <w:proofErr w:type="gramEnd"/>
    </w:p>
    <w:p w:rsidR="006113C2" w:rsidRPr="007024A2" w:rsidRDefault="006113C2" w:rsidP="006113C2">
      <w:pPr>
        <w:bidi w:val="0"/>
        <w:spacing w:after="0"/>
        <w:jc w:val="both"/>
        <w:rPr>
          <w:rFonts w:ascii="Arial" w:hAnsi="Arial"/>
          <w:sz w:val="24"/>
          <w:szCs w:val="24"/>
        </w:rPr>
      </w:pPr>
      <w:r w:rsidRPr="007024A2">
        <w:rPr>
          <w:rFonts w:ascii="Arial" w:hAnsi="Arial"/>
          <w:sz w:val="24"/>
          <w:szCs w:val="24"/>
        </w:rPr>
        <w:t xml:space="preserve"> </w:t>
      </w:r>
      <w:r w:rsidRPr="00A534EA">
        <w:rPr>
          <w:rFonts w:ascii="Arial" w:hAnsi="Arial"/>
          <w:b/>
          <w:bCs/>
          <w:sz w:val="24"/>
          <w:szCs w:val="24"/>
        </w:rPr>
        <w:t>A. Acidic KMnO</w:t>
      </w:r>
      <w:r w:rsidRPr="00A534EA">
        <w:rPr>
          <w:rFonts w:ascii="Arial" w:hAnsi="Arial"/>
          <w:b/>
          <w:bCs/>
          <w:sz w:val="24"/>
          <w:szCs w:val="24"/>
          <w:vertAlign w:val="subscript"/>
        </w:rPr>
        <w:t>4</w:t>
      </w:r>
      <w:r w:rsidRPr="00A534EA">
        <w:rPr>
          <w:rFonts w:ascii="Arial" w:hAnsi="Arial"/>
          <w:b/>
          <w:bCs/>
          <w:sz w:val="24"/>
          <w:szCs w:val="24"/>
        </w:rPr>
        <w:t xml:space="preserve"> test</w:t>
      </w:r>
      <w:r w:rsidRPr="007024A2">
        <w:rPr>
          <w:rFonts w:ascii="Arial" w:hAnsi="Arial"/>
          <w:sz w:val="24"/>
          <w:szCs w:val="24"/>
        </w:rPr>
        <w:t>.</w:t>
      </w:r>
    </w:p>
    <w:p w:rsidR="006113C2" w:rsidRPr="007024A2" w:rsidRDefault="006113C2" w:rsidP="006113C2">
      <w:pPr>
        <w:bidi w:val="0"/>
        <w:spacing w:after="0"/>
        <w:jc w:val="both"/>
        <w:rPr>
          <w:rFonts w:ascii="Arial" w:hAnsi="Arial"/>
          <w:sz w:val="24"/>
          <w:szCs w:val="24"/>
        </w:rPr>
      </w:pPr>
      <w:r w:rsidRPr="007024A2">
        <w:rPr>
          <w:rFonts w:ascii="Arial" w:hAnsi="Arial"/>
          <w:sz w:val="24"/>
          <w:szCs w:val="24"/>
        </w:rPr>
        <w:t>Oxalic acid doesn't react with alkaline potassium permanganate solution.</w:t>
      </w:r>
    </w:p>
    <w:p w:rsidR="006113C2" w:rsidRPr="007024A2" w:rsidRDefault="006113C2" w:rsidP="006113C2">
      <w:pPr>
        <w:bidi w:val="0"/>
        <w:spacing w:after="0"/>
        <w:jc w:val="both"/>
        <w:rPr>
          <w:rFonts w:ascii="Arial" w:hAnsi="Arial"/>
          <w:sz w:val="24"/>
          <w:szCs w:val="24"/>
        </w:rPr>
      </w:pPr>
      <w:r w:rsidRPr="007024A2">
        <w:rPr>
          <w:rFonts w:ascii="Arial" w:hAnsi="Arial"/>
          <w:sz w:val="24"/>
          <w:szCs w:val="24"/>
        </w:rPr>
        <w:t xml:space="preserve">With acidic potassium permanganate solution it </w:t>
      </w:r>
      <w:proofErr w:type="gramStart"/>
      <w:r w:rsidRPr="007024A2">
        <w:rPr>
          <w:rFonts w:ascii="Arial" w:hAnsi="Arial"/>
          <w:sz w:val="24"/>
          <w:szCs w:val="24"/>
        </w:rPr>
        <w:t>reacts</w:t>
      </w:r>
      <w:proofErr w:type="gramEnd"/>
      <w:r w:rsidRPr="007024A2">
        <w:rPr>
          <w:rFonts w:ascii="Arial" w:hAnsi="Arial"/>
          <w:sz w:val="24"/>
          <w:szCs w:val="24"/>
        </w:rPr>
        <w:t xml:space="preserve"> causing </w:t>
      </w:r>
      <w:proofErr w:type="spellStart"/>
      <w:r w:rsidRPr="007024A2">
        <w:rPr>
          <w:rFonts w:ascii="Arial" w:hAnsi="Arial"/>
          <w:sz w:val="24"/>
          <w:szCs w:val="24"/>
        </w:rPr>
        <w:t>decolourization</w:t>
      </w:r>
      <w:proofErr w:type="spellEnd"/>
      <w:r w:rsidRPr="007024A2">
        <w:rPr>
          <w:rFonts w:ascii="Arial" w:hAnsi="Arial"/>
          <w:sz w:val="24"/>
          <w:szCs w:val="24"/>
        </w:rPr>
        <w:t xml:space="preserve"> of the reagent:</w:t>
      </w:r>
    </w:p>
    <w:p w:rsidR="006113C2" w:rsidRPr="007024A2" w:rsidRDefault="006113C2" w:rsidP="006113C2">
      <w:pPr>
        <w:bidi w:val="0"/>
        <w:spacing w:after="0"/>
        <w:jc w:val="both"/>
        <w:rPr>
          <w:rFonts w:ascii="Arial" w:hAnsi="Arial"/>
          <w:sz w:val="24"/>
          <w:szCs w:val="24"/>
        </w:rPr>
      </w:pPr>
      <w:r>
        <w:rPr>
          <w:rFonts w:ascii="Arial" w:hAnsi="Arial"/>
          <w:noProof/>
          <w:sz w:val="24"/>
          <w:szCs w:val="24"/>
          <w:bdr w:val="single" w:sz="4" w:space="0" w:color="auto" w:shadow="1"/>
        </w:rPr>
        <w:drawing>
          <wp:inline distT="0" distB="0" distL="0" distR="0">
            <wp:extent cx="5390515" cy="659130"/>
            <wp:effectExtent l="0" t="0" r="0" b="0"/>
            <wp:docPr id="1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cstate="print"/>
                    <a:srcRect/>
                    <a:stretch>
                      <a:fillRect/>
                    </a:stretch>
                  </pic:blipFill>
                  <pic:spPr bwMode="auto">
                    <a:xfrm>
                      <a:off x="0" y="0"/>
                      <a:ext cx="5390515" cy="659130"/>
                    </a:xfrm>
                    <a:prstGeom prst="rect">
                      <a:avLst/>
                    </a:prstGeom>
                    <a:noFill/>
                    <a:ln w="9525">
                      <a:noFill/>
                      <a:miter lim="800000"/>
                      <a:headEnd/>
                      <a:tailEnd/>
                    </a:ln>
                  </pic:spPr>
                </pic:pic>
              </a:graphicData>
            </a:graphic>
          </wp:inline>
        </w:drawing>
      </w:r>
    </w:p>
    <w:p w:rsidR="006113C2" w:rsidRPr="007024A2" w:rsidRDefault="006113C2" w:rsidP="006113C2">
      <w:pPr>
        <w:bidi w:val="0"/>
        <w:spacing w:after="0"/>
        <w:jc w:val="both"/>
        <w:rPr>
          <w:rFonts w:ascii="Arial" w:hAnsi="Arial"/>
          <w:sz w:val="24"/>
          <w:szCs w:val="24"/>
        </w:rPr>
      </w:pPr>
      <w:r w:rsidRPr="007024A2">
        <w:rPr>
          <w:rFonts w:ascii="Arial" w:hAnsi="Arial"/>
          <w:sz w:val="24"/>
          <w:szCs w:val="24"/>
        </w:rPr>
        <w:t xml:space="preserve">   Dissolve 0.5 gm of the acid in 2 - 3 ml of distilled water and add 2 - 3 ml of dilute sulfuric acid. Heat gently (water bath), and then add potassium permanganate solution drop by drop and observe the disappearance of the violet color of the reagent.</w:t>
      </w:r>
    </w:p>
    <w:p w:rsidR="006113C2" w:rsidRPr="007024A2" w:rsidRDefault="006113C2" w:rsidP="006113C2">
      <w:pPr>
        <w:bidi w:val="0"/>
        <w:spacing w:after="0"/>
        <w:jc w:val="both"/>
        <w:rPr>
          <w:rFonts w:ascii="Arial" w:hAnsi="Arial"/>
          <w:sz w:val="24"/>
          <w:szCs w:val="24"/>
        </w:rPr>
      </w:pPr>
    </w:p>
    <w:p w:rsidR="006113C2" w:rsidRDefault="006113C2" w:rsidP="006113C2">
      <w:pPr>
        <w:bidi w:val="0"/>
        <w:spacing w:after="0"/>
        <w:jc w:val="right"/>
        <w:rPr>
          <w:rFonts w:ascii="Arial" w:hAnsi="Arial"/>
          <w:b/>
          <w:bCs/>
          <w:sz w:val="24"/>
          <w:szCs w:val="24"/>
        </w:rPr>
      </w:pPr>
    </w:p>
    <w:p w:rsidR="006113C2" w:rsidRPr="00C67A00" w:rsidRDefault="006113C2" w:rsidP="006113C2">
      <w:pPr>
        <w:bidi w:val="0"/>
        <w:spacing w:after="0"/>
        <w:jc w:val="center"/>
        <w:rPr>
          <w:rFonts w:ascii="Arial" w:hAnsi="Arial"/>
          <w:b/>
          <w:bCs/>
          <w:sz w:val="24"/>
          <w:szCs w:val="24"/>
        </w:rPr>
      </w:pPr>
      <w:r>
        <w:rPr>
          <w:rFonts w:ascii="Arial" w:hAnsi="Arial"/>
          <w:b/>
          <w:bCs/>
          <w:noProof/>
          <w:sz w:val="24"/>
          <w:szCs w:val="24"/>
        </w:rPr>
        <w:lastRenderedPageBreak/>
        <w:drawing>
          <wp:inline distT="0" distB="0" distL="0" distR="0">
            <wp:extent cx="2126615" cy="2147570"/>
            <wp:effectExtent l="1905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2126615" cy="2147570"/>
                    </a:xfrm>
                    <a:prstGeom prst="rect">
                      <a:avLst/>
                    </a:prstGeom>
                    <a:noFill/>
                    <a:ln w="9525">
                      <a:noFill/>
                      <a:miter lim="800000"/>
                      <a:headEnd/>
                      <a:tailEnd/>
                    </a:ln>
                  </pic:spPr>
                </pic:pic>
              </a:graphicData>
            </a:graphic>
          </wp:inline>
        </w:drawing>
      </w:r>
    </w:p>
    <w:p w:rsidR="006113C2" w:rsidRPr="00AF1B44" w:rsidRDefault="006113C2" w:rsidP="006113C2">
      <w:pPr>
        <w:bidi w:val="0"/>
        <w:spacing w:after="0"/>
        <w:jc w:val="both"/>
        <w:rPr>
          <w:rFonts w:ascii="Arial" w:hAnsi="Arial"/>
          <w:b/>
          <w:bCs/>
          <w:sz w:val="24"/>
          <w:szCs w:val="24"/>
        </w:rPr>
      </w:pPr>
      <w:r w:rsidRPr="00AF1B44">
        <w:rPr>
          <w:rFonts w:ascii="Arial" w:hAnsi="Arial"/>
          <w:b/>
          <w:bCs/>
          <w:sz w:val="24"/>
          <w:szCs w:val="24"/>
        </w:rPr>
        <w:t>B. CaCl</w:t>
      </w:r>
      <w:r w:rsidRPr="00AF1B44">
        <w:rPr>
          <w:rFonts w:ascii="Arial" w:hAnsi="Arial"/>
          <w:b/>
          <w:bCs/>
          <w:sz w:val="24"/>
          <w:szCs w:val="24"/>
          <w:vertAlign w:val="subscript"/>
        </w:rPr>
        <w:t>2</w:t>
      </w:r>
      <w:r w:rsidRPr="00AF1B44">
        <w:rPr>
          <w:rFonts w:ascii="Arial" w:hAnsi="Arial"/>
          <w:b/>
          <w:bCs/>
          <w:sz w:val="24"/>
          <w:szCs w:val="24"/>
        </w:rPr>
        <w:t xml:space="preserve"> test.</w:t>
      </w:r>
    </w:p>
    <w:p w:rsidR="006113C2" w:rsidRPr="007024A2" w:rsidRDefault="006113C2" w:rsidP="006113C2">
      <w:pPr>
        <w:bidi w:val="0"/>
        <w:spacing w:after="0"/>
        <w:jc w:val="both"/>
        <w:rPr>
          <w:rFonts w:ascii="Arial" w:hAnsi="Arial"/>
          <w:sz w:val="24"/>
          <w:szCs w:val="24"/>
        </w:rPr>
      </w:pPr>
      <w:r w:rsidRPr="007024A2">
        <w:rPr>
          <w:rFonts w:ascii="Arial" w:hAnsi="Arial"/>
          <w:sz w:val="24"/>
          <w:szCs w:val="24"/>
        </w:rPr>
        <w:t>To the neutral solution of the acid (see the general test) add few drops of calcium chloride solution; a white precipitate of calcium oxalate is formed. This precipitate dissolves in dilute hydrochloric acid and not in dilute acetic acid.</w:t>
      </w:r>
    </w:p>
    <w:p w:rsidR="006113C2" w:rsidRPr="00A534EA" w:rsidRDefault="006113C2" w:rsidP="006113C2">
      <w:pPr>
        <w:bidi w:val="0"/>
        <w:spacing w:after="0"/>
        <w:jc w:val="center"/>
        <w:rPr>
          <w:rFonts w:ascii="Arial" w:hAnsi="Arial"/>
          <w:sz w:val="24"/>
          <w:szCs w:val="24"/>
        </w:rPr>
      </w:pPr>
      <w:r>
        <w:rPr>
          <w:rFonts w:ascii="Arial" w:hAnsi="Arial"/>
          <w:noProof/>
          <w:sz w:val="24"/>
          <w:szCs w:val="24"/>
          <w:bdr w:val="single" w:sz="4" w:space="0" w:color="auto" w:shadow="1"/>
        </w:rPr>
        <w:drawing>
          <wp:inline distT="0" distB="0" distL="0" distR="0">
            <wp:extent cx="4072255" cy="2169160"/>
            <wp:effectExtent l="0" t="0" r="0" b="0"/>
            <wp:docPr id="1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0" cstate="print"/>
                    <a:srcRect/>
                    <a:stretch>
                      <a:fillRect/>
                    </a:stretch>
                  </pic:blipFill>
                  <pic:spPr bwMode="auto">
                    <a:xfrm>
                      <a:off x="0" y="0"/>
                      <a:ext cx="4072255" cy="2169160"/>
                    </a:xfrm>
                    <a:prstGeom prst="rect">
                      <a:avLst/>
                    </a:prstGeom>
                    <a:noFill/>
                    <a:ln w="9525">
                      <a:noFill/>
                      <a:miter lim="800000"/>
                      <a:headEnd/>
                      <a:tailEnd/>
                    </a:ln>
                  </pic:spPr>
                </pic:pic>
              </a:graphicData>
            </a:graphic>
          </wp:inline>
        </w:drawing>
      </w:r>
    </w:p>
    <w:p w:rsidR="006113C2" w:rsidRDefault="006113C2" w:rsidP="006113C2">
      <w:pPr>
        <w:bidi w:val="0"/>
        <w:spacing w:after="0"/>
        <w:jc w:val="both"/>
        <w:rPr>
          <w:rFonts w:ascii="Arial" w:hAnsi="Arial"/>
          <w:b/>
          <w:bCs/>
          <w:sz w:val="24"/>
          <w:szCs w:val="24"/>
        </w:rPr>
      </w:pPr>
    </w:p>
    <w:p w:rsidR="006113C2" w:rsidRDefault="006113C2" w:rsidP="006113C2">
      <w:pPr>
        <w:bidi w:val="0"/>
        <w:spacing w:after="0"/>
        <w:jc w:val="both"/>
        <w:rPr>
          <w:rFonts w:ascii="Arial" w:hAnsi="Arial"/>
          <w:b/>
          <w:bCs/>
          <w:sz w:val="24"/>
          <w:szCs w:val="24"/>
        </w:rPr>
      </w:pPr>
    </w:p>
    <w:p w:rsidR="006113C2" w:rsidRPr="00AF1B44" w:rsidRDefault="006113C2" w:rsidP="006113C2">
      <w:pPr>
        <w:bidi w:val="0"/>
        <w:spacing w:after="0"/>
        <w:jc w:val="both"/>
        <w:rPr>
          <w:rFonts w:ascii="Arial" w:hAnsi="Arial"/>
          <w:b/>
          <w:bCs/>
          <w:sz w:val="24"/>
          <w:szCs w:val="24"/>
        </w:rPr>
      </w:pPr>
      <w:proofErr w:type="gramStart"/>
      <w:r w:rsidRPr="00AF1B44">
        <w:rPr>
          <w:rFonts w:ascii="Arial" w:hAnsi="Arial"/>
          <w:b/>
          <w:bCs/>
          <w:sz w:val="24"/>
          <w:szCs w:val="24"/>
        </w:rPr>
        <w:t>Special test for lactic acid.</w:t>
      </w:r>
      <w:proofErr w:type="gramEnd"/>
    </w:p>
    <w:p w:rsidR="006113C2" w:rsidRDefault="006113C2" w:rsidP="006113C2">
      <w:pPr>
        <w:bidi w:val="0"/>
        <w:spacing w:after="0"/>
        <w:jc w:val="both"/>
        <w:rPr>
          <w:rFonts w:ascii="Arial" w:hAnsi="Arial"/>
          <w:b/>
          <w:bCs/>
          <w:sz w:val="24"/>
          <w:szCs w:val="24"/>
        </w:rPr>
      </w:pPr>
    </w:p>
    <w:p w:rsidR="006113C2" w:rsidRPr="00AF1B44" w:rsidRDefault="006113C2" w:rsidP="006113C2">
      <w:pPr>
        <w:bidi w:val="0"/>
        <w:spacing w:after="0"/>
        <w:jc w:val="both"/>
        <w:rPr>
          <w:rFonts w:ascii="Arial" w:hAnsi="Arial"/>
          <w:b/>
          <w:bCs/>
          <w:sz w:val="24"/>
          <w:szCs w:val="24"/>
        </w:rPr>
      </w:pPr>
      <w:r>
        <w:rPr>
          <w:rFonts w:ascii="Arial" w:hAnsi="Arial"/>
          <w:b/>
          <w:bCs/>
          <w:sz w:val="24"/>
          <w:szCs w:val="24"/>
        </w:rPr>
        <w:t xml:space="preserve"> </w:t>
      </w:r>
      <w:r w:rsidRPr="00AF1B44">
        <w:rPr>
          <w:rFonts w:ascii="Arial" w:hAnsi="Arial"/>
          <w:b/>
          <w:bCs/>
          <w:sz w:val="24"/>
          <w:szCs w:val="24"/>
        </w:rPr>
        <w:t>A. H</w:t>
      </w:r>
      <w:r w:rsidRPr="00AF1B44">
        <w:rPr>
          <w:rFonts w:ascii="Arial" w:hAnsi="Arial"/>
          <w:b/>
          <w:bCs/>
          <w:sz w:val="24"/>
          <w:szCs w:val="24"/>
          <w:vertAlign w:val="subscript"/>
        </w:rPr>
        <w:t>2</w:t>
      </w:r>
      <w:r w:rsidRPr="00AF1B44">
        <w:rPr>
          <w:rFonts w:ascii="Arial" w:hAnsi="Arial"/>
          <w:b/>
          <w:bCs/>
          <w:sz w:val="24"/>
          <w:szCs w:val="24"/>
        </w:rPr>
        <w:t>SO</w:t>
      </w:r>
      <w:r w:rsidRPr="00AF1B44">
        <w:rPr>
          <w:rFonts w:ascii="Arial" w:hAnsi="Arial"/>
          <w:b/>
          <w:bCs/>
          <w:sz w:val="24"/>
          <w:szCs w:val="24"/>
          <w:vertAlign w:val="subscript"/>
        </w:rPr>
        <w:t>4</w:t>
      </w:r>
      <w:r w:rsidRPr="00AF1B44">
        <w:rPr>
          <w:rFonts w:ascii="Arial" w:hAnsi="Arial"/>
          <w:b/>
          <w:bCs/>
          <w:sz w:val="24"/>
          <w:szCs w:val="24"/>
        </w:rPr>
        <w:t xml:space="preserve"> test.</w:t>
      </w:r>
    </w:p>
    <w:p w:rsidR="006113C2" w:rsidRPr="007024A2" w:rsidRDefault="006113C2" w:rsidP="006113C2">
      <w:pPr>
        <w:bidi w:val="0"/>
        <w:spacing w:after="0"/>
        <w:jc w:val="both"/>
        <w:rPr>
          <w:rFonts w:ascii="Arial" w:hAnsi="Arial"/>
          <w:sz w:val="24"/>
          <w:szCs w:val="24"/>
        </w:rPr>
      </w:pPr>
      <w:r w:rsidRPr="007024A2">
        <w:rPr>
          <w:rFonts w:ascii="Arial" w:hAnsi="Arial"/>
          <w:sz w:val="24"/>
          <w:szCs w:val="24"/>
        </w:rPr>
        <w:t xml:space="preserve">   Add 1 ml of concentrated sulfuric acid to 0.5 ml of the acid and heat slowly to get bubbles of carbon dioxide and then a black color is produced.</w:t>
      </w:r>
    </w:p>
    <w:p w:rsidR="006113C2" w:rsidRPr="007024A2" w:rsidRDefault="006113C2" w:rsidP="006113C2">
      <w:pPr>
        <w:bidi w:val="0"/>
        <w:spacing w:after="0"/>
        <w:jc w:val="center"/>
        <w:rPr>
          <w:rFonts w:ascii="Arial" w:hAnsi="Arial"/>
          <w:sz w:val="24"/>
          <w:szCs w:val="24"/>
        </w:rPr>
      </w:pPr>
      <w:r>
        <w:rPr>
          <w:rFonts w:ascii="Arial" w:hAnsi="Arial"/>
          <w:noProof/>
          <w:sz w:val="24"/>
          <w:szCs w:val="24"/>
          <w:bdr w:val="single" w:sz="4" w:space="0" w:color="auto" w:shadow="1"/>
        </w:rPr>
        <w:drawing>
          <wp:inline distT="0" distB="0" distL="0" distR="0">
            <wp:extent cx="4805680" cy="1010285"/>
            <wp:effectExtent l="0" t="0" r="0" b="0"/>
            <wp:docPr id="1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1" cstate="print"/>
                    <a:srcRect/>
                    <a:stretch>
                      <a:fillRect/>
                    </a:stretch>
                  </pic:blipFill>
                  <pic:spPr bwMode="auto">
                    <a:xfrm>
                      <a:off x="0" y="0"/>
                      <a:ext cx="4805680" cy="1010285"/>
                    </a:xfrm>
                    <a:prstGeom prst="rect">
                      <a:avLst/>
                    </a:prstGeom>
                    <a:noFill/>
                    <a:ln w="9525">
                      <a:noFill/>
                      <a:miter lim="800000"/>
                      <a:headEnd/>
                      <a:tailEnd/>
                    </a:ln>
                  </pic:spPr>
                </pic:pic>
              </a:graphicData>
            </a:graphic>
          </wp:inline>
        </w:drawing>
      </w:r>
    </w:p>
    <w:p w:rsidR="006113C2" w:rsidRDefault="006113C2" w:rsidP="006113C2">
      <w:pPr>
        <w:bidi w:val="0"/>
        <w:spacing w:after="0"/>
        <w:jc w:val="both"/>
        <w:rPr>
          <w:rFonts w:ascii="Arial" w:hAnsi="Arial"/>
          <w:sz w:val="24"/>
          <w:szCs w:val="24"/>
        </w:rPr>
      </w:pPr>
    </w:p>
    <w:p w:rsidR="006113C2" w:rsidRDefault="006113C2" w:rsidP="006113C2">
      <w:pPr>
        <w:bidi w:val="0"/>
        <w:spacing w:after="0"/>
        <w:jc w:val="both"/>
        <w:rPr>
          <w:rFonts w:ascii="Arial" w:hAnsi="Arial"/>
          <w:sz w:val="24"/>
          <w:szCs w:val="24"/>
        </w:rPr>
      </w:pPr>
    </w:p>
    <w:p w:rsidR="006113C2" w:rsidRDefault="006113C2" w:rsidP="006113C2">
      <w:pPr>
        <w:bidi w:val="0"/>
        <w:spacing w:after="0"/>
        <w:jc w:val="both"/>
        <w:rPr>
          <w:rFonts w:ascii="Arial" w:hAnsi="Arial"/>
          <w:sz w:val="24"/>
          <w:szCs w:val="24"/>
        </w:rPr>
      </w:pPr>
    </w:p>
    <w:p w:rsidR="006113C2" w:rsidRPr="00C67A00" w:rsidRDefault="006113C2" w:rsidP="006113C2">
      <w:pPr>
        <w:bidi w:val="0"/>
        <w:spacing w:after="0"/>
        <w:jc w:val="center"/>
        <w:rPr>
          <w:rFonts w:ascii="Arial" w:hAnsi="Arial"/>
          <w:sz w:val="24"/>
          <w:szCs w:val="24"/>
        </w:rPr>
      </w:pPr>
      <w:r>
        <w:rPr>
          <w:rFonts w:ascii="Arial" w:hAnsi="Arial"/>
          <w:noProof/>
          <w:sz w:val="24"/>
          <w:szCs w:val="24"/>
        </w:rPr>
        <w:drawing>
          <wp:inline distT="0" distB="0" distL="0" distR="0">
            <wp:extent cx="1860550" cy="2466975"/>
            <wp:effectExtent l="1905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srcRect/>
                    <a:stretch>
                      <a:fillRect/>
                    </a:stretch>
                  </pic:blipFill>
                  <pic:spPr bwMode="auto">
                    <a:xfrm>
                      <a:off x="0" y="0"/>
                      <a:ext cx="1860550" cy="2466975"/>
                    </a:xfrm>
                    <a:prstGeom prst="rect">
                      <a:avLst/>
                    </a:prstGeom>
                    <a:noFill/>
                    <a:ln w="9525">
                      <a:noFill/>
                      <a:miter lim="800000"/>
                      <a:headEnd/>
                      <a:tailEnd/>
                    </a:ln>
                  </pic:spPr>
                </pic:pic>
              </a:graphicData>
            </a:graphic>
          </wp:inline>
        </w:drawing>
      </w:r>
    </w:p>
    <w:p w:rsidR="006113C2" w:rsidRDefault="006113C2" w:rsidP="006113C2">
      <w:pPr>
        <w:bidi w:val="0"/>
        <w:spacing w:after="0"/>
        <w:jc w:val="both"/>
        <w:rPr>
          <w:rFonts w:ascii="Arial" w:hAnsi="Arial"/>
          <w:sz w:val="24"/>
          <w:szCs w:val="24"/>
        </w:rPr>
      </w:pPr>
    </w:p>
    <w:p w:rsidR="006113C2" w:rsidRPr="00AF1B44" w:rsidRDefault="006113C2" w:rsidP="006113C2">
      <w:pPr>
        <w:bidi w:val="0"/>
        <w:spacing w:after="0"/>
        <w:jc w:val="both"/>
        <w:rPr>
          <w:rFonts w:ascii="Arial" w:hAnsi="Arial"/>
          <w:b/>
          <w:bCs/>
          <w:sz w:val="24"/>
          <w:szCs w:val="24"/>
        </w:rPr>
      </w:pPr>
      <w:r>
        <w:rPr>
          <w:rFonts w:ascii="Arial" w:hAnsi="Arial"/>
          <w:b/>
          <w:bCs/>
          <w:sz w:val="24"/>
          <w:szCs w:val="24"/>
        </w:rPr>
        <w:t xml:space="preserve"> </w:t>
      </w:r>
      <w:r w:rsidRPr="00AF1B44">
        <w:rPr>
          <w:rFonts w:ascii="Arial" w:hAnsi="Arial"/>
          <w:b/>
          <w:bCs/>
          <w:sz w:val="24"/>
          <w:szCs w:val="24"/>
        </w:rPr>
        <w:t xml:space="preserve">B.  </w:t>
      </w:r>
      <w:proofErr w:type="spellStart"/>
      <w:r w:rsidRPr="00AF1B44">
        <w:rPr>
          <w:rFonts w:ascii="Arial" w:hAnsi="Arial"/>
          <w:b/>
          <w:bCs/>
          <w:sz w:val="24"/>
          <w:szCs w:val="24"/>
        </w:rPr>
        <w:t>Iodoform</w:t>
      </w:r>
      <w:proofErr w:type="spellEnd"/>
      <w:r w:rsidRPr="00AF1B44">
        <w:rPr>
          <w:rFonts w:ascii="Arial" w:hAnsi="Arial"/>
          <w:b/>
          <w:bCs/>
          <w:sz w:val="24"/>
          <w:szCs w:val="24"/>
        </w:rPr>
        <w:t xml:space="preserve"> test.</w:t>
      </w:r>
    </w:p>
    <w:p w:rsidR="006113C2" w:rsidRPr="007024A2" w:rsidRDefault="006113C2" w:rsidP="006113C2">
      <w:pPr>
        <w:bidi w:val="0"/>
        <w:spacing w:after="0"/>
        <w:jc w:val="both"/>
        <w:rPr>
          <w:rFonts w:ascii="Arial" w:hAnsi="Arial"/>
          <w:sz w:val="24"/>
          <w:szCs w:val="24"/>
        </w:rPr>
      </w:pPr>
      <w:r w:rsidRPr="007024A2">
        <w:rPr>
          <w:rFonts w:ascii="Arial" w:hAnsi="Arial"/>
          <w:sz w:val="24"/>
          <w:szCs w:val="24"/>
        </w:rPr>
        <w:t xml:space="preserve">    Lactic acid can undergo </w:t>
      </w:r>
      <w:proofErr w:type="spellStart"/>
      <w:r w:rsidRPr="007024A2">
        <w:rPr>
          <w:rFonts w:ascii="Arial" w:hAnsi="Arial"/>
          <w:sz w:val="24"/>
          <w:szCs w:val="24"/>
        </w:rPr>
        <w:t>Iodoform</w:t>
      </w:r>
      <w:proofErr w:type="spellEnd"/>
      <w:r w:rsidRPr="007024A2">
        <w:rPr>
          <w:rFonts w:ascii="Arial" w:hAnsi="Arial"/>
          <w:sz w:val="24"/>
          <w:szCs w:val="24"/>
        </w:rPr>
        <w:t xml:space="preserve"> formation reaction since it contains a terminal methyl group;</w:t>
      </w:r>
    </w:p>
    <w:p w:rsidR="006113C2" w:rsidRPr="007024A2" w:rsidRDefault="006113C2" w:rsidP="006113C2">
      <w:pPr>
        <w:bidi w:val="0"/>
        <w:spacing w:after="0"/>
        <w:jc w:val="center"/>
        <w:rPr>
          <w:rFonts w:ascii="Arial" w:hAnsi="Arial"/>
          <w:sz w:val="24"/>
          <w:szCs w:val="24"/>
        </w:rPr>
      </w:pPr>
      <w:r>
        <w:rPr>
          <w:rFonts w:ascii="Arial" w:hAnsi="Arial"/>
          <w:noProof/>
          <w:sz w:val="24"/>
          <w:szCs w:val="24"/>
        </w:rPr>
        <w:drawing>
          <wp:inline distT="0" distB="0" distL="0" distR="0">
            <wp:extent cx="946150" cy="574040"/>
            <wp:effectExtent l="0" t="0" r="0" b="0"/>
            <wp:docPr id="15"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3" cstate="print"/>
                    <a:srcRect/>
                    <a:stretch>
                      <a:fillRect/>
                    </a:stretch>
                  </pic:blipFill>
                  <pic:spPr bwMode="auto">
                    <a:xfrm>
                      <a:off x="0" y="0"/>
                      <a:ext cx="946150" cy="574040"/>
                    </a:xfrm>
                    <a:prstGeom prst="rect">
                      <a:avLst/>
                    </a:prstGeom>
                    <a:noFill/>
                    <a:ln w="9525">
                      <a:noFill/>
                      <a:miter lim="800000"/>
                      <a:headEnd/>
                      <a:tailEnd/>
                    </a:ln>
                  </pic:spPr>
                </pic:pic>
              </a:graphicData>
            </a:graphic>
          </wp:inline>
        </w:drawing>
      </w:r>
    </w:p>
    <w:p w:rsidR="006113C2" w:rsidRPr="007024A2" w:rsidRDefault="006113C2" w:rsidP="006113C2">
      <w:pPr>
        <w:bidi w:val="0"/>
        <w:spacing w:after="0"/>
        <w:jc w:val="center"/>
        <w:rPr>
          <w:rFonts w:ascii="Arial" w:hAnsi="Arial"/>
          <w:sz w:val="24"/>
          <w:szCs w:val="24"/>
        </w:rPr>
      </w:pPr>
      <w:r>
        <w:rPr>
          <w:rFonts w:ascii="Arial" w:hAnsi="Arial"/>
          <w:noProof/>
          <w:sz w:val="24"/>
          <w:szCs w:val="24"/>
          <w:bdr w:val="single" w:sz="4" w:space="0" w:color="auto" w:shadow="1"/>
        </w:rPr>
        <w:drawing>
          <wp:inline distT="0" distB="0" distL="0" distR="0">
            <wp:extent cx="4742180" cy="733425"/>
            <wp:effectExtent l="0" t="0" r="0" b="0"/>
            <wp:docPr id="1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4" cstate="print"/>
                    <a:srcRect/>
                    <a:stretch>
                      <a:fillRect/>
                    </a:stretch>
                  </pic:blipFill>
                  <pic:spPr bwMode="auto">
                    <a:xfrm>
                      <a:off x="0" y="0"/>
                      <a:ext cx="4742180" cy="733425"/>
                    </a:xfrm>
                    <a:prstGeom prst="rect">
                      <a:avLst/>
                    </a:prstGeom>
                    <a:noFill/>
                    <a:ln w="9525">
                      <a:noFill/>
                      <a:miter lim="800000"/>
                      <a:headEnd/>
                      <a:tailEnd/>
                    </a:ln>
                  </pic:spPr>
                </pic:pic>
              </a:graphicData>
            </a:graphic>
          </wp:inline>
        </w:drawing>
      </w:r>
    </w:p>
    <w:p w:rsidR="006113C2" w:rsidRPr="007024A2" w:rsidRDefault="006113C2" w:rsidP="006113C2">
      <w:pPr>
        <w:bidi w:val="0"/>
        <w:spacing w:after="0"/>
        <w:jc w:val="both"/>
        <w:rPr>
          <w:rFonts w:ascii="Arial" w:hAnsi="Arial"/>
          <w:sz w:val="24"/>
          <w:szCs w:val="24"/>
        </w:rPr>
      </w:pPr>
    </w:p>
    <w:p w:rsidR="006113C2" w:rsidRDefault="006113C2" w:rsidP="006113C2">
      <w:pPr>
        <w:bidi w:val="0"/>
        <w:spacing w:after="0"/>
        <w:jc w:val="both"/>
        <w:rPr>
          <w:rFonts w:ascii="Arial" w:hAnsi="Arial"/>
          <w:b/>
          <w:bCs/>
          <w:sz w:val="24"/>
          <w:szCs w:val="24"/>
        </w:rPr>
      </w:pPr>
    </w:p>
    <w:p w:rsidR="006113C2" w:rsidRDefault="006113C2" w:rsidP="006113C2">
      <w:pPr>
        <w:bidi w:val="0"/>
        <w:spacing w:after="0"/>
        <w:jc w:val="both"/>
        <w:rPr>
          <w:rFonts w:ascii="Arial" w:hAnsi="Arial"/>
          <w:b/>
          <w:bCs/>
          <w:sz w:val="24"/>
          <w:szCs w:val="24"/>
        </w:rPr>
      </w:pPr>
    </w:p>
    <w:p w:rsidR="006113C2" w:rsidRPr="00AF1B44" w:rsidRDefault="006113C2" w:rsidP="006113C2">
      <w:pPr>
        <w:bidi w:val="0"/>
        <w:spacing w:after="0"/>
        <w:jc w:val="both"/>
        <w:rPr>
          <w:rFonts w:ascii="Arial" w:hAnsi="Arial"/>
          <w:b/>
          <w:bCs/>
          <w:sz w:val="24"/>
          <w:szCs w:val="24"/>
        </w:rPr>
      </w:pPr>
      <w:proofErr w:type="gramStart"/>
      <w:r w:rsidRPr="00AF1B44">
        <w:rPr>
          <w:rFonts w:ascii="Arial" w:hAnsi="Arial"/>
          <w:b/>
          <w:bCs/>
          <w:sz w:val="24"/>
          <w:szCs w:val="24"/>
        </w:rPr>
        <w:t xml:space="preserve">Fluorescence test for </w:t>
      </w:r>
      <w:proofErr w:type="spellStart"/>
      <w:r w:rsidRPr="00AF1B44">
        <w:rPr>
          <w:rFonts w:ascii="Arial" w:hAnsi="Arial"/>
          <w:b/>
          <w:bCs/>
          <w:sz w:val="24"/>
          <w:szCs w:val="24"/>
        </w:rPr>
        <w:t>succinic</w:t>
      </w:r>
      <w:proofErr w:type="spellEnd"/>
      <w:r w:rsidRPr="00AF1B44">
        <w:rPr>
          <w:rFonts w:ascii="Arial" w:hAnsi="Arial"/>
          <w:b/>
          <w:bCs/>
          <w:sz w:val="24"/>
          <w:szCs w:val="24"/>
        </w:rPr>
        <w:t xml:space="preserve"> acid.</w:t>
      </w:r>
      <w:proofErr w:type="gramEnd"/>
    </w:p>
    <w:p w:rsidR="006113C2" w:rsidRPr="007024A2" w:rsidRDefault="006113C2" w:rsidP="006113C2">
      <w:pPr>
        <w:bidi w:val="0"/>
        <w:spacing w:after="0"/>
        <w:jc w:val="both"/>
        <w:rPr>
          <w:rFonts w:ascii="Arial" w:hAnsi="Arial"/>
          <w:sz w:val="24"/>
          <w:szCs w:val="24"/>
        </w:rPr>
      </w:pPr>
      <w:r w:rsidRPr="007024A2">
        <w:rPr>
          <w:rFonts w:ascii="Arial" w:hAnsi="Arial"/>
          <w:sz w:val="24"/>
          <w:szCs w:val="24"/>
        </w:rPr>
        <w:t xml:space="preserve">   In a test tube mix equal quantities of </w:t>
      </w:r>
      <w:proofErr w:type="spellStart"/>
      <w:r w:rsidRPr="007024A2">
        <w:rPr>
          <w:rFonts w:ascii="Arial" w:hAnsi="Arial"/>
          <w:sz w:val="24"/>
          <w:szCs w:val="24"/>
        </w:rPr>
        <w:t>succinic</w:t>
      </w:r>
      <w:proofErr w:type="spellEnd"/>
      <w:r w:rsidRPr="007024A2">
        <w:rPr>
          <w:rFonts w:ascii="Arial" w:hAnsi="Arial"/>
          <w:sz w:val="24"/>
          <w:szCs w:val="24"/>
        </w:rPr>
        <w:t xml:space="preserve"> acid and resorcinol with 2 drops of concentrated sulfuric acid. Heat the mixture on direct flame for 1 minute until the mixture melts. Cool and add excess of 10% sodium hydroxide solution to get a red color with green fluorescence. If the color is not so clear dilute with water.</w:t>
      </w:r>
    </w:p>
    <w:p w:rsidR="006113C2" w:rsidRPr="007024A2" w:rsidRDefault="006113C2" w:rsidP="006113C2">
      <w:pPr>
        <w:bidi w:val="0"/>
        <w:spacing w:after="0"/>
        <w:jc w:val="center"/>
        <w:rPr>
          <w:rFonts w:ascii="Arial" w:hAnsi="Arial"/>
          <w:sz w:val="24"/>
          <w:szCs w:val="24"/>
        </w:rPr>
      </w:pPr>
      <w:r>
        <w:rPr>
          <w:rFonts w:ascii="Arial" w:hAnsi="Arial"/>
          <w:noProof/>
          <w:sz w:val="24"/>
          <w:szCs w:val="24"/>
          <w:bdr w:val="single" w:sz="4" w:space="0" w:color="auto" w:shadow="1"/>
        </w:rPr>
        <w:lastRenderedPageBreak/>
        <w:drawing>
          <wp:inline distT="0" distB="0" distL="0" distR="0">
            <wp:extent cx="4869815" cy="1818005"/>
            <wp:effectExtent l="0" t="0" r="0" b="0"/>
            <wp:docPr id="17"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5" cstate="print"/>
                    <a:srcRect/>
                    <a:stretch>
                      <a:fillRect/>
                    </a:stretch>
                  </pic:blipFill>
                  <pic:spPr bwMode="auto">
                    <a:xfrm>
                      <a:off x="0" y="0"/>
                      <a:ext cx="4869815" cy="1818005"/>
                    </a:xfrm>
                    <a:prstGeom prst="rect">
                      <a:avLst/>
                    </a:prstGeom>
                    <a:noFill/>
                    <a:ln w="9525">
                      <a:noFill/>
                      <a:miter lim="800000"/>
                      <a:headEnd/>
                      <a:tailEnd/>
                    </a:ln>
                  </pic:spPr>
                </pic:pic>
              </a:graphicData>
            </a:graphic>
          </wp:inline>
        </w:drawing>
      </w:r>
    </w:p>
    <w:p w:rsidR="006113C2" w:rsidRPr="007024A2" w:rsidRDefault="006113C2" w:rsidP="006113C2">
      <w:pPr>
        <w:bidi w:val="0"/>
        <w:spacing w:after="0"/>
        <w:jc w:val="both"/>
        <w:rPr>
          <w:rFonts w:ascii="Arial" w:hAnsi="Arial"/>
          <w:sz w:val="24"/>
          <w:szCs w:val="24"/>
        </w:rPr>
      </w:pPr>
    </w:p>
    <w:p w:rsidR="006113C2" w:rsidRDefault="006113C2" w:rsidP="006113C2">
      <w:pPr>
        <w:bidi w:val="0"/>
        <w:spacing w:after="0"/>
        <w:jc w:val="both"/>
        <w:rPr>
          <w:rFonts w:ascii="Arial" w:hAnsi="Arial"/>
          <w:sz w:val="24"/>
          <w:szCs w:val="24"/>
          <w:rtl/>
        </w:rPr>
      </w:pPr>
    </w:p>
    <w:p w:rsidR="006113C2" w:rsidRDefault="006113C2" w:rsidP="006113C2">
      <w:pPr>
        <w:bidi w:val="0"/>
        <w:spacing w:after="0"/>
        <w:jc w:val="both"/>
        <w:rPr>
          <w:rFonts w:ascii="Arial" w:hAnsi="Arial"/>
          <w:sz w:val="24"/>
          <w:szCs w:val="24"/>
          <w:rtl/>
        </w:rPr>
      </w:pPr>
    </w:p>
    <w:p w:rsidR="006113C2" w:rsidRDefault="006113C2" w:rsidP="006113C2">
      <w:pPr>
        <w:bidi w:val="0"/>
        <w:spacing w:after="0"/>
        <w:jc w:val="center"/>
        <w:rPr>
          <w:rFonts w:ascii="Arial" w:hAnsi="Arial"/>
          <w:sz w:val="24"/>
          <w:szCs w:val="24"/>
          <w:rtl/>
        </w:rPr>
      </w:pPr>
      <w:r>
        <w:rPr>
          <w:noProof/>
        </w:rPr>
        <w:drawing>
          <wp:inline distT="0" distB="0" distL="0" distR="0">
            <wp:extent cx="2147570" cy="2147570"/>
            <wp:effectExtent l="1905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srcRect/>
                    <a:stretch>
                      <a:fillRect/>
                    </a:stretch>
                  </pic:blipFill>
                  <pic:spPr bwMode="auto">
                    <a:xfrm>
                      <a:off x="0" y="0"/>
                      <a:ext cx="2147570" cy="2147570"/>
                    </a:xfrm>
                    <a:prstGeom prst="rect">
                      <a:avLst/>
                    </a:prstGeom>
                    <a:noFill/>
                    <a:ln w="9525">
                      <a:noFill/>
                      <a:miter lim="800000"/>
                      <a:headEnd/>
                      <a:tailEnd/>
                    </a:ln>
                  </pic:spPr>
                </pic:pic>
              </a:graphicData>
            </a:graphic>
          </wp:inline>
        </w:drawing>
      </w:r>
    </w:p>
    <w:p w:rsidR="00665BCE" w:rsidRDefault="00665BCE"/>
    <w:sectPr w:rsidR="00665BCE" w:rsidSect="003163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113C2"/>
    <w:rsid w:val="00316301"/>
    <w:rsid w:val="003E5E32"/>
    <w:rsid w:val="006040E7"/>
    <w:rsid w:val="006113C2"/>
    <w:rsid w:val="00665B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3C2"/>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113C2"/>
    <w:pPr>
      <w:bidi/>
      <w:spacing w:after="0" w:line="240" w:lineRule="auto"/>
    </w:pPr>
    <w:rPr>
      <w:rFonts w:ascii="Calibri" w:eastAsia="Calibri" w:hAnsi="Calibri" w:cs="Arial"/>
    </w:rPr>
  </w:style>
  <w:style w:type="paragraph" w:styleId="BalloonText">
    <w:name w:val="Balloon Text"/>
    <w:basedOn w:val="Normal"/>
    <w:link w:val="BalloonTextChar"/>
    <w:uiPriority w:val="99"/>
    <w:semiHidden/>
    <w:unhideWhenUsed/>
    <w:rsid w:val="0061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3C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5.bin"/><Relationship Id="rId18" Type="http://schemas.openxmlformats.org/officeDocument/2006/relationships/image" Target="media/image10.emf"/><Relationship Id="rId26" Type="http://schemas.openxmlformats.org/officeDocument/2006/relationships/image" Target="media/image18.jpeg"/><Relationship Id="rId3" Type="http://schemas.openxmlformats.org/officeDocument/2006/relationships/webSettings" Target="webSettings.xml"/><Relationship Id="rId21" Type="http://schemas.openxmlformats.org/officeDocument/2006/relationships/image" Target="media/image13.emf"/><Relationship Id="rId7" Type="http://schemas.openxmlformats.org/officeDocument/2006/relationships/oleObject" Target="embeddings/oleObject2.bin"/><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settings" Target="settings.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oleObject" Target="embeddings/oleObject4.bin"/><Relationship Id="rId24" Type="http://schemas.openxmlformats.org/officeDocument/2006/relationships/image" Target="media/image16.emf"/><Relationship Id="rId5" Type="http://schemas.openxmlformats.org/officeDocument/2006/relationships/oleObject" Target="embeddings/oleObject1.bin"/><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1.jpeg"/><Relationship Id="rId4" Type="http://schemas.openxmlformats.org/officeDocument/2006/relationships/image" Target="media/image1.emf"/><Relationship Id="rId9" Type="http://schemas.openxmlformats.org/officeDocument/2006/relationships/oleObject" Target="embeddings/oleObject3.bin"/><Relationship Id="rId14" Type="http://schemas.openxmlformats.org/officeDocument/2006/relationships/image" Target="media/image6.emf"/><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Aseel Al-Saffar</dc:creator>
  <cp:lastModifiedBy>Aseel Al-Saffar</cp:lastModifiedBy>
  <cp:revision>1</cp:revision>
  <dcterms:created xsi:type="dcterms:W3CDTF">2019-02-02T17:32:00Z</dcterms:created>
  <dcterms:modified xsi:type="dcterms:W3CDTF">2019-02-02T17:32:00Z</dcterms:modified>
</cp:coreProperties>
</file>