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F6" w:rsidRDefault="004608F6" w:rsidP="004608F6">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Lecture 8                                                                    Dr. Haider Raheem</w:t>
      </w:r>
    </w:p>
    <w:p w:rsidR="004608F6" w:rsidRDefault="004608F6" w:rsidP="004608F6">
      <w:pPr>
        <w:autoSpaceDE w:val="0"/>
        <w:autoSpaceDN w:val="0"/>
        <w:bidi w:val="0"/>
        <w:adjustRightInd w:val="0"/>
        <w:spacing w:after="0" w:line="240" w:lineRule="auto"/>
        <w:rPr>
          <w:rFonts w:asciiTheme="majorBidi" w:hAnsiTheme="majorBidi" w:cstheme="majorBidi"/>
          <w:b/>
          <w:bCs/>
          <w:sz w:val="28"/>
          <w:szCs w:val="28"/>
        </w:rPr>
      </w:pPr>
    </w:p>
    <w:p w:rsidR="004608F6" w:rsidRDefault="004608F6" w:rsidP="004608F6">
      <w:pPr>
        <w:autoSpaceDE w:val="0"/>
        <w:autoSpaceDN w:val="0"/>
        <w:bidi w:val="0"/>
        <w:adjustRightInd w:val="0"/>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 xml:space="preserve">Ethical Problems in </w:t>
      </w:r>
    </w:p>
    <w:p w:rsidR="004608F6" w:rsidRDefault="004608F6" w:rsidP="004608F6">
      <w:pPr>
        <w:autoSpaceDE w:val="0"/>
        <w:autoSpaceDN w:val="0"/>
        <w:bidi w:val="0"/>
        <w:adjustRightInd w:val="0"/>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the Pharmacist's Clinical Practice</w:t>
      </w:r>
      <w:r w:rsidR="007B0053">
        <w:rPr>
          <w:rFonts w:asciiTheme="majorBidi" w:hAnsiTheme="majorBidi" w:cstheme="majorBidi"/>
          <w:b/>
          <w:bCs/>
          <w:sz w:val="36"/>
          <w:szCs w:val="36"/>
        </w:rPr>
        <w:t xml:space="preserve"> (continued)</w:t>
      </w:r>
    </w:p>
    <w:p w:rsidR="004608F6" w:rsidRDefault="004608F6" w:rsidP="004608F6">
      <w:pPr>
        <w:autoSpaceDE w:val="0"/>
        <w:autoSpaceDN w:val="0"/>
        <w:bidi w:val="0"/>
        <w:adjustRightInd w:val="0"/>
        <w:spacing w:after="0" w:line="240" w:lineRule="auto"/>
        <w:jc w:val="both"/>
        <w:rPr>
          <w:rFonts w:asciiTheme="majorBidi" w:hAnsiTheme="majorBidi" w:cstheme="majorBidi"/>
          <w:b/>
          <w:bCs/>
          <w:sz w:val="28"/>
          <w:szCs w:val="28"/>
        </w:rPr>
      </w:pPr>
    </w:p>
    <w:p w:rsidR="004608F6" w:rsidRPr="004F512B" w:rsidRDefault="004F512B" w:rsidP="004F512B">
      <w:pPr>
        <w:autoSpaceDE w:val="0"/>
        <w:autoSpaceDN w:val="0"/>
        <w:bidi w:val="0"/>
        <w:adjustRightInd w:val="0"/>
        <w:spacing w:after="0" w:line="240" w:lineRule="auto"/>
        <w:jc w:val="both"/>
        <w:rPr>
          <w:rFonts w:asciiTheme="majorBidi" w:hAnsiTheme="majorBidi" w:cstheme="majorBidi"/>
          <w:b/>
          <w:bCs/>
          <w:sz w:val="28"/>
          <w:szCs w:val="28"/>
        </w:rPr>
      </w:pPr>
      <w:r w:rsidRPr="004F512B">
        <w:rPr>
          <w:rFonts w:asciiTheme="majorBidi" w:hAnsiTheme="majorBidi" w:cstheme="majorBidi"/>
          <w:b/>
          <w:bCs/>
          <w:sz w:val="28"/>
          <w:szCs w:val="28"/>
        </w:rPr>
        <w:t>Ethics and the Promotion of Prescription Drugs</w:t>
      </w:r>
    </w:p>
    <w:p w:rsidR="004F512B" w:rsidRDefault="004608F6" w:rsidP="004F512B">
      <w:pPr>
        <w:autoSpaceDE w:val="0"/>
        <w:autoSpaceDN w:val="0"/>
        <w:bidi w:val="0"/>
        <w:adjustRightInd w:val="0"/>
        <w:spacing w:after="0" w:line="240" w:lineRule="auto"/>
        <w:jc w:val="both"/>
        <w:rPr>
          <w:rFonts w:asciiTheme="majorBidi" w:hAnsiTheme="majorBidi" w:cstheme="majorBidi"/>
          <w:color w:val="000000"/>
          <w:sz w:val="28"/>
          <w:szCs w:val="28"/>
        </w:rPr>
      </w:pPr>
      <w:r w:rsidRPr="004F512B">
        <w:rPr>
          <w:rFonts w:asciiTheme="majorBidi" w:hAnsiTheme="majorBidi" w:cstheme="majorBidi"/>
          <w:color w:val="000000"/>
          <w:sz w:val="28"/>
          <w:szCs w:val="28"/>
        </w:rPr>
        <w:t>Health care professionals question the ethics of accepting</w:t>
      </w:r>
      <w:r w:rsidR="004F512B">
        <w:rPr>
          <w:rFonts w:asciiTheme="majorBidi" w:hAnsiTheme="majorBidi" w:cstheme="majorBidi"/>
          <w:color w:val="000000"/>
          <w:sz w:val="28"/>
          <w:szCs w:val="28"/>
        </w:rPr>
        <w:t xml:space="preserve"> gifts from drug </w:t>
      </w:r>
      <w:r w:rsidRPr="004F512B">
        <w:rPr>
          <w:rFonts w:asciiTheme="majorBidi" w:hAnsiTheme="majorBidi" w:cstheme="majorBidi"/>
          <w:color w:val="000000"/>
          <w:sz w:val="28"/>
          <w:szCs w:val="28"/>
        </w:rPr>
        <w:t>companies.</w:t>
      </w:r>
      <w:r w:rsidRPr="004F512B">
        <w:rPr>
          <w:rFonts w:asciiTheme="majorBidi" w:hAnsiTheme="majorBidi" w:cstheme="majorBidi"/>
          <w:color w:val="000069"/>
          <w:sz w:val="28"/>
          <w:szCs w:val="28"/>
        </w:rPr>
        <w:t xml:space="preserve"> </w:t>
      </w:r>
      <w:r w:rsidRPr="004F512B">
        <w:rPr>
          <w:rFonts w:asciiTheme="majorBidi" w:hAnsiTheme="majorBidi" w:cstheme="majorBidi"/>
          <w:color w:val="000000"/>
          <w:sz w:val="28"/>
          <w:szCs w:val="28"/>
        </w:rPr>
        <w:t>Gifts ranging from low</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cost</w:t>
      </w:r>
      <w:r w:rsidR="004F512B">
        <w:rPr>
          <w:rFonts w:asciiTheme="majorBidi" w:hAnsiTheme="majorBidi" w:cstheme="majorBidi"/>
          <w:color w:val="000000"/>
          <w:sz w:val="28"/>
          <w:szCs w:val="28"/>
        </w:rPr>
        <w:t xml:space="preserve"> items such as pens, notepads, </w:t>
      </w:r>
      <w:r w:rsidRPr="004F512B">
        <w:rPr>
          <w:rFonts w:asciiTheme="majorBidi" w:hAnsiTheme="majorBidi" w:cstheme="majorBidi"/>
          <w:color w:val="000000"/>
          <w:sz w:val="28"/>
          <w:szCs w:val="28"/>
        </w:rPr>
        <w:t>clothing, textbooks, and</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meals to high-cost</w:t>
      </w:r>
      <w:r w:rsidR="004F512B">
        <w:rPr>
          <w:rFonts w:asciiTheme="majorBidi" w:hAnsiTheme="majorBidi" w:cstheme="majorBidi"/>
          <w:color w:val="000000"/>
          <w:sz w:val="28"/>
          <w:szCs w:val="28"/>
        </w:rPr>
        <w:t xml:space="preserve"> gifts such as all-expense-paid </w:t>
      </w:r>
      <w:r w:rsidRPr="004F512B">
        <w:rPr>
          <w:rFonts w:asciiTheme="majorBidi" w:hAnsiTheme="majorBidi" w:cstheme="majorBidi"/>
          <w:color w:val="000000"/>
          <w:sz w:val="28"/>
          <w:szCs w:val="28"/>
        </w:rPr>
        <w:t>trips to luxury</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resorts and cash gifts used to be common. Pharmacists</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attending national pharmacy association meetings often</w:t>
      </w:r>
      <w:r w:rsidR="004F512B">
        <w:rPr>
          <w:rFonts w:asciiTheme="majorBidi" w:hAnsiTheme="majorBidi" w:cstheme="majorBidi"/>
          <w:color w:val="000000"/>
          <w:sz w:val="28"/>
          <w:szCs w:val="28"/>
        </w:rPr>
        <w:t xml:space="preserve"> attended </w:t>
      </w:r>
      <w:r w:rsidRPr="004F512B">
        <w:rPr>
          <w:rFonts w:asciiTheme="majorBidi" w:hAnsiTheme="majorBidi" w:cstheme="majorBidi"/>
          <w:color w:val="000000"/>
          <w:sz w:val="28"/>
          <w:szCs w:val="28"/>
        </w:rPr>
        <w:t>industry-sponsored continuing education presentations,</w:t>
      </w:r>
      <w:r w:rsidR="004F512B">
        <w:rPr>
          <w:rFonts w:asciiTheme="majorBidi" w:hAnsiTheme="majorBidi" w:cstheme="majorBidi"/>
          <w:color w:val="000000"/>
          <w:sz w:val="28"/>
          <w:szCs w:val="28"/>
        </w:rPr>
        <w:t xml:space="preserve"> receptions, and </w:t>
      </w:r>
      <w:r w:rsidRPr="004F512B">
        <w:rPr>
          <w:rFonts w:asciiTheme="majorBidi" w:hAnsiTheme="majorBidi" w:cstheme="majorBidi"/>
          <w:color w:val="000000"/>
          <w:sz w:val="28"/>
          <w:szCs w:val="28"/>
        </w:rPr>
        <w:t>parties and collected bags of</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gif</w:t>
      </w:r>
      <w:r w:rsidR="004F512B">
        <w:rPr>
          <w:rFonts w:asciiTheme="majorBidi" w:hAnsiTheme="majorBidi" w:cstheme="majorBidi"/>
          <w:color w:val="000000"/>
          <w:sz w:val="28"/>
          <w:szCs w:val="28"/>
        </w:rPr>
        <w:t xml:space="preserve">ts from pharmaceutical industry </w:t>
      </w:r>
      <w:r w:rsidRPr="004F512B">
        <w:rPr>
          <w:rFonts w:asciiTheme="majorBidi" w:hAnsiTheme="majorBidi" w:cstheme="majorBidi"/>
          <w:color w:val="000000"/>
          <w:sz w:val="28"/>
          <w:szCs w:val="28"/>
        </w:rPr>
        <w:t>exhibitors.</w:t>
      </w:r>
      <w:r w:rsidR="004F512B">
        <w:rPr>
          <w:rFonts w:asciiTheme="majorBidi" w:hAnsiTheme="majorBidi" w:cstheme="majorBidi"/>
          <w:color w:val="000000"/>
          <w:sz w:val="28"/>
          <w:szCs w:val="28"/>
        </w:rPr>
        <w:t xml:space="preserve"> </w:t>
      </w:r>
    </w:p>
    <w:p w:rsidR="004F512B" w:rsidRDefault="004F512B" w:rsidP="004F512B">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The ethical issues are complex and grow out of the</w:t>
      </w:r>
      <w:r>
        <w:rPr>
          <w:rFonts w:asciiTheme="majorBidi" w:hAnsiTheme="majorBidi" w:cstheme="majorBidi"/>
          <w:color w:val="000000"/>
          <w:sz w:val="28"/>
          <w:szCs w:val="28"/>
        </w:rPr>
        <w:t xml:space="preserve"> unique </w:t>
      </w:r>
      <w:r w:rsidR="004608F6" w:rsidRPr="004F512B">
        <w:rPr>
          <w:rFonts w:asciiTheme="majorBidi" w:hAnsiTheme="majorBidi" w:cstheme="majorBidi"/>
          <w:color w:val="000000"/>
          <w:sz w:val="28"/>
          <w:szCs w:val="28"/>
        </w:rPr>
        <w:t>relationship between the pharmaceutical industry</w:t>
      </w:r>
      <w:r>
        <w:rPr>
          <w:rFonts w:asciiTheme="majorBidi" w:hAnsiTheme="majorBidi" w:cstheme="majorBidi"/>
          <w:color w:val="000000"/>
          <w:sz w:val="28"/>
          <w:szCs w:val="28"/>
        </w:rPr>
        <w:t xml:space="preserve"> and health care </w:t>
      </w:r>
      <w:r w:rsidR="004608F6" w:rsidRPr="004F512B">
        <w:rPr>
          <w:rFonts w:asciiTheme="majorBidi" w:hAnsiTheme="majorBidi" w:cstheme="majorBidi"/>
          <w:color w:val="000000"/>
          <w:sz w:val="28"/>
          <w:szCs w:val="28"/>
        </w:rPr>
        <w:t>professionals. Unlike other types of</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advertising, pharmaceutical advertising targets health</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care pr</w:t>
      </w:r>
      <w:r>
        <w:rPr>
          <w:rFonts w:asciiTheme="majorBidi" w:hAnsiTheme="majorBidi" w:cstheme="majorBidi"/>
          <w:color w:val="000000"/>
          <w:sz w:val="28"/>
          <w:szCs w:val="28"/>
        </w:rPr>
        <w:t xml:space="preserve">ofessionals, who influence drug </w:t>
      </w:r>
      <w:r w:rsidR="004608F6" w:rsidRPr="004F512B">
        <w:rPr>
          <w:rFonts w:asciiTheme="majorBidi" w:hAnsiTheme="majorBidi" w:cstheme="majorBidi"/>
          <w:color w:val="000000"/>
          <w:sz w:val="28"/>
          <w:szCs w:val="28"/>
        </w:rPr>
        <w:t>selection, and not</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patients, the ulti</w:t>
      </w:r>
      <w:r>
        <w:rPr>
          <w:rFonts w:asciiTheme="majorBidi" w:hAnsiTheme="majorBidi" w:cstheme="majorBidi"/>
          <w:color w:val="000000"/>
          <w:sz w:val="28"/>
          <w:szCs w:val="28"/>
        </w:rPr>
        <w:t xml:space="preserve">mate consumers of the products. </w:t>
      </w:r>
      <w:r w:rsidR="004608F6" w:rsidRPr="004F512B">
        <w:rPr>
          <w:rFonts w:asciiTheme="majorBidi" w:hAnsiTheme="majorBidi" w:cstheme="majorBidi"/>
          <w:color w:val="000000"/>
          <w:sz w:val="28"/>
          <w:szCs w:val="28"/>
        </w:rPr>
        <w:t>Acceptance</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of these gifts carries ethical implications, no matter</w:t>
      </w:r>
      <w:r>
        <w:rPr>
          <w:rFonts w:asciiTheme="majorBidi" w:hAnsiTheme="majorBidi" w:cstheme="majorBidi"/>
          <w:color w:val="000000"/>
          <w:sz w:val="28"/>
          <w:szCs w:val="28"/>
        </w:rPr>
        <w:t xml:space="preserve"> the </w:t>
      </w:r>
      <w:r w:rsidR="004608F6" w:rsidRPr="004F512B">
        <w:rPr>
          <w:rFonts w:asciiTheme="majorBidi" w:hAnsiTheme="majorBidi" w:cstheme="majorBidi"/>
          <w:color w:val="000000"/>
          <w:sz w:val="28"/>
          <w:szCs w:val="28"/>
        </w:rPr>
        <w:t>monetary value of the gift.</w:t>
      </w:r>
      <w:r>
        <w:rPr>
          <w:rFonts w:asciiTheme="majorBidi" w:hAnsiTheme="majorBidi" w:cstheme="majorBidi"/>
          <w:color w:val="000000"/>
          <w:sz w:val="28"/>
          <w:szCs w:val="28"/>
        </w:rPr>
        <w:t xml:space="preserve"> </w:t>
      </w:r>
    </w:p>
    <w:p w:rsidR="00CA27DA" w:rsidRDefault="004F512B" w:rsidP="004F512B">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 xml:space="preserve">The ethical </w:t>
      </w:r>
      <w:r>
        <w:rPr>
          <w:rFonts w:asciiTheme="majorBidi" w:hAnsiTheme="majorBidi" w:cstheme="majorBidi"/>
          <w:color w:val="000000"/>
          <w:sz w:val="28"/>
          <w:szCs w:val="28"/>
        </w:rPr>
        <w:t xml:space="preserve">implications of accepting gifts </w:t>
      </w:r>
      <w:r w:rsidR="004608F6" w:rsidRPr="004F512B">
        <w:rPr>
          <w:rFonts w:asciiTheme="majorBidi" w:hAnsiTheme="majorBidi" w:cstheme="majorBidi"/>
          <w:color w:val="000000"/>
          <w:sz w:val="28"/>
          <w:szCs w:val="28"/>
        </w:rPr>
        <w:t>from the</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pharmaceutical industry involve issues of justness and</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obligations.</w:t>
      </w:r>
      <w:r w:rsidR="004608F6" w:rsidRPr="004F512B">
        <w:rPr>
          <w:rFonts w:asciiTheme="majorBidi" w:hAnsiTheme="majorBidi" w:cstheme="majorBidi"/>
          <w:color w:val="000069"/>
          <w:sz w:val="28"/>
          <w:szCs w:val="28"/>
        </w:rPr>
        <w:t xml:space="preserve"> </w:t>
      </w:r>
      <w:r w:rsidR="004608F6" w:rsidRPr="004F512B">
        <w:rPr>
          <w:rFonts w:asciiTheme="majorBidi" w:hAnsiTheme="majorBidi" w:cstheme="majorBidi"/>
          <w:color w:val="000000"/>
          <w:sz w:val="28"/>
          <w:szCs w:val="28"/>
        </w:rPr>
        <w:t>The cost of pharmaceutical gifts and other</w:t>
      </w:r>
      <w:r>
        <w:rPr>
          <w:rFonts w:asciiTheme="majorBidi" w:hAnsiTheme="majorBidi" w:cstheme="majorBidi"/>
          <w:color w:val="000000"/>
          <w:sz w:val="28"/>
          <w:szCs w:val="28"/>
        </w:rPr>
        <w:t xml:space="preserve"> forms of </w:t>
      </w:r>
      <w:r w:rsidR="004608F6" w:rsidRPr="004F512B">
        <w:rPr>
          <w:rFonts w:asciiTheme="majorBidi" w:hAnsiTheme="majorBidi" w:cstheme="majorBidi"/>
          <w:color w:val="000000"/>
          <w:sz w:val="28"/>
          <w:szCs w:val="28"/>
        </w:rPr>
        <w:t>advertising is included in the price of medications.</w:t>
      </w:r>
      <w:r>
        <w:rPr>
          <w:rFonts w:asciiTheme="majorBidi" w:hAnsiTheme="majorBidi" w:cstheme="majorBidi"/>
          <w:color w:val="000000"/>
          <w:sz w:val="28"/>
          <w:szCs w:val="28"/>
        </w:rPr>
        <w:t xml:space="preserve"> Therefore some argue </w:t>
      </w:r>
      <w:r w:rsidR="004608F6" w:rsidRPr="004F512B">
        <w:rPr>
          <w:rFonts w:asciiTheme="majorBidi" w:hAnsiTheme="majorBidi" w:cstheme="majorBidi"/>
          <w:color w:val="000000"/>
          <w:sz w:val="28"/>
          <w:szCs w:val="28"/>
        </w:rPr>
        <w:t>that spending patients’</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money without their knowledge or consent and without</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direct benefit is unjust. Gift giving also implies obligations</w:t>
      </w:r>
      <w:r>
        <w:rPr>
          <w:rFonts w:asciiTheme="majorBidi" w:hAnsiTheme="majorBidi" w:cstheme="majorBidi"/>
          <w:color w:val="000000"/>
          <w:sz w:val="28"/>
          <w:szCs w:val="28"/>
        </w:rPr>
        <w:t xml:space="preserve"> on the </w:t>
      </w:r>
      <w:r w:rsidR="004608F6" w:rsidRPr="004F512B">
        <w:rPr>
          <w:rFonts w:asciiTheme="majorBidi" w:hAnsiTheme="majorBidi" w:cstheme="majorBidi"/>
          <w:color w:val="000000"/>
          <w:sz w:val="28"/>
          <w:szCs w:val="28"/>
        </w:rPr>
        <w:t>part of the recipient. The obligations may</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be subtle, but even the appearance of an obligation may</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alter society’s trust in the profession.</w:t>
      </w:r>
    </w:p>
    <w:p w:rsidR="004F512B" w:rsidRPr="00B05BF1" w:rsidRDefault="00B05BF1" w:rsidP="0065456C">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Guidelines regarding the relationships between health</w:t>
      </w:r>
      <w:r>
        <w:rPr>
          <w:rFonts w:asciiTheme="majorBidi" w:hAnsiTheme="majorBidi" w:cstheme="majorBidi"/>
          <w:color w:val="000000"/>
          <w:sz w:val="28"/>
          <w:szCs w:val="28"/>
        </w:rPr>
        <w:t xml:space="preserve"> care professionals </w:t>
      </w:r>
      <w:r w:rsidR="004F512B" w:rsidRPr="00B05BF1">
        <w:rPr>
          <w:rFonts w:asciiTheme="majorBidi" w:hAnsiTheme="majorBidi" w:cstheme="majorBidi"/>
          <w:color w:val="000000"/>
          <w:sz w:val="28"/>
          <w:szCs w:val="28"/>
        </w:rPr>
        <w:t>and the pharmaceutical industry continue</w:t>
      </w:r>
      <w:r>
        <w:rPr>
          <w:rFonts w:asciiTheme="majorBidi" w:hAnsiTheme="majorBidi" w:cstheme="majorBidi"/>
          <w:color w:val="000000"/>
          <w:sz w:val="28"/>
          <w:szCs w:val="28"/>
        </w:rPr>
        <w:t xml:space="preserve"> to evolve. Although most of the </w:t>
      </w:r>
      <w:r w:rsidR="004F512B" w:rsidRPr="00B05BF1">
        <w:rPr>
          <w:rFonts w:asciiTheme="majorBidi" w:hAnsiTheme="majorBidi" w:cstheme="majorBidi"/>
          <w:color w:val="000000"/>
          <w:sz w:val="28"/>
          <w:szCs w:val="28"/>
        </w:rPr>
        <w:t>discussions have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targeted physicians, the ethical issues, and therefore the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guidelines, are applicable to other health care professionals.</w:t>
      </w:r>
      <w:r>
        <w:rPr>
          <w:rFonts w:asciiTheme="majorBidi" w:hAnsiTheme="majorBidi" w:cstheme="majorBidi"/>
          <w:color w:val="000000"/>
          <w:sz w:val="28"/>
          <w:szCs w:val="28"/>
        </w:rPr>
        <w:t xml:space="preserve"> In 1992 the </w:t>
      </w:r>
      <w:r w:rsidR="004F512B" w:rsidRPr="00B05BF1">
        <w:rPr>
          <w:rFonts w:asciiTheme="majorBidi" w:hAnsiTheme="majorBidi" w:cstheme="majorBidi"/>
          <w:color w:val="000000"/>
          <w:sz w:val="28"/>
          <w:szCs w:val="28"/>
        </w:rPr>
        <w:t>ASHP board of directors approved and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published the ASHP guidelines on pharmacists’ relationships</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with industry.</w:t>
      </w:r>
      <w:r w:rsidR="004F512B" w:rsidRPr="00B05BF1">
        <w:rPr>
          <w:rFonts w:asciiTheme="majorBidi" w:hAnsiTheme="majorBidi" w:cstheme="majorBidi"/>
          <w:color w:val="000069"/>
          <w:sz w:val="28"/>
          <w:szCs w:val="28"/>
        </w:rPr>
        <w:t xml:space="preserve"> </w:t>
      </w:r>
      <w:r w:rsidR="004F512B" w:rsidRPr="00B05BF1">
        <w:rPr>
          <w:rFonts w:asciiTheme="majorBidi" w:hAnsiTheme="majorBidi" w:cstheme="majorBidi"/>
          <w:color w:val="000000"/>
          <w:sz w:val="28"/>
          <w:szCs w:val="28"/>
        </w:rPr>
        <w:t>The guidelines address the issues of</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gifts and hospitality, continuing education, consultancies</w:t>
      </w:r>
      <w:r>
        <w:rPr>
          <w:rFonts w:asciiTheme="majorBidi" w:hAnsiTheme="majorBidi" w:cstheme="majorBidi"/>
          <w:color w:val="000000"/>
          <w:sz w:val="28"/>
          <w:szCs w:val="28"/>
        </w:rPr>
        <w:t xml:space="preserve"> and </w:t>
      </w:r>
      <w:r w:rsidR="004F512B" w:rsidRPr="00B05BF1">
        <w:rPr>
          <w:rFonts w:asciiTheme="majorBidi" w:hAnsiTheme="majorBidi" w:cstheme="majorBidi"/>
          <w:color w:val="000000"/>
          <w:sz w:val="28"/>
          <w:szCs w:val="28"/>
        </w:rPr>
        <w:t>advisory arrangements, clinical research, and disclosure</w:t>
      </w:r>
      <w:r>
        <w:rPr>
          <w:rFonts w:asciiTheme="majorBidi" w:hAnsiTheme="majorBidi" w:cstheme="majorBidi"/>
          <w:color w:val="000000"/>
          <w:sz w:val="28"/>
          <w:szCs w:val="28"/>
        </w:rPr>
        <w:t xml:space="preserve"> of information. </w:t>
      </w:r>
      <w:r w:rsidR="004F512B" w:rsidRPr="00B05BF1">
        <w:rPr>
          <w:rFonts w:asciiTheme="majorBidi" w:hAnsiTheme="majorBidi" w:cstheme="majorBidi"/>
          <w:color w:val="000000"/>
          <w:sz w:val="28"/>
          <w:szCs w:val="28"/>
        </w:rPr>
        <w:t>The 2008 guidelines of the American</w:t>
      </w:r>
      <w:r>
        <w:rPr>
          <w:rFonts w:asciiTheme="majorBidi" w:hAnsiTheme="majorBidi" w:cstheme="majorBidi"/>
          <w:color w:val="000000"/>
          <w:sz w:val="28"/>
          <w:szCs w:val="28"/>
        </w:rPr>
        <w:t xml:space="preserve"> College of Clinical Pharmacy </w:t>
      </w:r>
      <w:r w:rsidR="004F512B" w:rsidRPr="00B05BF1">
        <w:rPr>
          <w:rFonts w:asciiTheme="majorBidi" w:hAnsiTheme="majorBidi" w:cstheme="majorBidi"/>
          <w:color w:val="000000"/>
          <w:sz w:val="28"/>
          <w:szCs w:val="28"/>
        </w:rPr>
        <w:t>(ACCP) expand the original</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2003 guideline</w:t>
      </w:r>
      <w:r>
        <w:rPr>
          <w:rFonts w:asciiTheme="majorBidi" w:hAnsiTheme="majorBidi" w:cstheme="majorBidi"/>
          <w:color w:val="000000"/>
          <w:sz w:val="28"/>
          <w:szCs w:val="28"/>
        </w:rPr>
        <w:t xml:space="preserve">s for ethical interactions with </w:t>
      </w:r>
      <w:r w:rsidR="004F512B" w:rsidRPr="00B05BF1">
        <w:rPr>
          <w:rFonts w:asciiTheme="majorBidi" w:hAnsiTheme="majorBidi" w:cstheme="majorBidi"/>
          <w:color w:val="000000"/>
          <w:sz w:val="28"/>
          <w:szCs w:val="28"/>
        </w:rPr>
        <w:t>the pharmaceutical</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industry to all industry sectors (</w:t>
      </w:r>
      <w:r w:rsidR="0065456C" w:rsidRPr="0065456C">
        <w:rPr>
          <w:rFonts w:asciiTheme="majorBidi" w:hAnsiTheme="majorBidi" w:cstheme="majorBidi"/>
          <w:sz w:val="28"/>
          <w:szCs w:val="28"/>
        </w:rPr>
        <w:t>Box 1</w:t>
      </w:r>
      <w:r w:rsidR="004F512B" w:rsidRPr="00B05BF1">
        <w:rPr>
          <w:rFonts w:asciiTheme="majorBidi" w:hAnsiTheme="majorBidi" w:cstheme="majorBidi"/>
          <w:color w:val="000000"/>
          <w:sz w:val="28"/>
          <w:szCs w:val="28"/>
        </w:rPr>
        <w:t>).</w:t>
      </w:r>
    </w:p>
    <w:p w:rsidR="004F512B" w:rsidRDefault="00B05BF1" w:rsidP="00B05BF1">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 xml:space="preserve">       </w:t>
      </w:r>
      <w:r w:rsidR="004F512B" w:rsidRPr="00B05BF1">
        <w:rPr>
          <w:rFonts w:asciiTheme="majorBidi" w:hAnsiTheme="majorBidi" w:cstheme="majorBidi"/>
          <w:color w:val="000000"/>
          <w:sz w:val="28"/>
          <w:szCs w:val="28"/>
        </w:rPr>
        <w:t>Guidelines regarding the relationships between the</w:t>
      </w:r>
      <w:r>
        <w:rPr>
          <w:rFonts w:asciiTheme="majorBidi" w:hAnsiTheme="majorBidi" w:cstheme="majorBidi"/>
          <w:color w:val="000000"/>
          <w:sz w:val="28"/>
          <w:szCs w:val="28"/>
        </w:rPr>
        <w:t xml:space="preserve"> pharmaceutical </w:t>
      </w:r>
      <w:r w:rsidR="004F512B" w:rsidRPr="00B05BF1">
        <w:rPr>
          <w:rFonts w:asciiTheme="majorBidi" w:hAnsiTheme="majorBidi" w:cstheme="majorBidi"/>
          <w:color w:val="000000"/>
          <w:sz w:val="28"/>
          <w:szCs w:val="28"/>
        </w:rPr>
        <w:t>industry and health professionals also are</w:t>
      </w:r>
      <w:r>
        <w:rPr>
          <w:rFonts w:asciiTheme="majorBidi" w:hAnsiTheme="majorBidi" w:cstheme="majorBidi"/>
          <w:color w:val="000000"/>
          <w:sz w:val="28"/>
          <w:szCs w:val="28"/>
        </w:rPr>
        <w:t xml:space="preserve"> evolving. The Pharmaceutical </w:t>
      </w:r>
      <w:r w:rsidR="004F512B" w:rsidRPr="00B05BF1">
        <w:rPr>
          <w:rFonts w:asciiTheme="majorBidi" w:hAnsiTheme="majorBidi" w:cstheme="majorBidi"/>
          <w:color w:val="000000"/>
          <w:sz w:val="28"/>
          <w:szCs w:val="28"/>
        </w:rPr>
        <w:t>Research and Manufacturers</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 xml:space="preserve">of </w:t>
      </w:r>
      <w:r>
        <w:rPr>
          <w:rFonts w:asciiTheme="majorBidi" w:hAnsiTheme="majorBidi" w:cstheme="majorBidi"/>
          <w:color w:val="000000"/>
          <w:sz w:val="28"/>
          <w:szCs w:val="28"/>
        </w:rPr>
        <w:t>America (</w:t>
      </w:r>
      <w:proofErr w:type="spellStart"/>
      <w:r>
        <w:rPr>
          <w:rFonts w:asciiTheme="majorBidi" w:hAnsiTheme="majorBidi" w:cstheme="majorBidi"/>
          <w:color w:val="000000"/>
          <w:sz w:val="28"/>
          <w:szCs w:val="28"/>
        </w:rPr>
        <w:t>PhRMA</w:t>
      </w:r>
      <w:proofErr w:type="spellEnd"/>
      <w:r>
        <w:rPr>
          <w:rFonts w:asciiTheme="majorBidi" w:hAnsiTheme="majorBidi" w:cstheme="majorBidi"/>
          <w:color w:val="000000"/>
          <w:sz w:val="28"/>
          <w:szCs w:val="28"/>
        </w:rPr>
        <w:t xml:space="preserve">) first adopted a </w:t>
      </w:r>
      <w:r w:rsidR="004F512B" w:rsidRPr="00B05BF1">
        <w:rPr>
          <w:rFonts w:asciiTheme="majorBidi" w:hAnsiTheme="majorBidi" w:cstheme="majorBidi"/>
          <w:color w:val="000000"/>
          <w:sz w:val="28"/>
          <w:szCs w:val="28"/>
        </w:rPr>
        <w:t>voluntary Code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on Interactions with Healthcare Professionals in 2002;</w:t>
      </w:r>
      <w:r>
        <w:rPr>
          <w:rFonts w:asciiTheme="majorBidi" w:hAnsiTheme="majorBidi" w:cstheme="majorBidi"/>
          <w:color w:val="000000"/>
          <w:sz w:val="28"/>
          <w:szCs w:val="28"/>
        </w:rPr>
        <w:t xml:space="preserve"> an </w:t>
      </w:r>
      <w:r w:rsidR="004F512B" w:rsidRPr="00B05BF1">
        <w:rPr>
          <w:rFonts w:asciiTheme="majorBidi" w:hAnsiTheme="majorBidi" w:cstheme="majorBidi"/>
          <w:color w:val="000000"/>
          <w:sz w:val="28"/>
          <w:szCs w:val="28"/>
        </w:rPr>
        <w:t>updated and enhanced code became effective January</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1, 2009.</w:t>
      </w:r>
      <w:r w:rsidR="004F512B" w:rsidRPr="00B05BF1">
        <w:rPr>
          <w:rFonts w:asciiTheme="majorBidi" w:hAnsiTheme="majorBidi" w:cstheme="majorBidi"/>
          <w:color w:val="000069"/>
          <w:sz w:val="28"/>
          <w:szCs w:val="28"/>
        </w:rPr>
        <w:t xml:space="preserve"> </w:t>
      </w:r>
      <w:r>
        <w:rPr>
          <w:rFonts w:asciiTheme="majorBidi" w:hAnsiTheme="majorBidi" w:cstheme="majorBidi"/>
          <w:color w:val="000000"/>
          <w:sz w:val="28"/>
          <w:szCs w:val="28"/>
        </w:rPr>
        <w:t xml:space="preserve">The code </w:t>
      </w:r>
      <w:r w:rsidR="004F512B" w:rsidRPr="00B05BF1">
        <w:rPr>
          <w:rFonts w:asciiTheme="majorBidi" w:hAnsiTheme="majorBidi" w:cstheme="majorBidi"/>
          <w:color w:val="000000"/>
          <w:sz w:val="28"/>
          <w:szCs w:val="28"/>
        </w:rPr>
        <w:t>addresses the interactions between</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pharmaceutical and biotechnology companies and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health care professionals, including industry-sponsored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informational presentations, educational meetings,</w:t>
      </w:r>
      <w:r>
        <w:rPr>
          <w:rFonts w:asciiTheme="majorBidi" w:hAnsiTheme="majorBidi" w:cstheme="majorBidi"/>
          <w:color w:val="000000"/>
          <w:sz w:val="28"/>
          <w:szCs w:val="28"/>
        </w:rPr>
        <w:t xml:space="preserve"> consultancy </w:t>
      </w:r>
      <w:r w:rsidR="004F512B" w:rsidRPr="00B05BF1">
        <w:rPr>
          <w:rFonts w:asciiTheme="majorBidi" w:hAnsiTheme="majorBidi" w:cstheme="majorBidi"/>
          <w:color w:val="000000"/>
          <w:sz w:val="28"/>
          <w:szCs w:val="28"/>
        </w:rPr>
        <w:t>arrangements, and the use of non–patient</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identified</w:t>
      </w:r>
      <w:r>
        <w:rPr>
          <w:rFonts w:asciiTheme="majorBidi" w:hAnsiTheme="majorBidi" w:cstheme="majorBidi"/>
          <w:color w:val="000000"/>
          <w:sz w:val="28"/>
          <w:szCs w:val="28"/>
        </w:rPr>
        <w:t xml:space="preserve"> prescriber data. </w:t>
      </w:r>
      <w:r w:rsidR="004F512B" w:rsidRPr="00B05BF1">
        <w:rPr>
          <w:rFonts w:asciiTheme="majorBidi" w:hAnsiTheme="majorBidi" w:cstheme="majorBidi"/>
          <w:color w:val="000000"/>
          <w:sz w:val="28"/>
          <w:szCs w:val="28"/>
        </w:rPr>
        <w:t>Common practices of the past,</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 xml:space="preserve">such </w:t>
      </w:r>
      <w:r>
        <w:rPr>
          <w:rFonts w:asciiTheme="majorBidi" w:hAnsiTheme="majorBidi" w:cstheme="majorBidi"/>
          <w:color w:val="000000"/>
          <w:sz w:val="28"/>
          <w:szCs w:val="28"/>
        </w:rPr>
        <w:t xml:space="preserve">as sponsoring dinner at a local </w:t>
      </w:r>
      <w:r w:rsidR="004F512B" w:rsidRPr="00B05BF1">
        <w:rPr>
          <w:rFonts w:asciiTheme="majorBidi" w:hAnsiTheme="majorBidi" w:cstheme="majorBidi"/>
          <w:color w:val="000000"/>
          <w:sz w:val="28"/>
          <w:szCs w:val="28"/>
        </w:rPr>
        <w:t>restaurant, paying for</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gasoline or a round o</w:t>
      </w:r>
      <w:r>
        <w:rPr>
          <w:rFonts w:asciiTheme="majorBidi" w:hAnsiTheme="majorBidi" w:cstheme="majorBidi"/>
          <w:color w:val="000000"/>
          <w:sz w:val="28"/>
          <w:szCs w:val="28"/>
        </w:rPr>
        <w:t xml:space="preserve">f golf at a local golf club, or </w:t>
      </w:r>
      <w:r w:rsidR="004F512B" w:rsidRPr="00B05BF1">
        <w:rPr>
          <w:rFonts w:asciiTheme="majorBidi" w:hAnsiTheme="majorBidi" w:cstheme="majorBidi"/>
          <w:color w:val="000000"/>
          <w:sz w:val="28"/>
          <w:szCs w:val="28"/>
        </w:rPr>
        <w:t>giving</w:t>
      </w:r>
      <w:r>
        <w:rPr>
          <w:rFonts w:asciiTheme="majorBidi" w:hAnsiTheme="majorBidi" w:cstheme="majorBidi"/>
          <w:sz w:val="28"/>
          <w:szCs w:val="28"/>
        </w:rPr>
        <w:t xml:space="preserve"> </w:t>
      </w:r>
      <w:r w:rsidRPr="00B05BF1">
        <w:rPr>
          <w:rFonts w:asciiTheme="majorBidi" w:hAnsiTheme="majorBidi" w:cstheme="majorBidi"/>
          <w:sz w:val="28"/>
          <w:szCs w:val="28"/>
        </w:rPr>
        <w:t>gifts such as golf balls or mugs imprinted with a drug</w:t>
      </w:r>
      <w:r>
        <w:rPr>
          <w:rFonts w:asciiTheme="majorBidi" w:hAnsiTheme="majorBidi" w:cstheme="majorBidi"/>
          <w:color w:val="000000"/>
          <w:sz w:val="28"/>
          <w:szCs w:val="28"/>
        </w:rPr>
        <w:t xml:space="preserve"> </w:t>
      </w:r>
      <w:r>
        <w:rPr>
          <w:rFonts w:asciiTheme="majorBidi" w:hAnsiTheme="majorBidi" w:cstheme="majorBidi"/>
          <w:sz w:val="28"/>
          <w:szCs w:val="28"/>
        </w:rPr>
        <w:t xml:space="preserve">name, are no </w:t>
      </w:r>
      <w:r w:rsidRPr="00B05BF1">
        <w:rPr>
          <w:rFonts w:asciiTheme="majorBidi" w:hAnsiTheme="majorBidi" w:cstheme="majorBidi"/>
          <w:sz w:val="28"/>
          <w:szCs w:val="28"/>
        </w:rPr>
        <w:t>longer acceptable. The code allows companies</w:t>
      </w:r>
      <w:r>
        <w:rPr>
          <w:rFonts w:asciiTheme="majorBidi" w:hAnsiTheme="majorBidi" w:cstheme="majorBidi"/>
          <w:color w:val="000000"/>
          <w:sz w:val="28"/>
          <w:szCs w:val="28"/>
        </w:rPr>
        <w:t xml:space="preserve"> </w:t>
      </w:r>
      <w:r>
        <w:rPr>
          <w:rFonts w:asciiTheme="majorBidi" w:hAnsiTheme="majorBidi" w:cstheme="majorBidi"/>
          <w:sz w:val="28"/>
          <w:szCs w:val="28"/>
        </w:rPr>
        <w:t xml:space="preserve">to offer gifts that are </w:t>
      </w:r>
      <w:r w:rsidRPr="00B05BF1">
        <w:rPr>
          <w:rFonts w:asciiTheme="majorBidi" w:hAnsiTheme="majorBidi" w:cstheme="majorBidi"/>
          <w:sz w:val="28"/>
          <w:szCs w:val="28"/>
        </w:rPr>
        <w:t>primarily for patient education</w:t>
      </w:r>
      <w:r>
        <w:rPr>
          <w:rFonts w:asciiTheme="majorBidi" w:hAnsiTheme="majorBidi" w:cstheme="majorBidi"/>
          <w:color w:val="000000"/>
          <w:sz w:val="28"/>
          <w:szCs w:val="28"/>
        </w:rPr>
        <w:t xml:space="preserve"> </w:t>
      </w:r>
      <w:r w:rsidRPr="00B05BF1">
        <w:rPr>
          <w:rFonts w:asciiTheme="majorBidi" w:hAnsiTheme="majorBidi" w:cstheme="majorBidi"/>
          <w:sz w:val="28"/>
          <w:szCs w:val="28"/>
        </w:rPr>
        <w:t xml:space="preserve">(e.g., </w:t>
      </w:r>
      <w:r>
        <w:rPr>
          <w:rFonts w:asciiTheme="majorBidi" w:hAnsiTheme="majorBidi" w:cstheme="majorBidi"/>
          <w:sz w:val="28"/>
          <w:szCs w:val="28"/>
        </w:rPr>
        <w:t xml:space="preserve">anatomic models, educational </w:t>
      </w:r>
      <w:r w:rsidRPr="00B05BF1">
        <w:rPr>
          <w:rFonts w:asciiTheme="majorBidi" w:hAnsiTheme="majorBidi" w:cstheme="majorBidi"/>
          <w:sz w:val="28"/>
          <w:szCs w:val="28"/>
        </w:rPr>
        <w:t>posters) if the gift is</w:t>
      </w:r>
      <w:r>
        <w:rPr>
          <w:rFonts w:asciiTheme="majorBidi" w:hAnsiTheme="majorBidi" w:cstheme="majorBidi"/>
          <w:color w:val="000000"/>
          <w:sz w:val="28"/>
          <w:szCs w:val="28"/>
        </w:rPr>
        <w:t xml:space="preserve"> </w:t>
      </w:r>
      <w:r w:rsidRPr="00B05BF1">
        <w:rPr>
          <w:rFonts w:asciiTheme="majorBidi" w:hAnsiTheme="majorBidi" w:cstheme="majorBidi"/>
          <w:sz w:val="28"/>
          <w:szCs w:val="28"/>
        </w:rPr>
        <w:t>not of substantial va</w:t>
      </w:r>
      <w:r>
        <w:rPr>
          <w:rFonts w:asciiTheme="majorBidi" w:hAnsiTheme="majorBidi" w:cstheme="majorBidi"/>
          <w:sz w:val="28"/>
          <w:szCs w:val="28"/>
        </w:rPr>
        <w:t xml:space="preserve">lue ($100 or less) and does not </w:t>
      </w:r>
      <w:r w:rsidRPr="00B05BF1">
        <w:rPr>
          <w:rFonts w:asciiTheme="majorBidi" w:hAnsiTheme="majorBidi" w:cstheme="majorBidi"/>
          <w:sz w:val="28"/>
          <w:szCs w:val="28"/>
        </w:rPr>
        <w:t>have</w:t>
      </w:r>
      <w:r>
        <w:rPr>
          <w:rFonts w:asciiTheme="majorBidi" w:hAnsiTheme="majorBidi" w:cstheme="majorBidi"/>
          <w:color w:val="000000"/>
          <w:sz w:val="28"/>
          <w:szCs w:val="28"/>
        </w:rPr>
        <w:t xml:space="preserve"> </w:t>
      </w:r>
      <w:r w:rsidRPr="00B05BF1">
        <w:rPr>
          <w:rFonts w:asciiTheme="majorBidi" w:hAnsiTheme="majorBidi" w:cstheme="majorBidi"/>
          <w:sz w:val="28"/>
          <w:szCs w:val="28"/>
        </w:rPr>
        <w:t>value beyond the health care professional’s professional</w:t>
      </w:r>
      <w:r>
        <w:rPr>
          <w:rFonts w:asciiTheme="majorBidi" w:hAnsiTheme="majorBidi" w:cstheme="majorBidi"/>
          <w:color w:val="000000"/>
          <w:sz w:val="28"/>
          <w:szCs w:val="28"/>
        </w:rPr>
        <w:t xml:space="preserve"> </w:t>
      </w:r>
      <w:r w:rsidRPr="00B05BF1">
        <w:rPr>
          <w:rFonts w:asciiTheme="majorBidi" w:hAnsiTheme="majorBidi" w:cstheme="majorBidi"/>
          <w:sz w:val="28"/>
          <w:szCs w:val="28"/>
        </w:rPr>
        <w:t>responsibilities. Companies can provide modest meals</w:t>
      </w:r>
      <w:r>
        <w:rPr>
          <w:rFonts w:asciiTheme="majorBidi" w:hAnsiTheme="majorBidi" w:cstheme="majorBidi"/>
          <w:color w:val="000000"/>
          <w:sz w:val="28"/>
          <w:szCs w:val="28"/>
        </w:rPr>
        <w:t xml:space="preserve"> </w:t>
      </w:r>
      <w:r>
        <w:rPr>
          <w:rFonts w:asciiTheme="majorBidi" w:hAnsiTheme="majorBidi" w:cstheme="majorBidi"/>
          <w:sz w:val="28"/>
          <w:szCs w:val="28"/>
        </w:rPr>
        <w:t xml:space="preserve">with presentations </w:t>
      </w:r>
      <w:r w:rsidRPr="00B05BF1">
        <w:rPr>
          <w:rFonts w:asciiTheme="majorBidi" w:hAnsiTheme="majorBidi" w:cstheme="majorBidi"/>
          <w:sz w:val="28"/>
          <w:szCs w:val="28"/>
        </w:rPr>
        <w:t>if the presentation is at the health care</w:t>
      </w:r>
      <w:r>
        <w:rPr>
          <w:rFonts w:asciiTheme="majorBidi" w:hAnsiTheme="majorBidi" w:cstheme="majorBidi"/>
          <w:color w:val="000000"/>
          <w:sz w:val="28"/>
          <w:szCs w:val="28"/>
        </w:rPr>
        <w:t xml:space="preserve"> </w:t>
      </w:r>
      <w:r w:rsidRPr="00B05BF1">
        <w:rPr>
          <w:rFonts w:asciiTheme="majorBidi" w:hAnsiTheme="majorBidi" w:cstheme="majorBidi"/>
          <w:sz w:val="28"/>
          <w:szCs w:val="28"/>
        </w:rPr>
        <w:t>professional’s office or hospital.</w:t>
      </w:r>
    </w:p>
    <w:p w:rsidR="0065456C" w:rsidRDefault="0065456C" w:rsidP="0065456C">
      <w:pPr>
        <w:autoSpaceDE w:val="0"/>
        <w:autoSpaceDN w:val="0"/>
        <w:bidi w:val="0"/>
        <w:adjustRightInd w:val="0"/>
        <w:spacing w:after="0" w:line="240" w:lineRule="auto"/>
        <w:jc w:val="both"/>
        <w:rPr>
          <w:rFonts w:asciiTheme="majorBidi" w:hAnsiTheme="majorBidi" w:cstheme="majorBidi"/>
          <w:color w:val="000000"/>
          <w:sz w:val="28"/>
          <w:szCs w:val="28"/>
        </w:rPr>
      </w:pPr>
    </w:p>
    <w:tbl>
      <w:tblPr>
        <w:tblStyle w:val="a3"/>
        <w:tblW w:w="0" w:type="auto"/>
        <w:tblLook w:val="04A0"/>
      </w:tblPr>
      <w:tblGrid>
        <w:gridCol w:w="8522"/>
      </w:tblGrid>
      <w:tr w:rsidR="0065456C" w:rsidTr="0065456C">
        <w:tc>
          <w:tcPr>
            <w:tcW w:w="8522" w:type="dxa"/>
          </w:tcPr>
          <w:p w:rsidR="0065456C" w:rsidRDefault="0065456C" w:rsidP="0065456C">
            <w:pPr>
              <w:autoSpaceDE w:val="0"/>
              <w:autoSpaceDN w:val="0"/>
              <w:bidi w:val="0"/>
              <w:adjustRightInd w:val="0"/>
              <w:jc w:val="both"/>
              <w:rPr>
                <w:rFonts w:asciiTheme="majorBidi" w:hAnsiTheme="majorBidi" w:cstheme="majorBidi"/>
                <w:color w:val="000000"/>
                <w:sz w:val="28"/>
                <w:szCs w:val="28"/>
              </w:rPr>
            </w:pPr>
            <w:r>
              <w:rPr>
                <w:rFonts w:asciiTheme="majorBidi" w:hAnsiTheme="majorBidi" w:cstheme="majorBidi"/>
                <w:color w:val="000000"/>
                <w:sz w:val="28"/>
                <w:szCs w:val="28"/>
              </w:rPr>
              <w:t>Box 1: American College of Clinical Pharmacy's Guidelines for Ethical Interactions with industry</w:t>
            </w:r>
          </w:p>
        </w:tc>
      </w:tr>
      <w:tr w:rsidR="0065456C" w:rsidTr="0065456C">
        <w:tc>
          <w:tcPr>
            <w:tcW w:w="8522" w:type="dxa"/>
          </w:tcPr>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Patient welfare should be the pharmacist’s primary</w:t>
            </w:r>
            <w:r>
              <w:rPr>
                <w:rFonts w:asciiTheme="majorBidi" w:hAnsiTheme="majorBidi" w:cstheme="majorBidi"/>
                <w:sz w:val="28"/>
                <w:szCs w:val="28"/>
              </w:rPr>
              <w:t xml:space="preserve"> </w:t>
            </w:r>
            <w:r w:rsidRPr="0065456C">
              <w:rPr>
                <w:rFonts w:asciiTheme="majorBidi" w:hAnsiTheme="majorBidi" w:cstheme="majorBidi"/>
                <w:sz w:val="28"/>
                <w:szCs w:val="28"/>
              </w:rPr>
              <w:t>concern.</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Pharmacists should not accept gifts that influence</w:t>
            </w:r>
            <w:r>
              <w:rPr>
                <w:rFonts w:asciiTheme="majorBidi" w:hAnsiTheme="majorBidi" w:cstheme="majorBidi"/>
                <w:sz w:val="28"/>
                <w:szCs w:val="28"/>
              </w:rPr>
              <w:t xml:space="preserve"> or appear to influence </w:t>
            </w:r>
            <w:r w:rsidRPr="0065456C">
              <w:rPr>
                <w:rFonts w:asciiTheme="majorBidi" w:hAnsiTheme="majorBidi" w:cstheme="majorBidi"/>
                <w:sz w:val="28"/>
                <w:szCs w:val="28"/>
              </w:rPr>
              <w:t>objectivity, independence, or</w:t>
            </w:r>
            <w:r>
              <w:rPr>
                <w:rFonts w:asciiTheme="majorBidi" w:hAnsiTheme="majorBidi" w:cstheme="majorBidi"/>
                <w:sz w:val="28"/>
                <w:szCs w:val="28"/>
              </w:rPr>
              <w:t xml:space="preserve"> </w:t>
            </w:r>
            <w:r w:rsidRPr="0065456C">
              <w:rPr>
                <w:rFonts w:asciiTheme="majorBidi" w:hAnsiTheme="majorBidi" w:cstheme="majorBidi"/>
                <w:sz w:val="28"/>
                <w:szCs w:val="28"/>
              </w:rPr>
              <w:t>fairness.</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Pharmacists should disclose industry relationships that</w:t>
            </w:r>
            <w:r>
              <w:rPr>
                <w:rFonts w:asciiTheme="majorBidi" w:hAnsiTheme="majorBidi" w:cstheme="majorBidi"/>
                <w:sz w:val="28"/>
                <w:szCs w:val="28"/>
              </w:rPr>
              <w:t xml:space="preserve"> </w:t>
            </w:r>
            <w:r w:rsidRPr="0065456C">
              <w:rPr>
                <w:rFonts w:asciiTheme="majorBidi" w:hAnsiTheme="majorBidi" w:cstheme="majorBidi"/>
                <w:sz w:val="28"/>
                <w:szCs w:val="28"/>
              </w:rPr>
              <w:t>have or appear to have a conflict of interest.</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Pharmacists with decision-making authority should</w:t>
            </w:r>
            <w:r>
              <w:rPr>
                <w:rFonts w:asciiTheme="majorBidi" w:hAnsiTheme="majorBidi" w:cstheme="majorBidi"/>
                <w:sz w:val="28"/>
                <w:szCs w:val="28"/>
              </w:rPr>
              <w:t xml:space="preserve"> </w:t>
            </w:r>
            <w:r w:rsidRPr="0065456C">
              <w:rPr>
                <w:rFonts w:asciiTheme="majorBidi" w:hAnsiTheme="majorBidi" w:cstheme="majorBidi"/>
                <w:sz w:val="28"/>
                <w:szCs w:val="28"/>
              </w:rPr>
              <w:t>avoid relationships with industry that have or appear</w:t>
            </w:r>
            <w:r>
              <w:rPr>
                <w:rFonts w:asciiTheme="majorBidi" w:hAnsiTheme="majorBidi" w:cstheme="majorBidi"/>
                <w:sz w:val="28"/>
                <w:szCs w:val="28"/>
              </w:rPr>
              <w:t xml:space="preserve"> </w:t>
            </w:r>
            <w:r w:rsidRPr="0065456C">
              <w:rPr>
                <w:rFonts w:asciiTheme="majorBidi" w:hAnsiTheme="majorBidi" w:cstheme="majorBidi"/>
                <w:sz w:val="28"/>
                <w:szCs w:val="28"/>
              </w:rPr>
              <w:t>to have a conflict of interest.</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Pharmacists who are members of an institutional</w:t>
            </w:r>
            <w:r>
              <w:rPr>
                <w:rFonts w:asciiTheme="majorBidi" w:hAnsiTheme="majorBidi" w:cstheme="majorBidi"/>
                <w:sz w:val="28"/>
                <w:szCs w:val="28"/>
              </w:rPr>
              <w:t xml:space="preserve"> </w:t>
            </w:r>
            <w:r w:rsidRPr="0065456C">
              <w:rPr>
                <w:rFonts w:asciiTheme="majorBidi" w:hAnsiTheme="majorBidi" w:cstheme="majorBidi"/>
                <w:sz w:val="28"/>
                <w:szCs w:val="28"/>
              </w:rPr>
              <w:t>review board should avoid relationships with industry</w:t>
            </w:r>
            <w:r>
              <w:rPr>
                <w:rFonts w:asciiTheme="majorBidi" w:hAnsiTheme="majorBidi" w:cstheme="majorBidi"/>
                <w:sz w:val="28"/>
                <w:szCs w:val="28"/>
              </w:rPr>
              <w:t xml:space="preserve"> </w:t>
            </w:r>
            <w:r w:rsidRPr="0065456C">
              <w:rPr>
                <w:rFonts w:asciiTheme="majorBidi" w:hAnsiTheme="majorBidi" w:cstheme="majorBidi"/>
                <w:sz w:val="28"/>
                <w:szCs w:val="28"/>
              </w:rPr>
              <w:t>that have or appear to have a conflict of interest.</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Pharmacists should only participate in industry</w:t>
            </w:r>
            <w:r>
              <w:rPr>
                <w:rFonts w:asciiTheme="majorBidi" w:hAnsiTheme="majorBidi" w:cstheme="majorBidi"/>
                <w:sz w:val="28"/>
                <w:szCs w:val="28"/>
              </w:rPr>
              <w:t xml:space="preserve"> </w:t>
            </w:r>
            <w:r w:rsidRPr="0065456C">
              <w:rPr>
                <w:rFonts w:asciiTheme="majorBidi" w:hAnsiTheme="majorBidi" w:cstheme="majorBidi"/>
                <w:sz w:val="28"/>
                <w:szCs w:val="28"/>
              </w:rPr>
              <w:t>sponsored</w:t>
            </w:r>
            <w:r>
              <w:rPr>
                <w:rFonts w:asciiTheme="majorBidi" w:hAnsiTheme="majorBidi" w:cstheme="majorBidi"/>
                <w:sz w:val="28"/>
                <w:szCs w:val="28"/>
              </w:rPr>
              <w:t xml:space="preserve"> </w:t>
            </w:r>
            <w:r w:rsidRPr="0065456C">
              <w:rPr>
                <w:rFonts w:asciiTheme="majorBidi" w:hAnsiTheme="majorBidi" w:cstheme="majorBidi"/>
                <w:sz w:val="28"/>
                <w:szCs w:val="28"/>
              </w:rPr>
              <w:t>research if the research meets accepted</w:t>
            </w:r>
            <w:r>
              <w:rPr>
                <w:rFonts w:asciiTheme="majorBidi" w:hAnsiTheme="majorBidi" w:cstheme="majorBidi"/>
                <w:sz w:val="28"/>
                <w:szCs w:val="28"/>
              </w:rPr>
              <w:t xml:space="preserve"> </w:t>
            </w:r>
            <w:r w:rsidRPr="0065456C">
              <w:rPr>
                <w:rFonts w:asciiTheme="majorBidi" w:hAnsiTheme="majorBidi" w:cstheme="majorBidi"/>
                <w:sz w:val="28"/>
                <w:szCs w:val="28"/>
              </w:rPr>
              <w:t>ethical, regulatory and scientific standards.</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Pharmacists should only author publications that meet</w:t>
            </w:r>
            <w:r>
              <w:rPr>
                <w:rFonts w:asciiTheme="majorBidi" w:hAnsiTheme="majorBidi" w:cstheme="majorBidi"/>
                <w:sz w:val="28"/>
                <w:szCs w:val="28"/>
              </w:rPr>
              <w:t xml:space="preserve"> </w:t>
            </w:r>
            <w:r w:rsidRPr="0065456C">
              <w:rPr>
                <w:rFonts w:asciiTheme="majorBidi" w:hAnsiTheme="majorBidi" w:cstheme="majorBidi"/>
                <w:sz w:val="28"/>
                <w:szCs w:val="28"/>
              </w:rPr>
              <w:t>accepted ethical, regulatory and scientific standards.</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Pharmacists participating in continuing education</w:t>
            </w:r>
            <w:r>
              <w:rPr>
                <w:rFonts w:asciiTheme="majorBidi" w:hAnsiTheme="majorBidi" w:cstheme="majorBidi"/>
                <w:sz w:val="28"/>
                <w:szCs w:val="28"/>
              </w:rPr>
              <w:t xml:space="preserve"> </w:t>
            </w:r>
            <w:r w:rsidRPr="0065456C">
              <w:rPr>
                <w:rFonts w:asciiTheme="majorBidi" w:hAnsiTheme="majorBidi" w:cstheme="majorBidi"/>
                <w:sz w:val="28"/>
                <w:szCs w:val="28"/>
              </w:rPr>
              <w:t>programs should be fair and unbiased.</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Formal professional ethics instruction should</w:t>
            </w:r>
            <w:r>
              <w:rPr>
                <w:rFonts w:asciiTheme="majorBidi" w:hAnsiTheme="majorBidi" w:cstheme="majorBidi"/>
                <w:sz w:val="28"/>
                <w:szCs w:val="28"/>
              </w:rPr>
              <w:t xml:space="preserve"> </w:t>
            </w:r>
            <w:r w:rsidRPr="0065456C">
              <w:rPr>
                <w:rFonts w:asciiTheme="majorBidi" w:hAnsiTheme="majorBidi" w:cstheme="majorBidi"/>
                <w:sz w:val="28"/>
                <w:szCs w:val="28"/>
              </w:rPr>
              <w:t>be incorporated into college of pharmacy and</w:t>
            </w:r>
            <w:r>
              <w:rPr>
                <w:rFonts w:asciiTheme="majorBidi" w:hAnsiTheme="majorBidi" w:cstheme="majorBidi"/>
                <w:sz w:val="28"/>
                <w:szCs w:val="28"/>
              </w:rPr>
              <w:t xml:space="preserve"> </w:t>
            </w:r>
            <w:r w:rsidRPr="0065456C">
              <w:rPr>
                <w:rFonts w:asciiTheme="majorBidi" w:hAnsiTheme="majorBidi" w:cstheme="majorBidi"/>
                <w:sz w:val="28"/>
                <w:szCs w:val="28"/>
              </w:rPr>
              <w:t>postgraduate pharmacy training programs.</w:t>
            </w:r>
          </w:p>
          <w:p w:rsidR="0065456C" w:rsidRPr="0065456C" w:rsidRDefault="0065456C" w:rsidP="0065456C">
            <w:pPr>
              <w:autoSpaceDE w:val="0"/>
              <w:autoSpaceDN w:val="0"/>
              <w:bidi w:val="0"/>
              <w:adjustRightInd w:val="0"/>
              <w:jc w:val="both"/>
              <w:rPr>
                <w:rFonts w:asciiTheme="majorBidi" w:hAnsiTheme="majorBidi" w:cstheme="majorBidi"/>
                <w:sz w:val="28"/>
                <w:szCs w:val="28"/>
              </w:rPr>
            </w:pPr>
            <w:r w:rsidRPr="0065456C">
              <w:rPr>
                <w:rFonts w:asciiTheme="majorBidi" w:hAnsiTheme="majorBidi" w:cstheme="majorBidi"/>
                <w:sz w:val="28"/>
                <w:szCs w:val="28"/>
              </w:rPr>
              <w:t>• Patient confidentiality should be maintained for all</w:t>
            </w:r>
            <w:r>
              <w:rPr>
                <w:rFonts w:asciiTheme="majorBidi" w:hAnsiTheme="majorBidi" w:cstheme="majorBidi"/>
                <w:sz w:val="28"/>
                <w:szCs w:val="28"/>
              </w:rPr>
              <w:t xml:space="preserve"> </w:t>
            </w:r>
            <w:r w:rsidRPr="0065456C">
              <w:rPr>
                <w:rFonts w:asciiTheme="majorBidi" w:hAnsiTheme="majorBidi" w:cstheme="majorBidi"/>
                <w:sz w:val="28"/>
                <w:szCs w:val="28"/>
              </w:rPr>
              <w:t>industry interactions.</w:t>
            </w:r>
          </w:p>
        </w:tc>
      </w:tr>
    </w:tbl>
    <w:p w:rsidR="0065456C" w:rsidRDefault="0065456C" w:rsidP="0065456C">
      <w:pPr>
        <w:autoSpaceDE w:val="0"/>
        <w:autoSpaceDN w:val="0"/>
        <w:bidi w:val="0"/>
        <w:adjustRightInd w:val="0"/>
        <w:spacing w:after="0" w:line="240" w:lineRule="auto"/>
        <w:jc w:val="both"/>
        <w:rPr>
          <w:rFonts w:asciiTheme="majorBidi" w:hAnsiTheme="majorBidi" w:cstheme="majorBidi"/>
          <w:color w:val="000000"/>
          <w:sz w:val="28"/>
          <w:szCs w:val="28"/>
        </w:rPr>
      </w:pPr>
    </w:p>
    <w:p w:rsidR="006875DA" w:rsidRDefault="006875DA" w:rsidP="006875DA">
      <w:pPr>
        <w:autoSpaceDE w:val="0"/>
        <w:autoSpaceDN w:val="0"/>
        <w:bidi w:val="0"/>
        <w:adjustRightInd w:val="0"/>
        <w:spacing w:after="0" w:line="240" w:lineRule="auto"/>
        <w:jc w:val="both"/>
        <w:rPr>
          <w:rFonts w:asciiTheme="majorBidi" w:hAnsiTheme="majorBidi" w:cstheme="majorBidi"/>
          <w:color w:val="000000"/>
          <w:sz w:val="28"/>
          <w:szCs w:val="28"/>
        </w:rPr>
      </w:pPr>
    </w:p>
    <w:p w:rsidR="006875DA" w:rsidRDefault="006875DA" w:rsidP="006875DA">
      <w:pPr>
        <w:autoSpaceDE w:val="0"/>
        <w:autoSpaceDN w:val="0"/>
        <w:bidi w:val="0"/>
        <w:adjustRightInd w:val="0"/>
        <w:spacing w:after="0" w:line="240" w:lineRule="auto"/>
        <w:jc w:val="both"/>
        <w:rPr>
          <w:rFonts w:asciiTheme="majorBidi" w:hAnsiTheme="majorBidi" w:cstheme="majorBidi"/>
          <w:color w:val="000000"/>
          <w:sz w:val="28"/>
          <w:szCs w:val="28"/>
        </w:rPr>
      </w:pPr>
    </w:p>
    <w:p w:rsidR="006875DA" w:rsidRPr="006875DA" w:rsidRDefault="006875DA" w:rsidP="006875DA">
      <w:pPr>
        <w:autoSpaceDE w:val="0"/>
        <w:autoSpaceDN w:val="0"/>
        <w:bidi w:val="0"/>
        <w:adjustRightInd w:val="0"/>
        <w:spacing w:after="0" w:line="240" w:lineRule="auto"/>
        <w:jc w:val="both"/>
        <w:rPr>
          <w:rFonts w:asciiTheme="majorBidi" w:hAnsiTheme="majorBidi" w:cstheme="majorBidi"/>
          <w:b/>
          <w:bCs/>
          <w:sz w:val="28"/>
          <w:szCs w:val="28"/>
        </w:rPr>
      </w:pPr>
      <w:r w:rsidRPr="006875DA">
        <w:rPr>
          <w:rFonts w:asciiTheme="majorBidi" w:hAnsiTheme="majorBidi" w:cstheme="majorBidi"/>
          <w:b/>
          <w:bCs/>
          <w:sz w:val="28"/>
          <w:szCs w:val="28"/>
        </w:rPr>
        <w:lastRenderedPageBreak/>
        <w:t>The pharmaceutical manufacturing industry</w:t>
      </w:r>
    </w:p>
    <w:p w:rsidR="006875DA" w:rsidRDefault="006875DA" w:rsidP="006875DA">
      <w:pPr>
        <w:autoSpaceDE w:val="0"/>
        <w:autoSpaceDN w:val="0"/>
        <w:bidi w:val="0"/>
        <w:adjustRightInd w:val="0"/>
        <w:spacing w:after="0" w:line="240" w:lineRule="auto"/>
        <w:jc w:val="both"/>
        <w:rPr>
          <w:rFonts w:asciiTheme="majorBidi" w:hAnsiTheme="majorBidi" w:cstheme="majorBidi"/>
          <w:sz w:val="28"/>
          <w:szCs w:val="28"/>
        </w:rPr>
      </w:pPr>
      <w:r w:rsidRPr="006875DA">
        <w:rPr>
          <w:rFonts w:asciiTheme="majorBidi" w:hAnsiTheme="majorBidi" w:cstheme="majorBidi"/>
          <w:sz w:val="28"/>
          <w:szCs w:val="28"/>
        </w:rPr>
        <w:t>Since the latter part of the nineteenth century, the provision of medicines</w:t>
      </w:r>
      <w:r>
        <w:rPr>
          <w:rFonts w:asciiTheme="majorBidi" w:hAnsiTheme="majorBidi" w:cstheme="majorBidi"/>
          <w:sz w:val="28"/>
          <w:szCs w:val="28"/>
        </w:rPr>
        <w:t xml:space="preserve"> </w:t>
      </w:r>
      <w:r w:rsidRPr="006875DA">
        <w:rPr>
          <w:rFonts w:asciiTheme="majorBidi" w:hAnsiTheme="majorBidi" w:cstheme="majorBidi"/>
          <w:sz w:val="28"/>
          <w:szCs w:val="28"/>
        </w:rPr>
        <w:t>has shifted progressively from extemporaneously prepare</w:t>
      </w:r>
      <w:r>
        <w:rPr>
          <w:rFonts w:asciiTheme="majorBidi" w:hAnsiTheme="majorBidi" w:cstheme="majorBidi"/>
          <w:sz w:val="28"/>
          <w:szCs w:val="28"/>
        </w:rPr>
        <w:t xml:space="preserve">d </w:t>
      </w:r>
      <w:proofErr w:type="spellStart"/>
      <w:r w:rsidRPr="006875DA">
        <w:rPr>
          <w:rFonts w:asciiTheme="majorBidi" w:hAnsiTheme="majorBidi" w:cstheme="majorBidi"/>
          <w:sz w:val="28"/>
          <w:szCs w:val="28"/>
        </w:rPr>
        <w:t>pharmacopoeial</w:t>
      </w:r>
      <w:proofErr w:type="spellEnd"/>
      <w:r>
        <w:rPr>
          <w:rFonts w:asciiTheme="majorBidi" w:hAnsiTheme="majorBidi" w:cstheme="majorBidi"/>
          <w:sz w:val="28"/>
          <w:szCs w:val="28"/>
        </w:rPr>
        <w:t xml:space="preserve"> </w:t>
      </w:r>
      <w:r w:rsidRPr="006875DA">
        <w:rPr>
          <w:rFonts w:asciiTheme="majorBidi" w:hAnsiTheme="majorBidi" w:cstheme="majorBidi"/>
          <w:sz w:val="28"/>
          <w:szCs w:val="28"/>
        </w:rPr>
        <w:t xml:space="preserve">medicines or </w:t>
      </w:r>
      <w:proofErr w:type="spellStart"/>
      <w:r w:rsidRPr="006875DA">
        <w:rPr>
          <w:rFonts w:asciiTheme="majorBidi" w:hAnsiTheme="majorBidi" w:cstheme="majorBidi"/>
          <w:sz w:val="28"/>
          <w:szCs w:val="28"/>
        </w:rPr>
        <w:t>special</w:t>
      </w:r>
      <w:r>
        <w:rPr>
          <w:rFonts w:asciiTheme="majorBidi" w:hAnsiTheme="majorBidi" w:cstheme="majorBidi"/>
          <w:sz w:val="28"/>
          <w:szCs w:val="28"/>
        </w:rPr>
        <w:t>ities</w:t>
      </w:r>
      <w:proofErr w:type="spellEnd"/>
      <w:r>
        <w:rPr>
          <w:rFonts w:asciiTheme="majorBidi" w:hAnsiTheme="majorBidi" w:cstheme="majorBidi"/>
          <w:sz w:val="28"/>
          <w:szCs w:val="28"/>
        </w:rPr>
        <w:t xml:space="preserve"> to large-scale industrial </w:t>
      </w:r>
      <w:proofErr w:type="spellStart"/>
      <w:r w:rsidRPr="006875DA">
        <w:rPr>
          <w:rFonts w:asciiTheme="majorBidi" w:hAnsiTheme="majorBidi" w:cstheme="majorBidi"/>
          <w:sz w:val="28"/>
          <w:szCs w:val="28"/>
        </w:rPr>
        <w:t>proprietaries</w:t>
      </w:r>
      <w:proofErr w:type="spellEnd"/>
      <w:r w:rsidRPr="006875DA">
        <w:rPr>
          <w:rFonts w:asciiTheme="majorBidi" w:hAnsiTheme="majorBidi" w:cstheme="majorBidi"/>
          <w:sz w:val="28"/>
          <w:szCs w:val="28"/>
        </w:rPr>
        <w:t xml:space="preserve"> for either over the counter sale</w:t>
      </w:r>
      <w:r>
        <w:rPr>
          <w:rFonts w:asciiTheme="majorBidi" w:hAnsiTheme="majorBidi" w:cstheme="majorBidi"/>
          <w:sz w:val="28"/>
          <w:szCs w:val="28"/>
        </w:rPr>
        <w:t xml:space="preserve"> or for supply on prescription. </w:t>
      </w:r>
      <w:r w:rsidRPr="006875DA">
        <w:rPr>
          <w:rFonts w:asciiTheme="majorBidi" w:hAnsiTheme="majorBidi" w:cstheme="majorBidi"/>
          <w:sz w:val="28"/>
          <w:szCs w:val="28"/>
        </w:rPr>
        <w:t>The modern pharmaceutical industry, largely dominated by Western</w:t>
      </w:r>
      <w:r>
        <w:rPr>
          <w:rFonts w:asciiTheme="majorBidi" w:hAnsiTheme="majorBidi" w:cstheme="majorBidi"/>
          <w:sz w:val="28"/>
          <w:szCs w:val="28"/>
        </w:rPr>
        <w:t xml:space="preserve"> </w:t>
      </w:r>
      <w:r w:rsidRPr="006875DA">
        <w:rPr>
          <w:rFonts w:asciiTheme="majorBidi" w:hAnsiTheme="majorBidi" w:cstheme="majorBidi"/>
          <w:sz w:val="28"/>
          <w:szCs w:val="28"/>
        </w:rPr>
        <w:t>European and North American manufacturing companies, is the principle</w:t>
      </w:r>
      <w:r>
        <w:rPr>
          <w:rFonts w:asciiTheme="majorBidi" w:hAnsiTheme="majorBidi" w:cstheme="majorBidi"/>
          <w:sz w:val="28"/>
          <w:szCs w:val="28"/>
        </w:rPr>
        <w:t xml:space="preserve"> </w:t>
      </w:r>
      <w:r w:rsidRPr="006875DA">
        <w:rPr>
          <w:rFonts w:asciiTheme="majorBidi" w:hAnsiTheme="majorBidi" w:cstheme="majorBidi"/>
          <w:sz w:val="28"/>
          <w:szCs w:val="28"/>
        </w:rPr>
        <w:t>source of the vast majority of research, development and clinical</w:t>
      </w:r>
      <w:r>
        <w:rPr>
          <w:rFonts w:asciiTheme="majorBidi" w:hAnsiTheme="majorBidi" w:cstheme="majorBidi"/>
          <w:sz w:val="28"/>
          <w:szCs w:val="28"/>
        </w:rPr>
        <w:t xml:space="preserve"> </w:t>
      </w:r>
      <w:r w:rsidRPr="006875DA">
        <w:rPr>
          <w:rFonts w:asciiTheme="majorBidi" w:hAnsiTheme="majorBidi" w:cstheme="majorBidi"/>
          <w:sz w:val="28"/>
          <w:szCs w:val="28"/>
        </w:rPr>
        <w:t>evaluation of new medicines.</w:t>
      </w:r>
    </w:p>
    <w:p w:rsidR="006875DA" w:rsidRDefault="006875DA" w:rsidP="006875DA">
      <w:pPr>
        <w:autoSpaceDE w:val="0"/>
        <w:autoSpaceDN w:val="0"/>
        <w:bidi w:val="0"/>
        <w:adjustRightInd w:val="0"/>
        <w:spacing w:after="0" w:line="240" w:lineRule="auto"/>
        <w:jc w:val="both"/>
        <w:rPr>
          <w:rFonts w:asciiTheme="majorBidi" w:hAnsiTheme="majorBidi" w:cstheme="majorBidi"/>
          <w:sz w:val="28"/>
          <w:szCs w:val="28"/>
        </w:rPr>
      </w:pPr>
    </w:p>
    <w:p w:rsidR="00B40BAD" w:rsidRPr="00B40BAD" w:rsidRDefault="00B40BAD" w:rsidP="00B40BAD">
      <w:pPr>
        <w:autoSpaceDE w:val="0"/>
        <w:autoSpaceDN w:val="0"/>
        <w:bidi w:val="0"/>
        <w:adjustRightInd w:val="0"/>
        <w:spacing w:after="0" w:line="240" w:lineRule="auto"/>
        <w:jc w:val="both"/>
        <w:rPr>
          <w:rFonts w:asciiTheme="majorBidi" w:hAnsiTheme="majorBidi" w:cstheme="majorBidi"/>
          <w:b/>
          <w:bCs/>
          <w:sz w:val="28"/>
          <w:szCs w:val="28"/>
        </w:rPr>
      </w:pPr>
      <w:r w:rsidRPr="00B40BAD">
        <w:rPr>
          <w:rFonts w:asciiTheme="majorBidi" w:hAnsiTheme="majorBidi" w:cstheme="majorBidi"/>
          <w:b/>
          <w:bCs/>
          <w:sz w:val="28"/>
          <w:szCs w:val="28"/>
        </w:rPr>
        <w:t>Ethical issues</w:t>
      </w:r>
    </w:p>
    <w:p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r w:rsidRPr="00B40BAD">
        <w:rPr>
          <w:rFonts w:asciiTheme="majorBidi" w:hAnsiTheme="majorBidi" w:cstheme="majorBidi"/>
          <w:sz w:val="28"/>
          <w:szCs w:val="28"/>
        </w:rPr>
        <w:t>While responsible for introducin</w:t>
      </w:r>
      <w:r>
        <w:rPr>
          <w:rFonts w:asciiTheme="majorBidi" w:hAnsiTheme="majorBidi" w:cstheme="majorBidi"/>
          <w:sz w:val="28"/>
          <w:szCs w:val="28"/>
        </w:rPr>
        <w:t xml:space="preserve">g a great many prophylactic and </w:t>
      </w:r>
      <w:r w:rsidRPr="00B40BAD">
        <w:rPr>
          <w:rFonts w:asciiTheme="majorBidi" w:hAnsiTheme="majorBidi" w:cstheme="majorBidi"/>
          <w:sz w:val="28"/>
          <w:szCs w:val="28"/>
        </w:rPr>
        <w:t>therapeutic</w:t>
      </w:r>
      <w:r>
        <w:rPr>
          <w:rFonts w:asciiTheme="majorBidi" w:hAnsiTheme="majorBidi" w:cstheme="majorBidi"/>
          <w:sz w:val="28"/>
          <w:szCs w:val="28"/>
        </w:rPr>
        <w:t xml:space="preserve"> </w:t>
      </w:r>
      <w:r w:rsidRPr="00B40BAD">
        <w:rPr>
          <w:rFonts w:asciiTheme="majorBidi" w:hAnsiTheme="majorBidi" w:cstheme="majorBidi"/>
          <w:sz w:val="28"/>
          <w:szCs w:val="28"/>
        </w:rPr>
        <w:t>compounds that have saved or improved countless lives, the</w:t>
      </w:r>
      <w:r>
        <w:rPr>
          <w:rFonts w:asciiTheme="majorBidi" w:hAnsiTheme="majorBidi" w:cstheme="majorBidi"/>
          <w:sz w:val="28"/>
          <w:szCs w:val="28"/>
        </w:rPr>
        <w:t xml:space="preserve"> </w:t>
      </w:r>
      <w:r w:rsidRPr="00B40BAD">
        <w:rPr>
          <w:rFonts w:asciiTheme="majorBidi" w:hAnsiTheme="majorBidi" w:cstheme="majorBidi"/>
          <w:sz w:val="28"/>
          <w:szCs w:val="28"/>
        </w:rPr>
        <w:t>industry often attracts highly critical comment from the media and</w:t>
      </w:r>
      <w:r>
        <w:rPr>
          <w:rFonts w:asciiTheme="majorBidi" w:hAnsiTheme="majorBidi" w:cstheme="majorBidi"/>
          <w:sz w:val="28"/>
          <w:szCs w:val="28"/>
        </w:rPr>
        <w:t xml:space="preserve"> </w:t>
      </w:r>
      <w:r w:rsidRPr="00B40BAD">
        <w:rPr>
          <w:rFonts w:asciiTheme="majorBidi" w:hAnsiTheme="majorBidi" w:cstheme="majorBidi"/>
          <w:sz w:val="28"/>
          <w:szCs w:val="28"/>
        </w:rPr>
        <w:t>others regarding excessive profits and questionable promotional practices</w:t>
      </w:r>
      <w:r>
        <w:rPr>
          <w:rFonts w:asciiTheme="majorBidi" w:hAnsiTheme="majorBidi" w:cstheme="majorBidi"/>
          <w:sz w:val="28"/>
          <w:szCs w:val="28"/>
        </w:rPr>
        <w:t xml:space="preserve"> </w:t>
      </w:r>
      <w:r w:rsidRPr="00B40BAD">
        <w:rPr>
          <w:rFonts w:asciiTheme="majorBidi" w:hAnsiTheme="majorBidi" w:cstheme="majorBidi"/>
          <w:sz w:val="28"/>
          <w:szCs w:val="28"/>
        </w:rPr>
        <w:t>(misleading advertising; inducements encouraging GPs to prescribe</w:t>
      </w:r>
      <w:r>
        <w:rPr>
          <w:rFonts w:asciiTheme="majorBidi" w:hAnsiTheme="majorBidi" w:cstheme="majorBidi"/>
          <w:sz w:val="28"/>
          <w:szCs w:val="28"/>
        </w:rPr>
        <w:t xml:space="preserve"> or to </w:t>
      </w:r>
      <w:r w:rsidRPr="00B40BAD">
        <w:rPr>
          <w:rFonts w:asciiTheme="majorBidi" w:hAnsiTheme="majorBidi" w:cstheme="majorBidi"/>
          <w:sz w:val="28"/>
          <w:szCs w:val="28"/>
        </w:rPr>
        <w:t>increase numbers of prescriptions written; funding for conferences</w:t>
      </w:r>
      <w:r>
        <w:rPr>
          <w:rFonts w:asciiTheme="majorBidi" w:hAnsiTheme="majorBidi" w:cstheme="majorBidi"/>
          <w:sz w:val="28"/>
          <w:szCs w:val="28"/>
        </w:rPr>
        <w:t xml:space="preserve"> </w:t>
      </w:r>
      <w:r w:rsidRPr="00B40BAD">
        <w:rPr>
          <w:rFonts w:asciiTheme="majorBidi" w:hAnsiTheme="majorBidi" w:cstheme="majorBidi"/>
          <w:sz w:val="28"/>
          <w:szCs w:val="28"/>
        </w:rPr>
        <w:t>or attendance; pressure on researchers to manipulate results; failure to</w:t>
      </w:r>
      <w:r>
        <w:rPr>
          <w:rFonts w:asciiTheme="majorBidi" w:hAnsiTheme="majorBidi" w:cstheme="majorBidi"/>
          <w:sz w:val="28"/>
          <w:szCs w:val="28"/>
        </w:rPr>
        <w:t xml:space="preserve"> act </w:t>
      </w:r>
      <w:r w:rsidRPr="00B40BAD">
        <w:rPr>
          <w:rFonts w:asciiTheme="majorBidi" w:hAnsiTheme="majorBidi" w:cstheme="majorBidi"/>
          <w:sz w:val="28"/>
          <w:szCs w:val="28"/>
        </w:rPr>
        <w:t>promptly or acknowledge (even suppress) reports of adverse effects).</w:t>
      </w:r>
    </w:p>
    <w:p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B40BAD">
        <w:rPr>
          <w:rFonts w:asciiTheme="majorBidi" w:hAnsiTheme="majorBidi" w:cstheme="majorBidi"/>
          <w:sz w:val="28"/>
          <w:szCs w:val="28"/>
        </w:rPr>
        <w:t>In 2006, the multinational pharmaceutical company Merck, Sharp &amp;</w:t>
      </w:r>
      <w:r>
        <w:rPr>
          <w:rFonts w:asciiTheme="majorBidi" w:hAnsiTheme="majorBidi" w:cstheme="majorBidi"/>
          <w:sz w:val="28"/>
          <w:szCs w:val="28"/>
        </w:rPr>
        <w:t xml:space="preserve"> </w:t>
      </w:r>
      <w:proofErr w:type="spellStart"/>
      <w:r w:rsidRPr="00B40BAD">
        <w:rPr>
          <w:rFonts w:asciiTheme="majorBidi" w:hAnsiTheme="majorBidi" w:cstheme="majorBidi"/>
          <w:sz w:val="28"/>
          <w:szCs w:val="28"/>
        </w:rPr>
        <w:t>Dohme</w:t>
      </w:r>
      <w:proofErr w:type="spellEnd"/>
      <w:r w:rsidRPr="00B40BAD">
        <w:rPr>
          <w:rFonts w:asciiTheme="majorBidi" w:hAnsiTheme="majorBidi" w:cstheme="majorBidi"/>
          <w:sz w:val="28"/>
          <w:szCs w:val="28"/>
        </w:rPr>
        <w:t xml:space="preserve"> was suspended from</w:t>
      </w:r>
      <w:r>
        <w:rPr>
          <w:rFonts w:asciiTheme="majorBidi" w:hAnsiTheme="majorBidi" w:cstheme="majorBidi"/>
          <w:sz w:val="28"/>
          <w:szCs w:val="28"/>
        </w:rPr>
        <w:t xml:space="preserve"> the Association of the British </w:t>
      </w:r>
      <w:r w:rsidRPr="00B40BAD">
        <w:rPr>
          <w:rFonts w:asciiTheme="majorBidi" w:hAnsiTheme="majorBidi" w:cstheme="majorBidi"/>
          <w:sz w:val="28"/>
          <w:szCs w:val="28"/>
        </w:rPr>
        <w:t>Pharmaceutical</w:t>
      </w:r>
      <w:r>
        <w:rPr>
          <w:rFonts w:asciiTheme="majorBidi" w:hAnsiTheme="majorBidi" w:cstheme="majorBidi"/>
          <w:sz w:val="28"/>
          <w:szCs w:val="28"/>
        </w:rPr>
        <w:t xml:space="preserve"> </w:t>
      </w:r>
      <w:r w:rsidRPr="00B40BAD">
        <w:rPr>
          <w:rFonts w:asciiTheme="majorBidi" w:hAnsiTheme="majorBidi" w:cstheme="majorBidi"/>
          <w:sz w:val="28"/>
          <w:szCs w:val="28"/>
        </w:rPr>
        <w:t>Industry for malpracti</w:t>
      </w:r>
      <w:r>
        <w:rPr>
          <w:rFonts w:asciiTheme="majorBidi" w:hAnsiTheme="majorBidi" w:cstheme="majorBidi"/>
          <w:sz w:val="28"/>
          <w:szCs w:val="28"/>
        </w:rPr>
        <w:t xml:space="preserve">ce. The malpractice involved an </w:t>
      </w:r>
      <w:r w:rsidRPr="00B40BAD">
        <w:rPr>
          <w:rFonts w:asciiTheme="majorBidi" w:hAnsiTheme="majorBidi" w:cstheme="majorBidi"/>
          <w:sz w:val="28"/>
          <w:szCs w:val="28"/>
        </w:rPr>
        <w:t>offer of</w:t>
      </w:r>
      <w:r>
        <w:rPr>
          <w:rFonts w:asciiTheme="majorBidi" w:hAnsiTheme="majorBidi" w:cstheme="majorBidi"/>
          <w:sz w:val="28"/>
          <w:szCs w:val="28"/>
        </w:rPr>
        <w:t xml:space="preserve"> </w:t>
      </w:r>
      <w:r w:rsidRPr="00B40BAD">
        <w:rPr>
          <w:rFonts w:asciiTheme="majorBidi" w:hAnsiTheme="majorBidi" w:cstheme="majorBidi"/>
          <w:sz w:val="28"/>
          <w:szCs w:val="28"/>
        </w:rPr>
        <w:t>assistance to GPs with blood press</w:t>
      </w:r>
      <w:r>
        <w:rPr>
          <w:rFonts w:asciiTheme="majorBidi" w:hAnsiTheme="majorBidi" w:cstheme="majorBidi"/>
          <w:sz w:val="28"/>
          <w:szCs w:val="28"/>
        </w:rPr>
        <w:t xml:space="preserve">ure monitoring and control, but </w:t>
      </w:r>
      <w:r w:rsidRPr="00B40BAD">
        <w:rPr>
          <w:rFonts w:asciiTheme="majorBidi" w:hAnsiTheme="majorBidi" w:cstheme="majorBidi"/>
          <w:sz w:val="28"/>
          <w:szCs w:val="28"/>
        </w:rPr>
        <w:t>only</w:t>
      </w:r>
      <w:r>
        <w:rPr>
          <w:rFonts w:asciiTheme="majorBidi" w:hAnsiTheme="majorBidi" w:cstheme="majorBidi"/>
          <w:sz w:val="28"/>
          <w:szCs w:val="28"/>
        </w:rPr>
        <w:t xml:space="preserve"> </w:t>
      </w:r>
      <w:r w:rsidRPr="00B40BAD">
        <w:rPr>
          <w:rFonts w:asciiTheme="majorBidi" w:hAnsiTheme="majorBidi" w:cstheme="majorBidi"/>
          <w:sz w:val="28"/>
          <w:szCs w:val="28"/>
        </w:rPr>
        <w:t>to those GP practices that regularly used the company’</w:t>
      </w:r>
      <w:r>
        <w:rPr>
          <w:rFonts w:asciiTheme="majorBidi" w:hAnsiTheme="majorBidi" w:cstheme="majorBidi"/>
          <w:sz w:val="28"/>
          <w:szCs w:val="28"/>
        </w:rPr>
        <w:t xml:space="preserve">s </w:t>
      </w:r>
      <w:r w:rsidRPr="00B40BAD">
        <w:rPr>
          <w:rFonts w:asciiTheme="majorBidi" w:hAnsiTheme="majorBidi" w:cstheme="majorBidi"/>
          <w:sz w:val="28"/>
          <w:szCs w:val="28"/>
        </w:rPr>
        <w:t>antihypertensive</w:t>
      </w:r>
      <w:r>
        <w:rPr>
          <w:rFonts w:asciiTheme="majorBidi" w:hAnsiTheme="majorBidi" w:cstheme="majorBidi"/>
          <w:sz w:val="28"/>
          <w:szCs w:val="28"/>
        </w:rPr>
        <w:t xml:space="preserve"> </w:t>
      </w:r>
      <w:r w:rsidRPr="00B40BAD">
        <w:rPr>
          <w:rFonts w:asciiTheme="majorBidi" w:hAnsiTheme="majorBidi" w:cstheme="majorBidi"/>
          <w:sz w:val="28"/>
          <w:szCs w:val="28"/>
        </w:rPr>
        <w:t xml:space="preserve">drug </w:t>
      </w:r>
      <w:proofErr w:type="spellStart"/>
      <w:r w:rsidRPr="00B40BAD">
        <w:rPr>
          <w:rFonts w:asciiTheme="majorBidi" w:hAnsiTheme="majorBidi" w:cstheme="majorBidi"/>
          <w:sz w:val="28"/>
          <w:szCs w:val="28"/>
        </w:rPr>
        <w:t>Cozaar</w:t>
      </w:r>
      <w:proofErr w:type="spellEnd"/>
      <w:r w:rsidR="00D117BC">
        <w:rPr>
          <w:rFonts w:asciiTheme="majorBidi" w:hAnsiTheme="majorBidi" w:cstheme="majorBidi"/>
          <w:sz w:val="28"/>
          <w:szCs w:val="28"/>
          <w:vertAlign w:val="superscript"/>
        </w:rPr>
        <w:t>®</w:t>
      </w:r>
      <w:r w:rsidRPr="00B40BAD">
        <w:rPr>
          <w:rFonts w:asciiTheme="majorBidi" w:hAnsiTheme="majorBidi" w:cstheme="majorBidi"/>
          <w:sz w:val="28"/>
          <w:szCs w:val="28"/>
        </w:rPr>
        <w:t xml:space="preserve"> (</w:t>
      </w:r>
      <w:proofErr w:type="spellStart"/>
      <w:r w:rsidRPr="00B40BAD">
        <w:rPr>
          <w:rFonts w:asciiTheme="majorBidi" w:hAnsiTheme="majorBidi" w:cstheme="majorBidi"/>
          <w:sz w:val="28"/>
          <w:szCs w:val="28"/>
        </w:rPr>
        <w:t>losartan</w:t>
      </w:r>
      <w:proofErr w:type="spellEnd"/>
      <w:r w:rsidRPr="00B40BAD">
        <w:rPr>
          <w:rFonts w:asciiTheme="majorBidi" w:hAnsiTheme="majorBidi" w:cstheme="majorBidi"/>
          <w:sz w:val="28"/>
          <w:szCs w:val="28"/>
        </w:rPr>
        <w:t>)</w:t>
      </w:r>
      <w:r>
        <w:rPr>
          <w:rFonts w:asciiTheme="majorBidi" w:hAnsiTheme="majorBidi" w:cstheme="majorBidi"/>
          <w:sz w:val="28"/>
          <w:szCs w:val="28"/>
        </w:rPr>
        <w:t xml:space="preserve">. This is the second suspension </w:t>
      </w:r>
      <w:r w:rsidRPr="00B40BAD">
        <w:rPr>
          <w:rFonts w:asciiTheme="majorBidi" w:hAnsiTheme="majorBidi" w:cstheme="majorBidi"/>
          <w:sz w:val="28"/>
          <w:szCs w:val="28"/>
        </w:rPr>
        <w:t>since the introduction</w:t>
      </w:r>
      <w:r>
        <w:rPr>
          <w:rFonts w:asciiTheme="majorBidi" w:hAnsiTheme="majorBidi" w:cstheme="majorBidi"/>
          <w:sz w:val="28"/>
          <w:szCs w:val="28"/>
        </w:rPr>
        <w:t xml:space="preserve"> </w:t>
      </w:r>
      <w:r w:rsidRPr="00B40BAD">
        <w:rPr>
          <w:rFonts w:asciiTheme="majorBidi" w:hAnsiTheme="majorBidi" w:cstheme="majorBidi"/>
          <w:sz w:val="28"/>
          <w:szCs w:val="28"/>
        </w:rPr>
        <w:t>of a more rigorous Code of Practice at the beginning of 2006.</w:t>
      </w:r>
    </w:p>
    <w:p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p>
    <w:p w:rsidR="00D117BC" w:rsidRPr="00D117BC" w:rsidRDefault="00D117BC" w:rsidP="00D117BC">
      <w:pPr>
        <w:autoSpaceDE w:val="0"/>
        <w:autoSpaceDN w:val="0"/>
        <w:bidi w:val="0"/>
        <w:adjustRightInd w:val="0"/>
        <w:spacing w:after="0" w:line="240" w:lineRule="auto"/>
        <w:jc w:val="both"/>
        <w:rPr>
          <w:rFonts w:asciiTheme="majorBidi" w:hAnsiTheme="majorBidi" w:cstheme="majorBidi"/>
          <w:b/>
          <w:bCs/>
          <w:sz w:val="28"/>
          <w:szCs w:val="28"/>
        </w:rPr>
      </w:pPr>
      <w:r w:rsidRPr="00D117BC">
        <w:rPr>
          <w:rFonts w:asciiTheme="majorBidi" w:hAnsiTheme="majorBidi" w:cstheme="majorBidi"/>
          <w:b/>
          <w:bCs/>
          <w:sz w:val="28"/>
          <w:szCs w:val="28"/>
        </w:rPr>
        <w:t>Orphan diseases, orphan drugs</w:t>
      </w:r>
    </w:p>
    <w:p w:rsidR="00D117BC" w:rsidRPr="00D117BC" w:rsidRDefault="00D117BC" w:rsidP="00D117BC">
      <w:pPr>
        <w:autoSpaceDE w:val="0"/>
        <w:autoSpaceDN w:val="0"/>
        <w:bidi w:val="0"/>
        <w:adjustRightInd w:val="0"/>
        <w:spacing w:after="0" w:line="240" w:lineRule="auto"/>
        <w:jc w:val="both"/>
        <w:rPr>
          <w:rFonts w:asciiTheme="majorBidi" w:hAnsiTheme="majorBidi" w:cstheme="majorBidi"/>
          <w:sz w:val="28"/>
          <w:szCs w:val="28"/>
        </w:rPr>
      </w:pPr>
      <w:r w:rsidRPr="00D117BC">
        <w:rPr>
          <w:rFonts w:asciiTheme="majorBidi" w:hAnsiTheme="majorBidi" w:cstheme="majorBidi"/>
          <w:sz w:val="28"/>
          <w:szCs w:val="28"/>
        </w:rPr>
        <w:t>The term orphan disease is used to describe those ailments of a chronic</w:t>
      </w:r>
      <w:r>
        <w:rPr>
          <w:rFonts w:asciiTheme="majorBidi" w:hAnsiTheme="majorBidi" w:cstheme="majorBidi"/>
          <w:sz w:val="28"/>
          <w:szCs w:val="28"/>
        </w:rPr>
        <w:t xml:space="preserve"> or </w:t>
      </w:r>
      <w:r w:rsidRPr="00D117BC">
        <w:rPr>
          <w:rFonts w:asciiTheme="majorBidi" w:hAnsiTheme="majorBidi" w:cstheme="majorBidi"/>
          <w:sz w:val="28"/>
          <w:szCs w:val="28"/>
        </w:rPr>
        <w:t>life-threatening nature that are so rare that drug development is not</w:t>
      </w:r>
      <w:r>
        <w:rPr>
          <w:rFonts w:asciiTheme="majorBidi" w:hAnsiTheme="majorBidi" w:cstheme="majorBidi"/>
          <w:sz w:val="28"/>
          <w:szCs w:val="28"/>
        </w:rPr>
        <w:t xml:space="preserve"> </w:t>
      </w:r>
      <w:r w:rsidRPr="00D117BC">
        <w:rPr>
          <w:rFonts w:asciiTheme="majorBidi" w:hAnsiTheme="majorBidi" w:cstheme="majorBidi"/>
          <w:sz w:val="28"/>
          <w:szCs w:val="28"/>
        </w:rPr>
        <w:t>commercially viable using the usual criteria. In Europe, the term is</w:t>
      </w:r>
      <w:r>
        <w:rPr>
          <w:rFonts w:asciiTheme="majorBidi" w:hAnsiTheme="majorBidi" w:cstheme="majorBidi"/>
          <w:sz w:val="28"/>
          <w:szCs w:val="28"/>
        </w:rPr>
        <w:t xml:space="preserve"> </w:t>
      </w:r>
      <w:r w:rsidRPr="00D117BC">
        <w:rPr>
          <w:rFonts w:asciiTheme="majorBidi" w:hAnsiTheme="majorBidi" w:cstheme="majorBidi"/>
          <w:sz w:val="28"/>
          <w:szCs w:val="28"/>
        </w:rPr>
        <w:t>applied to indications with an incidence of no more than 5 in 10 000</w:t>
      </w:r>
      <w:r>
        <w:rPr>
          <w:rFonts w:asciiTheme="majorBidi" w:hAnsiTheme="majorBidi" w:cstheme="majorBidi"/>
          <w:sz w:val="28"/>
          <w:szCs w:val="28"/>
        </w:rPr>
        <w:t xml:space="preserve"> </w:t>
      </w:r>
      <w:r w:rsidRPr="00D117BC">
        <w:rPr>
          <w:rFonts w:asciiTheme="majorBidi" w:hAnsiTheme="majorBidi" w:cstheme="majorBidi"/>
          <w:sz w:val="28"/>
          <w:szCs w:val="28"/>
        </w:rPr>
        <w:t>persons. Some, possibly many, so-called tailor-made pharmacogenetic</w:t>
      </w:r>
      <w:r>
        <w:rPr>
          <w:rFonts w:asciiTheme="majorBidi" w:hAnsiTheme="majorBidi" w:cstheme="majorBidi"/>
          <w:sz w:val="28"/>
          <w:szCs w:val="28"/>
        </w:rPr>
        <w:t xml:space="preserve"> </w:t>
      </w:r>
      <w:r w:rsidRPr="00D117BC">
        <w:rPr>
          <w:rFonts w:asciiTheme="majorBidi" w:hAnsiTheme="majorBidi" w:cstheme="majorBidi"/>
          <w:sz w:val="28"/>
          <w:szCs w:val="28"/>
        </w:rPr>
        <w:t>medicines would fall into this frequency category, although it is not</w:t>
      </w:r>
      <w:r>
        <w:rPr>
          <w:rFonts w:asciiTheme="majorBidi" w:hAnsiTheme="majorBidi" w:cstheme="majorBidi"/>
          <w:sz w:val="28"/>
          <w:szCs w:val="28"/>
        </w:rPr>
        <w:t xml:space="preserve"> </w:t>
      </w:r>
      <w:r w:rsidRPr="00D117BC">
        <w:rPr>
          <w:rFonts w:asciiTheme="majorBidi" w:hAnsiTheme="majorBidi" w:cstheme="majorBidi"/>
          <w:sz w:val="28"/>
          <w:szCs w:val="28"/>
        </w:rPr>
        <w:t>suggested that all orphan drugs are of a pharmacogenetic nature.</w:t>
      </w:r>
    </w:p>
    <w:p w:rsidR="00B40BAD" w:rsidRDefault="00D117BC" w:rsidP="00D117B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117BC">
        <w:rPr>
          <w:rFonts w:asciiTheme="majorBidi" w:hAnsiTheme="majorBidi" w:cstheme="majorBidi"/>
          <w:sz w:val="28"/>
          <w:szCs w:val="28"/>
        </w:rPr>
        <w:t>To some extent, those who suffer from orphan diseases can be</w:t>
      </w:r>
      <w:r>
        <w:rPr>
          <w:rFonts w:asciiTheme="majorBidi" w:hAnsiTheme="majorBidi" w:cstheme="majorBidi"/>
          <w:sz w:val="28"/>
          <w:szCs w:val="28"/>
        </w:rPr>
        <w:t xml:space="preserve"> </w:t>
      </w:r>
      <w:r w:rsidRPr="00D117BC">
        <w:rPr>
          <w:rFonts w:asciiTheme="majorBidi" w:hAnsiTheme="majorBidi" w:cstheme="majorBidi"/>
          <w:sz w:val="28"/>
          <w:szCs w:val="28"/>
        </w:rPr>
        <w:t>considered to face a double jeopardy – the disease itself and a dearth of</w:t>
      </w:r>
      <w:r>
        <w:rPr>
          <w:rFonts w:asciiTheme="majorBidi" w:hAnsiTheme="majorBidi" w:cstheme="majorBidi"/>
          <w:sz w:val="28"/>
          <w:szCs w:val="28"/>
        </w:rPr>
        <w:t xml:space="preserve"> possible </w:t>
      </w:r>
      <w:r w:rsidRPr="00D117BC">
        <w:rPr>
          <w:rFonts w:asciiTheme="majorBidi" w:hAnsiTheme="majorBidi" w:cstheme="majorBidi"/>
          <w:sz w:val="28"/>
          <w:szCs w:val="28"/>
        </w:rPr>
        <w:t>treatments. Irrespective of this, the fairness and possible</w:t>
      </w:r>
      <w:r>
        <w:rPr>
          <w:rFonts w:asciiTheme="majorBidi" w:hAnsiTheme="majorBidi" w:cstheme="majorBidi"/>
          <w:sz w:val="28"/>
          <w:szCs w:val="28"/>
        </w:rPr>
        <w:t xml:space="preserve"> exploitation of </w:t>
      </w:r>
      <w:r w:rsidRPr="00D117BC">
        <w:rPr>
          <w:rFonts w:asciiTheme="majorBidi" w:hAnsiTheme="majorBidi" w:cstheme="majorBidi"/>
          <w:sz w:val="28"/>
          <w:szCs w:val="28"/>
        </w:rPr>
        <w:t>subsidising orphan drug development costs have been</w:t>
      </w:r>
      <w:r>
        <w:rPr>
          <w:rFonts w:asciiTheme="majorBidi" w:hAnsiTheme="majorBidi" w:cstheme="majorBidi"/>
          <w:sz w:val="28"/>
          <w:szCs w:val="28"/>
        </w:rPr>
        <w:t xml:space="preserve"> questioned: </w:t>
      </w:r>
      <w:r w:rsidRPr="00D117BC">
        <w:rPr>
          <w:rFonts w:asciiTheme="majorBidi" w:hAnsiTheme="majorBidi" w:cstheme="majorBidi"/>
          <w:sz w:val="28"/>
          <w:szCs w:val="28"/>
        </w:rPr>
        <w:t>‘Special status in resource allocation</w:t>
      </w:r>
      <w:r>
        <w:rPr>
          <w:rFonts w:asciiTheme="majorBidi" w:hAnsiTheme="majorBidi" w:cstheme="majorBidi"/>
          <w:sz w:val="28"/>
          <w:szCs w:val="28"/>
        </w:rPr>
        <w:t xml:space="preserve"> will avoid </w:t>
      </w:r>
      <w:r w:rsidRPr="00D117BC">
        <w:rPr>
          <w:rFonts w:asciiTheme="majorBidi" w:hAnsiTheme="majorBidi" w:cstheme="majorBidi"/>
          <w:sz w:val="28"/>
          <w:szCs w:val="28"/>
        </w:rPr>
        <w:t>difficult and unpopular decisions, but it may impose substantial</w:t>
      </w:r>
      <w:r>
        <w:rPr>
          <w:rFonts w:asciiTheme="majorBidi" w:hAnsiTheme="majorBidi" w:cstheme="majorBidi"/>
          <w:sz w:val="28"/>
          <w:szCs w:val="28"/>
        </w:rPr>
        <w:t xml:space="preserve"> </w:t>
      </w:r>
      <w:r w:rsidRPr="00D117BC">
        <w:rPr>
          <w:rFonts w:asciiTheme="majorBidi" w:hAnsiTheme="majorBidi" w:cstheme="majorBidi"/>
          <w:sz w:val="28"/>
          <w:szCs w:val="28"/>
        </w:rPr>
        <w:t>and increasing costs on the health care system.</w:t>
      </w:r>
    </w:p>
    <w:p w:rsidR="00D117BC" w:rsidRPr="00D117BC" w:rsidRDefault="00D117BC" w:rsidP="00D117BC">
      <w:pPr>
        <w:autoSpaceDE w:val="0"/>
        <w:autoSpaceDN w:val="0"/>
        <w:bidi w:val="0"/>
        <w:adjustRightInd w:val="0"/>
        <w:spacing w:after="0" w:line="240" w:lineRule="auto"/>
        <w:jc w:val="both"/>
        <w:rPr>
          <w:rFonts w:asciiTheme="majorBidi" w:hAnsiTheme="majorBidi" w:cstheme="majorBidi"/>
          <w:b/>
          <w:bCs/>
          <w:sz w:val="28"/>
          <w:szCs w:val="28"/>
        </w:rPr>
      </w:pPr>
      <w:r w:rsidRPr="00D117BC">
        <w:rPr>
          <w:rFonts w:asciiTheme="majorBidi" w:hAnsiTheme="majorBidi" w:cstheme="majorBidi"/>
          <w:b/>
          <w:bCs/>
          <w:sz w:val="28"/>
          <w:szCs w:val="28"/>
        </w:rPr>
        <w:lastRenderedPageBreak/>
        <w:t>AIDS and the regulation of medicines</w:t>
      </w:r>
    </w:p>
    <w:p w:rsidR="00D117BC" w:rsidRDefault="00D117BC" w:rsidP="00D117BC">
      <w:pPr>
        <w:autoSpaceDE w:val="0"/>
        <w:autoSpaceDN w:val="0"/>
        <w:bidi w:val="0"/>
        <w:adjustRightInd w:val="0"/>
        <w:spacing w:after="0" w:line="240" w:lineRule="auto"/>
        <w:jc w:val="both"/>
        <w:rPr>
          <w:rFonts w:asciiTheme="majorBidi" w:hAnsiTheme="majorBidi" w:cstheme="majorBidi"/>
          <w:sz w:val="28"/>
          <w:szCs w:val="28"/>
        </w:rPr>
      </w:pPr>
      <w:r w:rsidRPr="00D117BC">
        <w:rPr>
          <w:rFonts w:asciiTheme="majorBidi" w:hAnsiTheme="majorBidi" w:cstheme="majorBidi"/>
          <w:sz w:val="28"/>
          <w:szCs w:val="28"/>
        </w:rPr>
        <w:t>One of the most significant, devastating and wide-reaching influences of</w:t>
      </w:r>
      <w:r>
        <w:rPr>
          <w:rFonts w:asciiTheme="majorBidi" w:hAnsiTheme="majorBidi" w:cstheme="majorBidi"/>
          <w:sz w:val="28"/>
          <w:szCs w:val="28"/>
        </w:rPr>
        <w:t xml:space="preserve"> </w:t>
      </w:r>
      <w:r w:rsidRPr="00D117BC">
        <w:rPr>
          <w:rFonts w:asciiTheme="majorBidi" w:hAnsiTheme="majorBidi" w:cstheme="majorBidi"/>
          <w:sz w:val="28"/>
          <w:szCs w:val="28"/>
        </w:rPr>
        <w:t>the latter part of the twentieth century was the appearance of the human</w:t>
      </w:r>
      <w:r>
        <w:rPr>
          <w:rFonts w:asciiTheme="majorBidi" w:hAnsiTheme="majorBidi" w:cstheme="majorBidi"/>
          <w:sz w:val="28"/>
          <w:szCs w:val="28"/>
        </w:rPr>
        <w:t xml:space="preserve"> </w:t>
      </w:r>
      <w:r w:rsidRPr="00D117BC">
        <w:rPr>
          <w:rFonts w:asciiTheme="majorBidi" w:hAnsiTheme="majorBidi" w:cstheme="majorBidi"/>
          <w:sz w:val="28"/>
          <w:szCs w:val="28"/>
        </w:rPr>
        <w:t>immunodeficiency virus (HIV), leading to the development of AIDS,</w:t>
      </w:r>
      <w:r>
        <w:rPr>
          <w:rFonts w:asciiTheme="majorBidi" w:hAnsiTheme="majorBidi" w:cstheme="majorBidi"/>
          <w:sz w:val="28"/>
          <w:szCs w:val="28"/>
        </w:rPr>
        <w:t xml:space="preserve"> early in the 1980s. T</w:t>
      </w:r>
      <w:r w:rsidRPr="00D117BC">
        <w:rPr>
          <w:rFonts w:asciiTheme="majorBidi" w:hAnsiTheme="majorBidi" w:cstheme="majorBidi"/>
          <w:sz w:val="28"/>
          <w:szCs w:val="28"/>
        </w:rPr>
        <w:t>he success of the pharmaceutical industry in</w:t>
      </w:r>
      <w:r>
        <w:rPr>
          <w:rFonts w:asciiTheme="majorBidi" w:hAnsiTheme="majorBidi" w:cstheme="majorBidi"/>
          <w:sz w:val="28"/>
          <w:szCs w:val="28"/>
        </w:rPr>
        <w:t xml:space="preserve"> creating </w:t>
      </w:r>
      <w:r w:rsidRPr="00D117BC">
        <w:rPr>
          <w:rFonts w:asciiTheme="majorBidi" w:hAnsiTheme="majorBidi" w:cstheme="majorBidi"/>
          <w:sz w:val="28"/>
          <w:szCs w:val="28"/>
        </w:rPr>
        <w:t xml:space="preserve">effective </w:t>
      </w:r>
      <w:r>
        <w:rPr>
          <w:rFonts w:asciiTheme="majorBidi" w:hAnsiTheme="majorBidi" w:cstheme="majorBidi"/>
          <w:sz w:val="28"/>
          <w:szCs w:val="28"/>
        </w:rPr>
        <w:t>anti-AIDS drugs was notable</w:t>
      </w:r>
      <w:r w:rsidRPr="00D117BC">
        <w:rPr>
          <w:rFonts w:asciiTheme="majorBidi" w:hAnsiTheme="majorBidi" w:cstheme="majorBidi"/>
          <w:sz w:val="28"/>
          <w:szCs w:val="28"/>
        </w:rPr>
        <w:t xml:space="preserve"> for becoming the</w:t>
      </w:r>
      <w:r>
        <w:rPr>
          <w:rFonts w:asciiTheme="majorBidi" w:hAnsiTheme="majorBidi" w:cstheme="majorBidi"/>
          <w:sz w:val="28"/>
          <w:szCs w:val="28"/>
        </w:rPr>
        <w:t xml:space="preserve"> arena for a </w:t>
      </w:r>
      <w:r w:rsidRPr="00D117BC">
        <w:rPr>
          <w:rFonts w:asciiTheme="majorBidi" w:hAnsiTheme="majorBidi" w:cstheme="majorBidi"/>
          <w:sz w:val="28"/>
          <w:szCs w:val="28"/>
        </w:rPr>
        <w:t>pivotal political battle between AIDS activists and drug</w:t>
      </w:r>
      <w:r>
        <w:rPr>
          <w:rFonts w:asciiTheme="majorBidi" w:hAnsiTheme="majorBidi" w:cstheme="majorBidi"/>
          <w:sz w:val="28"/>
          <w:szCs w:val="28"/>
        </w:rPr>
        <w:t xml:space="preserve"> </w:t>
      </w:r>
      <w:r w:rsidRPr="00D117BC">
        <w:rPr>
          <w:rFonts w:asciiTheme="majorBidi" w:hAnsiTheme="majorBidi" w:cstheme="majorBidi"/>
          <w:sz w:val="28"/>
          <w:szCs w:val="28"/>
        </w:rPr>
        <w:t>regulators.</w:t>
      </w:r>
    </w:p>
    <w:p w:rsidR="00FA241F" w:rsidRP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41F">
        <w:rPr>
          <w:rFonts w:asciiTheme="majorBidi" w:hAnsiTheme="majorBidi" w:cstheme="majorBidi"/>
          <w:sz w:val="28"/>
          <w:szCs w:val="28"/>
        </w:rPr>
        <w:t>The AIDS lobby in the USA – large in number,</w:t>
      </w:r>
      <w:r>
        <w:rPr>
          <w:rFonts w:asciiTheme="majorBidi" w:hAnsiTheme="majorBidi" w:cstheme="majorBidi"/>
          <w:sz w:val="28"/>
          <w:szCs w:val="28"/>
        </w:rPr>
        <w:t xml:space="preserve"> knowledgeable, </w:t>
      </w:r>
      <w:r w:rsidRPr="00FA241F">
        <w:rPr>
          <w:rFonts w:asciiTheme="majorBidi" w:hAnsiTheme="majorBidi" w:cstheme="majorBidi"/>
          <w:sz w:val="28"/>
          <w:szCs w:val="28"/>
        </w:rPr>
        <w:t>politically astute and legally well represented – argued</w:t>
      </w:r>
      <w:r>
        <w:rPr>
          <w:rFonts w:asciiTheme="majorBidi" w:hAnsiTheme="majorBidi" w:cstheme="majorBidi"/>
          <w:sz w:val="28"/>
          <w:szCs w:val="28"/>
        </w:rPr>
        <w:t xml:space="preserve"> that for many of </w:t>
      </w:r>
      <w:r w:rsidRPr="00FA241F">
        <w:rPr>
          <w:rFonts w:asciiTheme="majorBidi" w:hAnsiTheme="majorBidi" w:cstheme="majorBidi"/>
          <w:sz w:val="28"/>
          <w:szCs w:val="28"/>
        </w:rPr>
        <w:t>those with AIDS time was of the essence. They were</w:t>
      </w:r>
      <w:r>
        <w:rPr>
          <w:rFonts w:asciiTheme="majorBidi" w:hAnsiTheme="majorBidi" w:cstheme="majorBidi"/>
          <w:sz w:val="28"/>
          <w:szCs w:val="28"/>
        </w:rPr>
        <w:t xml:space="preserve"> literally dying and </w:t>
      </w:r>
      <w:r w:rsidRPr="00FA241F">
        <w:rPr>
          <w:rFonts w:asciiTheme="majorBidi" w:hAnsiTheme="majorBidi" w:cstheme="majorBidi"/>
          <w:sz w:val="28"/>
          <w:szCs w:val="28"/>
        </w:rPr>
        <w:t>wanted rapid access to experimental drugs even</w:t>
      </w:r>
      <w:r>
        <w:rPr>
          <w:rFonts w:asciiTheme="majorBidi" w:hAnsiTheme="majorBidi" w:cstheme="majorBidi"/>
          <w:sz w:val="28"/>
          <w:szCs w:val="28"/>
        </w:rPr>
        <w:t xml:space="preserve"> though these were not </w:t>
      </w:r>
      <w:r w:rsidRPr="00FA241F">
        <w:rPr>
          <w:rFonts w:asciiTheme="majorBidi" w:hAnsiTheme="majorBidi" w:cstheme="majorBidi"/>
          <w:sz w:val="28"/>
          <w:szCs w:val="28"/>
        </w:rPr>
        <w:t>properly validated and approved, and they were</w:t>
      </w:r>
      <w:r>
        <w:rPr>
          <w:rFonts w:asciiTheme="majorBidi" w:hAnsiTheme="majorBidi" w:cstheme="majorBidi"/>
          <w:sz w:val="28"/>
          <w:szCs w:val="28"/>
        </w:rPr>
        <w:t xml:space="preserve"> prepared for the </w:t>
      </w:r>
      <w:r w:rsidRPr="00FA241F">
        <w:rPr>
          <w:rFonts w:asciiTheme="majorBidi" w:hAnsiTheme="majorBidi" w:cstheme="majorBidi"/>
          <w:sz w:val="28"/>
          <w:szCs w:val="28"/>
        </w:rPr>
        <w:t>possibility that treatment might do more harm than</w:t>
      </w:r>
      <w:r>
        <w:rPr>
          <w:rFonts w:asciiTheme="majorBidi" w:hAnsiTheme="majorBidi" w:cstheme="majorBidi"/>
          <w:sz w:val="28"/>
          <w:szCs w:val="28"/>
        </w:rPr>
        <w:t xml:space="preserve"> good. AIDS sufferers </w:t>
      </w:r>
      <w:r w:rsidRPr="00FA241F">
        <w:rPr>
          <w:rFonts w:asciiTheme="majorBidi" w:hAnsiTheme="majorBidi" w:cstheme="majorBidi"/>
          <w:sz w:val="28"/>
          <w:szCs w:val="28"/>
        </w:rPr>
        <w:t>considered that the cautious step-by-step processes</w:t>
      </w:r>
      <w:r>
        <w:rPr>
          <w:rFonts w:asciiTheme="majorBidi" w:hAnsiTheme="majorBidi" w:cstheme="majorBidi"/>
          <w:sz w:val="28"/>
          <w:szCs w:val="28"/>
        </w:rPr>
        <w:t xml:space="preserve"> of evaluation and </w:t>
      </w:r>
      <w:r w:rsidRPr="00FA241F">
        <w:rPr>
          <w:rFonts w:asciiTheme="majorBidi" w:hAnsiTheme="majorBidi" w:cstheme="majorBidi"/>
          <w:sz w:val="28"/>
          <w:szCs w:val="28"/>
        </w:rPr>
        <w:t>regulation, and in particular blinded placebo</w:t>
      </w:r>
      <w:r>
        <w:rPr>
          <w:rFonts w:asciiTheme="majorBidi" w:hAnsiTheme="majorBidi" w:cstheme="majorBidi"/>
          <w:sz w:val="28"/>
          <w:szCs w:val="28"/>
        </w:rPr>
        <w:t>-</w:t>
      </w:r>
      <w:r w:rsidRPr="00FA241F">
        <w:rPr>
          <w:rFonts w:asciiTheme="majorBidi" w:hAnsiTheme="majorBidi" w:cstheme="majorBidi"/>
          <w:sz w:val="28"/>
          <w:szCs w:val="28"/>
        </w:rPr>
        <w:t>controlled</w:t>
      </w:r>
      <w:r>
        <w:rPr>
          <w:rFonts w:asciiTheme="majorBidi" w:hAnsiTheme="majorBidi" w:cstheme="majorBidi"/>
          <w:sz w:val="28"/>
          <w:szCs w:val="28"/>
        </w:rPr>
        <w:t xml:space="preserve"> studies, were </w:t>
      </w:r>
      <w:r w:rsidRPr="00FA241F">
        <w:rPr>
          <w:rFonts w:asciiTheme="majorBidi" w:hAnsiTheme="majorBidi" w:cstheme="majorBidi"/>
          <w:sz w:val="28"/>
          <w:szCs w:val="28"/>
        </w:rPr>
        <w:t>inappropriate.</w:t>
      </w:r>
    </w:p>
    <w:p w:rsid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41F">
        <w:rPr>
          <w:rFonts w:asciiTheme="majorBidi" w:hAnsiTheme="majorBidi" w:cstheme="majorBidi"/>
          <w:sz w:val="28"/>
          <w:szCs w:val="28"/>
        </w:rPr>
        <w:t>So successful was lobbying in the USA, that arrangements were</w:t>
      </w:r>
      <w:r>
        <w:rPr>
          <w:rFonts w:asciiTheme="majorBidi" w:hAnsiTheme="majorBidi" w:cstheme="majorBidi"/>
          <w:sz w:val="28"/>
          <w:szCs w:val="28"/>
        </w:rPr>
        <w:t xml:space="preserve"> made to </w:t>
      </w:r>
      <w:r w:rsidRPr="00FA241F">
        <w:rPr>
          <w:rFonts w:asciiTheme="majorBidi" w:hAnsiTheme="majorBidi" w:cstheme="majorBidi"/>
          <w:sz w:val="28"/>
          <w:szCs w:val="28"/>
        </w:rPr>
        <w:t>permit use of experimental drugs at various stages after phase</w:t>
      </w:r>
      <w:r>
        <w:rPr>
          <w:rFonts w:asciiTheme="majorBidi" w:hAnsiTheme="majorBidi" w:cstheme="majorBidi"/>
          <w:sz w:val="28"/>
          <w:szCs w:val="28"/>
        </w:rPr>
        <w:t xml:space="preserve"> I trial for </w:t>
      </w:r>
      <w:r w:rsidRPr="00FA241F">
        <w:rPr>
          <w:rFonts w:asciiTheme="majorBidi" w:hAnsiTheme="majorBidi" w:cstheme="majorBidi"/>
          <w:sz w:val="28"/>
          <w:szCs w:val="28"/>
        </w:rPr>
        <w:t>those facing imminent death, not only for AIDS sufferers but</w:t>
      </w:r>
      <w:r>
        <w:rPr>
          <w:rFonts w:asciiTheme="majorBidi" w:hAnsiTheme="majorBidi" w:cstheme="majorBidi"/>
          <w:sz w:val="28"/>
          <w:szCs w:val="28"/>
        </w:rPr>
        <w:t xml:space="preserve"> eventually </w:t>
      </w:r>
      <w:r w:rsidRPr="00FA241F">
        <w:rPr>
          <w:rFonts w:asciiTheme="majorBidi" w:hAnsiTheme="majorBidi" w:cstheme="majorBidi"/>
          <w:sz w:val="28"/>
          <w:szCs w:val="28"/>
        </w:rPr>
        <w:t>also for those with advanced breast cancer, Parkinson’s disease,</w:t>
      </w:r>
      <w:r>
        <w:rPr>
          <w:rFonts w:asciiTheme="majorBidi" w:hAnsiTheme="majorBidi" w:cstheme="majorBidi"/>
          <w:sz w:val="28"/>
          <w:szCs w:val="28"/>
        </w:rPr>
        <w:t xml:space="preserve"> </w:t>
      </w:r>
      <w:r w:rsidRPr="00FA241F">
        <w:rPr>
          <w:rFonts w:asciiTheme="majorBidi" w:hAnsiTheme="majorBidi" w:cstheme="majorBidi"/>
          <w:sz w:val="28"/>
          <w:szCs w:val="28"/>
        </w:rPr>
        <w:t>Alzheimer’s disease and juvenile diabetes. The average delay</w:t>
      </w:r>
      <w:r>
        <w:rPr>
          <w:rFonts w:asciiTheme="majorBidi" w:hAnsiTheme="majorBidi" w:cstheme="majorBidi"/>
          <w:sz w:val="28"/>
          <w:szCs w:val="28"/>
        </w:rPr>
        <w:t xml:space="preserve"> between </w:t>
      </w:r>
      <w:r w:rsidRPr="00FA241F">
        <w:rPr>
          <w:rFonts w:asciiTheme="majorBidi" w:hAnsiTheme="majorBidi" w:cstheme="majorBidi"/>
          <w:sz w:val="28"/>
          <w:szCs w:val="28"/>
        </w:rPr>
        <w:t>application and approval by the Food and Drug Administration</w:t>
      </w:r>
      <w:r>
        <w:rPr>
          <w:rFonts w:asciiTheme="majorBidi" w:hAnsiTheme="majorBidi" w:cstheme="majorBidi"/>
          <w:sz w:val="28"/>
          <w:szCs w:val="28"/>
        </w:rPr>
        <w:t xml:space="preserve"> </w:t>
      </w:r>
      <w:r w:rsidRPr="00FA241F">
        <w:rPr>
          <w:rFonts w:asciiTheme="majorBidi" w:hAnsiTheme="majorBidi" w:cstheme="majorBidi"/>
          <w:sz w:val="28"/>
          <w:szCs w:val="28"/>
        </w:rPr>
        <w:t>was reduced from an average of 34.1 months in 1986 to an</w:t>
      </w:r>
      <w:r>
        <w:rPr>
          <w:rFonts w:asciiTheme="majorBidi" w:hAnsiTheme="majorBidi" w:cstheme="majorBidi"/>
          <w:sz w:val="28"/>
          <w:szCs w:val="28"/>
        </w:rPr>
        <w:t xml:space="preserve"> </w:t>
      </w:r>
      <w:r w:rsidRPr="00FA241F">
        <w:rPr>
          <w:rFonts w:asciiTheme="majorBidi" w:hAnsiTheme="majorBidi" w:cstheme="majorBidi"/>
          <w:sz w:val="28"/>
          <w:szCs w:val="28"/>
        </w:rPr>
        <w:t>average delay of 12.6 months in 199</w:t>
      </w:r>
      <w:r>
        <w:rPr>
          <w:rFonts w:asciiTheme="majorBidi" w:hAnsiTheme="majorBidi" w:cstheme="majorBidi"/>
          <w:sz w:val="28"/>
          <w:szCs w:val="28"/>
        </w:rPr>
        <w:t>9</w:t>
      </w:r>
      <w:r w:rsidRPr="00FA241F">
        <w:rPr>
          <w:rFonts w:asciiTheme="majorBidi" w:hAnsiTheme="majorBidi" w:cstheme="majorBidi"/>
          <w:sz w:val="28"/>
          <w:szCs w:val="28"/>
        </w:rPr>
        <w:t>.</w:t>
      </w:r>
    </w:p>
    <w:p w:rsid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p>
    <w:p w:rsidR="00FA241F" w:rsidRPr="00FA241F" w:rsidRDefault="00FA241F" w:rsidP="00D36B9D">
      <w:pPr>
        <w:autoSpaceDE w:val="0"/>
        <w:autoSpaceDN w:val="0"/>
        <w:bidi w:val="0"/>
        <w:adjustRightInd w:val="0"/>
        <w:spacing w:after="0" w:line="240" w:lineRule="auto"/>
        <w:jc w:val="both"/>
        <w:rPr>
          <w:rFonts w:asciiTheme="majorBidi" w:hAnsiTheme="majorBidi" w:cstheme="majorBidi"/>
          <w:b/>
          <w:bCs/>
          <w:sz w:val="28"/>
          <w:szCs w:val="28"/>
        </w:rPr>
      </w:pPr>
      <w:r w:rsidRPr="00FA241F">
        <w:rPr>
          <w:rFonts w:asciiTheme="majorBidi" w:hAnsiTheme="majorBidi" w:cstheme="majorBidi"/>
          <w:b/>
          <w:bCs/>
          <w:sz w:val="28"/>
          <w:szCs w:val="28"/>
        </w:rPr>
        <w:t>Stem cell research</w:t>
      </w:r>
    </w:p>
    <w:p w:rsidR="00FA241F" w:rsidRDefault="00FA241F" w:rsidP="00D36B9D">
      <w:pPr>
        <w:autoSpaceDE w:val="0"/>
        <w:autoSpaceDN w:val="0"/>
        <w:bidi w:val="0"/>
        <w:adjustRightInd w:val="0"/>
        <w:spacing w:after="0" w:line="240" w:lineRule="auto"/>
        <w:jc w:val="both"/>
        <w:rPr>
          <w:rFonts w:asciiTheme="majorBidi" w:hAnsiTheme="majorBidi" w:cstheme="majorBidi"/>
          <w:sz w:val="28"/>
          <w:szCs w:val="28"/>
        </w:rPr>
      </w:pPr>
      <w:r w:rsidRPr="00FA241F">
        <w:rPr>
          <w:rFonts w:asciiTheme="majorBidi" w:hAnsiTheme="majorBidi" w:cstheme="majorBidi"/>
          <w:sz w:val="28"/>
          <w:szCs w:val="28"/>
        </w:rPr>
        <w:t>Pharmacists are unlikely to have direct involvement with stem cell</w:t>
      </w:r>
      <w:r>
        <w:rPr>
          <w:rFonts w:asciiTheme="majorBidi" w:hAnsiTheme="majorBidi" w:cstheme="majorBidi"/>
          <w:sz w:val="28"/>
          <w:szCs w:val="28"/>
        </w:rPr>
        <w:t xml:space="preserve"> </w:t>
      </w:r>
      <w:r w:rsidRPr="00FA241F">
        <w:rPr>
          <w:rFonts w:asciiTheme="majorBidi" w:hAnsiTheme="majorBidi" w:cstheme="majorBidi"/>
          <w:sz w:val="28"/>
          <w:szCs w:val="28"/>
        </w:rPr>
        <w:t>medicine, at least for the foresee</w:t>
      </w:r>
      <w:r>
        <w:rPr>
          <w:rFonts w:asciiTheme="majorBidi" w:hAnsiTheme="majorBidi" w:cstheme="majorBidi"/>
          <w:sz w:val="28"/>
          <w:szCs w:val="28"/>
        </w:rPr>
        <w:t xml:space="preserve">able future. Nevertheless, some </w:t>
      </w:r>
      <w:r w:rsidRPr="00FA241F">
        <w:rPr>
          <w:rFonts w:asciiTheme="majorBidi" w:hAnsiTheme="majorBidi" w:cstheme="majorBidi"/>
          <w:sz w:val="28"/>
          <w:szCs w:val="28"/>
        </w:rPr>
        <w:t>understanding</w:t>
      </w:r>
      <w:r>
        <w:rPr>
          <w:rFonts w:asciiTheme="majorBidi" w:hAnsiTheme="majorBidi" w:cstheme="majorBidi"/>
          <w:sz w:val="28"/>
          <w:szCs w:val="28"/>
        </w:rPr>
        <w:t xml:space="preserve"> </w:t>
      </w:r>
      <w:r w:rsidRPr="00FA241F">
        <w:rPr>
          <w:rFonts w:asciiTheme="majorBidi" w:hAnsiTheme="majorBidi" w:cstheme="majorBidi"/>
          <w:sz w:val="28"/>
          <w:szCs w:val="28"/>
        </w:rPr>
        <w:t>of the ethical and legal background is advantageous. Stem cells</w:t>
      </w:r>
      <w:r>
        <w:rPr>
          <w:rFonts w:asciiTheme="majorBidi" w:hAnsiTheme="majorBidi" w:cstheme="majorBidi"/>
          <w:sz w:val="28"/>
          <w:szCs w:val="28"/>
        </w:rPr>
        <w:t xml:space="preserve"> </w:t>
      </w:r>
      <w:r w:rsidRPr="00FA241F">
        <w:rPr>
          <w:rFonts w:asciiTheme="majorBidi" w:hAnsiTheme="majorBidi" w:cstheme="majorBidi"/>
          <w:sz w:val="28"/>
          <w:szCs w:val="28"/>
        </w:rPr>
        <w:t>are ‘</w:t>
      </w:r>
      <w:proofErr w:type="spellStart"/>
      <w:r w:rsidRPr="00FA241F">
        <w:rPr>
          <w:rFonts w:asciiTheme="majorBidi" w:hAnsiTheme="majorBidi" w:cstheme="majorBidi"/>
          <w:sz w:val="28"/>
          <w:szCs w:val="28"/>
        </w:rPr>
        <w:t>pluripotent</w:t>
      </w:r>
      <w:proofErr w:type="spellEnd"/>
      <w:r w:rsidRPr="00FA241F">
        <w:rPr>
          <w:rFonts w:asciiTheme="majorBidi" w:hAnsiTheme="majorBidi" w:cstheme="majorBidi"/>
          <w:sz w:val="28"/>
          <w:szCs w:val="28"/>
        </w:rPr>
        <w:t>’, undifferentiated cells carrying the genetic potential of</w:t>
      </w:r>
      <w:r>
        <w:rPr>
          <w:rFonts w:asciiTheme="majorBidi" w:hAnsiTheme="majorBidi" w:cstheme="majorBidi"/>
          <w:sz w:val="28"/>
          <w:szCs w:val="28"/>
        </w:rPr>
        <w:t xml:space="preserve"> </w:t>
      </w:r>
      <w:r w:rsidRPr="00FA241F">
        <w:rPr>
          <w:rFonts w:asciiTheme="majorBidi" w:hAnsiTheme="majorBidi" w:cstheme="majorBidi"/>
          <w:sz w:val="28"/>
          <w:szCs w:val="28"/>
        </w:rPr>
        <w:t xml:space="preserve">all the </w:t>
      </w:r>
      <w:proofErr w:type="spellStart"/>
      <w:r w:rsidRPr="00FA241F">
        <w:rPr>
          <w:rFonts w:asciiTheme="majorBidi" w:hAnsiTheme="majorBidi" w:cstheme="majorBidi"/>
          <w:sz w:val="28"/>
          <w:szCs w:val="28"/>
        </w:rPr>
        <w:t>specialised</w:t>
      </w:r>
      <w:proofErr w:type="spellEnd"/>
      <w:r w:rsidRPr="00FA241F">
        <w:rPr>
          <w:rFonts w:asciiTheme="majorBidi" w:hAnsiTheme="majorBidi" w:cstheme="majorBidi"/>
          <w:sz w:val="28"/>
          <w:szCs w:val="28"/>
        </w:rPr>
        <w:t xml:space="preserve"> cell types of the body (there are 216 potential cell</w:t>
      </w:r>
      <w:r>
        <w:rPr>
          <w:rFonts w:asciiTheme="majorBidi" w:hAnsiTheme="majorBidi" w:cstheme="majorBidi"/>
          <w:sz w:val="28"/>
          <w:szCs w:val="28"/>
        </w:rPr>
        <w:t xml:space="preserve"> </w:t>
      </w:r>
      <w:r w:rsidRPr="00FA241F">
        <w:rPr>
          <w:rFonts w:asciiTheme="majorBidi" w:hAnsiTheme="majorBidi" w:cstheme="majorBidi"/>
          <w:sz w:val="28"/>
          <w:szCs w:val="28"/>
        </w:rPr>
        <w:t>typ</w:t>
      </w:r>
      <w:r w:rsidR="00D36B9D">
        <w:rPr>
          <w:rFonts w:asciiTheme="majorBidi" w:hAnsiTheme="majorBidi" w:cstheme="majorBidi"/>
          <w:sz w:val="28"/>
          <w:szCs w:val="28"/>
        </w:rPr>
        <w:t>es</w:t>
      </w:r>
      <w:r w:rsidRPr="00FA241F">
        <w:rPr>
          <w:rFonts w:asciiTheme="majorBidi" w:hAnsiTheme="majorBidi" w:cstheme="majorBidi"/>
          <w:sz w:val="28"/>
          <w:szCs w:val="28"/>
        </w:rPr>
        <w:t>). These cells can be directed into</w:t>
      </w:r>
      <w:r>
        <w:rPr>
          <w:rFonts w:asciiTheme="majorBidi" w:hAnsiTheme="majorBidi" w:cstheme="majorBidi"/>
          <w:sz w:val="28"/>
          <w:szCs w:val="28"/>
        </w:rPr>
        <w:t xml:space="preserve"> </w:t>
      </w:r>
      <w:r w:rsidRPr="00FA241F">
        <w:rPr>
          <w:rFonts w:asciiTheme="majorBidi" w:hAnsiTheme="majorBidi" w:cstheme="majorBidi"/>
          <w:sz w:val="28"/>
          <w:szCs w:val="28"/>
        </w:rPr>
        <w:t xml:space="preserve">development pathways for different cell types with different </w:t>
      </w:r>
      <w:r>
        <w:rPr>
          <w:rFonts w:asciiTheme="majorBidi" w:hAnsiTheme="majorBidi" w:cstheme="majorBidi"/>
          <w:sz w:val="28"/>
          <w:szCs w:val="28"/>
        </w:rPr>
        <w:t xml:space="preserve">specialized </w:t>
      </w:r>
      <w:r w:rsidRPr="00FA241F">
        <w:rPr>
          <w:rFonts w:asciiTheme="majorBidi" w:hAnsiTheme="majorBidi" w:cstheme="majorBidi"/>
          <w:sz w:val="28"/>
          <w:szCs w:val="28"/>
        </w:rPr>
        <w:t>functions. Such cells are present in the early embryo, in the fetus, in the</w:t>
      </w:r>
      <w:r>
        <w:rPr>
          <w:rFonts w:asciiTheme="majorBidi" w:hAnsiTheme="majorBidi" w:cstheme="majorBidi"/>
          <w:sz w:val="28"/>
          <w:szCs w:val="28"/>
        </w:rPr>
        <w:t xml:space="preserve"> </w:t>
      </w:r>
      <w:r w:rsidRPr="00FA241F">
        <w:rPr>
          <w:rFonts w:asciiTheme="majorBidi" w:hAnsiTheme="majorBidi" w:cstheme="majorBidi"/>
          <w:sz w:val="28"/>
          <w:szCs w:val="28"/>
        </w:rPr>
        <w:t>blood of the umbilical cord and are also present in adult tissues. Just</w:t>
      </w:r>
      <w:r>
        <w:rPr>
          <w:rFonts w:asciiTheme="majorBidi" w:hAnsiTheme="majorBidi" w:cstheme="majorBidi"/>
          <w:sz w:val="28"/>
          <w:szCs w:val="28"/>
        </w:rPr>
        <w:t xml:space="preserve"> how </w:t>
      </w:r>
      <w:r w:rsidRPr="00FA241F">
        <w:rPr>
          <w:rFonts w:asciiTheme="majorBidi" w:hAnsiTheme="majorBidi" w:cstheme="majorBidi"/>
          <w:sz w:val="28"/>
          <w:szCs w:val="28"/>
        </w:rPr>
        <w:t>the development of these stem cells is controlled is not fully understood,</w:t>
      </w:r>
      <w:r>
        <w:rPr>
          <w:rFonts w:asciiTheme="majorBidi" w:hAnsiTheme="majorBidi" w:cstheme="majorBidi"/>
          <w:sz w:val="28"/>
          <w:szCs w:val="28"/>
        </w:rPr>
        <w:t xml:space="preserve"> </w:t>
      </w:r>
      <w:r w:rsidRPr="00FA241F">
        <w:rPr>
          <w:rFonts w:asciiTheme="majorBidi" w:hAnsiTheme="majorBidi" w:cstheme="majorBidi"/>
          <w:sz w:val="28"/>
          <w:szCs w:val="28"/>
        </w:rPr>
        <w:t>but there is considerable interest in the therapeutic potential to</w:t>
      </w:r>
      <w:r>
        <w:rPr>
          <w:rFonts w:asciiTheme="majorBidi" w:hAnsiTheme="majorBidi" w:cstheme="majorBidi"/>
          <w:sz w:val="28"/>
          <w:szCs w:val="28"/>
        </w:rPr>
        <w:t xml:space="preserve"> </w:t>
      </w:r>
      <w:r w:rsidRPr="00FA241F">
        <w:rPr>
          <w:rFonts w:asciiTheme="majorBidi" w:hAnsiTheme="majorBidi" w:cstheme="majorBidi"/>
          <w:sz w:val="28"/>
          <w:szCs w:val="28"/>
        </w:rPr>
        <w:t>use them to repair and restore tissues and organs (for example in heart</w:t>
      </w:r>
      <w:r>
        <w:rPr>
          <w:rFonts w:asciiTheme="majorBidi" w:hAnsiTheme="majorBidi" w:cstheme="majorBidi"/>
          <w:sz w:val="28"/>
          <w:szCs w:val="28"/>
        </w:rPr>
        <w:t xml:space="preserve"> disease, </w:t>
      </w:r>
      <w:r w:rsidRPr="00FA241F">
        <w:rPr>
          <w:rFonts w:asciiTheme="majorBidi" w:hAnsiTheme="majorBidi" w:cstheme="majorBidi"/>
          <w:sz w:val="28"/>
          <w:szCs w:val="28"/>
        </w:rPr>
        <w:t>blood and neurological diseases and damage). Diseases such as</w:t>
      </w:r>
      <w:r>
        <w:rPr>
          <w:rFonts w:asciiTheme="majorBidi" w:hAnsiTheme="majorBidi" w:cstheme="majorBidi"/>
          <w:sz w:val="28"/>
          <w:szCs w:val="28"/>
        </w:rPr>
        <w:t xml:space="preserve"> </w:t>
      </w:r>
      <w:r w:rsidRPr="00FA241F">
        <w:rPr>
          <w:rFonts w:asciiTheme="majorBidi" w:hAnsiTheme="majorBidi" w:cstheme="majorBidi"/>
          <w:sz w:val="28"/>
          <w:szCs w:val="28"/>
        </w:rPr>
        <w:t>Parkinson’s disease, diabetes and Alzheimer’</w:t>
      </w:r>
      <w:r>
        <w:rPr>
          <w:rFonts w:asciiTheme="majorBidi" w:hAnsiTheme="majorBidi" w:cstheme="majorBidi"/>
          <w:sz w:val="28"/>
          <w:szCs w:val="28"/>
        </w:rPr>
        <w:t xml:space="preserve">s disease are important </w:t>
      </w:r>
      <w:r w:rsidRPr="00FA241F">
        <w:rPr>
          <w:rFonts w:asciiTheme="majorBidi" w:hAnsiTheme="majorBidi" w:cstheme="majorBidi"/>
          <w:sz w:val="28"/>
          <w:szCs w:val="28"/>
        </w:rPr>
        <w:t>candidates.</w:t>
      </w:r>
      <w:r>
        <w:rPr>
          <w:rFonts w:asciiTheme="majorBidi" w:hAnsiTheme="majorBidi" w:cstheme="majorBidi"/>
          <w:sz w:val="28"/>
          <w:szCs w:val="28"/>
        </w:rPr>
        <w:t xml:space="preserve"> </w:t>
      </w:r>
      <w:r w:rsidRPr="00FA241F">
        <w:rPr>
          <w:rFonts w:asciiTheme="majorBidi" w:hAnsiTheme="majorBidi" w:cstheme="majorBidi"/>
          <w:sz w:val="28"/>
          <w:szCs w:val="28"/>
        </w:rPr>
        <w:t>Research that might bring these p</w:t>
      </w:r>
      <w:r>
        <w:rPr>
          <w:rFonts w:asciiTheme="majorBidi" w:hAnsiTheme="majorBidi" w:cstheme="majorBidi"/>
          <w:sz w:val="28"/>
          <w:szCs w:val="28"/>
        </w:rPr>
        <w:t xml:space="preserve">ossibilities closer to fruition </w:t>
      </w:r>
      <w:r w:rsidRPr="00FA241F">
        <w:rPr>
          <w:rFonts w:asciiTheme="majorBidi" w:hAnsiTheme="majorBidi" w:cstheme="majorBidi"/>
          <w:sz w:val="28"/>
          <w:szCs w:val="28"/>
        </w:rPr>
        <w:t>is</w:t>
      </w:r>
      <w:r>
        <w:rPr>
          <w:rFonts w:asciiTheme="majorBidi" w:hAnsiTheme="majorBidi" w:cstheme="majorBidi"/>
          <w:sz w:val="28"/>
          <w:szCs w:val="28"/>
        </w:rPr>
        <w:t xml:space="preserve"> </w:t>
      </w:r>
      <w:r w:rsidRPr="00FA241F">
        <w:rPr>
          <w:rFonts w:asciiTheme="majorBidi" w:hAnsiTheme="majorBidi" w:cstheme="majorBidi"/>
          <w:sz w:val="28"/>
          <w:szCs w:val="28"/>
        </w:rPr>
        <w:t>at a very early stage.</w:t>
      </w:r>
    </w:p>
    <w:p w:rsid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p>
    <w:p w:rsid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p>
    <w:p w:rsidR="00D36B9D" w:rsidRPr="00D36B9D" w:rsidRDefault="00D36B9D" w:rsidP="00D36B9D">
      <w:pPr>
        <w:autoSpaceDE w:val="0"/>
        <w:autoSpaceDN w:val="0"/>
        <w:bidi w:val="0"/>
        <w:adjustRightInd w:val="0"/>
        <w:spacing w:after="0" w:line="240" w:lineRule="auto"/>
        <w:jc w:val="both"/>
        <w:rPr>
          <w:rFonts w:asciiTheme="majorBidi" w:hAnsiTheme="majorBidi" w:cstheme="majorBidi"/>
          <w:b/>
          <w:bCs/>
          <w:sz w:val="28"/>
          <w:szCs w:val="28"/>
        </w:rPr>
      </w:pPr>
      <w:r w:rsidRPr="00D36B9D">
        <w:rPr>
          <w:rFonts w:asciiTheme="majorBidi" w:hAnsiTheme="majorBidi" w:cstheme="majorBidi"/>
          <w:b/>
          <w:bCs/>
          <w:sz w:val="28"/>
          <w:szCs w:val="28"/>
        </w:rPr>
        <w:lastRenderedPageBreak/>
        <w:t>Ethical issues</w:t>
      </w:r>
    </w:p>
    <w:p w:rsidR="00D36B9D" w:rsidRP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r w:rsidRPr="00D36B9D">
        <w:rPr>
          <w:rFonts w:asciiTheme="majorBidi" w:hAnsiTheme="majorBidi" w:cstheme="majorBidi"/>
          <w:sz w:val="28"/>
          <w:szCs w:val="28"/>
        </w:rPr>
        <w:t>The major ethical questions concern the supply of research material and</w:t>
      </w:r>
      <w:r>
        <w:rPr>
          <w:rFonts w:asciiTheme="majorBidi" w:hAnsiTheme="majorBidi" w:cstheme="majorBidi"/>
          <w:sz w:val="28"/>
          <w:szCs w:val="28"/>
        </w:rPr>
        <w:t xml:space="preserve"> </w:t>
      </w:r>
      <w:r w:rsidRPr="00D36B9D">
        <w:rPr>
          <w:rFonts w:asciiTheme="majorBidi" w:hAnsiTheme="majorBidi" w:cstheme="majorBidi"/>
          <w:sz w:val="28"/>
          <w:szCs w:val="28"/>
        </w:rPr>
        <w:t>research funding. In July 2006 in the USA, the American president</w:t>
      </w:r>
      <w:r>
        <w:rPr>
          <w:rFonts w:asciiTheme="majorBidi" w:hAnsiTheme="majorBidi" w:cstheme="majorBidi"/>
          <w:sz w:val="28"/>
          <w:szCs w:val="28"/>
        </w:rPr>
        <w:t xml:space="preserve"> </w:t>
      </w:r>
      <w:r w:rsidRPr="00D36B9D">
        <w:rPr>
          <w:rFonts w:asciiTheme="majorBidi" w:hAnsiTheme="majorBidi" w:cstheme="majorBidi"/>
          <w:sz w:val="28"/>
          <w:szCs w:val="28"/>
        </w:rPr>
        <w:t>vetoed a congressional act that would have provided federal funding to</w:t>
      </w:r>
      <w:r>
        <w:rPr>
          <w:rFonts w:asciiTheme="majorBidi" w:hAnsiTheme="majorBidi" w:cstheme="majorBidi"/>
          <w:sz w:val="28"/>
          <w:szCs w:val="28"/>
        </w:rPr>
        <w:t xml:space="preserve"> </w:t>
      </w:r>
      <w:r w:rsidRPr="00D36B9D">
        <w:rPr>
          <w:rFonts w:asciiTheme="majorBidi" w:hAnsiTheme="majorBidi" w:cstheme="majorBidi"/>
          <w:sz w:val="28"/>
          <w:szCs w:val="28"/>
        </w:rPr>
        <w:t>enable research on stem cell lin</w:t>
      </w:r>
      <w:r>
        <w:rPr>
          <w:rFonts w:asciiTheme="majorBidi" w:hAnsiTheme="majorBidi" w:cstheme="majorBidi"/>
          <w:sz w:val="28"/>
          <w:szCs w:val="28"/>
        </w:rPr>
        <w:t xml:space="preserve">es in frozen embryos marked for </w:t>
      </w:r>
      <w:r w:rsidRPr="00D36B9D">
        <w:rPr>
          <w:rFonts w:asciiTheme="majorBidi" w:hAnsiTheme="majorBidi" w:cstheme="majorBidi"/>
          <w:sz w:val="28"/>
          <w:szCs w:val="28"/>
        </w:rPr>
        <w:t>destruction. Currentl</w:t>
      </w:r>
      <w:r>
        <w:rPr>
          <w:rFonts w:asciiTheme="majorBidi" w:hAnsiTheme="majorBidi" w:cstheme="majorBidi"/>
          <w:sz w:val="28"/>
          <w:szCs w:val="28"/>
        </w:rPr>
        <w:t xml:space="preserve">y, the primary sources of human </w:t>
      </w:r>
      <w:r w:rsidRPr="00D36B9D">
        <w:rPr>
          <w:rFonts w:asciiTheme="majorBidi" w:hAnsiTheme="majorBidi" w:cstheme="majorBidi"/>
          <w:sz w:val="28"/>
          <w:szCs w:val="28"/>
        </w:rPr>
        <w:t>stem</w:t>
      </w:r>
      <w:r>
        <w:rPr>
          <w:rFonts w:asciiTheme="majorBidi" w:hAnsiTheme="majorBidi" w:cstheme="majorBidi"/>
          <w:sz w:val="28"/>
          <w:szCs w:val="28"/>
        </w:rPr>
        <w:t xml:space="preserve"> </w:t>
      </w:r>
      <w:r w:rsidRPr="00D36B9D">
        <w:rPr>
          <w:rFonts w:asciiTheme="majorBidi" w:hAnsiTheme="majorBidi" w:cstheme="majorBidi"/>
          <w:sz w:val="28"/>
          <w:szCs w:val="28"/>
        </w:rPr>
        <w:t>cells are human embryonic or cadaveric fetal tissue.</w:t>
      </w:r>
    </w:p>
    <w:p w:rsidR="00D36B9D" w:rsidRP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36B9D">
        <w:rPr>
          <w:rFonts w:asciiTheme="majorBidi" w:hAnsiTheme="majorBidi" w:cstheme="majorBidi"/>
          <w:sz w:val="28"/>
          <w:szCs w:val="28"/>
        </w:rPr>
        <w:t>In the future, it may be possible to derive adult stem cells from a patient’s own somatic cells (using the ‘Dolly the sheep’ technique of somatic cell nuclear transfer), which would have the important advantage of avoiding rejection problems.</w:t>
      </w:r>
    </w:p>
    <w:p w:rsid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36B9D">
        <w:rPr>
          <w:rFonts w:asciiTheme="majorBidi" w:hAnsiTheme="majorBidi" w:cstheme="majorBidi"/>
          <w:sz w:val="28"/>
          <w:szCs w:val="28"/>
        </w:rPr>
        <w:t xml:space="preserve">In principle, stem cells could be obtained from embryos or fetuses that arise either contingently (‘spare’ embryos or fetuses’) or deliberately ‘created’ for the purposes of research by somatic cell nuclear transfer. The European (Oviedo) Convention specifically prohibits the latter in </w:t>
      </w:r>
      <w:r>
        <w:rPr>
          <w:rFonts w:asciiTheme="majorBidi" w:hAnsiTheme="majorBidi" w:cstheme="majorBidi"/>
          <w:sz w:val="28"/>
          <w:szCs w:val="28"/>
        </w:rPr>
        <w:t>Article 18.2</w:t>
      </w:r>
      <w:r w:rsidRPr="00D36B9D">
        <w:rPr>
          <w:rFonts w:asciiTheme="majorBidi" w:hAnsiTheme="majorBidi" w:cstheme="majorBidi"/>
          <w:sz w:val="28"/>
          <w:szCs w:val="28"/>
        </w:rPr>
        <w:t xml:space="preserve">. The North East England Stem Cell Institute has been granted a </w:t>
      </w:r>
      <w:proofErr w:type="spellStart"/>
      <w:r w:rsidRPr="00D36B9D">
        <w:rPr>
          <w:rFonts w:asciiTheme="majorBidi" w:hAnsiTheme="majorBidi" w:cstheme="majorBidi"/>
          <w:sz w:val="28"/>
          <w:szCs w:val="28"/>
        </w:rPr>
        <w:t>licence</w:t>
      </w:r>
      <w:proofErr w:type="spellEnd"/>
      <w:r w:rsidRPr="00D36B9D">
        <w:rPr>
          <w:rFonts w:asciiTheme="majorBidi" w:hAnsiTheme="majorBidi" w:cstheme="majorBidi"/>
          <w:sz w:val="28"/>
          <w:szCs w:val="28"/>
        </w:rPr>
        <w:t xml:space="preserve"> from the Human </w:t>
      </w:r>
      <w:proofErr w:type="spellStart"/>
      <w:r w:rsidRPr="00D36B9D">
        <w:rPr>
          <w:rFonts w:asciiTheme="majorBidi" w:hAnsiTheme="majorBidi" w:cstheme="majorBidi"/>
          <w:sz w:val="28"/>
          <w:szCs w:val="28"/>
        </w:rPr>
        <w:t>Fertilisation</w:t>
      </w:r>
      <w:proofErr w:type="spellEnd"/>
      <w:r w:rsidRPr="00D36B9D">
        <w:rPr>
          <w:rFonts w:asciiTheme="majorBidi" w:hAnsiTheme="majorBidi" w:cstheme="majorBidi"/>
          <w:sz w:val="28"/>
          <w:szCs w:val="28"/>
        </w:rPr>
        <w:t xml:space="preserve"> and Embryology Authority (July 2006) that will allow women to receive a 50% reduction on the cost of fertility treatment in exchange for donating ‘spare’ embryos for research. This represents a departure from previous policy, which prohibited direct payment for eggs.</w:t>
      </w: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334000" cy="3686175"/>
            <wp:effectExtent l="19050" t="0" r="0" b="0"/>
            <wp:docPr id="1" name="صورة 0" descr="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1.gif"/>
                    <pic:cNvPicPr/>
                  </pic:nvPicPr>
                  <pic:blipFill>
                    <a:blip r:embed="rId4"/>
                    <a:stretch>
                      <a:fillRect/>
                    </a:stretch>
                  </pic:blipFill>
                  <pic:spPr>
                    <a:xfrm>
                      <a:off x="0" y="0"/>
                      <a:ext cx="5334000" cy="3686175"/>
                    </a:xfrm>
                    <a:prstGeom prst="rect">
                      <a:avLst/>
                    </a:prstGeom>
                  </pic:spPr>
                </pic:pic>
              </a:graphicData>
            </a:graphic>
          </wp:inline>
        </w:drawing>
      </w:r>
    </w:p>
    <w:p w:rsidR="00CF5BEF" w:rsidRDefault="00CF5BEF" w:rsidP="00CF5BEF">
      <w:pPr>
        <w:bidi w:val="0"/>
        <w:rPr>
          <w:rFonts w:asciiTheme="majorBidi" w:hAnsiTheme="majorBidi" w:cstheme="majorBidi"/>
          <w:sz w:val="28"/>
          <w:szCs w:val="28"/>
        </w:rPr>
      </w:pPr>
    </w:p>
    <w:p w:rsidR="00CF5BEF" w:rsidRPr="00CF5BEF" w:rsidRDefault="00CF5BEF" w:rsidP="00CF5BEF">
      <w:pPr>
        <w:bidi w:val="0"/>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334000" cy="4286250"/>
            <wp:effectExtent l="19050" t="0" r="0" b="0"/>
            <wp:docPr id="2" name="صورة 1" descr="p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gif"/>
                    <pic:cNvPicPr/>
                  </pic:nvPicPr>
                  <pic:blipFill>
                    <a:blip r:embed="rId5"/>
                    <a:stretch>
                      <a:fillRect/>
                    </a:stretch>
                  </pic:blipFill>
                  <pic:spPr>
                    <a:xfrm>
                      <a:off x="0" y="0"/>
                      <a:ext cx="5334000" cy="4286250"/>
                    </a:xfrm>
                    <a:prstGeom prst="rect">
                      <a:avLst/>
                    </a:prstGeom>
                  </pic:spPr>
                </pic:pic>
              </a:graphicData>
            </a:graphic>
          </wp:inline>
        </w:drawing>
      </w:r>
    </w:p>
    <w:sectPr w:rsidR="00CF5BEF" w:rsidRPr="00CF5BEF" w:rsidSect="009B15D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08F6"/>
    <w:rsid w:val="004608F6"/>
    <w:rsid w:val="004F512B"/>
    <w:rsid w:val="0065456C"/>
    <w:rsid w:val="006875DA"/>
    <w:rsid w:val="007B0053"/>
    <w:rsid w:val="009B15DC"/>
    <w:rsid w:val="00B05BF1"/>
    <w:rsid w:val="00B40BAD"/>
    <w:rsid w:val="00CA27DA"/>
    <w:rsid w:val="00CE7758"/>
    <w:rsid w:val="00CF5BEF"/>
    <w:rsid w:val="00D117BC"/>
    <w:rsid w:val="00D36B9D"/>
    <w:rsid w:val="00F901E9"/>
    <w:rsid w:val="00FA24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F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5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CF5BE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F5B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2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1725</Words>
  <Characters>9837</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6</cp:revision>
  <dcterms:created xsi:type="dcterms:W3CDTF">2015-04-14T01:24:00Z</dcterms:created>
  <dcterms:modified xsi:type="dcterms:W3CDTF">2015-04-15T06:10:00Z</dcterms:modified>
</cp:coreProperties>
</file>