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63" w:rsidRDefault="00B31A63" w:rsidP="00B31A63">
      <w:pPr>
        <w:spacing w:line="360" w:lineRule="auto"/>
        <w:ind w:left="1080"/>
        <w:jc w:val="center"/>
        <w:rPr>
          <w:sz w:val="32"/>
          <w:szCs w:val="32"/>
        </w:rPr>
      </w:pPr>
      <w:r w:rsidRPr="008368CA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1.25pt" fillcolor="#369" stroked="f">
            <v:shadow on="t" color="#b2b2b2" opacity="52429f" offset="3pt"/>
            <v:textpath style="font-family:&quot;Times New Roman&quot;;v-text-kern:t" trim="t" fitpath="t" string="Flavonoidal glycosides"/>
          </v:shape>
        </w:pict>
      </w:r>
    </w:p>
    <w:p w:rsidR="00B31A63" w:rsidRDefault="00B31A63" w:rsidP="00B31A63">
      <w:pPr>
        <w:numPr>
          <w:ilvl w:val="1"/>
          <w:numId w:val="1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Flavonoidal</w:t>
      </w:r>
      <w:proofErr w:type="spellEnd"/>
      <w:r>
        <w:rPr>
          <w:sz w:val="32"/>
          <w:szCs w:val="32"/>
        </w:rPr>
        <w:t xml:space="preserve"> compounds are considered as the largest group of naturally occurring phenols.</w:t>
      </w:r>
    </w:p>
    <w:p w:rsidR="00B31A63" w:rsidRDefault="00B31A63" w:rsidP="00B31A63">
      <w:pPr>
        <w:numPr>
          <w:ilvl w:val="1"/>
          <w:numId w:val="1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Flavonoidals</w:t>
      </w:r>
      <w:proofErr w:type="spellEnd"/>
      <w:r>
        <w:rPr>
          <w:sz w:val="32"/>
          <w:szCs w:val="32"/>
        </w:rPr>
        <w:t xml:space="preserve"> constitute the majority of the yellow colored plant pigments. </w:t>
      </w:r>
    </w:p>
    <w:p w:rsidR="00B31A63" w:rsidRDefault="00B31A63" w:rsidP="00B31A63">
      <w:pPr>
        <w:numPr>
          <w:ilvl w:val="1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Many </w:t>
      </w:r>
      <w:proofErr w:type="spellStart"/>
      <w:r>
        <w:rPr>
          <w:sz w:val="32"/>
          <w:szCs w:val="32"/>
        </w:rPr>
        <w:t>flavonoidal</w:t>
      </w:r>
      <w:proofErr w:type="spellEnd"/>
      <w:r>
        <w:rPr>
          <w:sz w:val="32"/>
          <w:szCs w:val="32"/>
        </w:rPr>
        <w:t xml:space="preserve"> compounds present as a </w:t>
      </w:r>
      <w:proofErr w:type="spellStart"/>
      <w:r>
        <w:rPr>
          <w:sz w:val="32"/>
          <w:szCs w:val="32"/>
        </w:rPr>
        <w:t>glycosidic</w:t>
      </w:r>
      <w:proofErr w:type="spellEnd"/>
      <w:r>
        <w:rPr>
          <w:sz w:val="32"/>
          <w:szCs w:val="32"/>
        </w:rPr>
        <w:t xml:space="preserve"> or as a free forms. </w:t>
      </w:r>
    </w:p>
    <w:p w:rsidR="00B31A63" w:rsidRDefault="00B31A63" w:rsidP="00B31A63">
      <w:pPr>
        <w:numPr>
          <w:ilvl w:val="1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All derived from the same parent nucleus, 2-phenyl-benzopyran (</w:t>
      </w:r>
      <w:proofErr w:type="spellStart"/>
      <w:r>
        <w:rPr>
          <w:sz w:val="32"/>
          <w:szCs w:val="32"/>
        </w:rPr>
        <w:t>flavan</w:t>
      </w:r>
      <w:proofErr w:type="spellEnd"/>
      <w:r>
        <w:rPr>
          <w:sz w:val="32"/>
          <w:szCs w:val="32"/>
        </w:rPr>
        <w:t>), thus they have a basic C-15 skeleton.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Flavonoidal</w:t>
      </w:r>
      <w:proofErr w:type="spellEnd"/>
      <w:r>
        <w:rPr>
          <w:sz w:val="32"/>
          <w:szCs w:val="32"/>
        </w:rPr>
        <w:t xml:space="preserve"> compounds are classified according to the </w:t>
      </w:r>
      <w:r w:rsidRPr="005A3AA8">
        <w:rPr>
          <w:b/>
          <w:bCs/>
          <w:color w:val="FF0000"/>
          <w:sz w:val="32"/>
          <w:szCs w:val="32"/>
        </w:rPr>
        <w:t>oxidation level</w:t>
      </w:r>
      <w:r>
        <w:rPr>
          <w:sz w:val="32"/>
          <w:szCs w:val="32"/>
        </w:rPr>
        <w:t xml:space="preserve"> of central </w:t>
      </w:r>
      <w:proofErr w:type="spellStart"/>
      <w:r>
        <w:rPr>
          <w:sz w:val="32"/>
          <w:szCs w:val="32"/>
        </w:rPr>
        <w:t>pyran</w:t>
      </w:r>
      <w:proofErr w:type="spellEnd"/>
      <w:r>
        <w:rPr>
          <w:sz w:val="32"/>
          <w:szCs w:val="32"/>
        </w:rPr>
        <w:t xml:space="preserve"> ring they are classified into </w:t>
      </w:r>
      <w:r w:rsidRPr="005A3AA8">
        <w:rPr>
          <w:b/>
          <w:bCs/>
          <w:sz w:val="32"/>
          <w:szCs w:val="32"/>
        </w:rPr>
        <w:t>flavones</w:t>
      </w:r>
      <w:r>
        <w:rPr>
          <w:sz w:val="32"/>
          <w:szCs w:val="32"/>
        </w:rPr>
        <w:t xml:space="preserve">, </w:t>
      </w:r>
      <w:proofErr w:type="spellStart"/>
      <w:r w:rsidRPr="005A3AA8">
        <w:rPr>
          <w:b/>
          <w:bCs/>
          <w:sz w:val="32"/>
          <w:szCs w:val="32"/>
        </w:rPr>
        <w:t>isoflavones</w:t>
      </w:r>
      <w:proofErr w:type="spellEnd"/>
      <w:r w:rsidRPr="005A3AA8">
        <w:rPr>
          <w:b/>
          <w:bCs/>
          <w:sz w:val="32"/>
          <w:szCs w:val="32"/>
        </w:rPr>
        <w:t xml:space="preserve">, </w:t>
      </w:r>
      <w:proofErr w:type="spellStart"/>
      <w:r w:rsidRPr="005A3AA8">
        <w:rPr>
          <w:b/>
          <w:bCs/>
          <w:sz w:val="32"/>
          <w:szCs w:val="32"/>
        </w:rPr>
        <w:t>flavonols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5A3AA8">
        <w:rPr>
          <w:b/>
          <w:bCs/>
          <w:sz w:val="32"/>
          <w:szCs w:val="32"/>
        </w:rPr>
        <w:t>flavanones</w:t>
      </w:r>
      <w:proofErr w:type="spellEnd"/>
      <w:r>
        <w:rPr>
          <w:sz w:val="32"/>
          <w:szCs w:val="32"/>
        </w:rPr>
        <w:t xml:space="preserve">, (true </w:t>
      </w:r>
      <w:proofErr w:type="spellStart"/>
      <w:r>
        <w:rPr>
          <w:sz w:val="32"/>
          <w:szCs w:val="32"/>
        </w:rPr>
        <w:t>flavanoids</w:t>
      </w:r>
      <w:proofErr w:type="spellEnd"/>
      <w:r>
        <w:rPr>
          <w:sz w:val="32"/>
          <w:szCs w:val="32"/>
        </w:rPr>
        <w:t xml:space="preserve">) </w:t>
      </w:r>
      <w:proofErr w:type="spellStart"/>
      <w:r w:rsidRPr="005A3AA8">
        <w:rPr>
          <w:b/>
          <w:bCs/>
          <w:sz w:val="32"/>
          <w:szCs w:val="32"/>
        </w:rPr>
        <w:t>anthocyanidins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5A3AA8">
        <w:rPr>
          <w:b/>
          <w:bCs/>
          <w:sz w:val="32"/>
          <w:szCs w:val="32"/>
        </w:rPr>
        <w:t>chalcones</w:t>
      </w:r>
      <w:proofErr w:type="spellEnd"/>
      <w:r>
        <w:rPr>
          <w:sz w:val="32"/>
          <w:szCs w:val="32"/>
        </w:rPr>
        <w:t xml:space="preserve"> and </w:t>
      </w:r>
      <w:proofErr w:type="spellStart"/>
      <w:r w:rsidRPr="005A3AA8">
        <w:rPr>
          <w:b/>
          <w:bCs/>
          <w:sz w:val="32"/>
          <w:szCs w:val="32"/>
        </w:rPr>
        <w:t>aurones</w:t>
      </w:r>
      <w:proofErr w:type="spellEnd"/>
      <w:r>
        <w:rPr>
          <w:sz w:val="32"/>
          <w:szCs w:val="32"/>
        </w:rPr>
        <w:t>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True flavones, are </w:t>
      </w:r>
      <w:r w:rsidRPr="00704241">
        <w:rPr>
          <w:b/>
          <w:bCs/>
          <w:sz w:val="32"/>
          <w:szCs w:val="32"/>
        </w:rPr>
        <w:t xml:space="preserve">2-phenyl </w:t>
      </w:r>
      <w:proofErr w:type="spellStart"/>
      <w:r w:rsidRPr="00704241">
        <w:rPr>
          <w:b/>
          <w:bCs/>
          <w:sz w:val="32"/>
          <w:szCs w:val="32"/>
        </w:rPr>
        <w:t>chromones</w:t>
      </w:r>
      <w:proofErr w:type="spellEnd"/>
      <w:r>
        <w:rPr>
          <w:sz w:val="32"/>
          <w:szCs w:val="32"/>
        </w:rPr>
        <w:t xml:space="preserve"> (2-phenyl </w:t>
      </w:r>
      <w:proofErr w:type="spellStart"/>
      <w:r>
        <w:rPr>
          <w:sz w:val="32"/>
          <w:szCs w:val="32"/>
        </w:rPr>
        <w:t>benzopyrone</w:t>
      </w:r>
      <w:proofErr w:type="spellEnd"/>
      <w:r>
        <w:rPr>
          <w:sz w:val="32"/>
          <w:szCs w:val="32"/>
        </w:rPr>
        <w:t xml:space="preserve">), while </w:t>
      </w:r>
      <w:proofErr w:type="spellStart"/>
      <w:r>
        <w:rPr>
          <w:sz w:val="32"/>
          <w:szCs w:val="32"/>
        </w:rPr>
        <w:t>isoflavones</w:t>
      </w:r>
      <w:proofErr w:type="spellEnd"/>
      <w:r>
        <w:rPr>
          <w:sz w:val="32"/>
          <w:szCs w:val="32"/>
        </w:rPr>
        <w:t xml:space="preserve"> are </w:t>
      </w:r>
      <w:r w:rsidRPr="00704241">
        <w:rPr>
          <w:b/>
          <w:bCs/>
          <w:sz w:val="32"/>
          <w:szCs w:val="32"/>
        </w:rPr>
        <w:t xml:space="preserve">3-phenyl </w:t>
      </w:r>
      <w:proofErr w:type="spellStart"/>
      <w:r w:rsidRPr="00704241">
        <w:rPr>
          <w:b/>
          <w:bCs/>
          <w:sz w:val="32"/>
          <w:szCs w:val="32"/>
        </w:rPr>
        <w:t>chromones</w:t>
      </w:r>
      <w:proofErr w:type="spellEnd"/>
      <w:r>
        <w:rPr>
          <w:sz w:val="32"/>
          <w:szCs w:val="32"/>
        </w:rPr>
        <w:t xml:space="preserve"> der.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Flavonols</w:t>
      </w:r>
      <w:proofErr w:type="spellEnd"/>
      <w:r>
        <w:rPr>
          <w:sz w:val="32"/>
          <w:szCs w:val="32"/>
        </w:rPr>
        <w:t xml:space="preserve"> are </w:t>
      </w:r>
      <w:r w:rsidRPr="00704241">
        <w:rPr>
          <w:b/>
          <w:bCs/>
          <w:sz w:val="32"/>
          <w:szCs w:val="32"/>
        </w:rPr>
        <w:t>3-hydroxyflavones</w:t>
      </w:r>
      <w:r>
        <w:rPr>
          <w:sz w:val="32"/>
          <w:szCs w:val="32"/>
        </w:rPr>
        <w:t xml:space="preserve">, while </w:t>
      </w:r>
      <w:proofErr w:type="spellStart"/>
      <w:r>
        <w:rPr>
          <w:sz w:val="32"/>
          <w:szCs w:val="32"/>
        </w:rPr>
        <w:t>flavanones</w:t>
      </w:r>
      <w:proofErr w:type="spellEnd"/>
      <w:r>
        <w:rPr>
          <w:sz w:val="32"/>
          <w:szCs w:val="32"/>
        </w:rPr>
        <w:t xml:space="preserve"> are 2</w:t>
      </w:r>
      <w:r w:rsidRPr="00704241">
        <w:rPr>
          <w:b/>
          <w:bCs/>
          <w:sz w:val="32"/>
          <w:szCs w:val="32"/>
        </w:rPr>
        <w:t xml:space="preserve">,3-dihydro </w:t>
      </w:r>
      <w:r>
        <w:rPr>
          <w:sz w:val="32"/>
          <w:szCs w:val="32"/>
        </w:rPr>
        <w:t>der. of flavones (</w:t>
      </w:r>
      <w:r w:rsidRPr="00704241">
        <w:rPr>
          <w:b/>
          <w:bCs/>
          <w:sz w:val="32"/>
          <w:szCs w:val="32"/>
        </w:rPr>
        <w:t>2,3-double bond is lacking</w:t>
      </w:r>
      <w:r>
        <w:rPr>
          <w:sz w:val="32"/>
          <w:szCs w:val="32"/>
        </w:rPr>
        <w:t>).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b/>
          <w:bCs/>
          <w:sz w:val="32"/>
          <w:szCs w:val="32"/>
        </w:rPr>
      </w:pPr>
      <w:r w:rsidRPr="00A45479">
        <w:rPr>
          <w:b/>
          <w:bCs/>
          <w:sz w:val="32"/>
          <w:szCs w:val="32"/>
        </w:rPr>
        <w:t>(2-phenylben</w:t>
      </w:r>
      <w:r>
        <w:rPr>
          <w:b/>
          <w:bCs/>
          <w:sz w:val="32"/>
          <w:szCs w:val="32"/>
        </w:rPr>
        <w:t>zopy</w:t>
      </w:r>
      <w:r w:rsidRPr="00A45479">
        <w:rPr>
          <w:b/>
          <w:bCs/>
          <w:sz w:val="32"/>
          <w:szCs w:val="32"/>
          <w:u w:val="single"/>
        </w:rPr>
        <w:t>ran</w:t>
      </w:r>
      <w:r>
        <w:rPr>
          <w:b/>
          <w:bCs/>
          <w:sz w:val="32"/>
          <w:szCs w:val="32"/>
        </w:rPr>
        <w:t xml:space="preserve">)        </w:t>
      </w:r>
      <w:r w:rsidRPr="00A45479">
        <w:rPr>
          <w:b/>
          <w:bCs/>
          <w:sz w:val="32"/>
          <w:szCs w:val="32"/>
        </w:rPr>
        <w:t xml:space="preserve">         (2-phenylbenzopyr</w:t>
      </w:r>
      <w:r w:rsidRPr="00A45479">
        <w:rPr>
          <w:b/>
          <w:bCs/>
          <w:sz w:val="32"/>
          <w:szCs w:val="32"/>
          <w:u w:val="single"/>
        </w:rPr>
        <w:t>one</w:t>
      </w:r>
      <w:r>
        <w:rPr>
          <w:b/>
          <w:bCs/>
          <w:sz w:val="32"/>
          <w:szCs w:val="32"/>
        </w:rPr>
        <w:t>)</w:t>
      </w:r>
    </w:p>
    <w:p w:rsidR="00B31A63" w:rsidRPr="00A45479" w:rsidRDefault="00B31A63" w:rsidP="00B31A63">
      <w:pPr>
        <w:spacing w:line="360" w:lineRule="auto"/>
        <w:ind w:left="360"/>
        <w:jc w:val="both"/>
        <w:rPr>
          <w:b/>
          <w:bCs/>
          <w:sz w:val="32"/>
          <w:szCs w:val="32"/>
        </w:rPr>
      </w:pPr>
      <w:r>
        <w:object w:dxaOrig="9015" w:dyaOrig="8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5.5pt;height:384pt" o:ole="">
            <v:imagedata r:id="rId5" o:title=""/>
          </v:shape>
          <o:OLEObject Type="Embed" ProgID="Chemistry4DDraw.v4" ShapeID="_x0000_i1030" DrawAspect="Content" ObjectID="_1570431030" r:id="rId6"/>
        </w:objec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 w:rsidRPr="000D2A67">
        <w:rPr>
          <w:b/>
          <w:bCs/>
          <w:sz w:val="32"/>
          <w:szCs w:val="32"/>
        </w:rPr>
        <w:lastRenderedPageBreak/>
        <w:t>Anthocyanidines</w:t>
      </w:r>
      <w:proofErr w:type="spellEnd"/>
      <w:r w:rsidRPr="000D2A67">
        <w:rPr>
          <w:b/>
          <w:bCs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chalcones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aurones</w:t>
      </w:r>
      <w:proofErr w:type="spellEnd"/>
      <w:r>
        <w:rPr>
          <w:sz w:val="32"/>
          <w:szCs w:val="32"/>
        </w:rPr>
        <w:t xml:space="preserve"> are lack the typical </w:t>
      </w:r>
      <w:proofErr w:type="spellStart"/>
      <w:r>
        <w:rPr>
          <w:sz w:val="32"/>
          <w:szCs w:val="32"/>
        </w:rPr>
        <w:t>flavone</w:t>
      </w:r>
      <w:proofErr w:type="spellEnd"/>
      <w:r>
        <w:rPr>
          <w:sz w:val="32"/>
          <w:szCs w:val="32"/>
        </w:rPr>
        <w:t xml:space="preserve"> structure. </w:t>
      </w:r>
      <w:proofErr w:type="spellStart"/>
      <w:r>
        <w:rPr>
          <w:sz w:val="32"/>
          <w:szCs w:val="32"/>
        </w:rPr>
        <w:t>Anthocyanidins</w:t>
      </w:r>
      <w:proofErr w:type="spellEnd"/>
      <w:r>
        <w:rPr>
          <w:sz w:val="32"/>
          <w:szCs w:val="32"/>
        </w:rPr>
        <w:t xml:space="preserve"> and its glycosides (</w:t>
      </w:r>
      <w:proofErr w:type="spellStart"/>
      <w:r>
        <w:rPr>
          <w:sz w:val="32"/>
          <w:szCs w:val="32"/>
        </w:rPr>
        <w:t>anthecyanins</w:t>
      </w:r>
      <w:proofErr w:type="spellEnd"/>
      <w:r>
        <w:rPr>
          <w:sz w:val="32"/>
          <w:szCs w:val="32"/>
        </w:rPr>
        <w:t xml:space="preserve">) are ionic </w:t>
      </w:r>
      <w:proofErr w:type="spellStart"/>
      <w:r>
        <w:rPr>
          <w:sz w:val="32"/>
          <w:szCs w:val="32"/>
        </w:rPr>
        <w:t>oxonium</w:t>
      </w:r>
      <w:proofErr w:type="spellEnd"/>
      <w:r>
        <w:rPr>
          <w:sz w:val="32"/>
          <w:szCs w:val="32"/>
        </w:rPr>
        <w:t xml:space="preserve"> salts. This is responsible for the permanent blue, purple, violet, mauve, and red color of flower, fruits and leaves of higher plants. 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Anthocyanidins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anthecyanins</w:t>
      </w:r>
      <w:proofErr w:type="spellEnd"/>
      <w:r>
        <w:rPr>
          <w:sz w:val="32"/>
          <w:szCs w:val="32"/>
        </w:rPr>
        <w:t xml:space="preserve"> are soluble in polar solvents.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Cyanidin</w:t>
      </w:r>
      <w:proofErr w:type="spellEnd"/>
      <w:r w:rsidRPr="005F4A8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chloride</w:t>
      </w:r>
      <w:r>
        <w:rPr>
          <w:sz w:val="32"/>
          <w:szCs w:val="32"/>
        </w:rPr>
        <w:t xml:space="preserve"> is an example of </w:t>
      </w:r>
      <w:proofErr w:type="spellStart"/>
      <w:r>
        <w:rPr>
          <w:sz w:val="32"/>
          <w:szCs w:val="32"/>
        </w:rPr>
        <w:t>anthocyanidines</w:t>
      </w:r>
      <w:proofErr w:type="spellEnd"/>
      <w:r>
        <w:rPr>
          <w:sz w:val="32"/>
          <w:szCs w:val="32"/>
        </w:rPr>
        <w:t xml:space="preserve"> .</w:t>
      </w:r>
    </w:p>
    <w:p w:rsidR="00B31A63" w:rsidRDefault="00B31A63" w:rsidP="00B31A63">
      <w:pPr>
        <w:spacing w:line="360" w:lineRule="auto"/>
        <w:ind w:left="360"/>
        <w:jc w:val="both"/>
      </w:pPr>
      <w:r>
        <w:object w:dxaOrig="10980" w:dyaOrig="2820">
          <v:shape id="_x0000_i1031" type="#_x0000_t75" style="width:414.75pt;height:106.5pt" o:ole="">
            <v:imagedata r:id="rId7" o:title=""/>
          </v:shape>
          <o:OLEObject Type="Embed" ProgID="Chemistry4DDraw.v4" ShapeID="_x0000_i1031" DrawAspect="Content" ObjectID="_1570431031" r:id="rId8"/>
        </w:objec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 w:rsidRPr="006D0320">
        <w:rPr>
          <w:b/>
          <w:bCs/>
          <w:sz w:val="32"/>
          <w:szCs w:val="32"/>
        </w:rPr>
        <w:t>Chalcones</w:t>
      </w:r>
      <w:proofErr w:type="spellEnd"/>
      <w:r w:rsidRPr="006D0320">
        <w:rPr>
          <w:b/>
          <w:bCs/>
          <w:sz w:val="32"/>
          <w:szCs w:val="32"/>
        </w:rPr>
        <w:t>,</w:t>
      </w:r>
      <w:r>
        <w:rPr>
          <w:sz w:val="32"/>
          <w:szCs w:val="32"/>
        </w:rPr>
        <w:t xml:space="preserve"> have </w:t>
      </w:r>
      <w:r w:rsidRPr="006D0320">
        <w:rPr>
          <w:b/>
          <w:bCs/>
          <w:color w:val="FF0000"/>
          <w:sz w:val="32"/>
          <w:szCs w:val="32"/>
        </w:rPr>
        <w:t>no</w:t>
      </w:r>
      <w:r>
        <w:rPr>
          <w:sz w:val="32"/>
          <w:szCs w:val="32"/>
        </w:rPr>
        <w:t xml:space="preserve"> </w:t>
      </w:r>
      <w:r w:rsidRPr="006D0320">
        <w:rPr>
          <w:sz w:val="32"/>
          <w:szCs w:val="32"/>
          <w:u w:val="single"/>
        </w:rPr>
        <w:t xml:space="preserve">central </w:t>
      </w:r>
      <w:proofErr w:type="spellStart"/>
      <w:r w:rsidRPr="006D0320">
        <w:rPr>
          <w:sz w:val="32"/>
          <w:szCs w:val="32"/>
          <w:u w:val="single"/>
        </w:rPr>
        <w:t>pyrone</w:t>
      </w:r>
      <w:proofErr w:type="spellEnd"/>
      <w:r w:rsidRPr="006D0320">
        <w:rPr>
          <w:sz w:val="32"/>
          <w:szCs w:val="32"/>
          <w:u w:val="single"/>
        </w:rPr>
        <w:t xml:space="preserve"> ring</w:t>
      </w:r>
      <w:r>
        <w:rPr>
          <w:sz w:val="32"/>
          <w:szCs w:val="32"/>
        </w:rPr>
        <w:t xml:space="preserve">, so they are not </w:t>
      </w:r>
      <w:r w:rsidRPr="006D0320">
        <w:rPr>
          <w:b/>
          <w:bCs/>
          <w:color w:val="800080"/>
          <w:sz w:val="32"/>
          <w:szCs w:val="32"/>
        </w:rPr>
        <w:t xml:space="preserve">true </w:t>
      </w:r>
      <w:proofErr w:type="spellStart"/>
      <w:r w:rsidRPr="006D0320">
        <w:rPr>
          <w:b/>
          <w:bCs/>
          <w:color w:val="800080"/>
          <w:sz w:val="32"/>
          <w:szCs w:val="32"/>
        </w:rPr>
        <w:t>flavonoidal</w:t>
      </w:r>
      <w:proofErr w:type="spellEnd"/>
      <w:r w:rsidRPr="006D0320">
        <w:rPr>
          <w:b/>
          <w:bCs/>
          <w:color w:val="800080"/>
          <w:sz w:val="32"/>
          <w:szCs w:val="32"/>
        </w:rPr>
        <w:t xml:space="preserve"> </w:t>
      </w:r>
      <w:r>
        <w:rPr>
          <w:sz w:val="32"/>
          <w:szCs w:val="32"/>
        </w:rPr>
        <w:t xml:space="preserve">compounds. The parent compound </w:t>
      </w:r>
      <w:proofErr w:type="spellStart"/>
      <w:r>
        <w:rPr>
          <w:sz w:val="32"/>
          <w:szCs w:val="32"/>
        </w:rPr>
        <w:t>chalcone</w:t>
      </w:r>
      <w:proofErr w:type="spellEnd"/>
      <w:r>
        <w:rPr>
          <w:sz w:val="32"/>
          <w:szCs w:val="32"/>
        </w:rPr>
        <w:t>, is chemically phenyl-</w:t>
      </w:r>
      <w:proofErr w:type="spellStart"/>
      <w:r>
        <w:rPr>
          <w:sz w:val="32"/>
          <w:szCs w:val="32"/>
        </w:rPr>
        <w:t>styryl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ketone</w:t>
      </w:r>
      <w:proofErr w:type="spellEnd"/>
      <w:r>
        <w:rPr>
          <w:sz w:val="32"/>
          <w:szCs w:val="32"/>
        </w:rPr>
        <w:t xml:space="preserve">, or </w:t>
      </w:r>
      <w:proofErr w:type="spellStart"/>
      <w:r>
        <w:rPr>
          <w:sz w:val="32"/>
          <w:szCs w:val="32"/>
        </w:rPr>
        <w:t>benzylidene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acetophenone</w:t>
      </w:r>
      <w:proofErr w:type="spellEnd"/>
      <w:r>
        <w:rPr>
          <w:sz w:val="32"/>
          <w:szCs w:val="32"/>
        </w:rPr>
        <w:t>.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B31A63" w:rsidRPr="00D93241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Aurones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are oxidized forms that are obtained by enzymatic oxidation. Instead of the central </w:t>
      </w:r>
      <w:proofErr w:type="spellStart"/>
      <w:r w:rsidRPr="00D93241">
        <w:rPr>
          <w:b/>
          <w:bCs/>
          <w:sz w:val="32"/>
          <w:szCs w:val="32"/>
        </w:rPr>
        <w:t>pyrone</w:t>
      </w:r>
      <w:proofErr w:type="spellEnd"/>
      <w:r w:rsidRPr="00D93241">
        <w:rPr>
          <w:b/>
          <w:bCs/>
          <w:sz w:val="32"/>
          <w:szCs w:val="32"/>
        </w:rPr>
        <w:t xml:space="preserve"> ring</w:t>
      </w:r>
      <w:r>
        <w:rPr>
          <w:sz w:val="32"/>
          <w:szCs w:val="32"/>
        </w:rPr>
        <w:t xml:space="preserve"> of the normal </w:t>
      </w:r>
      <w:proofErr w:type="spellStart"/>
      <w:r>
        <w:rPr>
          <w:sz w:val="32"/>
          <w:szCs w:val="32"/>
        </w:rPr>
        <w:t>flavonoidal</w:t>
      </w:r>
      <w:proofErr w:type="spellEnd"/>
      <w:r>
        <w:rPr>
          <w:sz w:val="32"/>
          <w:szCs w:val="32"/>
        </w:rPr>
        <w:t xml:space="preserve"> structure, </w:t>
      </w:r>
      <w:proofErr w:type="spellStart"/>
      <w:r w:rsidRPr="00D93241">
        <w:rPr>
          <w:b/>
          <w:bCs/>
          <w:sz w:val="32"/>
          <w:szCs w:val="32"/>
        </w:rPr>
        <w:t>aurones</w:t>
      </w:r>
      <w:proofErr w:type="spellEnd"/>
      <w:r w:rsidRPr="00D93241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have </w:t>
      </w:r>
      <w:r w:rsidRPr="00D93241">
        <w:rPr>
          <w:b/>
          <w:bCs/>
          <w:color w:val="0000FF"/>
          <w:sz w:val="32"/>
          <w:szCs w:val="32"/>
        </w:rPr>
        <w:t xml:space="preserve">five </w:t>
      </w:r>
      <w:proofErr w:type="spellStart"/>
      <w:r w:rsidRPr="00D93241">
        <w:rPr>
          <w:b/>
          <w:bCs/>
          <w:color w:val="0000FF"/>
          <w:sz w:val="32"/>
          <w:szCs w:val="32"/>
        </w:rPr>
        <w:t>membered</w:t>
      </w:r>
      <w:proofErr w:type="spellEnd"/>
      <w:r w:rsidRPr="00D93241">
        <w:rPr>
          <w:b/>
          <w:bCs/>
          <w:color w:val="0000FF"/>
          <w:sz w:val="32"/>
          <w:szCs w:val="32"/>
        </w:rPr>
        <w:t xml:space="preserve"> ring</w:t>
      </w:r>
      <w:r>
        <w:rPr>
          <w:sz w:val="32"/>
          <w:szCs w:val="32"/>
        </w:rPr>
        <w:t>.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0000FF"/>
          <w:sz w:val="32"/>
          <w:szCs w:val="32"/>
        </w:rPr>
      </w:pPr>
      <w:r>
        <w:object w:dxaOrig="9180" w:dyaOrig="2790">
          <v:shape id="_x0000_i1032" type="#_x0000_t75" style="width:414.75pt;height:126pt" o:ole="">
            <v:imagedata r:id="rId9" o:title=""/>
          </v:shape>
          <o:OLEObject Type="Embed" ProgID="Chemistry4DDraw.v4" ShapeID="_x0000_i1032" DrawAspect="Content" ObjectID="_1570431032" r:id="rId10"/>
        </w:object>
      </w:r>
      <w:proofErr w:type="spellStart"/>
      <w:r>
        <w:rPr>
          <w:b/>
          <w:bCs/>
          <w:color w:val="0000FF"/>
          <w:sz w:val="32"/>
          <w:szCs w:val="32"/>
        </w:rPr>
        <w:t>Chalcon</w:t>
      </w:r>
      <w:proofErr w:type="spellEnd"/>
      <w:r>
        <w:rPr>
          <w:b/>
          <w:bCs/>
          <w:color w:val="0000FF"/>
          <w:sz w:val="32"/>
          <w:szCs w:val="32"/>
        </w:rPr>
        <w:t xml:space="preserve">                                                       </w:t>
      </w:r>
      <w:proofErr w:type="spellStart"/>
      <w:r>
        <w:rPr>
          <w:b/>
          <w:bCs/>
          <w:color w:val="0000FF"/>
          <w:sz w:val="32"/>
          <w:szCs w:val="32"/>
        </w:rPr>
        <w:t>A</w:t>
      </w:r>
      <w:r w:rsidRPr="00D93241">
        <w:rPr>
          <w:b/>
          <w:bCs/>
          <w:color w:val="0000FF"/>
          <w:sz w:val="32"/>
          <w:szCs w:val="32"/>
        </w:rPr>
        <w:t>urone</w:t>
      </w:r>
      <w:proofErr w:type="spellEnd"/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0000FF"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color w:val="0000FF"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color w:val="0000FF"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color w:val="0000FF"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color w:val="0000FF"/>
          <w:sz w:val="32"/>
          <w:szCs w:val="32"/>
        </w:rPr>
      </w:pPr>
    </w:p>
    <w:p w:rsidR="00B31A63" w:rsidRPr="00026291" w:rsidRDefault="00B31A63" w:rsidP="00B31A63">
      <w:pPr>
        <w:spacing w:line="360" w:lineRule="auto"/>
        <w:ind w:left="360"/>
        <w:jc w:val="both"/>
        <w:rPr>
          <w:color w:val="0000FF"/>
          <w:sz w:val="32"/>
          <w:szCs w:val="32"/>
        </w:rPr>
      </w:pPr>
      <w:r w:rsidRPr="00D93241">
        <w:rPr>
          <w:color w:val="0000FF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25.25pt;height:54.75pt" fillcolor="yellow">
            <v:fill color2="blue" rotate="t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Properties of flavonoids:"/>
          </v:shape>
        </w:pic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5D3709">
        <w:rPr>
          <w:b/>
          <w:bCs/>
          <w:sz w:val="32"/>
          <w:szCs w:val="32"/>
        </w:rPr>
        <w:t>Flavonoids</w:t>
      </w:r>
      <w:r w:rsidRPr="005D3709">
        <w:rPr>
          <w:sz w:val="32"/>
          <w:szCs w:val="32"/>
        </w:rPr>
        <w:t xml:space="preserve"> dissolve in alkalis give</w:t>
      </w:r>
      <w:r>
        <w:rPr>
          <w:sz w:val="32"/>
          <w:szCs w:val="32"/>
        </w:rPr>
        <w:t xml:space="preserve"> intense yellow color</w:t>
      </w:r>
      <w:r w:rsidRPr="005D3709">
        <w:rPr>
          <w:sz w:val="32"/>
          <w:szCs w:val="32"/>
        </w:rPr>
        <w:t xml:space="preserve"> solution, on the addition of acid become colorless.</w:t>
      </w:r>
    </w:p>
    <w:p w:rsidR="00B31A63" w:rsidRPr="005D3709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5D3709">
        <w:rPr>
          <w:b/>
          <w:bCs/>
          <w:sz w:val="32"/>
          <w:szCs w:val="32"/>
        </w:rPr>
        <w:t xml:space="preserve">Flavonoids </w:t>
      </w:r>
      <w:r w:rsidRPr="005D3709">
        <w:rPr>
          <w:sz w:val="32"/>
          <w:szCs w:val="32"/>
        </w:rPr>
        <w:t>exhibit strong fluorescence under UV light.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Flavonoidal</w:t>
      </w:r>
      <w:proofErr w:type="spellEnd"/>
      <w:r>
        <w:rPr>
          <w:b/>
          <w:bCs/>
          <w:sz w:val="32"/>
          <w:szCs w:val="32"/>
        </w:rPr>
        <w:t xml:space="preserve"> glycosides </w:t>
      </w:r>
      <w:r w:rsidRPr="00A16838">
        <w:rPr>
          <w:sz w:val="32"/>
          <w:szCs w:val="32"/>
        </w:rPr>
        <w:t>are soluble in water and alcohol. Ethyl</w:t>
      </w:r>
      <w:r>
        <w:rPr>
          <w:sz w:val="32"/>
          <w:szCs w:val="32"/>
        </w:rPr>
        <w:t xml:space="preserve"> </w:t>
      </w:r>
      <w:r w:rsidRPr="00A16838">
        <w:rPr>
          <w:sz w:val="32"/>
          <w:szCs w:val="32"/>
        </w:rPr>
        <w:t>acetate is the solvent of choice for the extraction of flavonoids from aqueous solution.</w:t>
      </w:r>
    </w:p>
    <w:p w:rsidR="00B31A63" w:rsidRPr="00A16838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5D3709">
        <w:rPr>
          <w:b/>
          <w:bCs/>
          <w:sz w:val="32"/>
          <w:szCs w:val="32"/>
        </w:rPr>
        <w:t>Flavonoids</w:t>
      </w:r>
      <w:r>
        <w:rPr>
          <w:sz w:val="32"/>
          <w:szCs w:val="32"/>
        </w:rPr>
        <w:t xml:space="preserve"> compounds may be characterized through the </w:t>
      </w:r>
      <w:r w:rsidRPr="005D3709">
        <w:rPr>
          <w:b/>
          <w:bCs/>
          <w:sz w:val="32"/>
          <w:szCs w:val="32"/>
        </w:rPr>
        <w:t>investigation of their UV Spectra</w:t>
      </w:r>
      <w:r>
        <w:rPr>
          <w:sz w:val="32"/>
          <w:szCs w:val="32"/>
        </w:rPr>
        <w:t xml:space="preserve">, that usually show </w:t>
      </w:r>
      <w:r w:rsidRPr="005D3709">
        <w:rPr>
          <w:b/>
          <w:bCs/>
          <w:color w:val="FF0000"/>
          <w:sz w:val="32"/>
          <w:szCs w:val="32"/>
        </w:rPr>
        <w:t>two main bands</w:t>
      </w:r>
      <w:r>
        <w:rPr>
          <w:sz w:val="32"/>
          <w:szCs w:val="32"/>
        </w:rPr>
        <w:t xml:space="preserve">, 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r>
        <w:rPr>
          <w:b/>
          <w:bCs/>
          <w:sz w:val="32"/>
          <w:szCs w:val="32"/>
        </w:rPr>
        <w:t>B</w:t>
      </w:r>
      <w:r w:rsidRPr="005D3709">
        <w:rPr>
          <w:b/>
          <w:bCs/>
          <w:sz w:val="32"/>
          <w:szCs w:val="32"/>
        </w:rPr>
        <w:t>and at higher wavelength (band I)</w:t>
      </w:r>
      <w:r>
        <w:rPr>
          <w:sz w:val="32"/>
          <w:szCs w:val="32"/>
        </w:rPr>
        <w:t xml:space="preserve"> which is attributed to the </w:t>
      </w:r>
      <w:proofErr w:type="spellStart"/>
      <w:r w:rsidRPr="005D3709">
        <w:rPr>
          <w:b/>
          <w:bCs/>
          <w:color w:val="339966"/>
          <w:sz w:val="32"/>
          <w:szCs w:val="32"/>
        </w:rPr>
        <w:t>cinnamoyl</w:t>
      </w:r>
      <w:proofErr w:type="spellEnd"/>
      <w:r>
        <w:rPr>
          <w:sz w:val="32"/>
          <w:szCs w:val="32"/>
        </w:rPr>
        <w:t xml:space="preserve"> fraction of the </w:t>
      </w:r>
      <w:proofErr w:type="spellStart"/>
      <w:r>
        <w:rPr>
          <w:sz w:val="32"/>
          <w:szCs w:val="32"/>
        </w:rPr>
        <w:t>flavonoidal</w:t>
      </w:r>
      <w:proofErr w:type="spellEnd"/>
      <w:r>
        <w:rPr>
          <w:sz w:val="32"/>
          <w:szCs w:val="32"/>
        </w:rPr>
        <w:t xml:space="preserve"> structure </w:t>
      </w:r>
      <w:r w:rsidRPr="00A16838">
        <w:rPr>
          <w:b/>
          <w:bCs/>
          <w:sz w:val="32"/>
          <w:szCs w:val="32"/>
        </w:rPr>
        <w:t>Why?</w:t>
      </w:r>
      <w:r>
        <w:rPr>
          <w:sz w:val="32"/>
          <w:szCs w:val="32"/>
        </w:rPr>
        <w:t>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 w:rsidRPr="005D3709">
        <w:rPr>
          <w:b/>
          <w:bCs/>
          <w:sz w:val="32"/>
          <w:szCs w:val="32"/>
        </w:rPr>
        <w:t>Band at lower wavelength</w:t>
      </w:r>
      <w:r>
        <w:rPr>
          <w:sz w:val="32"/>
          <w:szCs w:val="32"/>
        </w:rPr>
        <w:t xml:space="preserve"> </w:t>
      </w:r>
      <w:r w:rsidRPr="005D3709">
        <w:rPr>
          <w:b/>
          <w:bCs/>
          <w:sz w:val="32"/>
          <w:szCs w:val="32"/>
        </w:rPr>
        <w:t>(band II)</w:t>
      </w:r>
      <w:r>
        <w:rPr>
          <w:sz w:val="32"/>
          <w:szCs w:val="32"/>
        </w:rPr>
        <w:t xml:space="preserve"> which is due to the </w:t>
      </w:r>
      <w:proofErr w:type="spellStart"/>
      <w:r w:rsidRPr="005D3709">
        <w:rPr>
          <w:b/>
          <w:bCs/>
          <w:color w:val="993300"/>
          <w:sz w:val="32"/>
          <w:szCs w:val="32"/>
        </w:rPr>
        <w:t>benzoyl</w:t>
      </w:r>
      <w:proofErr w:type="spellEnd"/>
      <w:r>
        <w:rPr>
          <w:sz w:val="32"/>
          <w:szCs w:val="32"/>
        </w:rPr>
        <w:t xml:space="preserve"> fraction of the </w:t>
      </w:r>
      <w:proofErr w:type="spellStart"/>
      <w:r>
        <w:rPr>
          <w:sz w:val="32"/>
          <w:szCs w:val="32"/>
        </w:rPr>
        <w:t>flavonoidal</w:t>
      </w:r>
      <w:proofErr w:type="spellEnd"/>
      <w:r>
        <w:rPr>
          <w:sz w:val="32"/>
          <w:szCs w:val="32"/>
        </w:rPr>
        <w:t xml:space="preserve"> structure.</w:t>
      </w:r>
    </w:p>
    <w:p w:rsidR="00B31A63" w:rsidRDefault="00B31A63" w:rsidP="00B31A63">
      <w:pPr>
        <w:spacing w:line="360" w:lineRule="auto"/>
        <w:ind w:left="360"/>
        <w:jc w:val="both"/>
      </w:pPr>
      <w:r>
        <w:object w:dxaOrig="6420" w:dyaOrig="7020">
          <v:shape id="_x0000_i1033" type="#_x0000_t75" style="width:321pt;height:351pt" o:ole="">
            <v:imagedata r:id="rId11" o:title=""/>
          </v:shape>
          <o:OLEObject Type="Embed" ProgID="Chemistry4DDraw.v4" ShapeID="_x0000_i1033" DrawAspect="Content" ObjectID="_1570431033" r:id="rId12"/>
        </w:object>
      </w:r>
    </w:p>
    <w:p w:rsidR="00B31A63" w:rsidRPr="006E4052" w:rsidRDefault="00B31A63" w:rsidP="00B31A63">
      <w:pPr>
        <w:spacing w:line="360" w:lineRule="auto"/>
        <w:ind w:left="360"/>
        <w:jc w:val="both"/>
        <w:rPr>
          <w:b/>
          <w:bCs/>
          <w:color w:val="0000FF"/>
          <w:sz w:val="32"/>
          <w:szCs w:val="32"/>
          <w:u w:val="single"/>
        </w:rPr>
      </w:pPr>
      <w:r w:rsidRPr="006E4052">
        <w:rPr>
          <w:b/>
          <w:bCs/>
          <w:color w:val="0000FF"/>
          <w:sz w:val="32"/>
          <w:szCs w:val="32"/>
        </w:rPr>
        <w:t xml:space="preserve">Band I </w:t>
      </w:r>
      <w:r w:rsidRPr="006E4052">
        <w:rPr>
          <w:b/>
          <w:bCs/>
          <w:color w:val="0000FF"/>
          <w:sz w:val="40"/>
          <w:szCs w:val="40"/>
        </w:rPr>
        <w:t>&gt;&gt;</w:t>
      </w:r>
      <w:r w:rsidRPr="006E4052">
        <w:rPr>
          <w:b/>
          <w:bCs/>
          <w:color w:val="0000FF"/>
          <w:sz w:val="32"/>
          <w:szCs w:val="32"/>
        </w:rPr>
        <w:t xml:space="preserve"> 300 nm</w:t>
      </w:r>
      <w:r w:rsidRPr="00F43096">
        <w:rPr>
          <w:b/>
          <w:bCs/>
          <w:color w:val="0000FF"/>
          <w:sz w:val="32"/>
          <w:szCs w:val="32"/>
        </w:rPr>
        <w:t xml:space="preserve">  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If R= H                        R=OH                       R=O-substitution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Flavones                      </w:t>
      </w:r>
      <w:proofErr w:type="spellStart"/>
      <w:r>
        <w:rPr>
          <w:sz w:val="32"/>
          <w:szCs w:val="32"/>
        </w:rPr>
        <w:t>flavonols</w:t>
      </w:r>
      <w:proofErr w:type="spellEnd"/>
      <w:r>
        <w:rPr>
          <w:sz w:val="32"/>
          <w:szCs w:val="32"/>
        </w:rPr>
        <w:t xml:space="preserve">                   3-sub </w:t>
      </w:r>
      <w:proofErr w:type="spellStart"/>
      <w:r>
        <w:rPr>
          <w:sz w:val="32"/>
          <w:szCs w:val="32"/>
        </w:rPr>
        <w:t>flavonol</w:t>
      </w:r>
      <w:proofErr w:type="spellEnd"/>
    </w:p>
    <w:p w:rsidR="00B31A63" w:rsidRPr="00804E7A" w:rsidRDefault="00B31A63" w:rsidP="00B31A63">
      <w:pPr>
        <w:spacing w:line="360" w:lineRule="auto"/>
        <w:ind w:left="360"/>
        <w:jc w:val="both"/>
        <w:rPr>
          <w:b/>
          <w:bCs/>
          <w:color w:val="FF0000"/>
          <w:sz w:val="28"/>
          <w:szCs w:val="28"/>
        </w:rPr>
      </w:pPr>
      <w:r w:rsidRPr="006E4052">
        <w:rPr>
          <w:b/>
          <w:bCs/>
          <w:color w:val="0000FF"/>
          <w:sz w:val="28"/>
          <w:szCs w:val="28"/>
        </w:rPr>
        <w:t>Band I: 304-350 nm</w:t>
      </w:r>
      <w:r>
        <w:rPr>
          <w:b/>
          <w:bCs/>
          <w:color w:val="FF0000"/>
          <w:sz w:val="28"/>
          <w:szCs w:val="28"/>
        </w:rPr>
        <w:t xml:space="preserve">       </w:t>
      </w:r>
      <w:r w:rsidRPr="006E4052">
        <w:rPr>
          <w:b/>
          <w:bCs/>
          <w:color w:val="0000FF"/>
          <w:sz w:val="28"/>
          <w:szCs w:val="28"/>
        </w:rPr>
        <w:t>Band I: 352-385          Band I: 328-357</w:t>
      </w:r>
    </w:p>
    <w:p w:rsidR="00B31A63" w:rsidRPr="006E4052" w:rsidRDefault="00B31A63" w:rsidP="00B31A63">
      <w:pPr>
        <w:spacing w:line="360" w:lineRule="auto"/>
        <w:ind w:left="360"/>
        <w:jc w:val="both"/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32"/>
          <w:szCs w:val="32"/>
        </w:rPr>
        <w:t xml:space="preserve">                                  </w:t>
      </w:r>
    </w:p>
    <w:p w:rsidR="00B31A63" w:rsidRPr="00F43096" w:rsidRDefault="00B31A63" w:rsidP="00B31A63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  <w:u w:val="single"/>
        </w:rPr>
      </w:pPr>
      <w:r w:rsidRPr="00F43096">
        <w:rPr>
          <w:b/>
          <w:bCs/>
          <w:color w:val="FF0000"/>
          <w:sz w:val="32"/>
          <w:szCs w:val="32"/>
          <w:u w:val="single"/>
        </w:rPr>
        <w:t xml:space="preserve">Band II </w:t>
      </w:r>
      <w:r w:rsidRPr="00F43096">
        <w:rPr>
          <w:b/>
          <w:bCs/>
          <w:color w:val="FF0000"/>
          <w:sz w:val="40"/>
          <w:szCs w:val="40"/>
          <w:u w:val="single"/>
        </w:rPr>
        <w:t xml:space="preserve">&lt;&lt; </w:t>
      </w:r>
      <w:r w:rsidRPr="00F43096">
        <w:rPr>
          <w:b/>
          <w:bCs/>
          <w:color w:val="FF0000"/>
          <w:sz w:val="32"/>
          <w:szCs w:val="32"/>
          <w:u w:val="single"/>
        </w:rPr>
        <w:t>300nm</w:t>
      </w:r>
    </w:p>
    <w:p w:rsidR="00B31A63" w:rsidRPr="00B01808" w:rsidRDefault="00B31A63" w:rsidP="00B31A63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</w:rPr>
      </w:pPr>
      <w:r w:rsidRPr="00F43096">
        <w:rPr>
          <w:b/>
          <w:bCs/>
          <w:color w:val="FF0000"/>
          <w:sz w:val="32"/>
          <w:szCs w:val="32"/>
        </w:rPr>
        <w:t>(250-280</w:t>
      </w:r>
      <w:r>
        <w:rPr>
          <w:b/>
          <w:bCs/>
          <w:color w:val="FF0000"/>
          <w:sz w:val="32"/>
          <w:szCs w:val="32"/>
        </w:rPr>
        <w:t xml:space="preserve"> nm</w:t>
      </w:r>
      <w:r w:rsidRPr="00F43096">
        <w:rPr>
          <w:b/>
          <w:bCs/>
          <w:color w:val="FF0000"/>
          <w:sz w:val="32"/>
          <w:szCs w:val="32"/>
        </w:rPr>
        <w:t>)</w:t>
      </w:r>
    </w:p>
    <w:p w:rsidR="00B31A63" w:rsidRPr="00A16838" w:rsidRDefault="00B31A63" w:rsidP="00B31A63">
      <w:pPr>
        <w:spacing w:line="360" w:lineRule="auto"/>
        <w:ind w:left="360"/>
        <w:jc w:val="both"/>
        <w:rPr>
          <w:sz w:val="32"/>
          <w:szCs w:val="32"/>
          <w:u w:val="single"/>
        </w:rPr>
      </w:pPr>
      <w:r w:rsidRPr="00A16838">
        <w:rPr>
          <w:sz w:val="32"/>
          <w:szCs w:val="32"/>
          <w:u w:val="single"/>
        </w:rPr>
        <w:lastRenderedPageBreak/>
        <w:t>Note: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F43096">
        <w:rPr>
          <w:b/>
          <w:bCs/>
          <w:sz w:val="32"/>
          <w:szCs w:val="32"/>
        </w:rPr>
        <w:t>More OH in ring 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Bathochromic</w:t>
      </w:r>
      <w:proofErr w:type="spellEnd"/>
      <w:r>
        <w:rPr>
          <w:sz w:val="32"/>
          <w:szCs w:val="32"/>
        </w:rPr>
        <w:t xml:space="preserve"> shift in band II.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F43096">
        <w:rPr>
          <w:b/>
          <w:bCs/>
          <w:sz w:val="32"/>
          <w:szCs w:val="32"/>
        </w:rPr>
        <w:t>More OH in ring B: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Bathochromic</w:t>
      </w:r>
      <w:proofErr w:type="spellEnd"/>
      <w:r>
        <w:rPr>
          <w:sz w:val="32"/>
          <w:szCs w:val="32"/>
        </w:rPr>
        <w:t xml:space="preserve"> shift in band I. 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Shift reagents: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Back to lab.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BD4596">
        <w:rPr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414.75pt;height:32.25pt" fillcolor="black">
            <v:shadow color="#868686"/>
            <v:textpath style="font-family:&quot;Arial Black&quot;" fitshape="t" trim="t" string="Example of Flavonoid glycosides:"/>
          </v:shape>
        </w:pic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CD7903">
        <w:rPr>
          <w:b/>
          <w:bCs/>
          <w:color w:val="FF0000"/>
          <w:sz w:val="32"/>
          <w:szCs w:val="32"/>
        </w:rPr>
        <w:t xml:space="preserve">1- </w:t>
      </w:r>
      <w:proofErr w:type="spellStart"/>
      <w:r w:rsidRPr="00CD7903">
        <w:rPr>
          <w:b/>
          <w:bCs/>
          <w:color w:val="FF0000"/>
          <w:sz w:val="32"/>
          <w:szCs w:val="32"/>
        </w:rPr>
        <w:t>Diosmin</w:t>
      </w:r>
      <w:proofErr w:type="spellEnd"/>
      <w:r w:rsidRPr="00CD7903">
        <w:rPr>
          <w:b/>
          <w:bCs/>
          <w:color w:val="FF0000"/>
          <w:sz w:val="32"/>
          <w:szCs w:val="32"/>
        </w:rPr>
        <w:t>:</w:t>
      </w:r>
      <w:r>
        <w:rPr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</w:rPr>
        <w:t>flavone</w:t>
      </w:r>
      <w:proofErr w:type="spellEnd"/>
      <w:r>
        <w:rPr>
          <w:b/>
          <w:bCs/>
          <w:color w:val="FF0000"/>
          <w:sz w:val="32"/>
          <w:szCs w:val="32"/>
        </w:rPr>
        <w:t xml:space="preserve"> glycoside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 w:rsidRPr="00CD7903">
        <w:rPr>
          <w:b/>
          <w:bCs/>
          <w:sz w:val="32"/>
          <w:szCs w:val="32"/>
        </w:rPr>
        <w:t>Occurance</w:t>
      </w:r>
      <w:proofErr w:type="spellEnd"/>
      <w:r w:rsidRPr="00CD7903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buchu</w:t>
      </w:r>
      <w:proofErr w:type="spellEnd"/>
      <w:r>
        <w:rPr>
          <w:sz w:val="32"/>
          <w:szCs w:val="32"/>
        </w:rPr>
        <w:t xml:space="preserve"> leaves, </w:t>
      </w:r>
      <w:proofErr w:type="spellStart"/>
      <w:r w:rsidRPr="003F0BFB">
        <w:rPr>
          <w:i/>
          <w:iCs/>
          <w:sz w:val="32"/>
          <w:szCs w:val="32"/>
        </w:rPr>
        <w:t>Barosma</w:t>
      </w:r>
      <w:proofErr w:type="spellEnd"/>
      <w:r w:rsidRPr="003F0BFB">
        <w:rPr>
          <w:i/>
          <w:iCs/>
          <w:sz w:val="32"/>
          <w:szCs w:val="32"/>
        </w:rPr>
        <w:t xml:space="preserve"> </w:t>
      </w:r>
      <w:proofErr w:type="spellStart"/>
      <w:r w:rsidRPr="003F0BFB">
        <w:rPr>
          <w:i/>
          <w:iCs/>
          <w:sz w:val="32"/>
          <w:szCs w:val="32"/>
        </w:rPr>
        <w:t>crenulata</w:t>
      </w:r>
      <w:proofErr w:type="spellEnd"/>
      <w:r>
        <w:rPr>
          <w:sz w:val="32"/>
          <w:szCs w:val="32"/>
        </w:rPr>
        <w:t xml:space="preserve"> F. </w:t>
      </w:r>
      <w:proofErr w:type="spellStart"/>
      <w:r>
        <w:rPr>
          <w:sz w:val="32"/>
          <w:szCs w:val="32"/>
        </w:rPr>
        <w:t>Rutaceae</w:t>
      </w:r>
      <w:proofErr w:type="spellEnd"/>
      <w:r>
        <w:rPr>
          <w:sz w:val="32"/>
          <w:szCs w:val="32"/>
        </w:rPr>
        <w:t>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CD7903">
        <w:rPr>
          <w:b/>
          <w:bCs/>
          <w:sz w:val="32"/>
          <w:szCs w:val="32"/>
        </w:rPr>
        <w:t>Uses:</w:t>
      </w:r>
      <w:r>
        <w:rPr>
          <w:sz w:val="32"/>
          <w:szCs w:val="32"/>
        </w:rPr>
        <w:t xml:space="preserve"> diuretic and diaphoretic action of the leaves is owed in part to </w:t>
      </w:r>
      <w:proofErr w:type="spellStart"/>
      <w:r>
        <w:rPr>
          <w:sz w:val="32"/>
          <w:szCs w:val="32"/>
        </w:rPr>
        <w:t>diosmin</w:t>
      </w:r>
      <w:proofErr w:type="spellEnd"/>
      <w:r>
        <w:rPr>
          <w:sz w:val="32"/>
          <w:szCs w:val="32"/>
        </w:rPr>
        <w:t xml:space="preserve">, and in part to </w:t>
      </w:r>
      <w:proofErr w:type="spellStart"/>
      <w:r>
        <w:rPr>
          <w:sz w:val="32"/>
          <w:szCs w:val="32"/>
        </w:rPr>
        <w:t>diosphenol</w:t>
      </w:r>
      <w:proofErr w:type="spellEnd"/>
      <w:r>
        <w:rPr>
          <w:sz w:val="32"/>
          <w:szCs w:val="32"/>
        </w:rPr>
        <w:t>, the main constituent of the volatile oil of the leaf.</w:t>
      </w:r>
    </w:p>
    <w:p w:rsidR="00B31A63" w:rsidRDefault="00B31A63" w:rsidP="00B31A63">
      <w:pPr>
        <w:spacing w:line="360" w:lineRule="auto"/>
        <w:ind w:left="360"/>
        <w:jc w:val="center"/>
        <w:rPr>
          <w:sz w:val="32"/>
          <w:szCs w:val="32"/>
        </w:rPr>
      </w:pPr>
      <w:r>
        <w:object w:dxaOrig="6465" w:dyaOrig="2595">
          <v:shape id="_x0000_i1034" type="#_x0000_t75" style="width:323.25pt;height:129.75pt" o:ole="">
            <v:imagedata r:id="rId13" o:title=""/>
          </v:shape>
          <o:OLEObject Type="Embed" ProgID="Chemistry4DDraw.v4" ShapeID="_x0000_i1034" DrawAspect="Content" ObjectID="_1570431034" r:id="rId14"/>
        </w:objec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</w:rPr>
      </w:pPr>
      <w:r w:rsidRPr="00CD7903">
        <w:rPr>
          <w:b/>
          <w:bCs/>
          <w:color w:val="FF0000"/>
          <w:sz w:val="32"/>
          <w:szCs w:val="32"/>
        </w:rPr>
        <w:t xml:space="preserve">                                      </w:t>
      </w:r>
      <w:proofErr w:type="spellStart"/>
      <w:r w:rsidRPr="00CD7903">
        <w:rPr>
          <w:b/>
          <w:bCs/>
          <w:color w:val="FF0000"/>
          <w:sz w:val="32"/>
          <w:szCs w:val="32"/>
        </w:rPr>
        <w:t>Diosmin</w:t>
      </w:r>
      <w:proofErr w:type="spellEnd"/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</w:rPr>
      </w:pPr>
    </w:p>
    <w:p w:rsidR="00B31A63" w:rsidRPr="003F0BFB" w:rsidRDefault="00B31A63" w:rsidP="00B31A63">
      <w:pPr>
        <w:spacing w:line="360" w:lineRule="auto"/>
        <w:ind w:left="360"/>
        <w:jc w:val="both"/>
        <w:rPr>
          <w:b/>
          <w:bCs/>
          <w:sz w:val="32"/>
          <w:szCs w:val="32"/>
        </w:rPr>
      </w:pPr>
      <w:r w:rsidRPr="003F0BFB">
        <w:rPr>
          <w:sz w:val="32"/>
          <w:szCs w:val="32"/>
        </w:rPr>
        <w:lastRenderedPageBreak/>
        <w:t xml:space="preserve">Upon hydrolysis, </w:t>
      </w:r>
      <w:proofErr w:type="spellStart"/>
      <w:r w:rsidRPr="003F0BFB">
        <w:rPr>
          <w:sz w:val="32"/>
          <w:szCs w:val="32"/>
        </w:rPr>
        <w:t>diosmin</w:t>
      </w:r>
      <w:proofErr w:type="spellEnd"/>
      <w:r w:rsidRPr="003F0BFB">
        <w:rPr>
          <w:sz w:val="32"/>
          <w:szCs w:val="32"/>
        </w:rPr>
        <w:t xml:space="preserve"> yields </w:t>
      </w:r>
      <w:proofErr w:type="spellStart"/>
      <w:r w:rsidRPr="003F0BFB">
        <w:rPr>
          <w:sz w:val="32"/>
          <w:szCs w:val="32"/>
        </w:rPr>
        <w:t>rhamnose</w:t>
      </w:r>
      <w:proofErr w:type="spellEnd"/>
      <w:r w:rsidRPr="003F0BFB">
        <w:rPr>
          <w:sz w:val="32"/>
          <w:szCs w:val="32"/>
        </w:rPr>
        <w:t xml:space="preserve">, glucose and </w:t>
      </w:r>
      <w:proofErr w:type="spellStart"/>
      <w:r w:rsidRPr="003F0BFB">
        <w:rPr>
          <w:b/>
          <w:bCs/>
          <w:sz w:val="32"/>
          <w:szCs w:val="32"/>
        </w:rPr>
        <w:t>diosmetin</w:t>
      </w:r>
      <w:proofErr w:type="spellEnd"/>
      <w:r w:rsidRPr="003F0BFB">
        <w:rPr>
          <w:b/>
          <w:bCs/>
          <w:sz w:val="32"/>
          <w:szCs w:val="32"/>
        </w:rPr>
        <w:t>.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2- </w:t>
      </w:r>
      <w:proofErr w:type="spellStart"/>
      <w:r>
        <w:rPr>
          <w:b/>
          <w:bCs/>
          <w:color w:val="FF0000"/>
          <w:sz w:val="32"/>
          <w:szCs w:val="32"/>
        </w:rPr>
        <w:t>Rutin</w:t>
      </w:r>
      <w:proofErr w:type="spellEnd"/>
      <w:r>
        <w:rPr>
          <w:b/>
          <w:bCs/>
          <w:color w:val="FF0000"/>
          <w:sz w:val="32"/>
          <w:szCs w:val="32"/>
        </w:rPr>
        <w:t xml:space="preserve"> and </w:t>
      </w:r>
      <w:proofErr w:type="spellStart"/>
      <w:r>
        <w:rPr>
          <w:b/>
          <w:bCs/>
          <w:color w:val="FF0000"/>
          <w:sz w:val="32"/>
          <w:szCs w:val="32"/>
        </w:rPr>
        <w:t>quercetrin</w:t>
      </w:r>
      <w:proofErr w:type="spellEnd"/>
      <w:r>
        <w:rPr>
          <w:b/>
          <w:bCs/>
          <w:color w:val="FF0000"/>
          <w:sz w:val="32"/>
          <w:szCs w:val="32"/>
        </w:rPr>
        <w:t xml:space="preserve">: are examples of </w:t>
      </w:r>
      <w:proofErr w:type="spellStart"/>
      <w:r>
        <w:rPr>
          <w:b/>
          <w:bCs/>
          <w:color w:val="FF0000"/>
          <w:sz w:val="32"/>
          <w:szCs w:val="32"/>
        </w:rPr>
        <w:t>flavonol</w:t>
      </w:r>
      <w:proofErr w:type="spellEnd"/>
      <w:r>
        <w:rPr>
          <w:b/>
          <w:bCs/>
          <w:color w:val="FF0000"/>
          <w:sz w:val="32"/>
          <w:szCs w:val="32"/>
        </w:rPr>
        <w:t xml:space="preserve"> glycosides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008000"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b/>
          <w:bCs/>
          <w:color w:val="008000"/>
          <w:sz w:val="32"/>
          <w:szCs w:val="32"/>
        </w:rPr>
        <w:t xml:space="preserve">a- </w:t>
      </w:r>
      <w:proofErr w:type="spellStart"/>
      <w:r w:rsidRPr="00F05E9A">
        <w:rPr>
          <w:b/>
          <w:bCs/>
          <w:color w:val="008000"/>
          <w:sz w:val="32"/>
          <w:szCs w:val="32"/>
        </w:rPr>
        <w:t>Rutin</w:t>
      </w:r>
      <w:proofErr w:type="spellEnd"/>
      <w:r>
        <w:rPr>
          <w:sz w:val="32"/>
          <w:szCs w:val="32"/>
        </w:rPr>
        <w:t xml:space="preserve"> occurs in the leaves of buckwheat. It is the 3-rhamnoglucoside </w:t>
      </w:r>
      <w:r w:rsidRPr="00F05E9A">
        <w:rPr>
          <w:b/>
          <w:bCs/>
          <w:sz w:val="32"/>
          <w:szCs w:val="32"/>
        </w:rPr>
        <w:t xml:space="preserve">(called </w:t>
      </w:r>
      <w:proofErr w:type="spellStart"/>
      <w:r w:rsidRPr="00F05E9A">
        <w:rPr>
          <w:b/>
          <w:bCs/>
          <w:sz w:val="32"/>
          <w:szCs w:val="32"/>
        </w:rPr>
        <w:t>rutinose</w:t>
      </w:r>
      <w:proofErr w:type="spellEnd"/>
      <w:r w:rsidRPr="00F05E9A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of the </w:t>
      </w:r>
      <w:proofErr w:type="spellStart"/>
      <w:r>
        <w:rPr>
          <w:sz w:val="32"/>
          <w:szCs w:val="32"/>
        </w:rPr>
        <w:t>genin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quercitin</w:t>
      </w:r>
      <w:proofErr w:type="spellEnd"/>
      <w:r>
        <w:rPr>
          <w:sz w:val="32"/>
          <w:szCs w:val="32"/>
        </w:rPr>
        <w:t xml:space="preserve">. 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It gives on hydrolysis the </w:t>
      </w:r>
      <w:proofErr w:type="spellStart"/>
      <w:r>
        <w:rPr>
          <w:sz w:val="32"/>
          <w:szCs w:val="32"/>
        </w:rPr>
        <w:t>aglycone</w:t>
      </w:r>
      <w:proofErr w:type="spellEnd"/>
      <w:r>
        <w:rPr>
          <w:sz w:val="32"/>
          <w:szCs w:val="32"/>
        </w:rPr>
        <w:t xml:space="preserve"> </w:t>
      </w:r>
      <w:r w:rsidRPr="006D4258">
        <w:rPr>
          <w:b/>
          <w:bCs/>
          <w:sz w:val="32"/>
          <w:szCs w:val="32"/>
        </w:rPr>
        <w:t>(</w:t>
      </w:r>
      <w:proofErr w:type="spellStart"/>
      <w:r w:rsidRPr="006D4258">
        <w:rPr>
          <w:b/>
          <w:bCs/>
          <w:sz w:val="32"/>
          <w:szCs w:val="32"/>
        </w:rPr>
        <w:t>quercitin</w:t>
      </w:r>
      <w:proofErr w:type="spellEnd"/>
      <w:r w:rsidRPr="006D4258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beside one molecule of glucose, and one molecule of </w:t>
      </w:r>
      <w:proofErr w:type="spellStart"/>
      <w:r>
        <w:rPr>
          <w:sz w:val="32"/>
          <w:szCs w:val="32"/>
        </w:rPr>
        <w:t>rhamnose</w:t>
      </w:r>
      <w:proofErr w:type="spellEnd"/>
      <w:r>
        <w:rPr>
          <w:sz w:val="32"/>
          <w:szCs w:val="32"/>
        </w:rPr>
        <w:t>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 w:rsidRPr="006D4258">
        <w:rPr>
          <w:sz w:val="32"/>
          <w:szCs w:val="32"/>
        </w:rPr>
        <w:t>Rutin</w:t>
      </w:r>
      <w:proofErr w:type="spellEnd"/>
      <w:r w:rsidRPr="006D4258">
        <w:rPr>
          <w:sz w:val="32"/>
          <w:szCs w:val="32"/>
        </w:rPr>
        <w:t xml:space="preserve"> is used to </w:t>
      </w:r>
    </w:p>
    <w:p w:rsidR="00B31A63" w:rsidRPr="006D4258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6D4258">
        <w:rPr>
          <w:sz w:val="32"/>
          <w:szCs w:val="32"/>
        </w:rPr>
        <w:t xml:space="preserve">1- </w:t>
      </w:r>
      <w:r>
        <w:rPr>
          <w:sz w:val="32"/>
          <w:szCs w:val="32"/>
        </w:rPr>
        <w:t>D</w:t>
      </w:r>
      <w:r w:rsidRPr="006D4258">
        <w:rPr>
          <w:sz w:val="32"/>
          <w:szCs w:val="32"/>
        </w:rPr>
        <w:t>ecrease capillary fragility.</w:t>
      </w:r>
    </w:p>
    <w:p w:rsidR="00B31A63" w:rsidRPr="006D4258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2- I</w:t>
      </w:r>
      <w:r w:rsidRPr="006D4258">
        <w:rPr>
          <w:sz w:val="32"/>
          <w:szCs w:val="32"/>
        </w:rPr>
        <w:t xml:space="preserve">t is a </w:t>
      </w:r>
      <w:proofErr w:type="spellStart"/>
      <w:r w:rsidRPr="006D4258">
        <w:rPr>
          <w:sz w:val="32"/>
          <w:szCs w:val="32"/>
        </w:rPr>
        <w:t>biflavonoids</w:t>
      </w:r>
      <w:proofErr w:type="spellEnd"/>
      <w:r w:rsidRPr="006D4258">
        <w:rPr>
          <w:sz w:val="32"/>
          <w:szCs w:val="32"/>
        </w:rPr>
        <w:t xml:space="preserve"> that plays a true vitamin function.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008000"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b/>
          <w:bCs/>
          <w:color w:val="008000"/>
          <w:sz w:val="32"/>
          <w:szCs w:val="32"/>
        </w:rPr>
        <w:t xml:space="preserve">b- </w:t>
      </w:r>
      <w:proofErr w:type="spellStart"/>
      <w:r w:rsidRPr="00F05E9A">
        <w:rPr>
          <w:b/>
          <w:bCs/>
          <w:color w:val="008000"/>
          <w:sz w:val="32"/>
          <w:szCs w:val="32"/>
        </w:rPr>
        <w:t>Quercitrin</w:t>
      </w:r>
      <w:proofErr w:type="spellEnd"/>
      <w:r w:rsidRPr="00F05E9A">
        <w:rPr>
          <w:b/>
          <w:bCs/>
          <w:color w:val="008000"/>
          <w:sz w:val="32"/>
          <w:szCs w:val="32"/>
        </w:rPr>
        <w:t xml:space="preserve"> </w:t>
      </w:r>
      <w:r>
        <w:rPr>
          <w:sz w:val="32"/>
          <w:szCs w:val="32"/>
        </w:rPr>
        <w:t xml:space="preserve">is </w:t>
      </w:r>
      <w:proofErr w:type="spellStart"/>
      <w:r>
        <w:rPr>
          <w:sz w:val="32"/>
          <w:szCs w:val="32"/>
        </w:rPr>
        <w:t>quercitin</w:t>
      </w:r>
      <w:proofErr w:type="spellEnd"/>
      <w:r>
        <w:rPr>
          <w:sz w:val="32"/>
          <w:szCs w:val="32"/>
        </w:rPr>
        <w:t xml:space="preserve"> 3-O-rhamnoside. 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6D4258">
        <w:rPr>
          <w:sz w:val="32"/>
          <w:szCs w:val="32"/>
        </w:rPr>
        <w:t xml:space="preserve">It occurs in the bark of </w:t>
      </w:r>
      <w:proofErr w:type="spellStart"/>
      <w:r w:rsidRPr="006D4258">
        <w:rPr>
          <w:i/>
          <w:iCs/>
          <w:sz w:val="32"/>
          <w:szCs w:val="32"/>
        </w:rPr>
        <w:t>Quercus</w:t>
      </w:r>
      <w:proofErr w:type="spellEnd"/>
      <w:r w:rsidRPr="006D4258">
        <w:rPr>
          <w:i/>
          <w:iCs/>
          <w:sz w:val="32"/>
          <w:szCs w:val="32"/>
        </w:rPr>
        <w:t xml:space="preserve"> </w:t>
      </w:r>
      <w:proofErr w:type="spellStart"/>
      <w:r w:rsidRPr="006D4258">
        <w:rPr>
          <w:i/>
          <w:iCs/>
          <w:sz w:val="32"/>
          <w:szCs w:val="32"/>
        </w:rPr>
        <w:t>tinctoria</w:t>
      </w:r>
      <w:proofErr w:type="spellEnd"/>
      <w:r w:rsidRPr="006D4258">
        <w:rPr>
          <w:sz w:val="32"/>
          <w:szCs w:val="32"/>
        </w:rPr>
        <w:t>.</w:t>
      </w:r>
    </w:p>
    <w:p w:rsidR="00B31A63" w:rsidRPr="006D4258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 w:rsidRPr="006D4258">
        <w:rPr>
          <w:b/>
          <w:bCs/>
          <w:sz w:val="32"/>
          <w:szCs w:val="32"/>
        </w:rPr>
        <w:t>Quercitrin</w:t>
      </w:r>
      <w:proofErr w:type="spellEnd"/>
      <w:r w:rsidRPr="006D4258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yield upon acid hydrolysis </w:t>
      </w:r>
      <w:proofErr w:type="spellStart"/>
      <w:r>
        <w:rPr>
          <w:sz w:val="32"/>
          <w:szCs w:val="32"/>
        </w:rPr>
        <w:t>rhamnose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quercetin</w:t>
      </w:r>
      <w:proofErr w:type="spellEnd"/>
      <w:r>
        <w:rPr>
          <w:sz w:val="32"/>
          <w:szCs w:val="32"/>
        </w:rPr>
        <w:t>.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008000"/>
          <w:sz w:val="32"/>
          <w:szCs w:val="32"/>
        </w:rPr>
      </w:pPr>
    </w:p>
    <w:p w:rsidR="00B31A63" w:rsidRPr="00F05E9A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F05E9A">
        <w:rPr>
          <w:b/>
          <w:bCs/>
          <w:color w:val="008000"/>
          <w:sz w:val="32"/>
          <w:szCs w:val="32"/>
        </w:rPr>
        <w:lastRenderedPageBreak/>
        <w:t xml:space="preserve">The </w:t>
      </w:r>
      <w:proofErr w:type="spellStart"/>
      <w:r w:rsidRPr="00F05E9A">
        <w:rPr>
          <w:b/>
          <w:bCs/>
          <w:color w:val="008000"/>
          <w:sz w:val="32"/>
          <w:szCs w:val="32"/>
        </w:rPr>
        <w:t>aglycone</w:t>
      </w:r>
      <w:proofErr w:type="spellEnd"/>
      <w:r w:rsidRPr="00F05E9A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F05E9A">
        <w:rPr>
          <w:b/>
          <w:bCs/>
          <w:color w:val="008000"/>
          <w:sz w:val="32"/>
          <w:szCs w:val="32"/>
        </w:rPr>
        <w:t>quercetin</w:t>
      </w:r>
      <w:proofErr w:type="spellEnd"/>
      <w:r w:rsidRPr="00F05E9A">
        <w:rPr>
          <w:sz w:val="32"/>
          <w:szCs w:val="32"/>
        </w:rPr>
        <w:t xml:space="preserve"> occurs in bearberry leaves (</w:t>
      </w:r>
      <w:proofErr w:type="spellStart"/>
      <w:r w:rsidRPr="00F05E9A">
        <w:rPr>
          <w:sz w:val="32"/>
          <w:szCs w:val="32"/>
        </w:rPr>
        <w:t>Uva</w:t>
      </w:r>
      <w:proofErr w:type="spellEnd"/>
      <w:r w:rsidRPr="00F05E9A">
        <w:rPr>
          <w:sz w:val="32"/>
          <w:szCs w:val="32"/>
        </w:rPr>
        <w:t xml:space="preserve"> </w:t>
      </w:r>
      <w:proofErr w:type="spellStart"/>
      <w:r w:rsidRPr="00F05E9A">
        <w:rPr>
          <w:sz w:val="32"/>
          <w:szCs w:val="32"/>
        </w:rPr>
        <w:t>Ursi</w:t>
      </w:r>
      <w:proofErr w:type="spellEnd"/>
      <w:r w:rsidRPr="00F05E9A">
        <w:rPr>
          <w:sz w:val="32"/>
          <w:szCs w:val="32"/>
        </w:rPr>
        <w:t>) and has a diuretic action of the leaves.</w:t>
      </w:r>
    </w:p>
    <w:p w:rsidR="00B31A63" w:rsidRDefault="00B31A63" w:rsidP="00B31A63">
      <w:pPr>
        <w:spacing w:line="360" w:lineRule="auto"/>
        <w:ind w:left="360"/>
        <w:jc w:val="center"/>
      </w:pPr>
      <w:r>
        <w:object w:dxaOrig="5895" w:dyaOrig="3780">
          <v:shape id="_x0000_i1035" type="#_x0000_t75" style="width:294.75pt;height:189pt" o:ole="">
            <v:imagedata r:id="rId15" o:title=""/>
          </v:shape>
          <o:OLEObject Type="Embed" ProgID="Chemistry4DDraw.v4" ShapeID="_x0000_i1035" DrawAspect="Content" ObjectID="_1570431035" r:id="rId16"/>
        </w:objec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008000"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b/>
          <w:bCs/>
          <w:color w:val="008000"/>
          <w:sz w:val="32"/>
          <w:szCs w:val="32"/>
        </w:rPr>
        <w:t xml:space="preserve">3- </w:t>
      </w:r>
      <w:proofErr w:type="spellStart"/>
      <w:r w:rsidRPr="006A4A93">
        <w:rPr>
          <w:b/>
          <w:bCs/>
          <w:color w:val="008000"/>
          <w:sz w:val="32"/>
          <w:szCs w:val="32"/>
        </w:rPr>
        <w:t>Hesperidin</w:t>
      </w:r>
      <w:proofErr w:type="spellEnd"/>
      <w:r w:rsidRPr="006A4A93">
        <w:rPr>
          <w:b/>
          <w:bCs/>
          <w:color w:val="008000"/>
          <w:sz w:val="32"/>
          <w:szCs w:val="32"/>
        </w:rPr>
        <w:t>:</w:t>
      </w:r>
      <w:r>
        <w:rPr>
          <w:b/>
          <w:bCs/>
          <w:color w:val="008000"/>
          <w:sz w:val="32"/>
          <w:szCs w:val="32"/>
        </w:rPr>
        <w:t xml:space="preserve"> </w:t>
      </w:r>
      <w:r w:rsidRPr="006A4A93">
        <w:rPr>
          <w:sz w:val="32"/>
          <w:szCs w:val="32"/>
        </w:rPr>
        <w:t xml:space="preserve">it is an example of </w:t>
      </w:r>
      <w:proofErr w:type="spellStart"/>
      <w:r w:rsidRPr="006A4A93">
        <w:rPr>
          <w:sz w:val="32"/>
          <w:szCs w:val="32"/>
        </w:rPr>
        <w:t>flavanones</w:t>
      </w:r>
      <w:proofErr w:type="spellEnd"/>
      <w:r w:rsidRPr="006A4A93">
        <w:rPr>
          <w:sz w:val="32"/>
          <w:szCs w:val="32"/>
        </w:rPr>
        <w:t>. It</w:t>
      </w:r>
      <w:r>
        <w:rPr>
          <w:sz w:val="32"/>
          <w:szCs w:val="32"/>
        </w:rPr>
        <w:t xml:space="preserve"> is the main </w:t>
      </w:r>
      <w:proofErr w:type="spellStart"/>
      <w:r>
        <w:rPr>
          <w:sz w:val="32"/>
          <w:szCs w:val="32"/>
        </w:rPr>
        <w:t>flavonoidal</w:t>
      </w:r>
      <w:proofErr w:type="spellEnd"/>
      <w:r>
        <w:rPr>
          <w:sz w:val="32"/>
          <w:szCs w:val="32"/>
        </w:rPr>
        <w:t xml:space="preserve"> glycoside of citrus fruits.</w:t>
      </w:r>
    </w:p>
    <w:p w:rsidR="00B31A63" w:rsidRDefault="00B31A63" w:rsidP="00B31A63">
      <w:pPr>
        <w:spacing w:line="360" w:lineRule="auto"/>
        <w:ind w:left="360"/>
        <w:jc w:val="both"/>
      </w:pPr>
      <w:r>
        <w:object w:dxaOrig="6195" w:dyaOrig="3765">
          <v:shape id="_x0000_i1036" type="#_x0000_t75" style="width:309.75pt;height:188.25pt" o:ole="">
            <v:imagedata r:id="rId17" o:title=""/>
          </v:shape>
          <o:OLEObject Type="Embed" ProgID="Chemistry4DDraw.v4" ShapeID="_x0000_i1036" DrawAspect="Content" ObjectID="_1570431036" r:id="rId18"/>
        </w:objec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Upon hydrolysis by acid, </w:t>
      </w:r>
      <w:proofErr w:type="spellStart"/>
      <w:r w:rsidRPr="000F0B96">
        <w:rPr>
          <w:b/>
          <w:bCs/>
          <w:sz w:val="32"/>
          <w:szCs w:val="32"/>
        </w:rPr>
        <w:t>hesperidin</w:t>
      </w:r>
      <w:proofErr w:type="spellEnd"/>
      <w:r>
        <w:rPr>
          <w:sz w:val="32"/>
          <w:szCs w:val="32"/>
        </w:rPr>
        <w:t xml:space="preserve"> gives  </w:t>
      </w:r>
      <w:proofErr w:type="spellStart"/>
      <w:r>
        <w:rPr>
          <w:sz w:val="32"/>
          <w:szCs w:val="32"/>
        </w:rPr>
        <w:t>rhamnose</w:t>
      </w:r>
      <w:proofErr w:type="spellEnd"/>
      <w:r>
        <w:rPr>
          <w:sz w:val="32"/>
          <w:szCs w:val="32"/>
        </w:rPr>
        <w:t xml:space="preserve">, glucose and </w:t>
      </w:r>
      <w:proofErr w:type="spellStart"/>
      <w:r>
        <w:rPr>
          <w:sz w:val="32"/>
          <w:szCs w:val="32"/>
        </w:rPr>
        <w:t>hesperitin</w:t>
      </w:r>
      <w:proofErr w:type="spellEnd"/>
      <w:r>
        <w:rPr>
          <w:sz w:val="32"/>
          <w:szCs w:val="32"/>
        </w:rPr>
        <w:t>.</w:t>
      </w:r>
    </w:p>
    <w:p w:rsidR="00B31A63" w:rsidRPr="00721294" w:rsidRDefault="00B31A63" w:rsidP="00B31A63">
      <w:pPr>
        <w:spacing w:line="360" w:lineRule="auto"/>
        <w:ind w:left="360"/>
        <w:jc w:val="both"/>
        <w:rPr>
          <w:b/>
          <w:bCs/>
          <w:color w:val="008080"/>
          <w:sz w:val="32"/>
          <w:szCs w:val="32"/>
        </w:rPr>
      </w:pPr>
      <w:r w:rsidRPr="00721294">
        <w:rPr>
          <w:b/>
          <w:bCs/>
          <w:color w:val="008080"/>
          <w:sz w:val="32"/>
          <w:szCs w:val="32"/>
        </w:rPr>
        <w:lastRenderedPageBreak/>
        <w:t>Uses: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proofErr w:type="spellStart"/>
      <w:r>
        <w:rPr>
          <w:sz w:val="32"/>
          <w:szCs w:val="32"/>
        </w:rPr>
        <w:t>Hesperidin</w:t>
      </w:r>
      <w:proofErr w:type="spellEnd"/>
      <w:r>
        <w:rPr>
          <w:sz w:val="32"/>
          <w:szCs w:val="32"/>
        </w:rPr>
        <w:t xml:space="preserve"> appears to be identical to vitamin P (</w:t>
      </w:r>
      <w:proofErr w:type="spellStart"/>
      <w:r>
        <w:rPr>
          <w:sz w:val="32"/>
          <w:szCs w:val="32"/>
        </w:rPr>
        <w:t>citrin</w:t>
      </w:r>
      <w:proofErr w:type="spellEnd"/>
      <w:r>
        <w:rPr>
          <w:sz w:val="32"/>
          <w:szCs w:val="32"/>
        </w:rPr>
        <w:t>).</w:t>
      </w: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2- It is necessary for absorption and retention of </w:t>
      </w:r>
      <w:proofErr w:type="spellStart"/>
      <w:r>
        <w:rPr>
          <w:sz w:val="32"/>
          <w:szCs w:val="32"/>
        </w:rPr>
        <w:t>vit</w:t>
      </w:r>
      <w:proofErr w:type="spellEnd"/>
      <w:r>
        <w:rPr>
          <w:sz w:val="32"/>
          <w:szCs w:val="32"/>
        </w:rPr>
        <w:t xml:space="preserve"> C that lead to decrease capillary fragility.</w:t>
      </w:r>
    </w:p>
    <w:p w:rsidR="00B31A63" w:rsidRPr="006D4258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3- Decrease CVD and HTN.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</w:rPr>
      </w:pPr>
    </w:p>
    <w:p w:rsidR="00B31A63" w:rsidRPr="00FD4EE8" w:rsidRDefault="00B31A63" w:rsidP="00B31A63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</w:rPr>
      </w:pPr>
      <w:r w:rsidRPr="00FD4EE8">
        <w:rPr>
          <w:b/>
          <w:bCs/>
          <w:color w:val="FF0000"/>
          <w:sz w:val="32"/>
          <w:szCs w:val="32"/>
        </w:rPr>
        <w:t>Uses of flavonoids:</w:t>
      </w:r>
    </w:p>
    <w:p w:rsidR="00B31A63" w:rsidRDefault="00B31A63" w:rsidP="00B31A63">
      <w:pPr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Increase capillary resistance and decrease vitamins C &amp; P deficiency.</w:t>
      </w:r>
    </w:p>
    <w:p w:rsidR="00B31A63" w:rsidRDefault="00B31A63" w:rsidP="00B31A63">
      <w:pPr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They are recommended in the treatment of </w:t>
      </w:r>
      <w:proofErr w:type="spellStart"/>
      <w:r>
        <w:rPr>
          <w:sz w:val="32"/>
          <w:szCs w:val="32"/>
        </w:rPr>
        <w:t>thrombopenia</w:t>
      </w:r>
      <w:proofErr w:type="spellEnd"/>
      <w:r>
        <w:rPr>
          <w:sz w:val="32"/>
          <w:szCs w:val="32"/>
        </w:rPr>
        <w:t xml:space="preserve"> (blood coagulation).</w:t>
      </w:r>
    </w:p>
    <w:p w:rsidR="00B31A63" w:rsidRDefault="00B31A63" w:rsidP="00B31A63">
      <w:pPr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They are reported of value in the treatment of influenza, when given with ascorbic acid.</w:t>
      </w:r>
    </w:p>
    <w:p w:rsidR="00B31A63" w:rsidRDefault="00B31A63" w:rsidP="00B31A63">
      <w:pPr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 w:rsidRPr="00A5546F">
        <w:rPr>
          <w:b/>
          <w:bCs/>
          <w:sz w:val="32"/>
          <w:szCs w:val="32"/>
        </w:rPr>
        <w:t>Isoflavone</w:t>
      </w:r>
      <w:proofErr w:type="spell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B31A63" w:rsidRDefault="00B31A63" w:rsidP="00B31A63">
      <w:pPr>
        <w:numPr>
          <w:ilvl w:val="0"/>
          <w:numId w:val="3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Genistein</w:t>
      </w:r>
      <w:proofErr w:type="spellEnd"/>
      <w:r>
        <w:rPr>
          <w:sz w:val="32"/>
          <w:szCs w:val="32"/>
        </w:rPr>
        <w:t xml:space="preserve"> show significant </w:t>
      </w:r>
      <w:proofErr w:type="spellStart"/>
      <w:r>
        <w:rPr>
          <w:sz w:val="32"/>
          <w:szCs w:val="32"/>
        </w:rPr>
        <w:t>oestrogenic</w:t>
      </w:r>
      <w:proofErr w:type="spellEnd"/>
      <w:r>
        <w:rPr>
          <w:sz w:val="32"/>
          <w:szCs w:val="32"/>
        </w:rPr>
        <w:t xml:space="preserve"> activity.</w:t>
      </w:r>
    </w:p>
    <w:p w:rsidR="00B31A63" w:rsidRDefault="00B31A63" w:rsidP="00B31A63">
      <w:pPr>
        <w:spacing w:line="360" w:lineRule="auto"/>
        <w:jc w:val="center"/>
        <w:rPr>
          <w:sz w:val="32"/>
          <w:szCs w:val="32"/>
        </w:rPr>
      </w:pPr>
      <w:r>
        <w:object w:dxaOrig="5069" w:dyaOrig="2490">
          <v:shape id="_x0000_i1037" type="#_x0000_t75" style="width:253.5pt;height:124.5pt" o:ole="">
            <v:imagedata r:id="rId19" o:title=""/>
          </v:shape>
          <o:OLEObject Type="Embed" ProgID="Chemistry4DDraw.v4" ShapeID="_x0000_i1037" DrawAspect="Content" ObjectID="_1570431037" r:id="rId20"/>
        </w:object>
      </w:r>
    </w:p>
    <w:p w:rsidR="00B31A63" w:rsidRDefault="00B31A63" w:rsidP="00B31A63">
      <w:pPr>
        <w:numPr>
          <w:ilvl w:val="0"/>
          <w:numId w:val="3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</w:t>
      </w:r>
      <w:r w:rsidRPr="00FD4EE8">
        <w:rPr>
          <w:sz w:val="32"/>
          <w:szCs w:val="32"/>
        </w:rPr>
        <w:t>otenoids</w:t>
      </w:r>
      <w:proofErr w:type="spellEnd"/>
      <w:r w:rsidRPr="00FD4EE8">
        <w:rPr>
          <w:sz w:val="32"/>
          <w:szCs w:val="32"/>
        </w:rPr>
        <w:t xml:space="preserve"> employed as </w:t>
      </w:r>
      <w:r>
        <w:rPr>
          <w:sz w:val="32"/>
          <w:szCs w:val="32"/>
        </w:rPr>
        <w:t xml:space="preserve">insecticide. </w:t>
      </w:r>
    </w:p>
    <w:p w:rsidR="00B31A63" w:rsidRDefault="00B31A63" w:rsidP="00B31A63">
      <w:pPr>
        <w:spacing w:line="360" w:lineRule="auto"/>
        <w:ind w:left="360"/>
        <w:jc w:val="center"/>
        <w:rPr>
          <w:b/>
          <w:bCs/>
          <w:color w:val="FF0000"/>
          <w:sz w:val="32"/>
          <w:szCs w:val="32"/>
        </w:rPr>
      </w:pPr>
      <w:r>
        <w:object w:dxaOrig="4275" w:dyaOrig="2970">
          <v:shape id="_x0000_i1038" type="#_x0000_t75" style="width:213.75pt;height:148.5pt" o:ole="">
            <v:imagedata r:id="rId21" o:title=""/>
          </v:shape>
          <o:OLEObject Type="Embed" ProgID="Chemistry4DDraw.v4" ShapeID="_x0000_i1038" DrawAspect="Content" ObjectID="_1570431038" r:id="rId22"/>
        </w:object>
      </w:r>
    </w:p>
    <w:p w:rsidR="00B31A63" w:rsidRDefault="00B31A63" w:rsidP="00B31A63">
      <w:pPr>
        <w:spacing w:line="360" w:lineRule="auto"/>
        <w:ind w:left="360"/>
        <w:jc w:val="center"/>
        <w:rPr>
          <w:b/>
          <w:bCs/>
          <w:color w:val="FF0000"/>
          <w:sz w:val="32"/>
          <w:szCs w:val="32"/>
        </w:rPr>
      </w:pPr>
    </w:p>
    <w:p w:rsidR="00B31A63" w:rsidRDefault="00B31A63" w:rsidP="00B31A63">
      <w:pPr>
        <w:spacing w:line="360" w:lineRule="auto"/>
        <w:ind w:left="360"/>
        <w:jc w:val="center"/>
        <w:rPr>
          <w:b/>
          <w:bCs/>
          <w:color w:val="FF0000"/>
          <w:sz w:val="32"/>
          <w:szCs w:val="32"/>
        </w:rPr>
      </w:pPr>
    </w:p>
    <w:p w:rsidR="00B31A63" w:rsidRPr="003A3E13" w:rsidRDefault="00B31A63" w:rsidP="00B31A63">
      <w:pPr>
        <w:spacing w:line="360" w:lineRule="auto"/>
        <w:ind w:left="360"/>
        <w:jc w:val="center"/>
        <w:rPr>
          <w:b/>
          <w:bCs/>
          <w:color w:val="FF0000"/>
          <w:sz w:val="32"/>
          <w:szCs w:val="32"/>
          <w:u w:val="single"/>
        </w:rPr>
      </w:pPr>
      <w:proofErr w:type="spellStart"/>
      <w:r w:rsidRPr="003A3E13">
        <w:rPr>
          <w:b/>
          <w:bCs/>
          <w:color w:val="FF0000"/>
          <w:sz w:val="32"/>
          <w:szCs w:val="32"/>
          <w:u w:val="single"/>
        </w:rPr>
        <w:t>Fl</w:t>
      </w:r>
      <w:r>
        <w:rPr>
          <w:b/>
          <w:bCs/>
          <w:color w:val="FF0000"/>
          <w:sz w:val="32"/>
          <w:szCs w:val="32"/>
          <w:u w:val="single"/>
        </w:rPr>
        <w:t>avono</w:t>
      </w:r>
      <w:proofErr w:type="spellEnd"/>
      <w:r>
        <w:rPr>
          <w:b/>
          <w:bCs/>
          <w:color w:val="FF0000"/>
          <w:sz w:val="32"/>
          <w:szCs w:val="32"/>
          <w:u w:val="single"/>
        </w:rPr>
        <w:t xml:space="preserve">-lignans </w:t>
      </w:r>
    </w:p>
    <w:p w:rsidR="00B31A63" w:rsidRPr="003A3E13" w:rsidRDefault="00B31A63" w:rsidP="00B31A63">
      <w:pPr>
        <w:spacing w:line="360" w:lineRule="auto"/>
        <w:ind w:left="360"/>
        <w:jc w:val="both"/>
        <w:rPr>
          <w:sz w:val="32"/>
          <w:szCs w:val="32"/>
          <w:u w:val="single"/>
        </w:rPr>
      </w:pPr>
    </w:p>
    <w:p w:rsidR="00B31A63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FD4EE8">
        <w:rPr>
          <w:sz w:val="32"/>
          <w:szCs w:val="32"/>
        </w:rPr>
        <w:t xml:space="preserve">Coupling of a </w:t>
      </w:r>
      <w:proofErr w:type="spellStart"/>
      <w:r w:rsidRPr="00FD4EE8">
        <w:rPr>
          <w:sz w:val="32"/>
          <w:szCs w:val="32"/>
        </w:rPr>
        <w:t>flavonoid</w:t>
      </w:r>
      <w:proofErr w:type="spellEnd"/>
      <w:r w:rsidRPr="00FD4EE8">
        <w:rPr>
          <w:sz w:val="32"/>
          <w:szCs w:val="32"/>
        </w:rPr>
        <w:t xml:space="preserve"> moiety with hemi-</w:t>
      </w:r>
      <w:proofErr w:type="spellStart"/>
      <w:r w:rsidRPr="00FD4EE8">
        <w:rPr>
          <w:sz w:val="32"/>
          <w:szCs w:val="32"/>
        </w:rPr>
        <w:t>lignan</w:t>
      </w:r>
      <w:proofErr w:type="spellEnd"/>
      <w:r w:rsidRPr="00FD4EE8">
        <w:rPr>
          <w:sz w:val="32"/>
          <w:szCs w:val="32"/>
        </w:rPr>
        <w:t xml:space="preserve"> molecule by oxidative coupling.</w:t>
      </w:r>
    </w:p>
    <w:p w:rsidR="00B31A63" w:rsidRDefault="00B31A63" w:rsidP="00B31A63">
      <w:pPr>
        <w:spacing w:line="360" w:lineRule="auto"/>
        <w:ind w:left="360"/>
        <w:jc w:val="both"/>
      </w:pPr>
      <w:r>
        <w:object w:dxaOrig="10770" w:dyaOrig="7034">
          <v:shape id="_x0000_i1039" type="#_x0000_t75" style="width:415.5pt;height:271.5pt" o:ole="">
            <v:imagedata r:id="rId23" o:title=""/>
          </v:shape>
          <o:OLEObject Type="Embed" ProgID="Chemistry4DDraw.v4" ShapeID="_x0000_i1039" DrawAspect="Content" ObjectID="_1570431039" r:id="rId24"/>
        </w:object>
      </w:r>
    </w:p>
    <w:p w:rsidR="00B31A63" w:rsidRDefault="00B31A63" w:rsidP="00B31A63">
      <w:pPr>
        <w:spacing w:line="360" w:lineRule="auto"/>
        <w:ind w:left="360"/>
        <w:jc w:val="both"/>
      </w:pPr>
    </w:p>
    <w:p w:rsidR="00B31A63" w:rsidRDefault="00B31A63" w:rsidP="00B31A63">
      <w:pPr>
        <w:spacing w:line="360" w:lineRule="auto"/>
        <w:ind w:left="360"/>
        <w:jc w:val="both"/>
      </w:pPr>
    </w:p>
    <w:p w:rsidR="00B31A63" w:rsidRDefault="00B31A63" w:rsidP="00B31A63">
      <w:pPr>
        <w:spacing w:line="360" w:lineRule="auto"/>
        <w:ind w:left="360"/>
        <w:jc w:val="both"/>
      </w:pPr>
      <w:r>
        <w:pict>
          <v:shape id="_x0000_i1028" type="#_x0000_t136" style="width:195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ilymarin "/>
          </v:shape>
        </w:pict>
      </w:r>
    </w:p>
    <w:p w:rsidR="00B31A63" w:rsidRPr="009F0E30" w:rsidRDefault="00B31A63" w:rsidP="00B31A63">
      <w:pPr>
        <w:spacing w:line="360" w:lineRule="auto"/>
        <w:ind w:left="360"/>
        <w:jc w:val="both"/>
        <w:rPr>
          <w:sz w:val="32"/>
          <w:szCs w:val="32"/>
        </w:rPr>
      </w:pPr>
      <w:r w:rsidRPr="009F0E30">
        <w:rPr>
          <w:sz w:val="32"/>
          <w:szCs w:val="32"/>
        </w:rPr>
        <w:t xml:space="preserve">The leaves and fruits of </w:t>
      </w:r>
      <w:proofErr w:type="spellStart"/>
      <w:r w:rsidRPr="009F0E30">
        <w:rPr>
          <w:i/>
          <w:iCs/>
          <w:sz w:val="32"/>
          <w:szCs w:val="32"/>
        </w:rPr>
        <w:t>Silybum</w:t>
      </w:r>
      <w:proofErr w:type="spellEnd"/>
      <w:r w:rsidRPr="009F0E30">
        <w:rPr>
          <w:i/>
          <w:iCs/>
          <w:sz w:val="32"/>
          <w:szCs w:val="32"/>
        </w:rPr>
        <w:t xml:space="preserve"> </w:t>
      </w:r>
      <w:proofErr w:type="spellStart"/>
      <w:r w:rsidRPr="009F0E30">
        <w:rPr>
          <w:i/>
          <w:iCs/>
          <w:sz w:val="32"/>
          <w:szCs w:val="32"/>
        </w:rPr>
        <w:t>marianum</w:t>
      </w:r>
      <w:proofErr w:type="spellEnd"/>
      <w:r w:rsidRPr="009F0E30">
        <w:rPr>
          <w:sz w:val="32"/>
          <w:szCs w:val="32"/>
        </w:rPr>
        <w:t xml:space="preserve"> family </w:t>
      </w:r>
      <w:proofErr w:type="spellStart"/>
      <w:r w:rsidRPr="009F0E30">
        <w:rPr>
          <w:sz w:val="32"/>
          <w:szCs w:val="32"/>
        </w:rPr>
        <w:t>Compositae</w:t>
      </w:r>
      <w:proofErr w:type="spellEnd"/>
      <w:r>
        <w:rPr>
          <w:sz w:val="32"/>
          <w:szCs w:val="32"/>
        </w:rPr>
        <w:t xml:space="preserve"> contain </w:t>
      </w:r>
      <w:proofErr w:type="spellStart"/>
      <w:r>
        <w:rPr>
          <w:sz w:val="32"/>
          <w:szCs w:val="32"/>
        </w:rPr>
        <w:t>silymarin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silybin</w:t>
      </w:r>
      <w:proofErr w:type="spellEnd"/>
      <w:r>
        <w:rPr>
          <w:sz w:val="32"/>
          <w:szCs w:val="32"/>
        </w:rPr>
        <w:t>).</w:t>
      </w:r>
    </w:p>
    <w:p w:rsidR="00B31A63" w:rsidRDefault="00B31A63" w:rsidP="00B31A63">
      <w:pPr>
        <w:jc w:val="center"/>
      </w:pPr>
      <w:r>
        <w:object w:dxaOrig="7365" w:dyaOrig="3300">
          <v:shape id="_x0000_i1040" type="#_x0000_t75" style="width:368.25pt;height:165pt" o:ole="">
            <v:imagedata r:id="rId25" o:title=""/>
          </v:shape>
          <o:OLEObject Type="Embed" ProgID="Chemistry4DDraw.v4" ShapeID="_x0000_i1040" DrawAspect="Content" ObjectID="_1570431040" r:id="rId26"/>
        </w:object>
      </w:r>
    </w:p>
    <w:p w:rsidR="00B31A63" w:rsidRDefault="00B31A63" w:rsidP="00B31A63">
      <w:pPr>
        <w:jc w:val="center"/>
      </w:pPr>
    </w:p>
    <w:p w:rsidR="00B31A63" w:rsidRDefault="00B31A63" w:rsidP="00B31A63">
      <w:pPr>
        <w:jc w:val="center"/>
      </w:pPr>
    </w:p>
    <w:p w:rsidR="00B31A63" w:rsidRDefault="00B31A63" w:rsidP="00B31A63">
      <w:pPr>
        <w:jc w:val="center"/>
      </w:pPr>
    </w:p>
    <w:p w:rsidR="00B31A63" w:rsidRDefault="00B31A63" w:rsidP="00B31A63">
      <w:pPr>
        <w:jc w:val="center"/>
      </w:pPr>
    </w:p>
    <w:p w:rsidR="00B31A63" w:rsidRDefault="00B31A63" w:rsidP="00B31A63">
      <w:pPr>
        <w:jc w:val="center"/>
      </w:pPr>
    </w:p>
    <w:p w:rsidR="00B31A63" w:rsidRDefault="00B31A63" w:rsidP="00B31A63"/>
    <w:p w:rsidR="00B31A63" w:rsidRPr="0082474D" w:rsidRDefault="00B31A63" w:rsidP="00B31A63">
      <w:pPr>
        <w:jc w:val="both"/>
        <w:rPr>
          <w:sz w:val="32"/>
          <w:szCs w:val="32"/>
        </w:rPr>
      </w:pPr>
      <w:r w:rsidRPr="0082474D">
        <w:rPr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9" type="#_x0000_t175" style="width:79.5pt;height:48pt" adj="7200" fillcolor="green">
            <v:fill color2="yellow" rotate="t" focus="100%" type="gradient"/>
            <v:shadow color="#868686"/>
            <v:textpath style="font-family:&quot;Times New Roman&quot;;v-text-kern:t" trim="t" fitpath="t" string="Uses:"/>
          </v:shape>
        </w:pict>
      </w:r>
    </w:p>
    <w:p w:rsidR="00B31A63" w:rsidRDefault="00B31A63" w:rsidP="00B31A63">
      <w:pPr>
        <w:jc w:val="both"/>
        <w:rPr>
          <w:sz w:val="32"/>
          <w:szCs w:val="32"/>
        </w:rPr>
      </w:pPr>
    </w:p>
    <w:p w:rsidR="00B31A63" w:rsidRPr="0082474D" w:rsidRDefault="00B31A63" w:rsidP="00B31A6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proofErr w:type="spellStart"/>
      <w:r w:rsidRPr="0082474D">
        <w:rPr>
          <w:sz w:val="32"/>
          <w:szCs w:val="32"/>
        </w:rPr>
        <w:t>Silymarin</w:t>
      </w:r>
      <w:proofErr w:type="spellEnd"/>
      <w:r w:rsidRPr="0082474D">
        <w:rPr>
          <w:sz w:val="32"/>
          <w:szCs w:val="32"/>
        </w:rPr>
        <w:t xml:space="preserve"> is a very effective </w:t>
      </w:r>
      <w:proofErr w:type="spellStart"/>
      <w:r w:rsidRPr="0082474D">
        <w:rPr>
          <w:sz w:val="32"/>
          <w:szCs w:val="32"/>
        </w:rPr>
        <w:t>lipotropic</w:t>
      </w:r>
      <w:proofErr w:type="spellEnd"/>
      <w:r w:rsidRPr="0082474D">
        <w:rPr>
          <w:sz w:val="32"/>
          <w:szCs w:val="32"/>
        </w:rPr>
        <w:t xml:space="preserve"> and </w:t>
      </w:r>
      <w:proofErr w:type="spellStart"/>
      <w:r w:rsidRPr="0082474D">
        <w:rPr>
          <w:sz w:val="32"/>
          <w:szCs w:val="32"/>
        </w:rPr>
        <w:t>hepato</w:t>
      </w:r>
      <w:proofErr w:type="spellEnd"/>
      <w:r w:rsidRPr="0082474D">
        <w:rPr>
          <w:sz w:val="32"/>
          <w:szCs w:val="32"/>
        </w:rPr>
        <w:t xml:space="preserve"> protective therapy.</w:t>
      </w:r>
    </w:p>
    <w:p w:rsidR="00B31A63" w:rsidRDefault="00B31A63" w:rsidP="00B31A6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 w:rsidRPr="0082474D">
        <w:rPr>
          <w:sz w:val="32"/>
          <w:szCs w:val="32"/>
        </w:rPr>
        <w:t>It is a free radical scavenger.</w:t>
      </w:r>
    </w:p>
    <w:p w:rsidR="00B31A63" w:rsidRPr="0082474D" w:rsidRDefault="00B31A63" w:rsidP="00B31A63">
      <w:pPr>
        <w:jc w:val="both"/>
        <w:rPr>
          <w:sz w:val="32"/>
          <w:szCs w:val="32"/>
        </w:rPr>
      </w:pPr>
    </w:p>
    <w:p w:rsidR="00B31A63" w:rsidRDefault="00B31A63" w:rsidP="00B31A6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 w:rsidRPr="0082474D">
        <w:rPr>
          <w:sz w:val="32"/>
          <w:szCs w:val="32"/>
        </w:rPr>
        <w:t>Supportive treatment of acute and chronic alcoholic poisoning and toxin induce hepatitis.</w:t>
      </w:r>
    </w:p>
    <w:p w:rsidR="00B31A63" w:rsidRPr="0082474D" w:rsidRDefault="00B31A63" w:rsidP="00B31A63">
      <w:pPr>
        <w:jc w:val="both"/>
        <w:rPr>
          <w:sz w:val="32"/>
          <w:szCs w:val="32"/>
        </w:rPr>
      </w:pPr>
    </w:p>
    <w:p w:rsidR="00B31A63" w:rsidRDefault="00B31A63" w:rsidP="00B31A6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4- </w:t>
      </w:r>
      <w:r w:rsidRPr="0082474D">
        <w:rPr>
          <w:sz w:val="32"/>
          <w:szCs w:val="32"/>
        </w:rPr>
        <w:t>It is used for treatment of liver cirrhosis caused by plant toxins (mushr</w:t>
      </w:r>
      <w:r>
        <w:rPr>
          <w:sz w:val="32"/>
          <w:szCs w:val="32"/>
        </w:rPr>
        <w:t>oom, amanita</w:t>
      </w:r>
      <w:r w:rsidRPr="0082474D">
        <w:rPr>
          <w:sz w:val="32"/>
          <w:szCs w:val="32"/>
        </w:rPr>
        <w:t xml:space="preserve">), </w:t>
      </w:r>
      <w:proofErr w:type="spellStart"/>
      <w:r w:rsidRPr="0082474D">
        <w:rPr>
          <w:sz w:val="32"/>
          <w:szCs w:val="32"/>
        </w:rPr>
        <w:t>silymarin</w:t>
      </w:r>
      <w:proofErr w:type="spellEnd"/>
      <w:r w:rsidRPr="0082474D">
        <w:rPr>
          <w:sz w:val="32"/>
          <w:szCs w:val="32"/>
        </w:rPr>
        <w:t xml:space="preserve"> is applied as intravenous injection.</w:t>
      </w:r>
    </w:p>
    <w:p w:rsidR="00B31A63" w:rsidRDefault="00B31A63" w:rsidP="00B31A63">
      <w:pPr>
        <w:jc w:val="both"/>
        <w:rPr>
          <w:sz w:val="32"/>
          <w:szCs w:val="32"/>
        </w:rPr>
      </w:pPr>
    </w:p>
    <w:p w:rsidR="00B31A63" w:rsidRPr="003A3E13" w:rsidRDefault="00B31A63" w:rsidP="00B31A6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5- </w:t>
      </w:r>
      <w:proofErr w:type="spellStart"/>
      <w:r>
        <w:rPr>
          <w:sz w:val="32"/>
          <w:szCs w:val="32"/>
        </w:rPr>
        <w:t>Silymarin</w:t>
      </w:r>
      <w:proofErr w:type="spellEnd"/>
      <w:r>
        <w:rPr>
          <w:sz w:val="32"/>
          <w:szCs w:val="32"/>
        </w:rPr>
        <w:t xml:space="preserve"> is available in the market in the form of tablets, effervescent granules. Trade name </w:t>
      </w:r>
      <w:proofErr w:type="spellStart"/>
      <w:r>
        <w:rPr>
          <w:sz w:val="32"/>
          <w:szCs w:val="32"/>
        </w:rPr>
        <w:t>legalon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silyhexal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silirex</w:t>
      </w:r>
      <w:proofErr w:type="spellEnd"/>
      <w:r>
        <w:rPr>
          <w:sz w:val="32"/>
          <w:szCs w:val="32"/>
        </w:rPr>
        <w:t>…etc.</w:t>
      </w:r>
    </w:p>
    <w:p w:rsidR="00B31A63" w:rsidRDefault="00B31A63" w:rsidP="00B31A63">
      <w:pPr>
        <w:jc w:val="center"/>
        <w:rPr>
          <w:b/>
          <w:bCs/>
          <w:color w:val="FF0000"/>
          <w:sz w:val="32"/>
          <w:szCs w:val="32"/>
        </w:rPr>
      </w:pPr>
    </w:p>
    <w:p w:rsidR="00B31A63" w:rsidRPr="003A3E13" w:rsidRDefault="00B31A63" w:rsidP="00B31A63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3A3E13">
        <w:rPr>
          <w:b/>
          <w:bCs/>
          <w:color w:val="FF0000"/>
          <w:sz w:val="32"/>
          <w:szCs w:val="32"/>
          <w:u w:val="single"/>
        </w:rPr>
        <w:t>Synthetic flavonoids</w:t>
      </w:r>
    </w:p>
    <w:p w:rsidR="00B31A63" w:rsidRDefault="00B31A63" w:rsidP="00B31A63">
      <w:pPr>
        <w:jc w:val="both"/>
        <w:rPr>
          <w:b/>
          <w:bCs/>
          <w:sz w:val="32"/>
          <w:szCs w:val="32"/>
        </w:rPr>
      </w:pPr>
    </w:p>
    <w:p w:rsidR="00B31A63" w:rsidRPr="001D04B9" w:rsidRDefault="00B31A63" w:rsidP="00B31A63">
      <w:pPr>
        <w:jc w:val="both"/>
        <w:rPr>
          <w:b/>
          <w:bCs/>
          <w:sz w:val="32"/>
          <w:szCs w:val="32"/>
        </w:rPr>
      </w:pPr>
      <w:proofErr w:type="spellStart"/>
      <w:r w:rsidRPr="001D04B9">
        <w:rPr>
          <w:b/>
          <w:bCs/>
          <w:sz w:val="32"/>
          <w:szCs w:val="32"/>
        </w:rPr>
        <w:t>Flavoxate</w:t>
      </w:r>
      <w:proofErr w:type="spellEnd"/>
      <w:r>
        <w:rPr>
          <w:b/>
          <w:bCs/>
          <w:sz w:val="32"/>
          <w:szCs w:val="32"/>
        </w:rPr>
        <w:t>:</w:t>
      </w:r>
    </w:p>
    <w:p w:rsidR="00B31A63" w:rsidRDefault="00B31A63" w:rsidP="00B31A63">
      <w:pPr>
        <w:jc w:val="center"/>
      </w:pPr>
      <w:r>
        <w:object w:dxaOrig="6120" w:dyaOrig="3510">
          <v:shape id="_x0000_i1041" type="#_x0000_t75" style="width:306pt;height:175.5pt" o:ole="">
            <v:imagedata r:id="rId27" o:title=""/>
          </v:shape>
          <o:OLEObject Type="Embed" ProgID="Chemistry4DDraw.v4" ShapeID="_x0000_i1041" DrawAspect="Content" ObjectID="_1570431041" r:id="rId28"/>
        </w:object>
      </w:r>
    </w:p>
    <w:p w:rsidR="00B31A63" w:rsidRPr="001D04B9" w:rsidRDefault="00B31A63" w:rsidP="00B31A63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U</w:t>
      </w:r>
      <w:r w:rsidRPr="001D04B9">
        <w:rPr>
          <w:b/>
          <w:bCs/>
          <w:color w:val="FF0000"/>
          <w:sz w:val="32"/>
          <w:szCs w:val="32"/>
        </w:rPr>
        <w:t>ses:</w:t>
      </w:r>
    </w:p>
    <w:p w:rsidR="00B31A63" w:rsidRDefault="00B31A63" w:rsidP="00B31A63">
      <w:pPr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Pr="001D04B9">
        <w:rPr>
          <w:sz w:val="32"/>
          <w:szCs w:val="32"/>
        </w:rPr>
        <w:t xml:space="preserve">o remove pain </w:t>
      </w:r>
      <w:r>
        <w:rPr>
          <w:sz w:val="32"/>
          <w:szCs w:val="32"/>
        </w:rPr>
        <w:t xml:space="preserve">(anti-spasmodic) </w:t>
      </w:r>
      <w:r w:rsidRPr="001D04B9">
        <w:rPr>
          <w:sz w:val="32"/>
          <w:szCs w:val="32"/>
        </w:rPr>
        <w:t>and anti</w:t>
      </w:r>
      <w:r>
        <w:rPr>
          <w:sz w:val="32"/>
          <w:szCs w:val="32"/>
        </w:rPr>
        <w:t>-</w:t>
      </w:r>
      <w:r w:rsidRPr="001D04B9">
        <w:rPr>
          <w:sz w:val="32"/>
          <w:szCs w:val="32"/>
        </w:rPr>
        <w:t>inflammatory of the genitor urinary tract.</w:t>
      </w:r>
    </w:p>
    <w:p w:rsidR="00B31A63" w:rsidRDefault="00B31A63" w:rsidP="00B31A63">
      <w:pPr>
        <w:jc w:val="both"/>
        <w:rPr>
          <w:sz w:val="32"/>
          <w:szCs w:val="32"/>
        </w:rPr>
      </w:pPr>
    </w:p>
    <w:p w:rsidR="00B31A63" w:rsidRDefault="00B31A63" w:rsidP="00B31A63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Flavoxate</w:t>
      </w:r>
      <w:proofErr w:type="spellEnd"/>
      <w:r>
        <w:rPr>
          <w:sz w:val="32"/>
          <w:szCs w:val="32"/>
        </w:rPr>
        <w:t xml:space="preserve"> tablets are available under several names: </w:t>
      </w:r>
      <w:proofErr w:type="spellStart"/>
      <w:r>
        <w:rPr>
          <w:sz w:val="32"/>
          <w:szCs w:val="32"/>
        </w:rPr>
        <w:t>Urispas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Uronid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Spasurit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Genurin</w:t>
      </w:r>
      <w:proofErr w:type="spellEnd"/>
      <w:r>
        <w:rPr>
          <w:sz w:val="32"/>
          <w:szCs w:val="32"/>
        </w:rPr>
        <w:t>).</w:t>
      </w:r>
    </w:p>
    <w:p w:rsidR="004061A9" w:rsidRDefault="004061A9"/>
    <w:sectPr w:rsidR="00406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0EF"/>
    <w:multiLevelType w:val="hybridMultilevel"/>
    <w:tmpl w:val="E048AE4E"/>
    <w:lvl w:ilvl="0" w:tplc="EAF4172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5402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E4E62"/>
    <w:multiLevelType w:val="hybridMultilevel"/>
    <w:tmpl w:val="E362CA78"/>
    <w:lvl w:ilvl="0" w:tplc="9A763C8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810D6"/>
    <w:multiLevelType w:val="hybridMultilevel"/>
    <w:tmpl w:val="947834A6"/>
    <w:lvl w:ilvl="0" w:tplc="EAF41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31A63"/>
    <w:rsid w:val="004061A9"/>
    <w:rsid w:val="00B3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</dc:creator>
  <cp:keywords/>
  <dc:description/>
  <cp:lastModifiedBy>thamer</cp:lastModifiedBy>
  <cp:revision>2</cp:revision>
  <dcterms:created xsi:type="dcterms:W3CDTF">2017-10-25T17:03:00Z</dcterms:created>
  <dcterms:modified xsi:type="dcterms:W3CDTF">2017-10-25T17:04:00Z</dcterms:modified>
</cp:coreProperties>
</file>