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DDC" w:rsidRDefault="00DF7DCC" w:rsidP="0061054E">
      <w:pPr>
        <w:pStyle w:val="Header"/>
        <w:pBdr>
          <w:bottom w:val="single" w:sz="4" w:space="0" w:color="A5A5A5" w:themeColor="background1" w:themeShade="A5"/>
        </w:pBdr>
        <w:tabs>
          <w:tab w:val="left" w:pos="2580"/>
          <w:tab w:val="left" w:pos="2985"/>
        </w:tabs>
        <w:spacing w:line="276" w:lineRule="auto"/>
        <w:jc w:val="center"/>
        <w:rPr>
          <w:rFonts w:asciiTheme="majorBidi" w:eastAsia="Times New Roman" w:hAnsiTheme="majorBidi" w:cstheme="majorBidi"/>
          <w:b/>
          <w:bCs/>
          <w:sz w:val="28"/>
          <w:szCs w:val="28"/>
        </w:rPr>
      </w:pPr>
      <w:r w:rsidRPr="002D07D5">
        <w:rPr>
          <w:rFonts w:asciiTheme="majorBidi" w:hAnsiTheme="majorBidi" w:cstheme="majorBidi"/>
          <w:noProof/>
          <w:sz w:val="28"/>
          <w:szCs w:val="28"/>
        </w:rPr>
        <w:drawing>
          <wp:inline distT="0" distB="0" distL="0" distR="0">
            <wp:extent cx="1714500" cy="1714500"/>
            <wp:effectExtent l="19050" t="0" r="0" b="0"/>
            <wp:docPr id="1" name="Picture 3" descr="College of Pharmacy-University of Mustansiriyah كلية الصيدلة-المستن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Pharmacy-University of Mustansiriyah كلية الصيدلة-المستنصرية"/>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14500" cy="1714500"/>
                    </a:xfrm>
                    <a:prstGeom prst="rect">
                      <a:avLst/>
                    </a:prstGeom>
                    <a:noFill/>
                    <a:ln>
                      <a:noFill/>
                    </a:ln>
                  </pic:spPr>
                </pic:pic>
              </a:graphicData>
            </a:graphic>
          </wp:inline>
        </w:drawing>
      </w:r>
    </w:p>
    <w:p w:rsidR="00F74DDC" w:rsidRPr="00BA655C" w:rsidRDefault="00DF7DCC" w:rsidP="001D6D59">
      <w:pPr>
        <w:pStyle w:val="Header"/>
        <w:pBdr>
          <w:bottom w:val="single" w:sz="4" w:space="0" w:color="A5A5A5" w:themeColor="background1" w:themeShade="A5"/>
        </w:pBdr>
        <w:tabs>
          <w:tab w:val="left" w:pos="2580"/>
          <w:tab w:val="left" w:pos="2985"/>
        </w:tabs>
        <w:spacing w:line="276" w:lineRule="auto"/>
        <w:jc w:val="center"/>
        <w:rPr>
          <w:rFonts w:asciiTheme="majorBidi" w:eastAsia="Times New Roman" w:hAnsiTheme="majorBidi" w:cstheme="majorBidi"/>
          <w:b/>
          <w:bCs/>
          <w:sz w:val="40"/>
          <w:szCs w:val="40"/>
        </w:rPr>
      </w:pPr>
      <w:r w:rsidRPr="00BA655C">
        <w:rPr>
          <w:rFonts w:asciiTheme="majorBidi" w:eastAsia="Times New Roman" w:hAnsiTheme="majorBidi" w:cstheme="majorBidi"/>
          <w:b/>
          <w:bCs/>
          <w:sz w:val="40"/>
          <w:szCs w:val="40"/>
        </w:rPr>
        <w:t xml:space="preserve">University of </w:t>
      </w:r>
      <w:proofErr w:type="spellStart"/>
      <w:r w:rsidRPr="00BA655C">
        <w:rPr>
          <w:rFonts w:asciiTheme="majorBidi" w:eastAsia="Times New Roman" w:hAnsiTheme="majorBidi" w:cstheme="majorBidi"/>
          <w:b/>
          <w:bCs/>
          <w:sz w:val="40"/>
          <w:szCs w:val="40"/>
        </w:rPr>
        <w:t>Mustansiriyah</w:t>
      </w:r>
      <w:proofErr w:type="spellEnd"/>
    </w:p>
    <w:p w:rsidR="000E34A6" w:rsidRDefault="00883CAF" w:rsidP="0017279C">
      <w:pPr>
        <w:pStyle w:val="Header"/>
        <w:pBdr>
          <w:bottom w:val="single" w:sz="4" w:space="0" w:color="A5A5A5" w:themeColor="background1" w:themeShade="A5"/>
        </w:pBdr>
        <w:tabs>
          <w:tab w:val="left" w:pos="2580"/>
          <w:tab w:val="left" w:pos="2985"/>
        </w:tabs>
        <w:spacing w:line="276" w:lineRule="auto"/>
        <w:jc w:val="center"/>
        <w:rPr>
          <w:rFonts w:asciiTheme="majorBidi" w:eastAsia="Times New Roman" w:hAnsiTheme="majorBidi" w:cstheme="majorBidi"/>
          <w:b/>
          <w:bCs/>
          <w:sz w:val="40"/>
          <w:szCs w:val="40"/>
        </w:rPr>
      </w:pPr>
      <w:r w:rsidRPr="00BA655C">
        <w:rPr>
          <w:rFonts w:asciiTheme="majorBidi" w:eastAsia="Times New Roman" w:hAnsiTheme="majorBidi" w:cstheme="majorBidi"/>
          <w:b/>
          <w:bCs/>
          <w:sz w:val="40"/>
          <w:szCs w:val="40"/>
        </w:rPr>
        <w:t>College of Pharmacy</w:t>
      </w:r>
    </w:p>
    <w:p w:rsidR="0017279C" w:rsidRPr="00C80ACF" w:rsidRDefault="006D25BC" w:rsidP="00C80ACF">
      <w:pPr>
        <w:pStyle w:val="Header"/>
        <w:pBdr>
          <w:bottom w:val="single" w:sz="4" w:space="0" w:color="A5A5A5" w:themeColor="background1" w:themeShade="A5"/>
        </w:pBdr>
        <w:tabs>
          <w:tab w:val="left" w:pos="2580"/>
          <w:tab w:val="left" w:pos="2985"/>
        </w:tabs>
        <w:spacing w:line="276" w:lineRule="auto"/>
        <w:jc w:val="center"/>
        <w:rPr>
          <w:rFonts w:asciiTheme="majorBidi" w:hAnsiTheme="majorBidi" w:cstheme="majorBidi"/>
          <w:b/>
          <w:bCs/>
          <w:noProof/>
          <w:sz w:val="28"/>
          <w:szCs w:val="28"/>
        </w:rPr>
      </w:pPr>
      <w:r>
        <w:rPr>
          <w:rFonts w:asciiTheme="majorBidi" w:hAnsiTheme="majorBidi" w:cstheme="majorBidi"/>
          <w:b/>
          <w:bCs/>
          <w:noProof/>
          <w:sz w:val="28"/>
          <w:szCs w:val="28"/>
        </w:rPr>
        <w:drawing>
          <wp:inline distT="0" distB="0" distL="0" distR="0">
            <wp:extent cx="5925787" cy="4985162"/>
            <wp:effectExtent l="76200" t="19050" r="227363" b="24988"/>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B6F1E" w:rsidRDefault="004B6F1E" w:rsidP="006C5161">
      <w:pPr>
        <w:autoSpaceDE w:val="0"/>
        <w:autoSpaceDN w:val="0"/>
        <w:adjustRightInd w:val="0"/>
        <w:spacing w:after="0" w:line="240" w:lineRule="auto"/>
        <w:rPr>
          <w:rFonts w:asciiTheme="majorBidi" w:hAnsiTheme="majorBidi" w:cstheme="majorBidi"/>
          <w:b/>
          <w:bCs/>
          <w:sz w:val="36"/>
          <w:szCs w:val="36"/>
        </w:rPr>
      </w:pPr>
    </w:p>
    <w:p w:rsidR="00121895" w:rsidRDefault="00121895" w:rsidP="005818CD">
      <w:pPr>
        <w:autoSpaceDE w:val="0"/>
        <w:autoSpaceDN w:val="0"/>
        <w:adjustRightInd w:val="0"/>
        <w:spacing w:after="0" w:line="240" w:lineRule="auto"/>
        <w:jc w:val="center"/>
        <w:rPr>
          <w:rFonts w:asciiTheme="majorBidi" w:hAnsiTheme="majorBidi" w:cstheme="majorBidi"/>
          <w:b/>
          <w:bCs/>
          <w:sz w:val="36"/>
          <w:szCs w:val="36"/>
        </w:rPr>
      </w:pPr>
      <w:r>
        <w:rPr>
          <w:rFonts w:asciiTheme="majorBidi" w:hAnsiTheme="majorBidi" w:cstheme="majorBidi"/>
          <w:b/>
          <w:bCs/>
          <w:sz w:val="36"/>
          <w:szCs w:val="36"/>
        </w:rPr>
        <w:t>CONT</w:t>
      </w:r>
      <w:r w:rsidR="002F5F1B">
        <w:rPr>
          <w:rFonts w:asciiTheme="majorBidi" w:hAnsiTheme="majorBidi" w:cstheme="majorBidi"/>
          <w:b/>
          <w:bCs/>
          <w:sz w:val="36"/>
          <w:szCs w:val="36"/>
        </w:rPr>
        <w:t>E</w:t>
      </w:r>
      <w:r>
        <w:rPr>
          <w:rFonts w:asciiTheme="majorBidi" w:hAnsiTheme="majorBidi" w:cstheme="majorBidi"/>
          <w:b/>
          <w:bCs/>
          <w:sz w:val="36"/>
          <w:szCs w:val="36"/>
        </w:rPr>
        <w:t>NTS</w:t>
      </w:r>
    </w:p>
    <w:tbl>
      <w:tblPr>
        <w:tblStyle w:val="TableGrid"/>
        <w:tblW w:w="0" w:type="auto"/>
        <w:tblLook w:val="04A0"/>
      </w:tblPr>
      <w:tblGrid>
        <w:gridCol w:w="648"/>
        <w:gridCol w:w="2430"/>
        <w:gridCol w:w="6750"/>
        <w:gridCol w:w="1008"/>
      </w:tblGrid>
      <w:tr w:rsidR="002F5F1B" w:rsidRPr="005C62FA" w:rsidTr="002F5F1B">
        <w:tc>
          <w:tcPr>
            <w:tcW w:w="64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816A16" w:rsidRPr="005C62FA" w:rsidRDefault="009F61D5"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No.</w:t>
            </w:r>
          </w:p>
        </w:tc>
        <w:tc>
          <w:tcPr>
            <w:tcW w:w="24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816A16" w:rsidRPr="005C62FA" w:rsidRDefault="00773488" w:rsidP="005818C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Method</w:t>
            </w:r>
          </w:p>
        </w:tc>
        <w:tc>
          <w:tcPr>
            <w:tcW w:w="675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816A16" w:rsidRPr="005C62FA" w:rsidRDefault="0077348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Experiment</w:t>
            </w:r>
          </w:p>
        </w:tc>
        <w:tc>
          <w:tcPr>
            <w:tcW w:w="100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816A16" w:rsidRPr="005C62FA" w:rsidRDefault="001903DA"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PAGE</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1</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 xml:space="preserve">UV-Vis. </w:t>
            </w:r>
            <w:r w:rsidR="00E42CBC" w:rsidRPr="005C62FA">
              <w:rPr>
                <w:rFonts w:asciiTheme="majorBidi" w:hAnsiTheme="majorBidi" w:cstheme="majorBidi"/>
                <w:b/>
                <w:bCs/>
                <w:sz w:val="28"/>
                <w:szCs w:val="28"/>
              </w:rPr>
              <w:t>Spectroscopy</w:t>
            </w:r>
          </w:p>
        </w:tc>
        <w:tc>
          <w:tcPr>
            <w:tcW w:w="6750" w:type="dxa"/>
            <w:tcBorders>
              <w:top w:val="double" w:sz="4" w:space="0" w:color="auto"/>
              <w:left w:val="double" w:sz="4" w:space="0" w:color="auto"/>
              <w:bottom w:val="double" w:sz="4" w:space="0" w:color="auto"/>
              <w:right w:val="double" w:sz="4" w:space="0" w:color="auto"/>
            </w:tcBorders>
          </w:tcPr>
          <w:p w:rsidR="002104C0" w:rsidRPr="005C62FA" w:rsidRDefault="002104C0" w:rsidP="002104C0">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Fundamentals of Spectrophotometer</w:t>
            </w:r>
          </w:p>
          <w:p w:rsidR="002F5F1B" w:rsidRPr="005C62FA" w:rsidRDefault="002104C0" w:rsidP="002104C0">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 xml:space="preserve"> Assay of tetracycline by calibration curve method</w:t>
            </w:r>
          </w:p>
        </w:tc>
        <w:tc>
          <w:tcPr>
            <w:tcW w:w="1008" w:type="dxa"/>
            <w:tcBorders>
              <w:top w:val="double" w:sz="4" w:space="0" w:color="auto"/>
              <w:left w:val="double" w:sz="4" w:space="0" w:color="auto"/>
              <w:bottom w:val="double" w:sz="4" w:space="0" w:color="auto"/>
              <w:right w:val="double" w:sz="4" w:space="0" w:color="auto"/>
            </w:tcBorders>
          </w:tcPr>
          <w:p w:rsidR="00516541" w:rsidRPr="005C62FA" w:rsidRDefault="00516541" w:rsidP="005818CD">
            <w:pPr>
              <w:autoSpaceDE w:val="0"/>
              <w:autoSpaceDN w:val="0"/>
              <w:adjustRightInd w:val="0"/>
              <w:jc w:val="center"/>
              <w:rPr>
                <w:rFonts w:asciiTheme="majorBidi" w:hAnsiTheme="majorBidi" w:cstheme="majorBidi"/>
                <w:b/>
                <w:bCs/>
                <w:sz w:val="28"/>
                <w:szCs w:val="28"/>
              </w:rPr>
            </w:pPr>
          </w:p>
          <w:p w:rsidR="002F5F1B" w:rsidRPr="005C62FA" w:rsidRDefault="00516541"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3</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2</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E42CBC"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UV-Vis. Spectroscopy</w:t>
            </w:r>
          </w:p>
        </w:tc>
        <w:tc>
          <w:tcPr>
            <w:tcW w:w="6750" w:type="dxa"/>
            <w:tcBorders>
              <w:top w:val="double" w:sz="4" w:space="0" w:color="auto"/>
              <w:left w:val="double" w:sz="4" w:space="0" w:color="auto"/>
              <w:bottom w:val="double" w:sz="4" w:space="0" w:color="auto"/>
              <w:right w:val="double" w:sz="4" w:space="0" w:color="auto"/>
            </w:tcBorders>
          </w:tcPr>
          <w:p w:rsidR="0032699F" w:rsidRPr="005C62FA" w:rsidRDefault="00932A30" w:rsidP="00932A30">
            <w:pPr>
              <w:autoSpaceDE w:val="0"/>
              <w:autoSpaceDN w:val="0"/>
              <w:adjustRightInd w:val="0"/>
              <w:jc w:val="center"/>
              <w:rPr>
                <w:rFonts w:asciiTheme="majorBidi" w:hAnsiTheme="majorBidi" w:cstheme="majorBidi"/>
                <w:b/>
                <w:bCs/>
                <w:color w:val="000000"/>
                <w:sz w:val="28"/>
                <w:szCs w:val="28"/>
              </w:rPr>
            </w:pPr>
            <w:proofErr w:type="spellStart"/>
            <w:r w:rsidRPr="005C62FA">
              <w:rPr>
                <w:rFonts w:asciiTheme="majorBidi" w:hAnsiTheme="majorBidi" w:cstheme="majorBidi"/>
                <w:b/>
                <w:bCs/>
                <w:sz w:val="28"/>
                <w:szCs w:val="28"/>
              </w:rPr>
              <w:t>Spectrophotometric</w:t>
            </w:r>
            <w:proofErr w:type="spellEnd"/>
            <w:r w:rsidRPr="005C62FA">
              <w:rPr>
                <w:rFonts w:asciiTheme="majorBidi" w:hAnsiTheme="majorBidi" w:cstheme="majorBidi"/>
                <w:b/>
                <w:bCs/>
                <w:sz w:val="28"/>
                <w:szCs w:val="28"/>
              </w:rPr>
              <w:t xml:space="preserve"> determination of</w:t>
            </w:r>
            <w:r w:rsidRPr="005C62FA">
              <w:rPr>
                <w:rFonts w:asciiTheme="majorBidi" w:hAnsiTheme="majorBidi" w:cstheme="majorBidi"/>
                <w:b/>
                <w:bCs/>
                <w:color w:val="000000"/>
                <w:sz w:val="28"/>
                <w:szCs w:val="28"/>
              </w:rPr>
              <w:t xml:space="preserve"> </w:t>
            </w:r>
          </w:p>
          <w:p w:rsidR="002F5F1B" w:rsidRPr="005C62FA" w:rsidRDefault="00932A30" w:rsidP="0032699F">
            <w:pPr>
              <w:autoSpaceDE w:val="0"/>
              <w:autoSpaceDN w:val="0"/>
              <w:adjustRightInd w:val="0"/>
              <w:jc w:val="center"/>
              <w:rPr>
                <w:rFonts w:asciiTheme="majorBidi" w:hAnsiTheme="majorBidi" w:cstheme="majorBidi"/>
                <w:color w:val="000000"/>
                <w:sz w:val="28"/>
                <w:szCs w:val="28"/>
              </w:rPr>
            </w:pPr>
            <w:r w:rsidRPr="005C62FA">
              <w:rPr>
                <w:rFonts w:asciiTheme="majorBidi" w:hAnsiTheme="majorBidi" w:cstheme="majorBidi"/>
                <w:b/>
                <w:bCs/>
                <w:color w:val="000000"/>
                <w:sz w:val="28"/>
                <w:szCs w:val="28"/>
              </w:rPr>
              <w:t>Aspirin</w:t>
            </w:r>
            <w:r w:rsidRPr="005C62FA">
              <w:rPr>
                <w:rFonts w:asciiTheme="majorBidi" w:hAnsiTheme="majorBidi" w:cstheme="majorBidi"/>
                <w:color w:val="000000"/>
                <w:sz w:val="28"/>
                <w:szCs w:val="28"/>
              </w:rPr>
              <w:t xml:space="preserve"> </w:t>
            </w:r>
            <w:r w:rsidRPr="005C62FA">
              <w:rPr>
                <w:rFonts w:asciiTheme="majorBidi" w:hAnsiTheme="majorBidi" w:cstheme="majorBidi"/>
                <w:b/>
                <w:bCs/>
                <w:sz w:val="28"/>
                <w:szCs w:val="28"/>
              </w:rPr>
              <w:t>i</w:t>
            </w:r>
            <w:r w:rsidR="0032699F" w:rsidRPr="005C62FA">
              <w:rPr>
                <w:rFonts w:asciiTheme="majorBidi" w:hAnsiTheme="majorBidi" w:cstheme="majorBidi"/>
                <w:b/>
                <w:bCs/>
                <w:sz w:val="28"/>
                <w:szCs w:val="28"/>
              </w:rPr>
              <w:t xml:space="preserve">n </w:t>
            </w:r>
            <w:r w:rsidRPr="005C62FA">
              <w:rPr>
                <w:rFonts w:asciiTheme="majorBidi" w:hAnsiTheme="majorBidi" w:cstheme="majorBidi"/>
                <w:b/>
                <w:bCs/>
                <w:sz w:val="28"/>
                <w:szCs w:val="28"/>
              </w:rPr>
              <w:t>tablets</w:t>
            </w:r>
            <w:r w:rsidR="0032699F" w:rsidRPr="005C62FA">
              <w:rPr>
                <w:rFonts w:asciiTheme="majorBidi" w:hAnsiTheme="majorBidi" w:cstheme="majorBidi"/>
                <w:color w:val="000000"/>
                <w:sz w:val="28"/>
                <w:szCs w:val="28"/>
              </w:rPr>
              <w:t xml:space="preserve"> </w:t>
            </w:r>
            <w:r w:rsidRPr="005C62FA">
              <w:rPr>
                <w:rFonts w:asciiTheme="majorBidi" w:hAnsiTheme="majorBidi" w:cstheme="majorBidi"/>
                <w:b/>
                <w:bCs/>
                <w:sz w:val="28"/>
                <w:szCs w:val="28"/>
              </w:rPr>
              <w:t>By standard addition method</w:t>
            </w:r>
          </w:p>
        </w:tc>
        <w:tc>
          <w:tcPr>
            <w:tcW w:w="1008" w:type="dxa"/>
            <w:tcBorders>
              <w:top w:val="double" w:sz="4" w:space="0" w:color="auto"/>
              <w:left w:val="double" w:sz="4" w:space="0" w:color="auto"/>
              <w:bottom w:val="double" w:sz="4" w:space="0" w:color="auto"/>
              <w:right w:val="double" w:sz="4" w:space="0" w:color="auto"/>
            </w:tcBorders>
          </w:tcPr>
          <w:p w:rsidR="002F5F1B" w:rsidRPr="005C62FA" w:rsidRDefault="002F5F1B" w:rsidP="005818CD">
            <w:pPr>
              <w:autoSpaceDE w:val="0"/>
              <w:autoSpaceDN w:val="0"/>
              <w:adjustRightInd w:val="0"/>
              <w:jc w:val="center"/>
              <w:rPr>
                <w:rFonts w:asciiTheme="majorBidi" w:hAnsiTheme="majorBidi" w:cstheme="majorBidi"/>
                <w:b/>
                <w:bCs/>
                <w:sz w:val="28"/>
                <w:szCs w:val="28"/>
              </w:rPr>
            </w:pPr>
          </w:p>
          <w:p w:rsidR="00516541" w:rsidRPr="005C62FA" w:rsidRDefault="00516541"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8</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3</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E42CBC" w:rsidP="00E42CBC">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IR</w:t>
            </w:r>
            <w:r w:rsidR="00262037" w:rsidRPr="005C62FA">
              <w:rPr>
                <w:rFonts w:asciiTheme="majorBidi" w:hAnsiTheme="majorBidi" w:cstheme="majorBidi"/>
                <w:b/>
                <w:bCs/>
                <w:sz w:val="28"/>
                <w:szCs w:val="28"/>
              </w:rPr>
              <w:t xml:space="preserve"> Spectroscopy</w:t>
            </w:r>
          </w:p>
        </w:tc>
        <w:tc>
          <w:tcPr>
            <w:tcW w:w="6750" w:type="dxa"/>
            <w:tcBorders>
              <w:top w:val="double" w:sz="4" w:space="0" w:color="auto"/>
              <w:left w:val="double" w:sz="4" w:space="0" w:color="auto"/>
              <w:bottom w:val="double" w:sz="4" w:space="0" w:color="auto"/>
              <w:right w:val="double" w:sz="4" w:space="0" w:color="auto"/>
            </w:tcBorders>
          </w:tcPr>
          <w:p w:rsidR="002F5F1B" w:rsidRPr="005C62FA" w:rsidRDefault="00F17CCD"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Fundamentals of Infrared Spectroscopy</w:t>
            </w:r>
          </w:p>
          <w:p w:rsidR="0056712A" w:rsidRPr="005C62FA" w:rsidRDefault="0056712A"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 xml:space="preserve">Sold and liquid </w:t>
            </w:r>
          </w:p>
        </w:tc>
        <w:tc>
          <w:tcPr>
            <w:tcW w:w="1008" w:type="dxa"/>
            <w:tcBorders>
              <w:top w:val="double" w:sz="4" w:space="0" w:color="auto"/>
              <w:left w:val="double" w:sz="4" w:space="0" w:color="auto"/>
              <w:bottom w:val="double" w:sz="4" w:space="0" w:color="auto"/>
              <w:right w:val="double" w:sz="4" w:space="0" w:color="auto"/>
            </w:tcBorders>
          </w:tcPr>
          <w:p w:rsidR="002F5F1B" w:rsidRPr="005C62FA" w:rsidRDefault="002F5F1B" w:rsidP="005818CD">
            <w:pPr>
              <w:autoSpaceDE w:val="0"/>
              <w:autoSpaceDN w:val="0"/>
              <w:adjustRightInd w:val="0"/>
              <w:jc w:val="center"/>
              <w:rPr>
                <w:rFonts w:asciiTheme="majorBidi" w:hAnsiTheme="majorBidi" w:cstheme="majorBidi"/>
                <w:b/>
                <w:bCs/>
                <w:sz w:val="28"/>
                <w:szCs w:val="28"/>
              </w:rPr>
            </w:pPr>
          </w:p>
          <w:p w:rsidR="00246FDD" w:rsidRPr="005C62FA" w:rsidRDefault="00246FDD"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11</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4</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262037"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IR Spectroscopy</w:t>
            </w:r>
          </w:p>
        </w:tc>
        <w:tc>
          <w:tcPr>
            <w:tcW w:w="6750" w:type="dxa"/>
            <w:tcBorders>
              <w:top w:val="double" w:sz="4" w:space="0" w:color="auto"/>
              <w:left w:val="double" w:sz="4" w:space="0" w:color="auto"/>
              <w:bottom w:val="double" w:sz="4" w:space="0" w:color="auto"/>
              <w:right w:val="double" w:sz="4" w:space="0" w:color="auto"/>
            </w:tcBorders>
          </w:tcPr>
          <w:p w:rsidR="002F5F1B" w:rsidRPr="005C62FA" w:rsidRDefault="00224C42" w:rsidP="005773FF">
            <w:pPr>
              <w:autoSpaceDE w:val="0"/>
              <w:autoSpaceDN w:val="0"/>
              <w:adjustRightInd w:val="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Application of IR Spectroscopy </w:t>
            </w:r>
            <w:r w:rsidR="00486841">
              <w:rPr>
                <w:rFonts w:asciiTheme="majorBidi" w:hAnsiTheme="majorBidi" w:cstheme="majorBidi"/>
                <w:b/>
                <w:bCs/>
                <w:color w:val="000000"/>
                <w:sz w:val="28"/>
                <w:szCs w:val="28"/>
              </w:rPr>
              <w:t xml:space="preserve">in the Analysis </w:t>
            </w:r>
            <w:r w:rsidR="002621BB">
              <w:rPr>
                <w:rFonts w:asciiTheme="majorBidi" w:hAnsiTheme="majorBidi" w:cstheme="majorBidi"/>
                <w:b/>
                <w:bCs/>
                <w:color w:val="000000"/>
                <w:sz w:val="28"/>
                <w:szCs w:val="28"/>
              </w:rPr>
              <w:t>of Pharma</w:t>
            </w:r>
            <w:r w:rsidR="00F23EF6">
              <w:rPr>
                <w:rFonts w:asciiTheme="majorBidi" w:hAnsiTheme="majorBidi" w:cstheme="majorBidi"/>
                <w:b/>
                <w:bCs/>
                <w:color w:val="000000"/>
                <w:sz w:val="28"/>
                <w:szCs w:val="28"/>
              </w:rPr>
              <w:t>ceutical Substances</w:t>
            </w:r>
          </w:p>
        </w:tc>
        <w:tc>
          <w:tcPr>
            <w:tcW w:w="1008" w:type="dxa"/>
            <w:tcBorders>
              <w:top w:val="double" w:sz="4" w:space="0" w:color="auto"/>
              <w:left w:val="double" w:sz="4" w:space="0" w:color="auto"/>
              <w:bottom w:val="double" w:sz="4" w:space="0" w:color="auto"/>
              <w:right w:val="double" w:sz="4" w:space="0" w:color="auto"/>
            </w:tcBorders>
          </w:tcPr>
          <w:p w:rsidR="002F5F1B" w:rsidRPr="005C62FA" w:rsidRDefault="002F5F1B" w:rsidP="005818CD">
            <w:pPr>
              <w:autoSpaceDE w:val="0"/>
              <w:autoSpaceDN w:val="0"/>
              <w:adjustRightInd w:val="0"/>
              <w:jc w:val="center"/>
              <w:rPr>
                <w:rFonts w:asciiTheme="majorBidi" w:hAnsiTheme="majorBidi" w:cstheme="majorBidi"/>
                <w:b/>
                <w:bCs/>
                <w:sz w:val="28"/>
                <w:szCs w:val="28"/>
              </w:rPr>
            </w:pPr>
          </w:p>
          <w:p w:rsidR="00246FDD" w:rsidRPr="005C62FA" w:rsidRDefault="00246FDD"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16</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5</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262037"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 xml:space="preserve">Electrochemical </w:t>
            </w:r>
            <w:r w:rsidR="002104C0" w:rsidRPr="005C62FA">
              <w:rPr>
                <w:rFonts w:asciiTheme="majorBidi" w:hAnsiTheme="majorBidi" w:cstheme="majorBidi"/>
                <w:b/>
                <w:bCs/>
                <w:sz w:val="28"/>
                <w:szCs w:val="28"/>
              </w:rPr>
              <w:t xml:space="preserve">Analysis </w:t>
            </w:r>
          </w:p>
        </w:tc>
        <w:tc>
          <w:tcPr>
            <w:tcW w:w="6750" w:type="dxa"/>
            <w:tcBorders>
              <w:top w:val="double" w:sz="4" w:space="0" w:color="auto"/>
              <w:left w:val="double" w:sz="4" w:space="0" w:color="auto"/>
              <w:bottom w:val="double" w:sz="4" w:space="0" w:color="auto"/>
              <w:right w:val="double" w:sz="4" w:space="0" w:color="auto"/>
            </w:tcBorders>
          </w:tcPr>
          <w:p w:rsidR="00D264D9" w:rsidRPr="005C62FA" w:rsidRDefault="00D264D9" w:rsidP="00D264D9">
            <w:pPr>
              <w:jc w:val="center"/>
              <w:rPr>
                <w:rFonts w:asciiTheme="majorBidi" w:hAnsiTheme="majorBidi" w:cstheme="majorBidi"/>
                <w:b/>
                <w:sz w:val="28"/>
                <w:szCs w:val="28"/>
              </w:rPr>
            </w:pPr>
            <w:r w:rsidRPr="005C62FA">
              <w:rPr>
                <w:rFonts w:asciiTheme="majorBidi" w:hAnsiTheme="majorBidi" w:cstheme="majorBidi"/>
                <w:b/>
                <w:sz w:val="28"/>
                <w:szCs w:val="28"/>
              </w:rPr>
              <w:t xml:space="preserve">Titration of the ascorbic acid (vitamin C) in tablets </w:t>
            </w:r>
          </w:p>
          <w:p w:rsidR="002F5F1B" w:rsidRPr="005C62FA" w:rsidRDefault="00D264D9" w:rsidP="00D264D9">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sz w:val="28"/>
                <w:szCs w:val="28"/>
              </w:rPr>
              <w:t>By pH meter used first and 2</w:t>
            </w:r>
            <w:r w:rsidRPr="005C62FA">
              <w:rPr>
                <w:rFonts w:asciiTheme="majorBidi" w:hAnsiTheme="majorBidi" w:cstheme="majorBidi"/>
                <w:b/>
                <w:sz w:val="28"/>
                <w:szCs w:val="28"/>
                <w:vertAlign w:val="superscript"/>
              </w:rPr>
              <w:t>nd</w:t>
            </w:r>
            <w:r w:rsidRPr="005C62FA">
              <w:rPr>
                <w:rFonts w:asciiTheme="majorBidi" w:hAnsiTheme="majorBidi" w:cstheme="majorBidi"/>
                <w:b/>
                <w:sz w:val="28"/>
                <w:szCs w:val="28"/>
              </w:rPr>
              <w:t xml:space="preserve"> derivatives</w:t>
            </w:r>
          </w:p>
        </w:tc>
        <w:tc>
          <w:tcPr>
            <w:tcW w:w="1008" w:type="dxa"/>
            <w:tcBorders>
              <w:top w:val="double" w:sz="4" w:space="0" w:color="auto"/>
              <w:left w:val="double" w:sz="4" w:space="0" w:color="auto"/>
              <w:bottom w:val="double" w:sz="4" w:space="0" w:color="auto"/>
              <w:right w:val="double" w:sz="4" w:space="0" w:color="auto"/>
            </w:tcBorders>
          </w:tcPr>
          <w:p w:rsidR="002F5F1B" w:rsidRPr="005C62FA" w:rsidRDefault="002F5F1B" w:rsidP="005818CD">
            <w:pPr>
              <w:autoSpaceDE w:val="0"/>
              <w:autoSpaceDN w:val="0"/>
              <w:adjustRightInd w:val="0"/>
              <w:jc w:val="center"/>
              <w:rPr>
                <w:rFonts w:asciiTheme="majorBidi" w:hAnsiTheme="majorBidi" w:cstheme="majorBidi"/>
                <w:b/>
                <w:bCs/>
                <w:sz w:val="28"/>
                <w:szCs w:val="28"/>
              </w:rPr>
            </w:pPr>
          </w:p>
          <w:p w:rsidR="00AB192E" w:rsidRPr="005C62FA" w:rsidRDefault="00AB192E"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18</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6</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263970" w:rsidP="00A872A6">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 xml:space="preserve">Determination of Mixtures by UV-Vis. Spectroscopy </w:t>
            </w:r>
          </w:p>
        </w:tc>
        <w:tc>
          <w:tcPr>
            <w:tcW w:w="6750" w:type="dxa"/>
            <w:tcBorders>
              <w:top w:val="double" w:sz="4" w:space="0" w:color="auto"/>
              <w:left w:val="double" w:sz="4" w:space="0" w:color="auto"/>
              <w:bottom w:val="double" w:sz="4" w:space="0" w:color="auto"/>
              <w:right w:val="double" w:sz="4" w:space="0" w:color="auto"/>
            </w:tcBorders>
          </w:tcPr>
          <w:p w:rsidR="002F5F1B" w:rsidRPr="005C62FA" w:rsidRDefault="00263970" w:rsidP="00A872A6">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Multi-Component Analysis of a Vitamin B Mixture by UV-Vis. Spectroscopy</w:t>
            </w:r>
          </w:p>
        </w:tc>
        <w:tc>
          <w:tcPr>
            <w:tcW w:w="1008" w:type="dxa"/>
            <w:tcBorders>
              <w:top w:val="double" w:sz="4" w:space="0" w:color="auto"/>
              <w:left w:val="double" w:sz="4" w:space="0" w:color="auto"/>
              <w:bottom w:val="double" w:sz="4" w:space="0" w:color="auto"/>
              <w:right w:val="double" w:sz="4" w:space="0" w:color="auto"/>
            </w:tcBorders>
          </w:tcPr>
          <w:p w:rsidR="002F5F1B" w:rsidRPr="005C62FA" w:rsidRDefault="002F5F1B" w:rsidP="005818CD">
            <w:pPr>
              <w:autoSpaceDE w:val="0"/>
              <w:autoSpaceDN w:val="0"/>
              <w:adjustRightInd w:val="0"/>
              <w:jc w:val="center"/>
              <w:rPr>
                <w:rFonts w:asciiTheme="majorBidi" w:hAnsiTheme="majorBidi" w:cstheme="majorBidi"/>
                <w:b/>
                <w:bCs/>
                <w:sz w:val="28"/>
                <w:szCs w:val="28"/>
              </w:rPr>
            </w:pPr>
          </w:p>
          <w:p w:rsidR="00AB192E" w:rsidRPr="005C62FA" w:rsidRDefault="00AB192E"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20</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7</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CD1D9E" w:rsidP="00CD1D9E">
            <w:pPr>
              <w:autoSpaceDE w:val="0"/>
              <w:autoSpaceDN w:val="0"/>
              <w:adjustRightInd w:val="0"/>
              <w:jc w:val="center"/>
              <w:rPr>
                <w:rFonts w:ascii="Times New Roman" w:hAnsi="Times New Roman" w:cs="Times New Roman"/>
                <w:b/>
                <w:bCs/>
                <w:sz w:val="28"/>
                <w:szCs w:val="28"/>
              </w:rPr>
            </w:pPr>
            <w:r w:rsidRPr="005C62FA">
              <w:rPr>
                <w:rFonts w:asciiTheme="majorBidi" w:hAnsiTheme="majorBidi" w:cstheme="majorBidi"/>
                <w:b/>
                <w:bCs/>
                <w:sz w:val="28"/>
                <w:szCs w:val="28"/>
              </w:rPr>
              <w:t>Determination of Mixtures by UV-Vis. Spectroscopy</w:t>
            </w:r>
            <w:r w:rsidRPr="005C62FA">
              <w:rPr>
                <w:rFonts w:ascii="Times New Roman" w:hAnsi="Times New Roman" w:cs="Times New Roman"/>
                <w:b/>
                <w:bCs/>
                <w:sz w:val="28"/>
                <w:szCs w:val="28"/>
              </w:rPr>
              <w:t xml:space="preserve"> </w:t>
            </w:r>
          </w:p>
        </w:tc>
        <w:tc>
          <w:tcPr>
            <w:tcW w:w="6750" w:type="dxa"/>
            <w:tcBorders>
              <w:top w:val="double" w:sz="4" w:space="0" w:color="auto"/>
              <w:left w:val="double" w:sz="4" w:space="0" w:color="auto"/>
              <w:bottom w:val="double" w:sz="4" w:space="0" w:color="auto"/>
              <w:right w:val="double" w:sz="4" w:space="0" w:color="auto"/>
            </w:tcBorders>
          </w:tcPr>
          <w:p w:rsidR="002F5F1B" w:rsidRPr="005C62FA" w:rsidRDefault="00E21015" w:rsidP="005C0B06">
            <w:pPr>
              <w:autoSpaceDE w:val="0"/>
              <w:autoSpaceDN w:val="0"/>
              <w:adjustRightInd w:val="0"/>
              <w:jc w:val="center"/>
              <w:rPr>
                <w:rFonts w:ascii="Times New Roman" w:hAnsi="Times New Roman" w:cs="Times New Roman"/>
                <w:b/>
                <w:bCs/>
                <w:sz w:val="28"/>
                <w:szCs w:val="28"/>
              </w:rPr>
            </w:pPr>
            <w:r w:rsidRPr="005C62FA">
              <w:rPr>
                <w:rFonts w:ascii="Times New Roman" w:hAnsi="Times New Roman" w:cs="Times New Roman"/>
                <w:b/>
                <w:bCs/>
                <w:sz w:val="28"/>
                <w:szCs w:val="28"/>
              </w:rPr>
              <w:t>Determination of Caffeine and Acetylsalicylic Acid in an Analgesic Tablet</w:t>
            </w:r>
          </w:p>
        </w:tc>
        <w:tc>
          <w:tcPr>
            <w:tcW w:w="1008" w:type="dxa"/>
            <w:tcBorders>
              <w:top w:val="double" w:sz="4" w:space="0" w:color="auto"/>
              <w:left w:val="double" w:sz="4" w:space="0" w:color="auto"/>
              <w:bottom w:val="double" w:sz="4" w:space="0" w:color="auto"/>
              <w:right w:val="double" w:sz="4" w:space="0" w:color="auto"/>
            </w:tcBorders>
          </w:tcPr>
          <w:p w:rsidR="00E91E61" w:rsidRPr="005C62FA" w:rsidRDefault="00E91E61" w:rsidP="0028451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25</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8</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CD1D9E" w:rsidP="005818CD">
            <w:pPr>
              <w:autoSpaceDE w:val="0"/>
              <w:autoSpaceDN w:val="0"/>
              <w:adjustRightInd w:val="0"/>
              <w:jc w:val="center"/>
              <w:rPr>
                <w:rFonts w:asciiTheme="majorBidi" w:hAnsiTheme="majorBidi" w:cstheme="majorBidi"/>
                <w:b/>
                <w:bCs/>
                <w:sz w:val="28"/>
                <w:szCs w:val="28"/>
              </w:rPr>
            </w:pPr>
            <w:r w:rsidRPr="005C62FA">
              <w:rPr>
                <w:rFonts w:ascii="Times New Roman" w:hAnsi="Times New Roman" w:cs="Times New Roman"/>
                <w:b/>
                <w:bCs/>
                <w:sz w:val="28"/>
                <w:szCs w:val="28"/>
              </w:rPr>
              <w:t>UV-Vis. Spectroscopy Calibration</w:t>
            </w:r>
          </w:p>
        </w:tc>
        <w:tc>
          <w:tcPr>
            <w:tcW w:w="6750" w:type="dxa"/>
            <w:tcBorders>
              <w:top w:val="double" w:sz="4" w:space="0" w:color="auto"/>
              <w:left w:val="double" w:sz="4" w:space="0" w:color="auto"/>
              <w:bottom w:val="double" w:sz="4" w:space="0" w:color="auto"/>
              <w:right w:val="double" w:sz="4" w:space="0" w:color="auto"/>
            </w:tcBorders>
          </w:tcPr>
          <w:p w:rsidR="002F5F1B" w:rsidRPr="005C62FA" w:rsidRDefault="00CD1D9E" w:rsidP="00E0281B">
            <w:pPr>
              <w:autoSpaceDE w:val="0"/>
              <w:autoSpaceDN w:val="0"/>
              <w:adjustRightInd w:val="0"/>
              <w:jc w:val="center"/>
              <w:rPr>
                <w:rFonts w:ascii="Times New Roman" w:hAnsi="Times New Roman" w:cs="Times New Roman"/>
                <w:b/>
                <w:bCs/>
                <w:sz w:val="28"/>
                <w:szCs w:val="28"/>
              </w:rPr>
            </w:pPr>
            <w:r w:rsidRPr="005C62FA">
              <w:rPr>
                <w:rFonts w:ascii="Times New Roman" w:hAnsi="Times New Roman" w:cs="Times New Roman"/>
                <w:b/>
                <w:bCs/>
                <w:sz w:val="28"/>
                <w:szCs w:val="28"/>
              </w:rPr>
              <w:t>UV-Vis. Spectroscopy Calibration</w:t>
            </w:r>
          </w:p>
        </w:tc>
        <w:tc>
          <w:tcPr>
            <w:tcW w:w="1008" w:type="dxa"/>
            <w:tcBorders>
              <w:top w:val="double" w:sz="4" w:space="0" w:color="auto"/>
              <w:left w:val="double" w:sz="4" w:space="0" w:color="auto"/>
              <w:bottom w:val="double" w:sz="4" w:space="0" w:color="auto"/>
              <w:right w:val="double" w:sz="4" w:space="0" w:color="auto"/>
            </w:tcBorders>
          </w:tcPr>
          <w:p w:rsidR="001B7C42" w:rsidRPr="005C62FA" w:rsidRDefault="001B7C42" w:rsidP="003E72F0">
            <w:pPr>
              <w:autoSpaceDE w:val="0"/>
              <w:autoSpaceDN w:val="0"/>
              <w:adjustRightInd w:val="0"/>
              <w:jc w:val="center"/>
              <w:rPr>
                <w:rFonts w:asciiTheme="majorBidi" w:hAnsiTheme="majorBidi" w:cstheme="majorBidi"/>
                <w:b/>
                <w:bCs/>
                <w:sz w:val="28"/>
                <w:szCs w:val="28"/>
              </w:rPr>
            </w:pPr>
          </w:p>
          <w:p w:rsidR="0028451D" w:rsidRPr="005C62FA" w:rsidRDefault="0028451D" w:rsidP="003E72F0">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28</w:t>
            </w:r>
          </w:p>
        </w:tc>
      </w:tr>
      <w:tr w:rsidR="002F5F1B" w:rsidRPr="005C62FA" w:rsidTr="001903DA">
        <w:tc>
          <w:tcPr>
            <w:tcW w:w="648" w:type="dxa"/>
            <w:tcBorders>
              <w:top w:val="double" w:sz="4" w:space="0" w:color="auto"/>
              <w:left w:val="double" w:sz="4" w:space="0" w:color="auto"/>
              <w:bottom w:val="double" w:sz="4" w:space="0" w:color="auto"/>
              <w:right w:val="double" w:sz="4" w:space="0" w:color="auto"/>
            </w:tcBorders>
          </w:tcPr>
          <w:p w:rsidR="002F5F1B" w:rsidRPr="005C62FA" w:rsidRDefault="00EF1C78"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9</w:t>
            </w:r>
          </w:p>
        </w:tc>
        <w:tc>
          <w:tcPr>
            <w:tcW w:w="2430" w:type="dxa"/>
            <w:tcBorders>
              <w:top w:val="double" w:sz="4" w:space="0" w:color="auto"/>
              <w:left w:val="double" w:sz="4" w:space="0" w:color="auto"/>
              <w:bottom w:val="double" w:sz="4" w:space="0" w:color="auto"/>
              <w:right w:val="double" w:sz="4" w:space="0" w:color="auto"/>
            </w:tcBorders>
          </w:tcPr>
          <w:p w:rsidR="002F5F1B" w:rsidRPr="005C62FA" w:rsidRDefault="001B7C42"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Determination of m</w:t>
            </w:r>
            <w:r w:rsidR="004172F5" w:rsidRPr="005C62FA">
              <w:rPr>
                <w:rFonts w:asciiTheme="majorBidi" w:hAnsiTheme="majorBidi" w:cstheme="majorBidi"/>
                <w:b/>
                <w:bCs/>
                <w:sz w:val="28"/>
                <w:szCs w:val="28"/>
              </w:rPr>
              <w:t>e</w:t>
            </w:r>
            <w:r w:rsidRPr="005C62FA">
              <w:rPr>
                <w:rFonts w:asciiTheme="majorBidi" w:hAnsiTheme="majorBidi" w:cstheme="majorBidi"/>
                <w:b/>
                <w:bCs/>
                <w:sz w:val="28"/>
                <w:szCs w:val="28"/>
              </w:rPr>
              <w:t>t</w:t>
            </w:r>
            <w:r w:rsidR="004172F5" w:rsidRPr="005C62FA">
              <w:rPr>
                <w:rFonts w:asciiTheme="majorBidi" w:hAnsiTheme="majorBidi" w:cstheme="majorBidi"/>
                <w:b/>
                <w:bCs/>
                <w:sz w:val="28"/>
                <w:szCs w:val="28"/>
              </w:rPr>
              <w:t>a</w:t>
            </w:r>
            <w:r w:rsidRPr="005C62FA">
              <w:rPr>
                <w:rFonts w:asciiTheme="majorBidi" w:hAnsiTheme="majorBidi" w:cstheme="majorBidi"/>
                <w:b/>
                <w:bCs/>
                <w:sz w:val="28"/>
                <w:szCs w:val="28"/>
              </w:rPr>
              <w:t xml:space="preserve">l </w:t>
            </w:r>
            <w:r w:rsidR="004172F5" w:rsidRPr="005C62FA">
              <w:rPr>
                <w:rFonts w:asciiTheme="majorBidi" w:hAnsiTheme="majorBidi" w:cstheme="majorBidi"/>
                <w:b/>
                <w:bCs/>
                <w:sz w:val="28"/>
                <w:szCs w:val="28"/>
              </w:rPr>
              <w:t xml:space="preserve">ion by </w:t>
            </w:r>
            <w:r w:rsidR="004B6F1E" w:rsidRPr="005C62FA">
              <w:rPr>
                <w:rFonts w:asciiTheme="majorBidi" w:hAnsiTheme="majorBidi" w:cstheme="majorBidi"/>
                <w:b/>
                <w:bCs/>
                <w:sz w:val="28"/>
                <w:szCs w:val="28"/>
              </w:rPr>
              <w:t>UV-Vis. Spectroscopy</w:t>
            </w:r>
          </w:p>
        </w:tc>
        <w:tc>
          <w:tcPr>
            <w:tcW w:w="6750" w:type="dxa"/>
            <w:tcBorders>
              <w:top w:val="double" w:sz="4" w:space="0" w:color="auto"/>
              <w:left w:val="double" w:sz="4" w:space="0" w:color="auto"/>
              <w:bottom w:val="double" w:sz="4" w:space="0" w:color="auto"/>
              <w:right w:val="double" w:sz="4" w:space="0" w:color="auto"/>
            </w:tcBorders>
          </w:tcPr>
          <w:p w:rsidR="00E0281B" w:rsidRPr="005C62FA" w:rsidRDefault="00E0281B" w:rsidP="00E0281B">
            <w:pPr>
              <w:autoSpaceDE w:val="0"/>
              <w:autoSpaceDN w:val="0"/>
              <w:adjustRightInd w:val="0"/>
              <w:jc w:val="center"/>
              <w:rPr>
                <w:rFonts w:asciiTheme="majorBidi" w:hAnsiTheme="majorBidi" w:cstheme="majorBidi"/>
                <w:b/>
                <w:bCs/>
                <w:sz w:val="28"/>
                <w:szCs w:val="28"/>
              </w:rPr>
            </w:pPr>
            <w:proofErr w:type="spellStart"/>
            <w:r w:rsidRPr="005C62FA">
              <w:rPr>
                <w:rFonts w:asciiTheme="majorBidi" w:hAnsiTheme="majorBidi" w:cstheme="majorBidi"/>
                <w:b/>
                <w:bCs/>
                <w:sz w:val="28"/>
                <w:szCs w:val="28"/>
              </w:rPr>
              <w:t>Spectrophotometric</w:t>
            </w:r>
            <w:proofErr w:type="spellEnd"/>
            <w:r w:rsidRPr="005C62FA">
              <w:rPr>
                <w:rFonts w:asciiTheme="majorBidi" w:hAnsiTheme="majorBidi" w:cstheme="majorBidi"/>
                <w:b/>
                <w:bCs/>
                <w:sz w:val="28"/>
                <w:szCs w:val="28"/>
              </w:rPr>
              <w:t xml:space="preserve"> </w:t>
            </w:r>
          </w:p>
          <w:p w:rsidR="002F5F1B" w:rsidRPr="005C62FA" w:rsidRDefault="00E0281B" w:rsidP="004B6F1E">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Determination of Iron in a Vitamin Tablet</w:t>
            </w:r>
          </w:p>
        </w:tc>
        <w:tc>
          <w:tcPr>
            <w:tcW w:w="1008" w:type="dxa"/>
            <w:tcBorders>
              <w:top w:val="double" w:sz="4" w:space="0" w:color="auto"/>
              <w:left w:val="double" w:sz="4" w:space="0" w:color="auto"/>
              <w:bottom w:val="double" w:sz="4" w:space="0" w:color="auto"/>
              <w:right w:val="double" w:sz="4" w:space="0" w:color="auto"/>
            </w:tcBorders>
          </w:tcPr>
          <w:p w:rsidR="004172F5" w:rsidRPr="005C62FA" w:rsidRDefault="004172F5" w:rsidP="005818CD">
            <w:pPr>
              <w:autoSpaceDE w:val="0"/>
              <w:autoSpaceDN w:val="0"/>
              <w:adjustRightInd w:val="0"/>
              <w:jc w:val="center"/>
              <w:rPr>
                <w:rFonts w:asciiTheme="majorBidi" w:hAnsiTheme="majorBidi" w:cstheme="majorBidi"/>
                <w:b/>
                <w:bCs/>
                <w:sz w:val="28"/>
                <w:szCs w:val="28"/>
              </w:rPr>
            </w:pPr>
          </w:p>
          <w:p w:rsidR="002F5F1B" w:rsidRPr="005C62FA" w:rsidRDefault="00774DAE" w:rsidP="005818CD">
            <w:pPr>
              <w:autoSpaceDE w:val="0"/>
              <w:autoSpaceDN w:val="0"/>
              <w:adjustRightInd w:val="0"/>
              <w:jc w:val="center"/>
              <w:rPr>
                <w:rFonts w:asciiTheme="majorBidi" w:hAnsiTheme="majorBidi" w:cstheme="majorBidi"/>
                <w:b/>
                <w:bCs/>
                <w:sz w:val="28"/>
                <w:szCs w:val="28"/>
              </w:rPr>
            </w:pPr>
            <w:r w:rsidRPr="005C62FA">
              <w:rPr>
                <w:rFonts w:asciiTheme="majorBidi" w:hAnsiTheme="majorBidi" w:cstheme="majorBidi"/>
                <w:b/>
                <w:bCs/>
                <w:sz w:val="28"/>
                <w:szCs w:val="28"/>
              </w:rPr>
              <w:t>31</w:t>
            </w:r>
          </w:p>
        </w:tc>
      </w:tr>
      <w:tr w:rsidR="008F4C94" w:rsidRPr="005C62FA" w:rsidTr="001903DA">
        <w:tc>
          <w:tcPr>
            <w:tcW w:w="648" w:type="dxa"/>
            <w:tcBorders>
              <w:top w:val="double" w:sz="4" w:space="0" w:color="auto"/>
              <w:left w:val="double" w:sz="4" w:space="0" w:color="auto"/>
              <w:bottom w:val="double" w:sz="4" w:space="0" w:color="auto"/>
              <w:right w:val="double" w:sz="4" w:space="0" w:color="auto"/>
            </w:tcBorders>
          </w:tcPr>
          <w:p w:rsidR="008F4C94" w:rsidRPr="005C62FA" w:rsidRDefault="008F4C94" w:rsidP="005818C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10</w:t>
            </w:r>
          </w:p>
        </w:tc>
        <w:tc>
          <w:tcPr>
            <w:tcW w:w="2430" w:type="dxa"/>
            <w:tcBorders>
              <w:top w:val="double" w:sz="4" w:space="0" w:color="auto"/>
              <w:left w:val="double" w:sz="4" w:space="0" w:color="auto"/>
              <w:bottom w:val="double" w:sz="4" w:space="0" w:color="auto"/>
              <w:right w:val="double" w:sz="4" w:space="0" w:color="auto"/>
            </w:tcBorders>
          </w:tcPr>
          <w:p w:rsidR="008F4C94" w:rsidRPr="005C62FA" w:rsidRDefault="008F4C94" w:rsidP="005818C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 xml:space="preserve">Flame Photometer </w:t>
            </w:r>
          </w:p>
        </w:tc>
        <w:tc>
          <w:tcPr>
            <w:tcW w:w="6750" w:type="dxa"/>
            <w:tcBorders>
              <w:top w:val="double" w:sz="4" w:space="0" w:color="auto"/>
              <w:left w:val="double" w:sz="4" w:space="0" w:color="auto"/>
              <w:bottom w:val="double" w:sz="4" w:space="0" w:color="auto"/>
              <w:right w:val="double" w:sz="4" w:space="0" w:color="auto"/>
            </w:tcBorders>
          </w:tcPr>
          <w:p w:rsidR="008F4C94" w:rsidRPr="005C62FA" w:rsidRDefault="008F4C94" w:rsidP="00E0281B">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 xml:space="preserve">Determination of Na &amp; K in Tablet </w:t>
            </w:r>
          </w:p>
        </w:tc>
        <w:tc>
          <w:tcPr>
            <w:tcW w:w="1008" w:type="dxa"/>
            <w:tcBorders>
              <w:top w:val="double" w:sz="4" w:space="0" w:color="auto"/>
              <w:left w:val="double" w:sz="4" w:space="0" w:color="auto"/>
              <w:bottom w:val="double" w:sz="4" w:space="0" w:color="auto"/>
              <w:right w:val="double" w:sz="4" w:space="0" w:color="auto"/>
            </w:tcBorders>
          </w:tcPr>
          <w:p w:rsidR="008F4C94" w:rsidRPr="005C62FA" w:rsidRDefault="008F4C94" w:rsidP="005818CD">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sz w:val="28"/>
                <w:szCs w:val="28"/>
              </w:rPr>
              <w:t>---</w:t>
            </w:r>
          </w:p>
        </w:tc>
      </w:tr>
    </w:tbl>
    <w:p w:rsidR="00121895" w:rsidRDefault="00121895" w:rsidP="005818CD">
      <w:pPr>
        <w:autoSpaceDE w:val="0"/>
        <w:autoSpaceDN w:val="0"/>
        <w:adjustRightInd w:val="0"/>
        <w:spacing w:after="0" w:line="240" w:lineRule="auto"/>
        <w:jc w:val="center"/>
        <w:rPr>
          <w:rFonts w:asciiTheme="majorBidi" w:hAnsiTheme="majorBidi" w:cstheme="majorBidi"/>
          <w:b/>
          <w:bCs/>
          <w:sz w:val="36"/>
          <w:szCs w:val="36"/>
        </w:rPr>
      </w:pPr>
    </w:p>
    <w:p w:rsidR="00121895" w:rsidRDefault="00121895" w:rsidP="005818CD">
      <w:pPr>
        <w:autoSpaceDE w:val="0"/>
        <w:autoSpaceDN w:val="0"/>
        <w:adjustRightInd w:val="0"/>
        <w:spacing w:after="0" w:line="240" w:lineRule="auto"/>
        <w:jc w:val="center"/>
        <w:rPr>
          <w:rFonts w:asciiTheme="majorBidi" w:hAnsiTheme="majorBidi" w:cstheme="majorBidi"/>
          <w:b/>
          <w:bCs/>
          <w:sz w:val="36"/>
          <w:szCs w:val="36"/>
        </w:rPr>
      </w:pPr>
    </w:p>
    <w:p w:rsidR="00121895" w:rsidRDefault="00121895" w:rsidP="005818CD">
      <w:pPr>
        <w:autoSpaceDE w:val="0"/>
        <w:autoSpaceDN w:val="0"/>
        <w:adjustRightInd w:val="0"/>
        <w:spacing w:after="0" w:line="240" w:lineRule="auto"/>
        <w:jc w:val="center"/>
        <w:rPr>
          <w:rFonts w:asciiTheme="majorBidi" w:hAnsiTheme="majorBidi" w:cstheme="majorBidi"/>
          <w:b/>
          <w:bCs/>
          <w:sz w:val="36"/>
          <w:szCs w:val="36"/>
        </w:rPr>
      </w:pPr>
    </w:p>
    <w:p w:rsidR="005773FF" w:rsidRDefault="005773FF" w:rsidP="005818CD">
      <w:pPr>
        <w:autoSpaceDE w:val="0"/>
        <w:autoSpaceDN w:val="0"/>
        <w:adjustRightInd w:val="0"/>
        <w:spacing w:after="0" w:line="240" w:lineRule="auto"/>
        <w:jc w:val="center"/>
        <w:rPr>
          <w:rFonts w:asciiTheme="majorBidi" w:hAnsiTheme="majorBidi" w:cstheme="majorBidi"/>
          <w:b/>
          <w:bCs/>
          <w:sz w:val="36"/>
          <w:szCs w:val="36"/>
        </w:rPr>
      </w:pPr>
    </w:p>
    <w:p w:rsidR="005773FF" w:rsidRDefault="005773FF" w:rsidP="005818CD">
      <w:pPr>
        <w:autoSpaceDE w:val="0"/>
        <w:autoSpaceDN w:val="0"/>
        <w:adjustRightInd w:val="0"/>
        <w:spacing w:after="0" w:line="240" w:lineRule="auto"/>
        <w:jc w:val="center"/>
        <w:rPr>
          <w:rFonts w:asciiTheme="majorBidi" w:hAnsiTheme="majorBidi" w:cstheme="majorBidi"/>
          <w:b/>
          <w:bCs/>
          <w:sz w:val="36"/>
          <w:szCs w:val="36"/>
        </w:rPr>
      </w:pPr>
    </w:p>
    <w:p w:rsidR="005773FF" w:rsidRDefault="005773FF" w:rsidP="005818CD">
      <w:pPr>
        <w:autoSpaceDE w:val="0"/>
        <w:autoSpaceDN w:val="0"/>
        <w:adjustRightInd w:val="0"/>
        <w:spacing w:after="0" w:line="240" w:lineRule="auto"/>
        <w:jc w:val="center"/>
        <w:rPr>
          <w:rFonts w:asciiTheme="majorBidi" w:hAnsiTheme="majorBidi" w:cstheme="majorBidi"/>
          <w:b/>
          <w:bCs/>
          <w:sz w:val="36"/>
          <w:szCs w:val="36"/>
        </w:rPr>
      </w:pPr>
    </w:p>
    <w:p w:rsidR="00121895" w:rsidRDefault="00121895" w:rsidP="00450CB6">
      <w:pPr>
        <w:autoSpaceDE w:val="0"/>
        <w:autoSpaceDN w:val="0"/>
        <w:adjustRightInd w:val="0"/>
        <w:spacing w:after="0" w:line="240" w:lineRule="auto"/>
        <w:rPr>
          <w:rFonts w:asciiTheme="majorBidi" w:hAnsiTheme="majorBidi" w:cstheme="majorBidi"/>
          <w:b/>
          <w:bCs/>
          <w:sz w:val="36"/>
          <w:szCs w:val="36"/>
        </w:rPr>
      </w:pPr>
    </w:p>
    <w:p w:rsidR="005773FF" w:rsidRDefault="005773FF" w:rsidP="00450CB6">
      <w:pPr>
        <w:autoSpaceDE w:val="0"/>
        <w:autoSpaceDN w:val="0"/>
        <w:adjustRightInd w:val="0"/>
        <w:spacing w:after="0" w:line="240" w:lineRule="auto"/>
        <w:rPr>
          <w:rFonts w:asciiTheme="majorBidi" w:hAnsiTheme="majorBidi" w:cstheme="majorBidi"/>
          <w:b/>
          <w:bCs/>
          <w:sz w:val="36"/>
          <w:szCs w:val="36"/>
        </w:rPr>
      </w:pPr>
    </w:p>
    <w:p w:rsidR="009173DC" w:rsidRPr="002D07D5" w:rsidRDefault="001C16F0" w:rsidP="005818CD">
      <w:pPr>
        <w:autoSpaceDE w:val="0"/>
        <w:autoSpaceDN w:val="0"/>
        <w:adjustRightInd w:val="0"/>
        <w:spacing w:after="0" w:line="240" w:lineRule="auto"/>
        <w:jc w:val="center"/>
        <w:rPr>
          <w:rFonts w:asciiTheme="majorBidi" w:hAnsiTheme="majorBidi" w:cstheme="majorBidi"/>
          <w:b/>
          <w:bCs/>
          <w:sz w:val="36"/>
          <w:szCs w:val="36"/>
        </w:rPr>
      </w:pPr>
      <w:r w:rsidRPr="002D07D5">
        <w:rPr>
          <w:rFonts w:asciiTheme="majorBidi" w:hAnsiTheme="majorBidi" w:cstheme="majorBidi"/>
          <w:b/>
          <w:bCs/>
          <w:sz w:val="36"/>
          <w:szCs w:val="36"/>
        </w:rPr>
        <w:t>Experiment</w:t>
      </w:r>
      <w:r w:rsidR="006126E6">
        <w:rPr>
          <w:rFonts w:asciiTheme="majorBidi" w:hAnsiTheme="majorBidi" w:cstheme="majorBidi"/>
          <w:b/>
          <w:bCs/>
          <w:sz w:val="36"/>
          <w:szCs w:val="36"/>
        </w:rPr>
        <w:t>-</w:t>
      </w:r>
      <w:r w:rsidRPr="002D07D5">
        <w:rPr>
          <w:rFonts w:asciiTheme="majorBidi" w:hAnsiTheme="majorBidi" w:cstheme="majorBidi"/>
          <w:b/>
          <w:bCs/>
          <w:sz w:val="36"/>
          <w:szCs w:val="36"/>
        </w:rPr>
        <w:t>1</w:t>
      </w:r>
    </w:p>
    <w:p w:rsidR="004F68E1" w:rsidRDefault="009173DC" w:rsidP="002D07D5">
      <w:pPr>
        <w:autoSpaceDE w:val="0"/>
        <w:autoSpaceDN w:val="0"/>
        <w:adjustRightInd w:val="0"/>
        <w:spacing w:after="0" w:line="240" w:lineRule="auto"/>
        <w:jc w:val="center"/>
        <w:rPr>
          <w:rFonts w:asciiTheme="majorBidi" w:hAnsiTheme="majorBidi" w:cstheme="majorBidi"/>
          <w:b/>
          <w:bCs/>
          <w:sz w:val="28"/>
          <w:szCs w:val="28"/>
        </w:rPr>
      </w:pPr>
      <w:r w:rsidRPr="002D07D5">
        <w:rPr>
          <w:rFonts w:asciiTheme="majorBidi" w:hAnsiTheme="majorBidi" w:cstheme="majorBidi"/>
          <w:b/>
          <w:bCs/>
          <w:sz w:val="28"/>
          <w:szCs w:val="28"/>
        </w:rPr>
        <w:t>Fundamentals of Spectrophotomet</w:t>
      </w:r>
      <w:r w:rsidR="00F778DC" w:rsidRPr="002D07D5">
        <w:rPr>
          <w:rFonts w:asciiTheme="majorBidi" w:hAnsiTheme="majorBidi" w:cstheme="majorBidi"/>
          <w:b/>
          <w:bCs/>
          <w:sz w:val="28"/>
          <w:szCs w:val="28"/>
        </w:rPr>
        <w:t>er</w:t>
      </w:r>
    </w:p>
    <w:p w:rsidR="00654E1C" w:rsidRPr="002D07D5" w:rsidRDefault="00654E1C" w:rsidP="002D07D5">
      <w:pPr>
        <w:autoSpaceDE w:val="0"/>
        <w:autoSpaceDN w:val="0"/>
        <w:adjustRightInd w:val="0"/>
        <w:spacing w:after="0" w:line="240" w:lineRule="auto"/>
        <w:jc w:val="center"/>
        <w:rPr>
          <w:rFonts w:asciiTheme="majorBidi" w:hAnsiTheme="majorBidi" w:cstheme="majorBidi"/>
          <w:b/>
          <w:bCs/>
          <w:sz w:val="28"/>
          <w:szCs w:val="28"/>
        </w:rPr>
      </w:pPr>
      <w:r w:rsidRPr="002D07D5">
        <w:rPr>
          <w:rFonts w:asciiTheme="majorBidi" w:hAnsiTheme="majorBidi" w:cstheme="majorBidi"/>
          <w:b/>
          <w:bCs/>
          <w:sz w:val="36"/>
          <w:szCs w:val="36"/>
        </w:rPr>
        <w:t xml:space="preserve"> </w:t>
      </w:r>
      <w:r w:rsidR="00BA159A">
        <w:rPr>
          <w:rFonts w:asciiTheme="majorBidi" w:hAnsiTheme="majorBidi" w:cstheme="majorBidi"/>
          <w:b/>
          <w:bCs/>
          <w:sz w:val="36"/>
          <w:szCs w:val="36"/>
        </w:rPr>
        <w:t>Assay of tetracycline</w:t>
      </w:r>
      <w:r w:rsidR="00F00A99">
        <w:rPr>
          <w:rFonts w:asciiTheme="majorBidi" w:hAnsiTheme="majorBidi" w:cstheme="majorBidi"/>
          <w:b/>
          <w:bCs/>
          <w:sz w:val="36"/>
          <w:szCs w:val="36"/>
        </w:rPr>
        <w:t xml:space="preserve"> by calibration curve</w:t>
      </w:r>
      <w:r w:rsidR="002A1AEF">
        <w:rPr>
          <w:rFonts w:asciiTheme="majorBidi" w:hAnsiTheme="majorBidi" w:cstheme="majorBidi"/>
          <w:b/>
          <w:bCs/>
          <w:sz w:val="36"/>
          <w:szCs w:val="36"/>
        </w:rPr>
        <w:t xml:space="preserve"> method</w:t>
      </w:r>
    </w:p>
    <w:p w:rsidR="00654E1C" w:rsidRPr="002D07D5" w:rsidRDefault="00654E1C" w:rsidP="00654E1C">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r w:rsidR="005C3633" w:rsidRPr="002D07D5">
        <w:rPr>
          <w:rFonts w:asciiTheme="majorBidi" w:hAnsiTheme="majorBidi" w:cstheme="majorBidi"/>
          <w:b/>
          <w:bCs/>
          <w:color w:val="auto"/>
          <w:sz w:val="32"/>
          <w:szCs w:val="32"/>
        </w:rPr>
        <w:t>:-</w:t>
      </w:r>
    </w:p>
    <w:p w:rsidR="00654E1C" w:rsidRPr="002D07D5" w:rsidRDefault="00C8233A" w:rsidP="00D833CB">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w:t>
      </w:r>
      <w:r w:rsidR="00654E1C" w:rsidRPr="002D07D5">
        <w:rPr>
          <w:rFonts w:asciiTheme="majorBidi" w:hAnsiTheme="majorBidi" w:cstheme="majorBidi"/>
          <w:color w:val="auto"/>
          <w:sz w:val="28"/>
          <w:szCs w:val="28"/>
        </w:rPr>
        <w:t xml:space="preserve">After completing this experiment, the student should be able to: </w:t>
      </w:r>
    </w:p>
    <w:p w:rsidR="00654E1C" w:rsidRPr="002D07D5" w:rsidRDefault="00654E1C" w:rsidP="00D833CB">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1. Prepare standard sol</w:t>
      </w:r>
      <w:r w:rsidR="00F778DC" w:rsidRPr="002D07D5">
        <w:rPr>
          <w:rFonts w:asciiTheme="majorBidi" w:hAnsiTheme="majorBidi" w:cstheme="majorBidi"/>
          <w:color w:val="auto"/>
          <w:sz w:val="28"/>
          <w:szCs w:val="28"/>
        </w:rPr>
        <w:t xml:space="preserve">utions of </w:t>
      </w:r>
      <w:r w:rsidR="008F6E12" w:rsidRPr="002D07D5">
        <w:rPr>
          <w:rFonts w:asciiTheme="majorBidi" w:hAnsiTheme="majorBidi" w:cstheme="majorBidi"/>
          <w:color w:val="auto"/>
          <w:sz w:val="28"/>
          <w:szCs w:val="28"/>
        </w:rPr>
        <w:t>tetracycline</w:t>
      </w:r>
      <w:r w:rsidRPr="002D07D5">
        <w:rPr>
          <w:rFonts w:asciiTheme="majorBidi" w:hAnsiTheme="majorBidi" w:cstheme="majorBidi"/>
          <w:color w:val="auto"/>
          <w:sz w:val="28"/>
          <w:szCs w:val="28"/>
        </w:rPr>
        <w:t xml:space="preserve">. </w:t>
      </w:r>
    </w:p>
    <w:p w:rsidR="00654E1C" w:rsidRPr="002D07D5" w:rsidRDefault="00654E1C" w:rsidP="00D833CB">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2. Construct calibration curve based on Beer’s Law. </w:t>
      </w:r>
    </w:p>
    <w:p w:rsidR="00654E1C" w:rsidRPr="002D07D5" w:rsidRDefault="00654E1C" w:rsidP="00D833CB">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3. Use Beer’s Law to determine molar </w:t>
      </w:r>
      <w:r w:rsidR="00B62336" w:rsidRPr="002D07D5">
        <w:rPr>
          <w:rFonts w:asciiTheme="majorBidi" w:hAnsiTheme="majorBidi" w:cstheme="majorBidi"/>
          <w:color w:val="auto"/>
          <w:sz w:val="28"/>
          <w:szCs w:val="28"/>
        </w:rPr>
        <w:t>absorptive</w:t>
      </w:r>
      <w:r w:rsidRPr="002D07D5">
        <w:rPr>
          <w:rFonts w:asciiTheme="majorBidi" w:hAnsiTheme="majorBidi" w:cstheme="majorBidi"/>
          <w:color w:val="auto"/>
          <w:sz w:val="28"/>
          <w:szCs w:val="28"/>
        </w:rPr>
        <w:t xml:space="preserve">. </w:t>
      </w:r>
    </w:p>
    <w:p w:rsidR="00654E1C" w:rsidRPr="002D07D5" w:rsidRDefault="00654E1C" w:rsidP="00FB5DE3">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4. Explain the fundamental principal behind </w:t>
      </w:r>
      <w:proofErr w:type="spellStart"/>
      <w:r w:rsidRPr="002D07D5">
        <w:rPr>
          <w:rFonts w:asciiTheme="majorBidi" w:hAnsiTheme="majorBidi" w:cstheme="majorBidi"/>
          <w:color w:val="auto"/>
          <w:sz w:val="28"/>
          <w:szCs w:val="28"/>
        </w:rPr>
        <w:t>spectrophotometric</w:t>
      </w:r>
      <w:proofErr w:type="spellEnd"/>
      <w:r w:rsidRPr="002D07D5">
        <w:rPr>
          <w:rFonts w:asciiTheme="majorBidi" w:hAnsiTheme="majorBidi" w:cstheme="majorBidi"/>
          <w:color w:val="auto"/>
          <w:sz w:val="28"/>
          <w:szCs w:val="28"/>
        </w:rPr>
        <w:t xml:space="preserve"> analysis </w:t>
      </w:r>
    </w:p>
    <w:p w:rsidR="00654E1C" w:rsidRPr="002D07D5" w:rsidRDefault="00654E1C" w:rsidP="00654E1C">
      <w:pPr>
        <w:pStyle w:val="Default"/>
        <w:rPr>
          <w:rFonts w:asciiTheme="majorBidi" w:hAnsiTheme="majorBidi" w:cstheme="majorBidi"/>
          <w:color w:val="auto"/>
          <w:sz w:val="28"/>
          <w:szCs w:val="28"/>
        </w:rPr>
      </w:pPr>
      <w:r w:rsidRPr="002D07D5">
        <w:rPr>
          <w:rFonts w:asciiTheme="majorBidi" w:hAnsiTheme="majorBidi" w:cstheme="majorBidi"/>
          <w:b/>
          <w:bCs/>
          <w:color w:val="auto"/>
          <w:sz w:val="28"/>
          <w:szCs w:val="28"/>
        </w:rPr>
        <w:t>Introduction</w:t>
      </w:r>
      <w:r w:rsidR="005C3633" w:rsidRPr="002D07D5">
        <w:rPr>
          <w:rFonts w:asciiTheme="majorBidi" w:hAnsiTheme="majorBidi" w:cstheme="majorBidi"/>
          <w:b/>
          <w:bCs/>
          <w:color w:val="auto"/>
          <w:sz w:val="28"/>
          <w:szCs w:val="28"/>
        </w:rPr>
        <w:t>:-</w:t>
      </w:r>
    </w:p>
    <w:p w:rsidR="00654E1C" w:rsidRPr="00303AAC" w:rsidRDefault="00C8233A" w:rsidP="00C8233A">
      <w:pPr>
        <w:pStyle w:val="Default"/>
        <w:jc w:val="both"/>
        <w:rPr>
          <w:rFonts w:asciiTheme="majorBidi" w:hAnsiTheme="majorBidi" w:cstheme="majorBidi"/>
          <w:color w:val="auto"/>
          <w:sz w:val="28"/>
          <w:szCs w:val="28"/>
        </w:rPr>
      </w:pPr>
      <w:r w:rsidRPr="00303AAC">
        <w:rPr>
          <w:rFonts w:asciiTheme="majorBidi" w:hAnsiTheme="majorBidi" w:cstheme="majorBidi"/>
          <w:color w:val="auto"/>
          <w:sz w:val="28"/>
          <w:szCs w:val="28"/>
        </w:rPr>
        <w:t xml:space="preserve">    </w:t>
      </w:r>
      <w:r w:rsidR="00654E1C" w:rsidRPr="00303AAC">
        <w:rPr>
          <w:rFonts w:asciiTheme="majorBidi" w:hAnsiTheme="majorBidi" w:cstheme="majorBidi"/>
          <w:color w:val="auto"/>
          <w:sz w:val="28"/>
          <w:szCs w:val="28"/>
        </w:rPr>
        <w:t>Most analytic</w:t>
      </w:r>
      <w:r w:rsidR="00C904BF" w:rsidRPr="00303AAC">
        <w:rPr>
          <w:rFonts w:asciiTheme="majorBidi" w:hAnsiTheme="majorBidi" w:cstheme="majorBidi"/>
          <w:color w:val="auto"/>
          <w:sz w:val="28"/>
          <w:szCs w:val="28"/>
        </w:rPr>
        <w:t xml:space="preserve">al methods require </w:t>
      </w:r>
      <w:r w:rsidR="00C904BF" w:rsidRPr="00303AAC">
        <w:rPr>
          <w:rFonts w:asciiTheme="majorBidi" w:hAnsiTheme="majorBidi" w:cstheme="majorBidi"/>
          <w:b/>
          <w:bCs/>
          <w:color w:val="auto"/>
          <w:sz w:val="28"/>
          <w:szCs w:val="28"/>
        </w:rPr>
        <w:t>calibration</w:t>
      </w:r>
      <w:r w:rsidR="00C904BF" w:rsidRPr="00303AAC">
        <w:rPr>
          <w:rFonts w:asciiTheme="majorBidi" w:hAnsiTheme="majorBidi" w:cstheme="majorBidi"/>
          <w:color w:val="auto"/>
          <w:sz w:val="28"/>
          <w:szCs w:val="28"/>
        </w:rPr>
        <w:t xml:space="preserve"> {</w:t>
      </w:r>
      <w:r w:rsidR="00654E1C" w:rsidRPr="00303AAC">
        <w:rPr>
          <w:rFonts w:asciiTheme="majorBidi" w:hAnsiTheme="majorBidi" w:cstheme="majorBidi"/>
          <w:color w:val="auto"/>
          <w:sz w:val="28"/>
          <w:szCs w:val="28"/>
        </w:rPr>
        <w:t xml:space="preserve">a process that relates the measured analytical signal to the concentration of </w:t>
      </w:r>
      <w:proofErr w:type="spellStart"/>
      <w:r w:rsidR="00654E1C" w:rsidRPr="00303AAC">
        <w:rPr>
          <w:rFonts w:asciiTheme="majorBidi" w:hAnsiTheme="majorBidi" w:cstheme="majorBidi"/>
          <w:b/>
          <w:bCs/>
          <w:color w:val="auto"/>
          <w:sz w:val="28"/>
          <w:szCs w:val="28"/>
        </w:rPr>
        <w:t>analyte</w:t>
      </w:r>
      <w:proofErr w:type="spellEnd"/>
      <w:r w:rsidR="00EA1BD4" w:rsidRPr="00303AAC">
        <w:rPr>
          <w:rFonts w:asciiTheme="majorBidi" w:hAnsiTheme="majorBidi" w:cstheme="majorBidi"/>
          <w:color w:val="auto"/>
          <w:sz w:val="28"/>
          <w:szCs w:val="28"/>
        </w:rPr>
        <w:t xml:space="preserve"> </w:t>
      </w:r>
      <w:r w:rsidR="00C904BF" w:rsidRPr="00303AAC">
        <w:rPr>
          <w:rFonts w:asciiTheme="majorBidi" w:hAnsiTheme="majorBidi" w:cstheme="majorBidi"/>
          <w:color w:val="auto"/>
          <w:sz w:val="28"/>
          <w:szCs w:val="28"/>
        </w:rPr>
        <w:t>(</w:t>
      </w:r>
      <w:r w:rsidR="00654E1C" w:rsidRPr="00303AAC">
        <w:rPr>
          <w:rFonts w:asciiTheme="majorBidi" w:hAnsiTheme="majorBidi" w:cstheme="majorBidi"/>
          <w:color w:val="auto"/>
          <w:sz w:val="28"/>
          <w:szCs w:val="28"/>
        </w:rPr>
        <w:t>the substance to be analyzed)</w:t>
      </w:r>
      <w:r w:rsidR="00FB3999" w:rsidRPr="00303AAC">
        <w:rPr>
          <w:rFonts w:asciiTheme="majorBidi" w:hAnsiTheme="majorBidi" w:cstheme="majorBidi"/>
          <w:color w:val="auto"/>
          <w:sz w:val="28"/>
          <w:szCs w:val="28"/>
        </w:rPr>
        <w:t>}, t</w:t>
      </w:r>
      <w:r w:rsidR="00654E1C" w:rsidRPr="00303AAC">
        <w:rPr>
          <w:rFonts w:asciiTheme="majorBidi" w:hAnsiTheme="majorBidi" w:cstheme="majorBidi"/>
          <w:color w:val="auto"/>
          <w:sz w:val="28"/>
          <w:szCs w:val="28"/>
        </w:rPr>
        <w:t xml:space="preserve">he three most common analysis methods include the preparation and use of a </w:t>
      </w:r>
      <w:r w:rsidR="00654E1C" w:rsidRPr="00303AAC">
        <w:rPr>
          <w:rFonts w:asciiTheme="majorBidi" w:hAnsiTheme="majorBidi" w:cstheme="majorBidi"/>
          <w:b/>
          <w:bCs/>
          <w:color w:val="auto"/>
          <w:sz w:val="28"/>
          <w:szCs w:val="28"/>
        </w:rPr>
        <w:t>calibration curve</w:t>
      </w:r>
      <w:r w:rsidR="00654E1C" w:rsidRPr="00303AAC">
        <w:rPr>
          <w:rFonts w:asciiTheme="majorBidi" w:hAnsiTheme="majorBidi" w:cstheme="majorBidi"/>
          <w:color w:val="auto"/>
          <w:sz w:val="28"/>
          <w:szCs w:val="28"/>
        </w:rPr>
        <w:t xml:space="preserve">, the </w:t>
      </w:r>
      <w:r w:rsidR="00654E1C" w:rsidRPr="00303AAC">
        <w:rPr>
          <w:rFonts w:asciiTheme="majorBidi" w:hAnsiTheme="majorBidi" w:cstheme="majorBidi"/>
          <w:b/>
          <w:bCs/>
          <w:color w:val="auto"/>
          <w:sz w:val="28"/>
          <w:szCs w:val="28"/>
        </w:rPr>
        <w:t>standard addition</w:t>
      </w:r>
      <w:r w:rsidR="00654E1C" w:rsidRPr="00303AAC">
        <w:rPr>
          <w:rFonts w:asciiTheme="majorBidi" w:hAnsiTheme="majorBidi" w:cstheme="majorBidi"/>
          <w:color w:val="auto"/>
          <w:sz w:val="28"/>
          <w:szCs w:val="28"/>
        </w:rPr>
        <w:t xml:space="preserve"> </w:t>
      </w:r>
      <w:r w:rsidR="00654E1C" w:rsidRPr="00303AAC">
        <w:rPr>
          <w:rFonts w:asciiTheme="majorBidi" w:hAnsiTheme="majorBidi" w:cstheme="majorBidi"/>
          <w:b/>
          <w:bCs/>
          <w:color w:val="auto"/>
          <w:sz w:val="28"/>
          <w:szCs w:val="28"/>
        </w:rPr>
        <w:t>method</w:t>
      </w:r>
      <w:r w:rsidR="00654E1C" w:rsidRPr="00303AAC">
        <w:rPr>
          <w:rFonts w:asciiTheme="majorBidi" w:hAnsiTheme="majorBidi" w:cstheme="majorBidi"/>
          <w:color w:val="auto"/>
          <w:sz w:val="28"/>
          <w:szCs w:val="28"/>
        </w:rPr>
        <w:t xml:space="preserve">, and the </w:t>
      </w:r>
      <w:r w:rsidR="00654E1C" w:rsidRPr="00303AAC">
        <w:rPr>
          <w:rFonts w:asciiTheme="majorBidi" w:hAnsiTheme="majorBidi" w:cstheme="majorBidi"/>
          <w:b/>
          <w:bCs/>
          <w:color w:val="auto"/>
          <w:sz w:val="28"/>
          <w:szCs w:val="28"/>
        </w:rPr>
        <w:t>internal standard method</w:t>
      </w:r>
      <w:r w:rsidR="00654E1C" w:rsidRPr="00303AAC">
        <w:rPr>
          <w:rFonts w:asciiTheme="majorBidi" w:hAnsiTheme="majorBidi" w:cstheme="majorBidi"/>
          <w:color w:val="auto"/>
          <w:sz w:val="28"/>
          <w:szCs w:val="28"/>
        </w:rPr>
        <w:t xml:space="preserve">. In this experiment we will use </w:t>
      </w:r>
      <w:r w:rsidR="007D537C" w:rsidRPr="00303AAC">
        <w:rPr>
          <w:rFonts w:asciiTheme="majorBidi" w:hAnsiTheme="majorBidi" w:cstheme="majorBidi"/>
          <w:color w:val="auto"/>
          <w:sz w:val="28"/>
          <w:szCs w:val="28"/>
        </w:rPr>
        <w:t>spectrophotomet</w:t>
      </w:r>
      <w:r w:rsidR="00411640" w:rsidRPr="00303AAC">
        <w:rPr>
          <w:rFonts w:asciiTheme="majorBidi" w:hAnsiTheme="majorBidi" w:cstheme="majorBidi"/>
          <w:color w:val="auto"/>
          <w:sz w:val="28"/>
          <w:szCs w:val="28"/>
        </w:rPr>
        <w:t>er</w:t>
      </w:r>
      <w:r w:rsidR="00654E1C" w:rsidRPr="00303AAC">
        <w:rPr>
          <w:rFonts w:asciiTheme="majorBidi" w:hAnsiTheme="majorBidi" w:cstheme="majorBidi"/>
          <w:color w:val="auto"/>
          <w:sz w:val="28"/>
          <w:szCs w:val="28"/>
        </w:rPr>
        <w:t xml:space="preserve"> to prepare a calibration curve for t</w:t>
      </w:r>
      <w:r w:rsidR="00411640" w:rsidRPr="00303AAC">
        <w:rPr>
          <w:rFonts w:asciiTheme="majorBidi" w:hAnsiTheme="majorBidi" w:cstheme="majorBidi"/>
          <w:color w:val="auto"/>
          <w:sz w:val="28"/>
          <w:szCs w:val="28"/>
        </w:rPr>
        <w:t>he quantitative analysis of tetracycline</w:t>
      </w:r>
      <w:r w:rsidR="00654E1C" w:rsidRPr="00303AAC">
        <w:rPr>
          <w:rFonts w:asciiTheme="majorBidi" w:hAnsiTheme="majorBidi" w:cstheme="majorBidi"/>
          <w:color w:val="auto"/>
          <w:sz w:val="28"/>
          <w:szCs w:val="28"/>
        </w:rPr>
        <w:t xml:space="preserve">. </w:t>
      </w:r>
    </w:p>
    <w:p w:rsidR="00654E1C" w:rsidRPr="00303AAC" w:rsidRDefault="005C3633" w:rsidP="00654E1C">
      <w:pPr>
        <w:pStyle w:val="Default"/>
        <w:rPr>
          <w:rFonts w:asciiTheme="majorBidi" w:hAnsiTheme="majorBidi" w:cstheme="majorBidi"/>
          <w:color w:val="auto"/>
          <w:sz w:val="28"/>
          <w:szCs w:val="28"/>
        </w:rPr>
      </w:pPr>
      <w:r w:rsidRPr="00303AAC">
        <w:rPr>
          <w:rFonts w:asciiTheme="majorBidi" w:hAnsiTheme="majorBidi" w:cstheme="majorBidi"/>
          <w:b/>
          <w:bCs/>
          <w:color w:val="auto"/>
          <w:sz w:val="28"/>
          <w:szCs w:val="28"/>
        </w:rPr>
        <w:t>Spectrophotometer:-</w:t>
      </w:r>
    </w:p>
    <w:p w:rsidR="00654E1C" w:rsidRPr="00303AAC" w:rsidRDefault="003C2AE8" w:rsidP="003C2AE8">
      <w:pPr>
        <w:pStyle w:val="Default"/>
        <w:jc w:val="both"/>
        <w:rPr>
          <w:rFonts w:asciiTheme="majorBidi" w:hAnsiTheme="majorBidi" w:cstheme="majorBidi"/>
          <w:color w:val="auto"/>
          <w:sz w:val="28"/>
          <w:szCs w:val="28"/>
        </w:rPr>
      </w:pPr>
      <w:r w:rsidRPr="00303AAC">
        <w:rPr>
          <w:rFonts w:asciiTheme="majorBidi" w:hAnsiTheme="majorBidi" w:cstheme="majorBidi"/>
          <w:color w:val="auto"/>
          <w:sz w:val="28"/>
          <w:szCs w:val="28"/>
        </w:rPr>
        <w:t xml:space="preserve">    </w:t>
      </w:r>
      <w:r w:rsidR="007A508B">
        <w:rPr>
          <w:rFonts w:asciiTheme="majorBidi" w:hAnsiTheme="majorBidi" w:cstheme="majorBidi"/>
          <w:b/>
          <w:bCs/>
          <w:color w:val="auto"/>
          <w:sz w:val="28"/>
          <w:szCs w:val="28"/>
        </w:rPr>
        <w:t>It</w:t>
      </w:r>
      <w:r w:rsidR="00654E1C" w:rsidRPr="00303AAC">
        <w:rPr>
          <w:rFonts w:asciiTheme="majorBidi" w:hAnsiTheme="majorBidi" w:cstheme="majorBidi"/>
          <w:color w:val="auto"/>
          <w:sz w:val="28"/>
          <w:szCs w:val="28"/>
        </w:rPr>
        <w:t xml:space="preserve"> is a technique that uses the absorbance of light by an </w:t>
      </w:r>
      <w:proofErr w:type="spellStart"/>
      <w:r w:rsidR="00EA1BD4" w:rsidRPr="00303AAC">
        <w:rPr>
          <w:rFonts w:asciiTheme="majorBidi" w:hAnsiTheme="majorBidi" w:cstheme="majorBidi"/>
          <w:color w:val="auto"/>
          <w:sz w:val="28"/>
          <w:szCs w:val="28"/>
        </w:rPr>
        <w:t>analyte</w:t>
      </w:r>
      <w:proofErr w:type="spellEnd"/>
      <w:r w:rsidR="00EA1BD4" w:rsidRPr="00303AAC">
        <w:rPr>
          <w:rFonts w:asciiTheme="majorBidi" w:hAnsiTheme="majorBidi" w:cstheme="majorBidi"/>
          <w:color w:val="auto"/>
          <w:sz w:val="28"/>
          <w:szCs w:val="28"/>
        </w:rPr>
        <w:t xml:space="preserve"> </w:t>
      </w:r>
      <w:r w:rsidR="00654E1C" w:rsidRPr="00303AAC">
        <w:rPr>
          <w:rFonts w:asciiTheme="majorBidi" w:hAnsiTheme="majorBidi" w:cstheme="majorBidi"/>
          <w:color w:val="auto"/>
          <w:sz w:val="28"/>
          <w:szCs w:val="28"/>
        </w:rPr>
        <w:t>at a certain wavelength t</w:t>
      </w:r>
      <w:r w:rsidR="00577CFF" w:rsidRPr="00303AAC">
        <w:rPr>
          <w:rFonts w:asciiTheme="majorBidi" w:hAnsiTheme="majorBidi" w:cstheme="majorBidi"/>
          <w:color w:val="auto"/>
          <w:sz w:val="28"/>
          <w:szCs w:val="28"/>
        </w:rPr>
        <w:t xml:space="preserve">o </w:t>
      </w:r>
      <w:r w:rsidR="00654E1C" w:rsidRPr="00303AAC">
        <w:rPr>
          <w:rFonts w:asciiTheme="majorBidi" w:hAnsiTheme="majorBidi" w:cstheme="majorBidi"/>
          <w:color w:val="auto"/>
          <w:sz w:val="28"/>
          <w:szCs w:val="28"/>
        </w:rPr>
        <w:t xml:space="preserve">determine the </w:t>
      </w:r>
      <w:proofErr w:type="spellStart"/>
      <w:r w:rsidR="00654E1C" w:rsidRPr="00303AAC">
        <w:rPr>
          <w:rFonts w:asciiTheme="majorBidi" w:hAnsiTheme="majorBidi" w:cstheme="majorBidi"/>
          <w:color w:val="auto"/>
          <w:sz w:val="28"/>
          <w:szCs w:val="28"/>
        </w:rPr>
        <w:t>analyte</w:t>
      </w:r>
      <w:proofErr w:type="spellEnd"/>
      <w:r w:rsidR="00654E1C" w:rsidRPr="00303AAC">
        <w:rPr>
          <w:rFonts w:asciiTheme="majorBidi" w:hAnsiTheme="majorBidi" w:cstheme="majorBidi"/>
          <w:color w:val="auto"/>
          <w:sz w:val="28"/>
          <w:szCs w:val="28"/>
        </w:rPr>
        <w:t xml:space="preserve"> concentr</w:t>
      </w:r>
      <w:r w:rsidR="000A155C" w:rsidRPr="00303AAC">
        <w:rPr>
          <w:rFonts w:asciiTheme="majorBidi" w:hAnsiTheme="majorBidi" w:cstheme="majorBidi"/>
          <w:color w:val="auto"/>
          <w:sz w:val="28"/>
          <w:szCs w:val="28"/>
        </w:rPr>
        <w:t xml:space="preserve">ation, </w:t>
      </w:r>
      <w:r w:rsidR="00654E1C" w:rsidRPr="00303AAC">
        <w:rPr>
          <w:rFonts w:asciiTheme="majorBidi" w:hAnsiTheme="majorBidi" w:cstheme="majorBidi"/>
          <w:color w:val="auto"/>
          <w:sz w:val="28"/>
          <w:szCs w:val="28"/>
        </w:rPr>
        <w:t>UV/VIS (ultra v</w:t>
      </w:r>
      <w:r w:rsidR="00A42B0D" w:rsidRPr="00303AAC">
        <w:rPr>
          <w:rFonts w:asciiTheme="majorBidi" w:hAnsiTheme="majorBidi" w:cstheme="majorBidi"/>
          <w:color w:val="auto"/>
          <w:sz w:val="28"/>
          <w:szCs w:val="28"/>
        </w:rPr>
        <w:t>iolet/visible) spectrophotometer</w:t>
      </w:r>
      <w:r w:rsidR="00654E1C" w:rsidRPr="00303AAC">
        <w:rPr>
          <w:rFonts w:asciiTheme="majorBidi" w:hAnsiTheme="majorBidi" w:cstheme="majorBidi"/>
          <w:color w:val="auto"/>
          <w:sz w:val="28"/>
          <w:szCs w:val="28"/>
        </w:rPr>
        <w:t xml:space="preserve"> uses light in UV and visible part of the electromagnetic spectrum</w:t>
      </w:r>
      <w:r w:rsidR="00B4782A" w:rsidRPr="00303AAC">
        <w:rPr>
          <w:rFonts w:asciiTheme="majorBidi" w:hAnsiTheme="majorBidi" w:cstheme="majorBidi"/>
          <w:color w:val="auto"/>
          <w:sz w:val="28"/>
          <w:szCs w:val="28"/>
        </w:rPr>
        <w:t>, l</w:t>
      </w:r>
      <w:r w:rsidR="00654E1C" w:rsidRPr="00303AAC">
        <w:rPr>
          <w:rFonts w:asciiTheme="majorBidi" w:hAnsiTheme="majorBidi" w:cstheme="majorBidi"/>
          <w:color w:val="auto"/>
          <w:sz w:val="28"/>
          <w:szCs w:val="28"/>
        </w:rPr>
        <w:t>ight of this wavelength is able to effect the excitation of electrons in the atomic or molecular ground state to higher energy levels, giving rise to an absorbance at waveleng</w:t>
      </w:r>
      <w:r w:rsidR="00B4782A" w:rsidRPr="00303AAC">
        <w:rPr>
          <w:rFonts w:asciiTheme="majorBidi" w:hAnsiTheme="majorBidi" w:cstheme="majorBidi"/>
          <w:color w:val="auto"/>
          <w:sz w:val="28"/>
          <w:szCs w:val="28"/>
        </w:rPr>
        <w:t>ths specific to each molecule, t</w:t>
      </w:r>
      <w:r w:rsidR="00FF602F" w:rsidRPr="00303AAC">
        <w:rPr>
          <w:rFonts w:asciiTheme="majorBidi" w:hAnsiTheme="majorBidi" w:cstheme="majorBidi"/>
          <w:color w:val="auto"/>
          <w:sz w:val="28"/>
          <w:szCs w:val="28"/>
        </w:rPr>
        <w:t>he complex formed between tetracycline</w:t>
      </w:r>
      <w:r w:rsidR="00654E1C" w:rsidRPr="00303AAC">
        <w:rPr>
          <w:rFonts w:asciiTheme="majorBidi" w:hAnsiTheme="majorBidi" w:cstheme="majorBidi"/>
          <w:color w:val="auto"/>
          <w:sz w:val="28"/>
          <w:szCs w:val="28"/>
        </w:rPr>
        <w:t xml:space="preserve"> and Fe</w:t>
      </w:r>
      <w:r w:rsidR="00654E1C" w:rsidRPr="00303AAC">
        <w:rPr>
          <w:rFonts w:asciiTheme="majorBidi" w:hAnsiTheme="majorBidi" w:cstheme="majorBidi"/>
          <w:color w:val="auto"/>
          <w:sz w:val="28"/>
          <w:szCs w:val="28"/>
          <w:vertAlign w:val="superscript"/>
        </w:rPr>
        <w:t>3+</w:t>
      </w:r>
      <w:r w:rsidR="00654E1C" w:rsidRPr="00303AAC">
        <w:rPr>
          <w:rFonts w:asciiTheme="majorBidi" w:hAnsiTheme="majorBidi" w:cstheme="majorBidi"/>
          <w:color w:val="auto"/>
          <w:sz w:val="28"/>
          <w:szCs w:val="28"/>
        </w:rPr>
        <w:t xml:space="preserve"> is inte</w:t>
      </w:r>
      <w:r w:rsidR="003B4E0E" w:rsidRPr="00303AAC">
        <w:rPr>
          <w:rFonts w:asciiTheme="majorBidi" w:hAnsiTheme="majorBidi" w:cstheme="majorBidi"/>
          <w:color w:val="auto"/>
          <w:sz w:val="28"/>
          <w:szCs w:val="28"/>
        </w:rPr>
        <w:t>nsely orange-brown colo</w:t>
      </w:r>
      <w:r w:rsidR="00654E1C" w:rsidRPr="00303AAC">
        <w:rPr>
          <w:rFonts w:asciiTheme="majorBidi" w:hAnsiTheme="majorBidi" w:cstheme="majorBidi"/>
          <w:color w:val="auto"/>
          <w:sz w:val="28"/>
          <w:szCs w:val="28"/>
        </w:rPr>
        <w:t>red, and therefore can be</w:t>
      </w:r>
      <w:r w:rsidR="003B4E0E" w:rsidRPr="00303AAC">
        <w:rPr>
          <w:rFonts w:asciiTheme="majorBidi" w:hAnsiTheme="majorBidi" w:cstheme="majorBidi"/>
          <w:color w:val="auto"/>
          <w:sz w:val="28"/>
          <w:szCs w:val="28"/>
        </w:rPr>
        <w:t xml:space="preserve"> determined by spectrophotometer</w:t>
      </w:r>
      <w:r w:rsidR="00654E1C" w:rsidRPr="00303AAC">
        <w:rPr>
          <w:rFonts w:asciiTheme="majorBidi" w:hAnsiTheme="majorBidi" w:cstheme="majorBidi"/>
          <w:color w:val="auto"/>
          <w:sz w:val="28"/>
          <w:szCs w:val="28"/>
        </w:rPr>
        <w:t xml:space="preserve"> using the visible part of the electromagnetic spectrum. </w:t>
      </w:r>
    </w:p>
    <w:p w:rsidR="00654E1C" w:rsidRPr="00303AAC" w:rsidRDefault="003B4E0E" w:rsidP="00FB5DE3">
      <w:pPr>
        <w:pStyle w:val="Default"/>
        <w:jc w:val="both"/>
        <w:rPr>
          <w:rFonts w:asciiTheme="majorBidi" w:hAnsiTheme="majorBidi" w:cstheme="majorBidi"/>
          <w:color w:val="auto"/>
          <w:sz w:val="28"/>
          <w:szCs w:val="28"/>
        </w:rPr>
      </w:pPr>
      <w:r w:rsidRPr="00303AAC">
        <w:rPr>
          <w:rFonts w:asciiTheme="majorBidi" w:hAnsiTheme="majorBidi" w:cstheme="majorBidi"/>
          <w:color w:val="auto"/>
          <w:sz w:val="28"/>
          <w:szCs w:val="28"/>
        </w:rPr>
        <w:t xml:space="preserve">     </w:t>
      </w:r>
      <w:r w:rsidR="00654E1C" w:rsidRPr="00303AAC">
        <w:rPr>
          <w:rFonts w:asciiTheme="majorBidi" w:hAnsiTheme="majorBidi" w:cstheme="majorBidi"/>
          <w:color w:val="auto"/>
          <w:sz w:val="28"/>
          <w:szCs w:val="28"/>
        </w:rPr>
        <w:t>The human eye is able to “see’ light in the wavelength range 400-700 nm (nanometer or 10</w:t>
      </w:r>
      <w:r w:rsidR="00654E1C" w:rsidRPr="00303AAC">
        <w:rPr>
          <w:rFonts w:asciiTheme="majorBidi" w:hAnsiTheme="majorBidi" w:cstheme="majorBidi"/>
          <w:color w:val="auto"/>
          <w:sz w:val="28"/>
          <w:szCs w:val="28"/>
          <w:vertAlign w:val="superscript"/>
        </w:rPr>
        <w:t>−9</w:t>
      </w:r>
      <w:r w:rsidR="00654E1C" w:rsidRPr="00303AAC">
        <w:rPr>
          <w:rFonts w:asciiTheme="majorBidi" w:hAnsiTheme="majorBidi" w:cstheme="majorBidi"/>
          <w:color w:val="auto"/>
          <w:sz w:val="28"/>
          <w:szCs w:val="28"/>
        </w:rPr>
        <w:t xml:space="preserve"> </w:t>
      </w:r>
      <w:r w:rsidR="00B14948" w:rsidRPr="00303AAC">
        <w:rPr>
          <w:rFonts w:asciiTheme="majorBidi" w:hAnsiTheme="majorBidi" w:cstheme="majorBidi"/>
          <w:color w:val="auto"/>
          <w:sz w:val="28"/>
          <w:szCs w:val="28"/>
        </w:rPr>
        <w:t>m), t</w:t>
      </w:r>
      <w:r w:rsidR="00654E1C" w:rsidRPr="00303AAC">
        <w:rPr>
          <w:rFonts w:asciiTheme="majorBidi" w:hAnsiTheme="majorBidi" w:cstheme="majorBidi"/>
          <w:color w:val="auto"/>
          <w:sz w:val="28"/>
          <w:szCs w:val="28"/>
        </w:rPr>
        <w:t>o the human eye, wavelength</w:t>
      </w:r>
      <w:r w:rsidR="00B14948" w:rsidRPr="00303AAC">
        <w:rPr>
          <w:rFonts w:asciiTheme="majorBidi" w:hAnsiTheme="majorBidi" w:cstheme="majorBidi"/>
          <w:color w:val="auto"/>
          <w:sz w:val="28"/>
          <w:szCs w:val="28"/>
        </w:rPr>
        <w:t xml:space="preserve"> appears as colo</w:t>
      </w:r>
      <w:r w:rsidR="00654E1C" w:rsidRPr="00303AAC">
        <w:rPr>
          <w:rFonts w:asciiTheme="majorBidi" w:hAnsiTheme="majorBidi" w:cstheme="majorBidi"/>
          <w:color w:val="auto"/>
          <w:sz w:val="28"/>
          <w:szCs w:val="28"/>
        </w:rPr>
        <w:t xml:space="preserve">r, </w:t>
      </w:r>
      <w:r w:rsidR="00B14948" w:rsidRPr="00303AAC">
        <w:rPr>
          <w:rFonts w:asciiTheme="majorBidi" w:hAnsiTheme="majorBidi" w:cstheme="majorBidi"/>
          <w:color w:val="auto"/>
          <w:sz w:val="28"/>
          <w:szCs w:val="28"/>
        </w:rPr>
        <w:t>as shown in the following table:</w:t>
      </w:r>
      <w:r w:rsidR="00FB5DE3" w:rsidRPr="00303AAC">
        <w:rPr>
          <w:rFonts w:asciiTheme="majorBidi" w:hAnsiTheme="majorBidi" w:cstheme="majorBidi"/>
          <w:color w:val="auto"/>
          <w:sz w:val="28"/>
          <w:szCs w:val="28"/>
        </w:rPr>
        <w:t>-</w:t>
      </w:r>
      <w:r w:rsidR="00654E1C" w:rsidRPr="00303AAC">
        <w:rPr>
          <w:rFonts w:asciiTheme="majorBidi" w:hAnsiTheme="majorBidi" w:cstheme="majorBidi"/>
          <w:color w:val="auto"/>
          <w:sz w:val="28"/>
          <w:szCs w:val="28"/>
        </w:rPr>
        <w:t xml:space="preserve"> </w:t>
      </w:r>
    </w:p>
    <w:tbl>
      <w:tblPr>
        <w:tblStyle w:val="TableGrid"/>
        <w:tblW w:w="0" w:type="auto"/>
        <w:jc w:val="center"/>
        <w:tblLayout w:type="fixed"/>
        <w:tblLook w:val="0000"/>
      </w:tblPr>
      <w:tblGrid>
        <w:gridCol w:w="2208"/>
        <w:gridCol w:w="1590"/>
        <w:gridCol w:w="2826"/>
      </w:tblGrid>
      <w:tr w:rsidR="00654E1C" w:rsidRPr="00303AAC" w:rsidTr="00FB5DE3">
        <w:trPr>
          <w:trHeight w:val="98"/>
          <w:jc w:val="center"/>
        </w:trPr>
        <w:tc>
          <w:tcPr>
            <w:tcW w:w="2208" w:type="dxa"/>
          </w:tcPr>
          <w:p w:rsidR="00654E1C" w:rsidRPr="00303AAC" w:rsidRDefault="00654E1C">
            <w:pPr>
              <w:pStyle w:val="Default"/>
              <w:rPr>
                <w:rFonts w:asciiTheme="majorBidi" w:hAnsiTheme="majorBidi" w:cstheme="majorBidi"/>
                <w:b/>
                <w:bCs/>
              </w:rPr>
            </w:pPr>
            <w:r w:rsidRPr="00303AAC">
              <w:rPr>
                <w:rFonts w:asciiTheme="majorBidi" w:hAnsiTheme="majorBidi" w:cstheme="majorBidi"/>
                <w:b/>
                <w:bCs/>
              </w:rPr>
              <w:t xml:space="preserve">Wavelength, nm </w:t>
            </w:r>
          </w:p>
        </w:tc>
        <w:tc>
          <w:tcPr>
            <w:tcW w:w="1590" w:type="dxa"/>
          </w:tcPr>
          <w:p w:rsidR="00654E1C" w:rsidRPr="00303AAC" w:rsidRDefault="00B62336">
            <w:pPr>
              <w:pStyle w:val="Default"/>
              <w:rPr>
                <w:rFonts w:asciiTheme="majorBidi" w:hAnsiTheme="majorBidi" w:cstheme="majorBidi"/>
                <w:b/>
                <w:bCs/>
              </w:rPr>
            </w:pPr>
            <w:r w:rsidRPr="00303AAC">
              <w:rPr>
                <w:rFonts w:asciiTheme="majorBidi" w:hAnsiTheme="majorBidi" w:cstheme="majorBidi"/>
                <w:b/>
                <w:bCs/>
              </w:rPr>
              <w:t>Color</w:t>
            </w:r>
            <w:r w:rsidR="00654E1C" w:rsidRPr="00303AAC">
              <w:rPr>
                <w:rFonts w:asciiTheme="majorBidi" w:hAnsiTheme="majorBidi" w:cstheme="majorBidi"/>
                <w:b/>
                <w:bCs/>
              </w:rPr>
              <w:t xml:space="preserve"> </w:t>
            </w:r>
          </w:p>
        </w:tc>
        <w:tc>
          <w:tcPr>
            <w:tcW w:w="2826" w:type="dxa"/>
          </w:tcPr>
          <w:p w:rsidR="00654E1C" w:rsidRPr="00303AAC" w:rsidRDefault="00654E1C">
            <w:pPr>
              <w:pStyle w:val="Default"/>
              <w:rPr>
                <w:rFonts w:asciiTheme="majorBidi" w:hAnsiTheme="majorBidi" w:cstheme="majorBidi"/>
                <w:b/>
                <w:bCs/>
              </w:rPr>
            </w:pPr>
            <w:r w:rsidRPr="00303AAC">
              <w:rPr>
                <w:rFonts w:asciiTheme="majorBidi" w:hAnsiTheme="majorBidi" w:cstheme="majorBidi"/>
                <w:b/>
                <w:bCs/>
              </w:rPr>
              <w:t xml:space="preserve">Complementary </w:t>
            </w:r>
            <w:r w:rsidR="00B62336" w:rsidRPr="00303AAC">
              <w:rPr>
                <w:rFonts w:asciiTheme="majorBidi" w:hAnsiTheme="majorBidi" w:cstheme="majorBidi"/>
                <w:b/>
                <w:bCs/>
              </w:rPr>
              <w:t>color</w:t>
            </w:r>
            <w:r w:rsidRPr="00303AAC">
              <w:rPr>
                <w:rFonts w:asciiTheme="majorBidi" w:hAnsiTheme="majorBidi" w:cstheme="majorBidi"/>
                <w:b/>
                <w:bCs/>
              </w:rPr>
              <w:t xml:space="preserve"> </w:t>
            </w:r>
          </w:p>
        </w:tc>
      </w:tr>
      <w:tr w:rsidR="00654E1C" w:rsidRPr="00303AAC" w:rsidTr="00FB5DE3">
        <w:trPr>
          <w:trHeight w:val="100"/>
          <w:jc w:val="center"/>
        </w:trPr>
        <w:tc>
          <w:tcPr>
            <w:tcW w:w="2208"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400-430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Violet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Yellow-green </w:t>
            </w:r>
          </w:p>
        </w:tc>
      </w:tr>
      <w:tr w:rsidR="00654E1C" w:rsidRPr="00303AAC" w:rsidTr="00FB5DE3">
        <w:trPr>
          <w:trHeight w:val="100"/>
          <w:jc w:val="center"/>
        </w:trPr>
        <w:tc>
          <w:tcPr>
            <w:tcW w:w="2208" w:type="dxa"/>
          </w:tcPr>
          <w:p w:rsidR="00654E1C" w:rsidRPr="00303AAC" w:rsidRDefault="001844F1">
            <w:pPr>
              <w:pStyle w:val="Default"/>
              <w:rPr>
                <w:rFonts w:asciiTheme="majorBidi" w:hAnsiTheme="majorBidi" w:cstheme="majorBidi"/>
              </w:rPr>
            </w:pPr>
            <w:r w:rsidRPr="00303AAC">
              <w:rPr>
                <w:rFonts w:asciiTheme="majorBidi" w:hAnsiTheme="majorBidi" w:cstheme="majorBidi"/>
              </w:rPr>
              <w:t>430-48</w:t>
            </w:r>
            <w:r w:rsidR="00654E1C" w:rsidRPr="00303AAC">
              <w:rPr>
                <w:rFonts w:asciiTheme="majorBidi" w:hAnsiTheme="majorBidi" w:cstheme="majorBidi"/>
              </w:rPr>
              <w:t xml:space="preserve">0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Blue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Yellow </w:t>
            </w:r>
          </w:p>
        </w:tc>
      </w:tr>
      <w:tr w:rsidR="001844F1" w:rsidRPr="00303AAC" w:rsidTr="00FB5DE3">
        <w:trPr>
          <w:trHeight w:val="100"/>
          <w:jc w:val="center"/>
        </w:trPr>
        <w:tc>
          <w:tcPr>
            <w:tcW w:w="2208" w:type="dxa"/>
          </w:tcPr>
          <w:p w:rsidR="001844F1" w:rsidRPr="00303AAC" w:rsidRDefault="004C45B4">
            <w:pPr>
              <w:pStyle w:val="Default"/>
              <w:rPr>
                <w:rFonts w:asciiTheme="majorBidi" w:hAnsiTheme="majorBidi" w:cstheme="majorBidi"/>
              </w:rPr>
            </w:pPr>
            <w:r w:rsidRPr="00303AAC">
              <w:rPr>
                <w:rFonts w:asciiTheme="majorBidi" w:hAnsiTheme="majorBidi" w:cstheme="majorBidi"/>
              </w:rPr>
              <w:t>480-490</w:t>
            </w:r>
          </w:p>
        </w:tc>
        <w:tc>
          <w:tcPr>
            <w:tcW w:w="1590" w:type="dxa"/>
          </w:tcPr>
          <w:p w:rsidR="001844F1" w:rsidRPr="00303AAC" w:rsidRDefault="004C45B4">
            <w:pPr>
              <w:pStyle w:val="Default"/>
              <w:rPr>
                <w:rFonts w:asciiTheme="majorBidi" w:hAnsiTheme="majorBidi" w:cstheme="majorBidi"/>
              </w:rPr>
            </w:pPr>
            <w:r w:rsidRPr="00303AAC">
              <w:rPr>
                <w:rFonts w:asciiTheme="majorBidi" w:hAnsiTheme="majorBidi" w:cstheme="majorBidi"/>
              </w:rPr>
              <w:t>Green-blue</w:t>
            </w:r>
          </w:p>
        </w:tc>
        <w:tc>
          <w:tcPr>
            <w:tcW w:w="2826" w:type="dxa"/>
          </w:tcPr>
          <w:p w:rsidR="001844F1" w:rsidRPr="00303AAC" w:rsidRDefault="004C45B4">
            <w:pPr>
              <w:pStyle w:val="Default"/>
              <w:rPr>
                <w:rFonts w:asciiTheme="majorBidi" w:hAnsiTheme="majorBidi" w:cstheme="majorBidi"/>
              </w:rPr>
            </w:pPr>
            <w:r w:rsidRPr="00303AAC">
              <w:rPr>
                <w:rFonts w:asciiTheme="majorBidi" w:hAnsiTheme="majorBidi" w:cstheme="majorBidi"/>
              </w:rPr>
              <w:t>Orange</w:t>
            </w:r>
          </w:p>
        </w:tc>
      </w:tr>
      <w:tr w:rsidR="00FA6A98" w:rsidRPr="00303AAC" w:rsidTr="00FB5DE3">
        <w:trPr>
          <w:trHeight w:val="100"/>
          <w:jc w:val="center"/>
        </w:trPr>
        <w:tc>
          <w:tcPr>
            <w:tcW w:w="2208" w:type="dxa"/>
          </w:tcPr>
          <w:p w:rsidR="00FA6A98" w:rsidRPr="00303AAC" w:rsidRDefault="00FA6A98">
            <w:pPr>
              <w:pStyle w:val="Default"/>
              <w:rPr>
                <w:rFonts w:asciiTheme="majorBidi" w:hAnsiTheme="majorBidi" w:cstheme="majorBidi"/>
              </w:rPr>
            </w:pPr>
            <w:r w:rsidRPr="00303AAC">
              <w:rPr>
                <w:rFonts w:asciiTheme="majorBidi" w:hAnsiTheme="majorBidi" w:cstheme="majorBidi"/>
              </w:rPr>
              <w:t>490-500</w:t>
            </w:r>
          </w:p>
        </w:tc>
        <w:tc>
          <w:tcPr>
            <w:tcW w:w="1590" w:type="dxa"/>
          </w:tcPr>
          <w:p w:rsidR="00FA6A98" w:rsidRPr="00303AAC" w:rsidRDefault="00FA6A98">
            <w:pPr>
              <w:pStyle w:val="Default"/>
              <w:rPr>
                <w:rFonts w:asciiTheme="majorBidi" w:hAnsiTheme="majorBidi" w:cstheme="majorBidi"/>
              </w:rPr>
            </w:pPr>
            <w:r w:rsidRPr="00303AAC">
              <w:rPr>
                <w:rFonts w:asciiTheme="majorBidi" w:hAnsiTheme="majorBidi" w:cstheme="majorBidi"/>
              </w:rPr>
              <w:t>Blue-green</w:t>
            </w:r>
          </w:p>
        </w:tc>
        <w:tc>
          <w:tcPr>
            <w:tcW w:w="2826" w:type="dxa"/>
          </w:tcPr>
          <w:p w:rsidR="00FA6A98" w:rsidRPr="00303AAC" w:rsidRDefault="00FA6A98">
            <w:pPr>
              <w:pStyle w:val="Default"/>
              <w:rPr>
                <w:rFonts w:asciiTheme="majorBidi" w:hAnsiTheme="majorBidi" w:cstheme="majorBidi"/>
              </w:rPr>
            </w:pPr>
            <w:r w:rsidRPr="00303AAC">
              <w:rPr>
                <w:rFonts w:asciiTheme="majorBidi" w:hAnsiTheme="majorBidi" w:cstheme="majorBidi"/>
              </w:rPr>
              <w:t>Red</w:t>
            </w:r>
          </w:p>
        </w:tc>
      </w:tr>
      <w:tr w:rsidR="00654E1C" w:rsidRPr="00303AAC" w:rsidTr="00FB5DE3">
        <w:trPr>
          <w:trHeight w:val="100"/>
          <w:jc w:val="center"/>
        </w:trPr>
        <w:tc>
          <w:tcPr>
            <w:tcW w:w="2208" w:type="dxa"/>
          </w:tcPr>
          <w:p w:rsidR="00654E1C" w:rsidRPr="00303AAC" w:rsidRDefault="00FA6A98">
            <w:pPr>
              <w:pStyle w:val="Default"/>
              <w:rPr>
                <w:rFonts w:asciiTheme="majorBidi" w:hAnsiTheme="majorBidi" w:cstheme="majorBidi"/>
              </w:rPr>
            </w:pPr>
            <w:r w:rsidRPr="00303AAC">
              <w:rPr>
                <w:rFonts w:asciiTheme="majorBidi" w:hAnsiTheme="majorBidi" w:cstheme="majorBidi"/>
              </w:rPr>
              <w:t>50</w:t>
            </w:r>
            <w:r w:rsidR="00654E1C" w:rsidRPr="00303AAC">
              <w:rPr>
                <w:rFonts w:asciiTheme="majorBidi" w:hAnsiTheme="majorBidi" w:cstheme="majorBidi"/>
              </w:rPr>
              <w:t xml:space="preserve">0-550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Green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Purple </w:t>
            </w:r>
          </w:p>
        </w:tc>
      </w:tr>
      <w:tr w:rsidR="00E823BB" w:rsidRPr="00303AAC" w:rsidTr="00FB5DE3">
        <w:trPr>
          <w:trHeight w:val="100"/>
          <w:jc w:val="center"/>
        </w:trPr>
        <w:tc>
          <w:tcPr>
            <w:tcW w:w="2208" w:type="dxa"/>
          </w:tcPr>
          <w:p w:rsidR="00E823BB" w:rsidRPr="00303AAC" w:rsidRDefault="00E823BB">
            <w:pPr>
              <w:pStyle w:val="Default"/>
              <w:rPr>
                <w:rFonts w:asciiTheme="majorBidi" w:hAnsiTheme="majorBidi" w:cstheme="majorBidi"/>
              </w:rPr>
            </w:pPr>
            <w:r w:rsidRPr="00303AAC">
              <w:rPr>
                <w:rFonts w:asciiTheme="majorBidi" w:hAnsiTheme="majorBidi" w:cstheme="majorBidi"/>
              </w:rPr>
              <w:t>550-575</w:t>
            </w:r>
          </w:p>
        </w:tc>
        <w:tc>
          <w:tcPr>
            <w:tcW w:w="1590" w:type="dxa"/>
          </w:tcPr>
          <w:p w:rsidR="00E823BB" w:rsidRPr="00303AAC" w:rsidRDefault="00E823BB">
            <w:pPr>
              <w:pStyle w:val="Default"/>
              <w:rPr>
                <w:rFonts w:asciiTheme="majorBidi" w:hAnsiTheme="majorBidi" w:cstheme="majorBidi"/>
              </w:rPr>
            </w:pPr>
            <w:r w:rsidRPr="00303AAC">
              <w:rPr>
                <w:rFonts w:asciiTheme="majorBidi" w:hAnsiTheme="majorBidi" w:cstheme="majorBidi"/>
              </w:rPr>
              <w:t>Yellow-green</w:t>
            </w:r>
          </w:p>
        </w:tc>
        <w:tc>
          <w:tcPr>
            <w:tcW w:w="2826" w:type="dxa"/>
          </w:tcPr>
          <w:p w:rsidR="00E823BB" w:rsidRPr="00303AAC" w:rsidRDefault="00E823BB">
            <w:pPr>
              <w:pStyle w:val="Default"/>
              <w:rPr>
                <w:rFonts w:asciiTheme="majorBidi" w:hAnsiTheme="majorBidi" w:cstheme="majorBidi"/>
              </w:rPr>
            </w:pPr>
            <w:r w:rsidRPr="00303AAC">
              <w:rPr>
                <w:rFonts w:asciiTheme="majorBidi" w:hAnsiTheme="majorBidi" w:cstheme="majorBidi"/>
              </w:rPr>
              <w:t>V</w:t>
            </w:r>
            <w:r w:rsidR="00683AE8" w:rsidRPr="00303AAC">
              <w:rPr>
                <w:rFonts w:asciiTheme="majorBidi" w:hAnsiTheme="majorBidi" w:cstheme="majorBidi"/>
              </w:rPr>
              <w:t>iolet</w:t>
            </w:r>
          </w:p>
        </w:tc>
      </w:tr>
      <w:tr w:rsidR="00654E1C" w:rsidRPr="00303AAC" w:rsidTr="00FB5DE3">
        <w:trPr>
          <w:trHeight w:val="100"/>
          <w:jc w:val="center"/>
        </w:trPr>
        <w:tc>
          <w:tcPr>
            <w:tcW w:w="2208" w:type="dxa"/>
          </w:tcPr>
          <w:p w:rsidR="00654E1C" w:rsidRPr="00303AAC" w:rsidRDefault="00683AE8">
            <w:pPr>
              <w:pStyle w:val="Default"/>
              <w:rPr>
                <w:rFonts w:asciiTheme="majorBidi" w:hAnsiTheme="majorBidi" w:cstheme="majorBidi"/>
              </w:rPr>
            </w:pPr>
            <w:r w:rsidRPr="00303AAC">
              <w:rPr>
                <w:rFonts w:asciiTheme="majorBidi" w:hAnsiTheme="majorBidi" w:cstheme="majorBidi"/>
              </w:rPr>
              <w:t>575</w:t>
            </w:r>
            <w:r w:rsidR="00654E1C" w:rsidRPr="00303AAC">
              <w:rPr>
                <w:rFonts w:asciiTheme="majorBidi" w:hAnsiTheme="majorBidi" w:cstheme="majorBidi"/>
              </w:rPr>
              <w:t xml:space="preserve">-590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Yellow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Blue </w:t>
            </w:r>
          </w:p>
        </w:tc>
      </w:tr>
      <w:tr w:rsidR="00654E1C" w:rsidRPr="00303AAC" w:rsidTr="00FB5DE3">
        <w:trPr>
          <w:trHeight w:val="100"/>
          <w:jc w:val="center"/>
        </w:trPr>
        <w:tc>
          <w:tcPr>
            <w:tcW w:w="2208" w:type="dxa"/>
          </w:tcPr>
          <w:p w:rsidR="00654E1C" w:rsidRPr="00303AAC" w:rsidRDefault="00683AE8">
            <w:pPr>
              <w:pStyle w:val="Default"/>
              <w:rPr>
                <w:rFonts w:asciiTheme="majorBidi" w:hAnsiTheme="majorBidi" w:cstheme="majorBidi"/>
              </w:rPr>
            </w:pPr>
            <w:r w:rsidRPr="00303AAC">
              <w:rPr>
                <w:rFonts w:asciiTheme="majorBidi" w:hAnsiTheme="majorBidi" w:cstheme="majorBidi"/>
              </w:rPr>
              <w:t>590-6</w:t>
            </w:r>
            <w:r w:rsidR="00FB5DE3" w:rsidRPr="00303AAC">
              <w:rPr>
                <w:rFonts w:asciiTheme="majorBidi" w:hAnsiTheme="majorBidi" w:cstheme="majorBidi"/>
              </w:rPr>
              <w:t>25</w:t>
            </w:r>
            <w:r w:rsidR="00654E1C" w:rsidRPr="00303AAC">
              <w:rPr>
                <w:rFonts w:asciiTheme="majorBidi" w:hAnsiTheme="majorBidi" w:cstheme="majorBidi"/>
              </w:rPr>
              <w:t xml:space="preserve">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Orange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Green-blue </w:t>
            </w:r>
          </w:p>
        </w:tc>
      </w:tr>
      <w:tr w:rsidR="00654E1C" w:rsidRPr="00303AAC" w:rsidTr="00FB5DE3">
        <w:trPr>
          <w:trHeight w:val="100"/>
          <w:jc w:val="center"/>
        </w:trPr>
        <w:tc>
          <w:tcPr>
            <w:tcW w:w="2208"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630-700 </w:t>
            </w:r>
          </w:p>
        </w:tc>
        <w:tc>
          <w:tcPr>
            <w:tcW w:w="1590"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Red </w:t>
            </w:r>
          </w:p>
        </w:tc>
        <w:tc>
          <w:tcPr>
            <w:tcW w:w="2826" w:type="dxa"/>
          </w:tcPr>
          <w:p w:rsidR="00654E1C" w:rsidRPr="00303AAC" w:rsidRDefault="00654E1C">
            <w:pPr>
              <w:pStyle w:val="Default"/>
              <w:rPr>
                <w:rFonts w:asciiTheme="majorBidi" w:hAnsiTheme="majorBidi" w:cstheme="majorBidi"/>
              </w:rPr>
            </w:pPr>
            <w:r w:rsidRPr="00303AAC">
              <w:rPr>
                <w:rFonts w:asciiTheme="majorBidi" w:hAnsiTheme="majorBidi" w:cstheme="majorBidi"/>
              </w:rPr>
              <w:t xml:space="preserve">Blue-green </w:t>
            </w:r>
          </w:p>
        </w:tc>
      </w:tr>
    </w:tbl>
    <w:p w:rsidR="00E603D4" w:rsidRPr="00303AAC" w:rsidRDefault="006F2FA0" w:rsidP="002D07D5">
      <w:pPr>
        <w:spacing w:after="0"/>
        <w:jc w:val="center"/>
        <w:rPr>
          <w:rFonts w:asciiTheme="majorBidi" w:hAnsiTheme="majorBidi" w:cstheme="majorBidi"/>
          <w:b/>
          <w:bCs/>
          <w:sz w:val="28"/>
          <w:szCs w:val="28"/>
        </w:rPr>
      </w:pPr>
      <w:r w:rsidRPr="00303AAC">
        <w:rPr>
          <w:rFonts w:asciiTheme="majorBidi" w:hAnsiTheme="majorBidi" w:cstheme="majorBidi"/>
          <w:b/>
          <w:bCs/>
          <w:sz w:val="24"/>
          <w:szCs w:val="24"/>
        </w:rPr>
        <w:lastRenderedPageBreak/>
        <w:t>Table: Corre</w:t>
      </w:r>
      <w:r w:rsidR="0024449D" w:rsidRPr="00303AAC">
        <w:rPr>
          <w:rFonts w:asciiTheme="majorBidi" w:hAnsiTheme="majorBidi" w:cstheme="majorBidi"/>
          <w:b/>
          <w:bCs/>
          <w:sz w:val="24"/>
          <w:szCs w:val="24"/>
        </w:rPr>
        <w:t>lation between wavelength, color, and complementary colo</w:t>
      </w:r>
      <w:r w:rsidRPr="00303AAC">
        <w:rPr>
          <w:rFonts w:asciiTheme="majorBidi" w:hAnsiTheme="majorBidi" w:cstheme="majorBidi"/>
          <w:b/>
          <w:bCs/>
          <w:sz w:val="24"/>
          <w:szCs w:val="24"/>
        </w:rPr>
        <w:t>r</w:t>
      </w:r>
    </w:p>
    <w:p w:rsidR="00AF06DE" w:rsidRPr="00303AAC" w:rsidRDefault="006122A5" w:rsidP="002713ED">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E603D4" w:rsidRPr="00303AAC">
        <w:rPr>
          <w:rFonts w:asciiTheme="majorBidi" w:hAnsiTheme="majorBidi" w:cstheme="majorBidi"/>
          <w:color w:val="000000"/>
          <w:sz w:val="28"/>
          <w:szCs w:val="28"/>
        </w:rPr>
        <w:t xml:space="preserve"> When we see an object as purple, in fact it absorbs light in the “green” region of the spectrum: only blue and red wavelengths reach the eye, which w</w:t>
      </w:r>
      <w:r w:rsidR="001926E4" w:rsidRPr="00303AAC">
        <w:rPr>
          <w:rFonts w:asciiTheme="majorBidi" w:hAnsiTheme="majorBidi" w:cstheme="majorBidi"/>
          <w:color w:val="000000"/>
          <w:sz w:val="28"/>
          <w:szCs w:val="28"/>
        </w:rPr>
        <w:t>e experience as the purple color,</w:t>
      </w:r>
      <w:r w:rsidR="000819E6" w:rsidRPr="00303AAC">
        <w:rPr>
          <w:rFonts w:asciiTheme="majorBidi" w:hAnsiTheme="majorBidi" w:cstheme="majorBidi"/>
          <w:color w:val="000000"/>
          <w:sz w:val="28"/>
          <w:szCs w:val="28"/>
        </w:rPr>
        <w:t xml:space="preserve"> </w:t>
      </w:r>
      <w:r w:rsidR="001926E4" w:rsidRPr="00303AAC">
        <w:rPr>
          <w:rFonts w:asciiTheme="majorBidi" w:hAnsiTheme="majorBidi" w:cstheme="majorBidi"/>
          <w:color w:val="000000"/>
          <w:sz w:val="28"/>
          <w:szCs w:val="28"/>
        </w:rPr>
        <w:t>t</w:t>
      </w:r>
      <w:r w:rsidR="00E603D4" w:rsidRPr="00303AAC">
        <w:rPr>
          <w:rFonts w:asciiTheme="majorBidi" w:hAnsiTheme="majorBidi" w:cstheme="majorBidi"/>
          <w:color w:val="000000"/>
          <w:sz w:val="28"/>
          <w:szCs w:val="28"/>
        </w:rPr>
        <w:t>he ASA-Fe</w:t>
      </w:r>
      <w:r w:rsidR="00E603D4" w:rsidRPr="00303AAC">
        <w:rPr>
          <w:rFonts w:asciiTheme="majorBidi" w:hAnsiTheme="majorBidi" w:cstheme="majorBidi"/>
          <w:color w:val="000000"/>
          <w:sz w:val="28"/>
          <w:szCs w:val="28"/>
          <w:vertAlign w:val="superscript"/>
        </w:rPr>
        <w:t>3+</w:t>
      </w:r>
      <w:r w:rsidR="00E603D4" w:rsidRPr="00303AAC">
        <w:rPr>
          <w:rFonts w:asciiTheme="majorBidi" w:hAnsiTheme="majorBidi" w:cstheme="majorBidi"/>
          <w:color w:val="000000"/>
          <w:sz w:val="28"/>
          <w:szCs w:val="28"/>
        </w:rPr>
        <w:t xml:space="preserve"> complex formed in the analysis of aspirin absorbs wavelengths in the blue, green and yellow regions of the spectrum, as shown in figure 1. Only violet an</w:t>
      </w:r>
      <w:r w:rsidR="001926E4" w:rsidRPr="00303AAC">
        <w:rPr>
          <w:rFonts w:asciiTheme="majorBidi" w:hAnsiTheme="majorBidi" w:cstheme="majorBidi"/>
          <w:color w:val="000000"/>
          <w:sz w:val="28"/>
          <w:szCs w:val="28"/>
        </w:rPr>
        <w:t>d red light are “transmitted”, a</w:t>
      </w:r>
      <w:r w:rsidR="00E603D4" w:rsidRPr="00303AAC">
        <w:rPr>
          <w:rFonts w:asciiTheme="majorBidi" w:hAnsiTheme="majorBidi" w:cstheme="majorBidi"/>
          <w:color w:val="000000"/>
          <w:sz w:val="28"/>
          <w:szCs w:val="28"/>
        </w:rPr>
        <w:t>s a result, the human eye sees the transmitted light as a mixture of violet and red, which we experience as a deep purple</w:t>
      </w:r>
      <w:r w:rsidR="00B9131F" w:rsidRPr="00303AAC">
        <w:rPr>
          <w:rFonts w:asciiTheme="majorBidi" w:hAnsiTheme="majorBidi" w:cstheme="majorBidi"/>
          <w:color w:val="000000"/>
        </w:rPr>
        <w:t xml:space="preserve">, </w:t>
      </w:r>
      <w:r w:rsidR="00711D31" w:rsidRPr="00303AAC">
        <w:rPr>
          <w:rFonts w:asciiTheme="majorBidi" w:hAnsiTheme="majorBidi" w:cstheme="majorBidi"/>
          <w:color w:val="000000"/>
          <w:sz w:val="28"/>
          <w:szCs w:val="28"/>
        </w:rPr>
        <w:t xml:space="preserve">a spectrum shows how much light is absorbed for a range of wavelengths, in UV/VIS spectrophotometer we plot the </w:t>
      </w:r>
      <w:r w:rsidR="00711D31" w:rsidRPr="00303AAC">
        <w:rPr>
          <w:rFonts w:asciiTheme="majorBidi" w:hAnsiTheme="majorBidi" w:cstheme="majorBidi"/>
          <w:b/>
          <w:bCs/>
          <w:color w:val="000000"/>
          <w:sz w:val="28"/>
          <w:szCs w:val="28"/>
        </w:rPr>
        <w:t>Absorbance</w:t>
      </w:r>
      <w:r w:rsidR="00711D31" w:rsidRPr="00303AAC">
        <w:rPr>
          <w:rFonts w:asciiTheme="majorBidi" w:hAnsiTheme="majorBidi" w:cstheme="majorBidi"/>
          <w:color w:val="000000"/>
          <w:sz w:val="28"/>
          <w:szCs w:val="28"/>
        </w:rPr>
        <w:t xml:space="preserve"> (</w:t>
      </w:r>
      <w:r w:rsidR="00711D31" w:rsidRPr="00303AAC">
        <w:rPr>
          <w:rFonts w:asciiTheme="majorBidi" w:hAnsiTheme="majorBidi" w:cstheme="majorBidi"/>
          <w:b/>
          <w:bCs/>
          <w:color w:val="000000"/>
          <w:sz w:val="28"/>
          <w:szCs w:val="28"/>
        </w:rPr>
        <w:t>A)</w:t>
      </w:r>
      <w:r w:rsidR="00711D31" w:rsidRPr="00303AAC">
        <w:rPr>
          <w:rFonts w:asciiTheme="majorBidi" w:hAnsiTheme="majorBidi" w:cstheme="majorBidi"/>
          <w:color w:val="000000"/>
          <w:sz w:val="28"/>
          <w:szCs w:val="28"/>
        </w:rPr>
        <w:t xml:space="preserve"> of a solution against the wavelength of the light reaching the solution (</w:t>
      </w:r>
      <w:r w:rsidR="00711D31" w:rsidRPr="00303AAC">
        <w:rPr>
          <w:rFonts w:asciiTheme="majorBidi" w:hAnsiTheme="majorBidi" w:cstheme="majorBidi"/>
          <w:b/>
          <w:bCs/>
          <w:color w:val="000000"/>
          <w:sz w:val="28"/>
          <w:szCs w:val="28"/>
        </w:rPr>
        <w:t>λ</w:t>
      </w:r>
      <w:r w:rsidR="00711D31" w:rsidRPr="00303AAC">
        <w:rPr>
          <w:rFonts w:asciiTheme="majorBidi" w:hAnsiTheme="majorBidi" w:cstheme="majorBidi"/>
          <w:color w:val="000000"/>
          <w:sz w:val="28"/>
          <w:szCs w:val="28"/>
        </w:rPr>
        <w:t xml:space="preserve">), this is called the </w:t>
      </w:r>
      <w:r w:rsidR="00711D31" w:rsidRPr="00303AAC">
        <w:rPr>
          <w:rFonts w:asciiTheme="majorBidi" w:hAnsiTheme="majorBidi" w:cstheme="majorBidi"/>
          <w:b/>
          <w:bCs/>
          <w:color w:val="000000"/>
          <w:sz w:val="28"/>
          <w:szCs w:val="28"/>
        </w:rPr>
        <w:t>absorption spectrum</w:t>
      </w:r>
      <w:r w:rsidR="00711D31" w:rsidRPr="00303AAC">
        <w:rPr>
          <w:rFonts w:asciiTheme="majorBidi" w:hAnsiTheme="majorBidi" w:cstheme="majorBidi"/>
          <w:color w:val="000000"/>
          <w:sz w:val="28"/>
          <w:szCs w:val="28"/>
        </w:rPr>
        <w:t xml:space="preserve">, the higher the </w:t>
      </w:r>
      <w:proofErr w:type="spellStart"/>
      <w:r w:rsidR="00711D31" w:rsidRPr="00303AAC">
        <w:rPr>
          <w:rFonts w:asciiTheme="majorBidi" w:hAnsiTheme="majorBidi" w:cstheme="majorBidi"/>
          <w:color w:val="000000"/>
          <w:sz w:val="28"/>
          <w:szCs w:val="28"/>
        </w:rPr>
        <w:t>analyte</w:t>
      </w:r>
      <w:proofErr w:type="spellEnd"/>
      <w:r w:rsidR="00711D31" w:rsidRPr="00303AAC">
        <w:rPr>
          <w:rFonts w:asciiTheme="majorBidi" w:hAnsiTheme="majorBidi" w:cstheme="majorBidi"/>
          <w:color w:val="000000"/>
          <w:sz w:val="28"/>
          <w:szCs w:val="28"/>
        </w:rPr>
        <w:t xml:space="preserve"> concentration, the more light at a certain wavelength will be absorbed, the relation between Absorbance </w:t>
      </w:r>
      <w:r w:rsidR="00711D31" w:rsidRPr="00303AAC">
        <w:rPr>
          <w:rFonts w:asciiTheme="majorBidi" w:hAnsiTheme="majorBidi" w:cstheme="majorBidi"/>
          <w:b/>
          <w:bCs/>
          <w:color w:val="000000"/>
          <w:sz w:val="28"/>
          <w:szCs w:val="28"/>
        </w:rPr>
        <w:t>A</w:t>
      </w:r>
      <w:r w:rsidR="00711D31" w:rsidRPr="00303AAC">
        <w:rPr>
          <w:rFonts w:asciiTheme="majorBidi" w:hAnsiTheme="majorBidi" w:cstheme="majorBidi"/>
          <w:color w:val="000000"/>
          <w:sz w:val="28"/>
          <w:szCs w:val="28"/>
        </w:rPr>
        <w:t xml:space="preserve"> and </w:t>
      </w:r>
      <w:proofErr w:type="spellStart"/>
      <w:r w:rsidR="00711D31" w:rsidRPr="00303AAC">
        <w:rPr>
          <w:rFonts w:asciiTheme="majorBidi" w:hAnsiTheme="majorBidi" w:cstheme="majorBidi"/>
          <w:color w:val="000000"/>
          <w:sz w:val="28"/>
          <w:szCs w:val="28"/>
        </w:rPr>
        <w:t>analyte</w:t>
      </w:r>
      <w:proofErr w:type="spellEnd"/>
      <w:r w:rsidR="00711D31" w:rsidRPr="00303AAC">
        <w:rPr>
          <w:rFonts w:asciiTheme="majorBidi" w:hAnsiTheme="majorBidi" w:cstheme="majorBidi"/>
          <w:color w:val="000000"/>
          <w:sz w:val="28"/>
          <w:szCs w:val="28"/>
        </w:rPr>
        <w:t xml:space="preserve"> concentration </w:t>
      </w:r>
      <w:r w:rsidR="00711D31" w:rsidRPr="00303AAC">
        <w:rPr>
          <w:rFonts w:asciiTheme="majorBidi" w:hAnsiTheme="majorBidi" w:cstheme="majorBidi"/>
          <w:b/>
          <w:bCs/>
          <w:color w:val="000000"/>
          <w:sz w:val="28"/>
          <w:szCs w:val="28"/>
        </w:rPr>
        <w:t>C</w:t>
      </w:r>
      <w:r w:rsidR="00711D31" w:rsidRPr="00303AAC">
        <w:rPr>
          <w:rFonts w:asciiTheme="majorBidi" w:hAnsiTheme="majorBidi" w:cstheme="majorBidi"/>
          <w:color w:val="000000"/>
          <w:sz w:val="28"/>
          <w:szCs w:val="28"/>
        </w:rPr>
        <w:t xml:space="preserve"> is given in equation</w:t>
      </w:r>
      <w:r w:rsidR="00F80298" w:rsidRPr="00303AAC">
        <w:rPr>
          <w:rFonts w:asciiTheme="majorBidi" w:hAnsiTheme="majorBidi" w:cstheme="majorBidi"/>
          <w:color w:val="000000"/>
          <w:sz w:val="28"/>
          <w:szCs w:val="28"/>
        </w:rPr>
        <w:t xml:space="preserve"> (</w:t>
      </w:r>
      <w:r w:rsidR="00AF06DE" w:rsidRPr="00303AAC">
        <w:rPr>
          <w:rFonts w:asciiTheme="majorBidi" w:hAnsiTheme="majorBidi" w:cstheme="majorBidi"/>
          <w:color w:val="000000"/>
          <w:sz w:val="28"/>
          <w:szCs w:val="28"/>
        </w:rPr>
        <w:t>Beer’s Law)</w:t>
      </w:r>
      <w:r w:rsidR="00711D31" w:rsidRPr="00303AAC">
        <w:rPr>
          <w:rFonts w:asciiTheme="majorBidi" w:hAnsiTheme="majorBidi" w:cstheme="majorBidi"/>
          <w:color w:val="000000"/>
          <w:sz w:val="28"/>
          <w:szCs w:val="28"/>
        </w:rPr>
        <w:t xml:space="preserve">:-      </w:t>
      </w:r>
      <m:oMath>
        <m:r>
          <m:rPr>
            <m:sty m:val="b"/>
          </m:rPr>
          <w:rPr>
            <w:rFonts w:ascii="Cambria Math" w:hAnsi="Cambria Math" w:cstheme="majorBidi"/>
            <w:color w:val="000000"/>
            <w:sz w:val="28"/>
            <w:szCs w:val="28"/>
          </w:rPr>
          <m:t>A</m:t>
        </m:r>
        <m:r>
          <m:rPr>
            <m:sty m:val="b"/>
          </m:rPr>
          <w:rPr>
            <w:rFonts w:ascii="Cambria Math" w:hAnsiTheme="majorBidi" w:cstheme="majorBidi"/>
            <w:color w:val="000000"/>
            <w:sz w:val="28"/>
            <w:szCs w:val="28"/>
          </w:rPr>
          <m:t>=</m:t>
        </m:r>
        <m:r>
          <m:rPr>
            <m:sty m:val="b"/>
          </m:rPr>
          <w:rPr>
            <w:rFonts w:ascii="Cambria Math" w:hAnsi="Cambria Math" w:cstheme="majorBidi"/>
            <w:color w:val="000000"/>
            <w:sz w:val="28"/>
            <w:szCs w:val="28"/>
          </w:rPr>
          <m:t>ε</m:t>
        </m:r>
        <m:r>
          <m:rPr>
            <m:sty m:val="b"/>
          </m:rPr>
          <w:rPr>
            <w:rFonts w:ascii="Cambria Math" w:hAnsiTheme="majorBidi" w:cstheme="majorBidi"/>
            <w:color w:val="000000"/>
            <w:sz w:val="28"/>
            <w:szCs w:val="28"/>
          </w:rPr>
          <m:t xml:space="preserve"> </m:t>
        </m:r>
        <m:r>
          <m:rPr>
            <m:sty m:val="b"/>
          </m:rPr>
          <w:rPr>
            <w:rFonts w:ascii="Cambria Math" w:hAnsi="Cambria Math" w:cstheme="majorBidi"/>
            <w:color w:val="000000"/>
            <w:sz w:val="28"/>
            <w:szCs w:val="28"/>
          </w:rPr>
          <m:t>l</m:t>
        </m:r>
        <m:r>
          <m:rPr>
            <m:sty m:val="b"/>
          </m:rPr>
          <w:rPr>
            <w:rFonts w:ascii="Cambria Math" w:hAnsiTheme="majorBidi" w:cstheme="majorBidi"/>
            <w:color w:val="000000"/>
            <w:sz w:val="28"/>
            <w:szCs w:val="28"/>
          </w:rPr>
          <m:t xml:space="preserve"> </m:t>
        </m:r>
        <m:r>
          <m:rPr>
            <m:sty m:val="b"/>
          </m:rPr>
          <w:rPr>
            <w:rFonts w:ascii="Cambria Math" w:hAnsi="Cambria Math" w:cstheme="majorBidi"/>
            <w:color w:val="000000"/>
            <w:sz w:val="28"/>
            <w:szCs w:val="28"/>
          </w:rPr>
          <m:t>C</m:t>
        </m:r>
      </m:oMath>
    </w:p>
    <w:p w:rsidR="0041746E" w:rsidRPr="00303AAC" w:rsidRDefault="00D02D71" w:rsidP="002D07D5">
      <w:pPr>
        <w:spacing w:after="0"/>
        <w:jc w:val="center"/>
        <w:rPr>
          <w:rFonts w:asciiTheme="majorBidi" w:hAnsiTheme="majorBidi" w:cstheme="majorBidi"/>
          <w:color w:val="000000"/>
          <w:sz w:val="28"/>
          <w:szCs w:val="28"/>
        </w:rPr>
      </w:pPr>
      <w:r w:rsidRPr="00303AAC">
        <w:rPr>
          <w:rFonts w:asciiTheme="majorBidi" w:hAnsiTheme="majorBidi" w:cstheme="majorBidi"/>
          <w:b/>
          <w:bCs/>
          <w:noProof/>
          <w:sz w:val="28"/>
          <w:szCs w:val="28"/>
        </w:rPr>
        <w:drawing>
          <wp:inline distT="0" distB="0" distL="0" distR="0">
            <wp:extent cx="4410920" cy="2105778"/>
            <wp:effectExtent l="19050" t="0" r="86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18162" cy="2109235"/>
                    </a:xfrm>
                    <a:prstGeom prst="rect">
                      <a:avLst/>
                    </a:prstGeom>
                    <a:noFill/>
                    <a:ln w="9525">
                      <a:noFill/>
                      <a:miter lim="800000"/>
                      <a:headEnd/>
                      <a:tailEnd/>
                    </a:ln>
                  </pic:spPr>
                </pic:pic>
              </a:graphicData>
            </a:graphic>
          </wp:inline>
        </w:drawing>
      </w:r>
    </w:p>
    <w:p w:rsidR="00D02D71" w:rsidRPr="00303AAC" w:rsidRDefault="00D02D71" w:rsidP="002D07D5">
      <w:pPr>
        <w:spacing w:after="0"/>
        <w:jc w:val="center"/>
        <w:rPr>
          <w:rFonts w:asciiTheme="majorBidi" w:hAnsiTheme="majorBidi" w:cstheme="majorBidi"/>
          <w:b/>
          <w:bCs/>
          <w:sz w:val="24"/>
          <w:szCs w:val="24"/>
        </w:rPr>
      </w:pPr>
      <w:r w:rsidRPr="00303AAC">
        <w:rPr>
          <w:rFonts w:asciiTheme="majorBidi" w:hAnsiTheme="majorBidi" w:cstheme="majorBidi"/>
          <w:b/>
          <w:bCs/>
          <w:color w:val="000000"/>
          <w:sz w:val="24"/>
          <w:szCs w:val="24"/>
        </w:rPr>
        <w:t>Figure 1: The absorption spectrum of the Fe</w:t>
      </w:r>
      <w:r w:rsidRPr="00303AAC">
        <w:rPr>
          <w:rFonts w:asciiTheme="majorBidi" w:hAnsiTheme="majorBidi" w:cstheme="majorBidi"/>
          <w:b/>
          <w:bCs/>
          <w:color w:val="000000"/>
          <w:sz w:val="24"/>
          <w:szCs w:val="24"/>
          <w:vertAlign w:val="superscript"/>
        </w:rPr>
        <w:t>3+</w:t>
      </w:r>
      <w:r w:rsidRPr="00303AAC">
        <w:rPr>
          <w:rFonts w:asciiTheme="majorBidi" w:hAnsiTheme="majorBidi" w:cstheme="majorBidi"/>
          <w:b/>
          <w:bCs/>
          <w:color w:val="000000"/>
          <w:sz w:val="24"/>
          <w:szCs w:val="24"/>
        </w:rPr>
        <w:t>-</w:t>
      </w:r>
      <w:proofErr w:type="spellStart"/>
      <w:r w:rsidRPr="00303AAC">
        <w:rPr>
          <w:rFonts w:asciiTheme="majorBidi" w:hAnsiTheme="majorBidi" w:cstheme="majorBidi"/>
          <w:b/>
          <w:bCs/>
          <w:color w:val="000000"/>
          <w:sz w:val="24"/>
          <w:szCs w:val="24"/>
        </w:rPr>
        <w:t>salicylate</w:t>
      </w:r>
      <w:proofErr w:type="spellEnd"/>
      <w:r w:rsidRPr="00303AAC">
        <w:rPr>
          <w:rFonts w:asciiTheme="majorBidi" w:hAnsiTheme="majorBidi" w:cstheme="majorBidi"/>
          <w:b/>
          <w:bCs/>
          <w:color w:val="000000"/>
          <w:sz w:val="24"/>
          <w:szCs w:val="24"/>
        </w:rPr>
        <w:t xml:space="preserve"> complex.</w:t>
      </w:r>
    </w:p>
    <w:p w:rsidR="0083217A" w:rsidRPr="00303AAC" w:rsidRDefault="00B2576D" w:rsidP="00B26A03">
      <w:pPr>
        <w:autoSpaceDE w:val="0"/>
        <w:autoSpaceDN w:val="0"/>
        <w:adjustRightInd w:val="0"/>
        <w:spacing w:after="0" w:line="240" w:lineRule="auto"/>
        <w:jc w:val="both"/>
        <w:rPr>
          <w:rFonts w:asciiTheme="majorBidi" w:hAnsiTheme="majorBidi" w:cstheme="majorBidi"/>
          <w:b/>
          <w:bCs/>
          <w:color w:val="000000"/>
          <w:sz w:val="28"/>
          <w:szCs w:val="28"/>
        </w:rPr>
      </w:pPr>
      <w:r w:rsidRPr="00303AAC">
        <w:rPr>
          <w:rFonts w:asciiTheme="majorBidi" w:hAnsiTheme="majorBidi" w:cstheme="majorBidi"/>
          <w:color w:val="000000"/>
          <w:sz w:val="28"/>
          <w:szCs w:val="28"/>
        </w:rPr>
        <w:t xml:space="preserve">      In Fig.1</w:t>
      </w:r>
      <w:r w:rsidR="0005271C" w:rsidRPr="00303AAC">
        <w:rPr>
          <w:rFonts w:asciiTheme="majorBidi" w:hAnsiTheme="majorBidi" w:cstheme="majorBidi"/>
          <w:color w:val="000000"/>
          <w:sz w:val="28"/>
          <w:szCs w:val="28"/>
        </w:rPr>
        <w:t xml:space="preserve">note that </w:t>
      </w:r>
      <w:r w:rsidR="00D02D71" w:rsidRPr="00303AAC">
        <w:rPr>
          <w:rFonts w:asciiTheme="majorBidi" w:hAnsiTheme="majorBidi" w:cstheme="majorBidi"/>
          <w:color w:val="000000"/>
          <w:sz w:val="28"/>
          <w:szCs w:val="28"/>
        </w:rPr>
        <w:t>Transmittance</w:t>
      </w:r>
      <w:r w:rsidR="0005271C" w:rsidRPr="00303AAC">
        <w:rPr>
          <w:rFonts w:asciiTheme="majorBidi" w:hAnsiTheme="majorBidi" w:cstheme="majorBidi"/>
          <w:color w:val="000000"/>
          <w:sz w:val="28"/>
          <w:szCs w:val="28"/>
        </w:rPr>
        <w:t xml:space="preserve"> percentage</w:t>
      </w:r>
      <w:r w:rsidR="00D02D71" w:rsidRPr="00303AAC">
        <w:rPr>
          <w:rFonts w:asciiTheme="majorBidi" w:hAnsiTheme="majorBidi" w:cstheme="majorBidi"/>
          <w:color w:val="000000"/>
          <w:sz w:val="28"/>
          <w:szCs w:val="28"/>
        </w:rPr>
        <w:t xml:space="preserve"> </w:t>
      </w:r>
      <w:r w:rsidR="00E259BC" w:rsidRPr="00303AAC">
        <w:rPr>
          <w:rFonts w:asciiTheme="majorBidi" w:hAnsiTheme="majorBidi" w:cstheme="majorBidi"/>
          <w:color w:val="000000"/>
          <w:sz w:val="28"/>
          <w:szCs w:val="28"/>
        </w:rPr>
        <w:t>(</w:t>
      </w:r>
      <w:r w:rsidR="00D02D71" w:rsidRPr="00C24B44">
        <w:rPr>
          <w:rFonts w:asciiTheme="majorBidi" w:hAnsiTheme="majorBidi" w:cstheme="majorBidi"/>
          <w:b/>
          <w:bCs/>
          <w:color w:val="000000"/>
          <w:sz w:val="28"/>
          <w:szCs w:val="28"/>
        </w:rPr>
        <w:t>T</w:t>
      </w:r>
      <w:r w:rsidR="00E259BC" w:rsidRPr="00C24B44">
        <w:rPr>
          <w:rFonts w:asciiTheme="majorBidi" w:hAnsiTheme="majorBidi" w:cstheme="majorBidi"/>
          <w:b/>
          <w:bCs/>
          <w:color w:val="000000"/>
          <w:sz w:val="28"/>
          <w:szCs w:val="28"/>
        </w:rPr>
        <w:t>%</w:t>
      </w:r>
      <w:r w:rsidR="00E259BC" w:rsidRPr="00303AAC">
        <w:rPr>
          <w:rFonts w:asciiTheme="majorBidi" w:hAnsiTheme="majorBidi" w:cstheme="majorBidi"/>
          <w:color w:val="000000"/>
          <w:sz w:val="28"/>
          <w:szCs w:val="28"/>
        </w:rPr>
        <w:t>)</w:t>
      </w:r>
      <w:r w:rsidR="00104536" w:rsidRPr="00303AAC">
        <w:rPr>
          <w:rFonts w:asciiTheme="majorBidi" w:hAnsiTheme="majorBidi" w:cstheme="majorBidi"/>
          <w:color w:val="000000"/>
          <w:sz w:val="28"/>
          <w:szCs w:val="28"/>
        </w:rPr>
        <w:t xml:space="preserve"> </w:t>
      </w:r>
      <w:r w:rsidR="00D02D71" w:rsidRPr="00303AAC">
        <w:rPr>
          <w:rFonts w:asciiTheme="majorBidi" w:hAnsiTheme="majorBidi" w:cstheme="majorBidi"/>
          <w:color w:val="000000"/>
          <w:sz w:val="28"/>
          <w:szCs w:val="28"/>
        </w:rPr>
        <w:t xml:space="preserve">is plotted on the left (linear scale), Absorbance </w:t>
      </w:r>
      <w:r w:rsidR="00104536" w:rsidRPr="00303AAC">
        <w:rPr>
          <w:rFonts w:asciiTheme="majorBidi" w:hAnsiTheme="majorBidi" w:cstheme="majorBidi"/>
          <w:color w:val="000000"/>
          <w:sz w:val="28"/>
          <w:szCs w:val="28"/>
        </w:rPr>
        <w:t>(</w:t>
      </w:r>
      <w:r w:rsidR="00D02D71" w:rsidRPr="00C24B44">
        <w:rPr>
          <w:rFonts w:asciiTheme="majorBidi" w:hAnsiTheme="majorBidi" w:cstheme="majorBidi"/>
          <w:b/>
          <w:bCs/>
          <w:color w:val="000000"/>
          <w:sz w:val="28"/>
          <w:szCs w:val="28"/>
        </w:rPr>
        <w:t>A</w:t>
      </w:r>
      <w:r w:rsidR="00104536" w:rsidRPr="00303AAC">
        <w:rPr>
          <w:rFonts w:asciiTheme="majorBidi" w:hAnsiTheme="majorBidi" w:cstheme="majorBidi"/>
          <w:color w:val="000000"/>
          <w:sz w:val="28"/>
          <w:szCs w:val="28"/>
        </w:rPr>
        <w:t>)</w:t>
      </w:r>
      <w:r w:rsidR="00D02D71" w:rsidRPr="00303AAC">
        <w:rPr>
          <w:rFonts w:asciiTheme="majorBidi" w:hAnsiTheme="majorBidi" w:cstheme="majorBidi"/>
          <w:color w:val="000000"/>
          <w:sz w:val="28"/>
          <w:szCs w:val="28"/>
        </w:rPr>
        <w:t xml:space="preserve"> on </w:t>
      </w:r>
      <w:r w:rsidR="00104536" w:rsidRPr="00303AAC">
        <w:rPr>
          <w:rFonts w:asciiTheme="majorBidi" w:hAnsiTheme="majorBidi" w:cstheme="majorBidi"/>
          <w:color w:val="000000"/>
          <w:sz w:val="28"/>
          <w:szCs w:val="28"/>
        </w:rPr>
        <w:t>the right (logarithmic scale), t</w:t>
      </w:r>
      <w:r w:rsidR="00D02D71" w:rsidRPr="00303AAC">
        <w:rPr>
          <w:rFonts w:asciiTheme="majorBidi" w:hAnsiTheme="majorBidi" w:cstheme="majorBidi"/>
          <w:color w:val="000000"/>
          <w:sz w:val="28"/>
          <w:szCs w:val="28"/>
        </w:rPr>
        <w:t>he absorbance maximum is at approximately 510 nm (</w:t>
      </w:r>
      <w:proofErr w:type="spellStart"/>
      <w:r w:rsidR="00D02D71" w:rsidRPr="00C24B44">
        <w:rPr>
          <w:rFonts w:asciiTheme="majorBidi" w:hAnsiTheme="majorBidi" w:cstheme="majorBidi"/>
          <w:b/>
          <w:bCs/>
          <w:color w:val="000000"/>
          <w:sz w:val="28"/>
          <w:szCs w:val="28"/>
        </w:rPr>
        <w:t>λ</w:t>
      </w:r>
      <w:r w:rsidR="00D02D71" w:rsidRPr="00C24B44">
        <w:rPr>
          <w:rFonts w:asciiTheme="majorBidi" w:hAnsiTheme="majorBidi" w:cstheme="majorBidi"/>
          <w:b/>
          <w:bCs/>
          <w:color w:val="000000"/>
          <w:sz w:val="28"/>
          <w:szCs w:val="28"/>
          <w:vertAlign w:val="subscript"/>
        </w:rPr>
        <w:t>max</w:t>
      </w:r>
      <w:proofErr w:type="spellEnd"/>
      <w:r w:rsidR="00104536" w:rsidRPr="00303AAC">
        <w:rPr>
          <w:rFonts w:asciiTheme="majorBidi" w:hAnsiTheme="majorBidi" w:cstheme="majorBidi"/>
          <w:color w:val="000000"/>
          <w:sz w:val="28"/>
          <w:szCs w:val="28"/>
        </w:rPr>
        <w:t>), t</w:t>
      </w:r>
      <w:r w:rsidR="00D02D71" w:rsidRPr="00303AAC">
        <w:rPr>
          <w:rFonts w:asciiTheme="majorBidi" w:hAnsiTheme="majorBidi" w:cstheme="majorBidi"/>
          <w:color w:val="000000"/>
          <w:sz w:val="28"/>
          <w:szCs w:val="28"/>
        </w:rPr>
        <w:t xml:space="preserve">he spectrophotometer takes the place of the human eye by accurately measuring the intensity of the light transmitted at </w:t>
      </w:r>
      <w:r w:rsidR="00B953E0" w:rsidRPr="00303AAC">
        <w:rPr>
          <w:rFonts w:asciiTheme="majorBidi" w:hAnsiTheme="majorBidi" w:cstheme="majorBidi"/>
          <w:color w:val="000000"/>
          <w:sz w:val="28"/>
          <w:szCs w:val="28"/>
        </w:rPr>
        <w:t>each wavelength, for spectrophotometer</w:t>
      </w:r>
      <w:r w:rsidR="00D02D71" w:rsidRPr="00303AAC">
        <w:rPr>
          <w:rFonts w:asciiTheme="majorBidi" w:hAnsiTheme="majorBidi" w:cstheme="majorBidi"/>
          <w:color w:val="000000"/>
          <w:sz w:val="28"/>
          <w:szCs w:val="28"/>
        </w:rPr>
        <w:t xml:space="preserve"> in the visible region the </w:t>
      </w:r>
      <w:r w:rsidR="00D02D71" w:rsidRPr="00303AAC">
        <w:rPr>
          <w:rFonts w:asciiTheme="majorBidi" w:hAnsiTheme="majorBidi" w:cstheme="majorBidi"/>
          <w:b/>
          <w:bCs/>
          <w:color w:val="000000"/>
          <w:sz w:val="28"/>
          <w:szCs w:val="28"/>
        </w:rPr>
        <w:t>light source</w:t>
      </w:r>
      <w:r w:rsidR="00D02D71" w:rsidRPr="00303AAC">
        <w:rPr>
          <w:rFonts w:asciiTheme="majorBidi" w:hAnsiTheme="majorBidi" w:cstheme="majorBidi"/>
          <w:color w:val="000000"/>
          <w:sz w:val="28"/>
          <w:szCs w:val="28"/>
        </w:rPr>
        <w:t xml:space="preserve"> is a common tungsten ligh</w:t>
      </w:r>
      <w:r w:rsidR="001203E4" w:rsidRPr="00303AAC">
        <w:rPr>
          <w:rFonts w:asciiTheme="majorBidi" w:hAnsiTheme="majorBidi" w:cstheme="majorBidi"/>
          <w:color w:val="000000"/>
          <w:sz w:val="28"/>
          <w:szCs w:val="28"/>
        </w:rPr>
        <w:t>t bulb emitting “white” light, t</w:t>
      </w:r>
      <w:r w:rsidR="00D02D71" w:rsidRPr="00303AAC">
        <w:rPr>
          <w:rFonts w:asciiTheme="majorBidi" w:hAnsiTheme="majorBidi" w:cstheme="majorBidi"/>
          <w:color w:val="000000"/>
          <w:sz w:val="28"/>
          <w:szCs w:val="28"/>
        </w:rPr>
        <w:t>he light is collimated and focused on an entrance slit</w:t>
      </w:r>
      <w:r w:rsidR="00B26A03" w:rsidRPr="00303AAC">
        <w:rPr>
          <w:rFonts w:asciiTheme="majorBidi" w:hAnsiTheme="majorBidi" w:cstheme="majorBidi"/>
          <w:color w:val="000000"/>
          <w:sz w:val="28"/>
          <w:szCs w:val="28"/>
        </w:rPr>
        <w:t xml:space="preserve"> </w:t>
      </w:r>
      <w:r w:rsidR="00B971EA">
        <w:rPr>
          <w:rFonts w:asciiTheme="majorBidi" w:hAnsiTheme="majorBidi" w:cstheme="majorBidi"/>
          <w:color w:val="000000"/>
          <w:sz w:val="28"/>
          <w:szCs w:val="28"/>
        </w:rPr>
        <w:t>(</w:t>
      </w:r>
      <w:r w:rsidR="00B26A03" w:rsidRPr="00303AAC">
        <w:rPr>
          <w:rFonts w:asciiTheme="majorBidi" w:hAnsiTheme="majorBidi" w:cstheme="majorBidi"/>
          <w:color w:val="000000"/>
          <w:sz w:val="28"/>
          <w:szCs w:val="28"/>
        </w:rPr>
        <w:t>via a system of mirrors</w:t>
      </w:r>
      <w:r w:rsidR="00B971EA">
        <w:rPr>
          <w:rFonts w:asciiTheme="majorBidi" w:hAnsiTheme="majorBidi" w:cstheme="majorBidi"/>
          <w:color w:val="000000"/>
          <w:sz w:val="28"/>
          <w:szCs w:val="28"/>
        </w:rPr>
        <w:t>)</w:t>
      </w:r>
      <w:r w:rsidR="00B26A03" w:rsidRPr="00303AAC">
        <w:rPr>
          <w:rFonts w:asciiTheme="majorBidi" w:hAnsiTheme="majorBidi" w:cstheme="majorBidi"/>
          <w:color w:val="000000"/>
          <w:sz w:val="28"/>
          <w:szCs w:val="28"/>
        </w:rPr>
        <w:t xml:space="preserve"> the light</w:t>
      </w:r>
      <w:r w:rsidR="001203E4" w:rsidRPr="00303AAC">
        <w:rPr>
          <w:rFonts w:asciiTheme="majorBidi" w:hAnsiTheme="majorBidi" w:cstheme="majorBidi"/>
          <w:color w:val="000000"/>
          <w:sz w:val="28"/>
          <w:szCs w:val="28"/>
        </w:rPr>
        <w:t xml:space="preserve"> falls on a </w:t>
      </w:r>
      <w:proofErr w:type="spellStart"/>
      <w:r w:rsidR="001203E4" w:rsidRPr="00303AAC">
        <w:rPr>
          <w:rFonts w:asciiTheme="majorBidi" w:hAnsiTheme="majorBidi" w:cstheme="majorBidi"/>
          <w:b/>
          <w:bCs/>
          <w:color w:val="000000"/>
          <w:sz w:val="28"/>
          <w:szCs w:val="28"/>
        </w:rPr>
        <w:t>monochromato</w:t>
      </w:r>
      <w:r w:rsidR="00D02D71" w:rsidRPr="00303AAC">
        <w:rPr>
          <w:rFonts w:asciiTheme="majorBidi" w:hAnsiTheme="majorBidi" w:cstheme="majorBidi"/>
          <w:b/>
          <w:bCs/>
          <w:color w:val="000000"/>
          <w:sz w:val="28"/>
          <w:szCs w:val="28"/>
        </w:rPr>
        <w:t>r</w:t>
      </w:r>
      <w:proofErr w:type="spellEnd"/>
      <w:r w:rsidR="00D02D71" w:rsidRPr="00303AAC">
        <w:rPr>
          <w:rFonts w:asciiTheme="majorBidi" w:hAnsiTheme="majorBidi" w:cstheme="majorBidi"/>
          <w:color w:val="000000"/>
          <w:sz w:val="28"/>
          <w:szCs w:val="28"/>
        </w:rPr>
        <w:t>, that separates the white light i</w:t>
      </w:r>
      <w:r w:rsidR="007C3F1C" w:rsidRPr="00303AAC">
        <w:rPr>
          <w:rFonts w:asciiTheme="majorBidi" w:hAnsiTheme="majorBidi" w:cstheme="majorBidi"/>
          <w:color w:val="000000"/>
          <w:sz w:val="28"/>
          <w:szCs w:val="28"/>
        </w:rPr>
        <w:t>n its constituent wavelengths, t</w:t>
      </w:r>
      <w:r w:rsidR="00D02D71" w:rsidRPr="00303AAC">
        <w:rPr>
          <w:rFonts w:asciiTheme="majorBidi" w:hAnsiTheme="majorBidi" w:cstheme="majorBidi"/>
          <w:color w:val="000000"/>
          <w:sz w:val="28"/>
          <w:szCs w:val="28"/>
        </w:rPr>
        <w:t xml:space="preserve">he </w:t>
      </w:r>
      <w:proofErr w:type="spellStart"/>
      <w:r w:rsidR="00D02D71" w:rsidRPr="00303AAC">
        <w:rPr>
          <w:rFonts w:asciiTheme="majorBidi" w:hAnsiTheme="majorBidi" w:cstheme="majorBidi"/>
          <w:color w:val="000000"/>
          <w:sz w:val="28"/>
          <w:szCs w:val="28"/>
        </w:rPr>
        <w:t>monochromator</w:t>
      </w:r>
      <w:proofErr w:type="spellEnd"/>
      <w:r w:rsidR="00A343BE" w:rsidRPr="00303AAC">
        <w:rPr>
          <w:rFonts w:asciiTheme="majorBidi" w:hAnsiTheme="majorBidi" w:cstheme="majorBidi"/>
          <w:color w:val="000000"/>
          <w:sz w:val="28"/>
          <w:szCs w:val="28"/>
        </w:rPr>
        <w:t xml:space="preserve"> can be</w:t>
      </w:r>
      <w:r w:rsidR="00693719" w:rsidRPr="00303AAC">
        <w:rPr>
          <w:rFonts w:asciiTheme="majorBidi" w:hAnsiTheme="majorBidi" w:cstheme="majorBidi"/>
          <w:color w:val="000000"/>
          <w:sz w:val="28"/>
          <w:szCs w:val="28"/>
        </w:rPr>
        <w:t xml:space="preserve"> </w:t>
      </w:r>
      <w:r w:rsidR="00D02D71" w:rsidRPr="00303AAC">
        <w:rPr>
          <w:rFonts w:asciiTheme="majorBidi" w:hAnsiTheme="majorBidi" w:cstheme="majorBidi"/>
          <w:color w:val="000000"/>
          <w:sz w:val="28"/>
          <w:szCs w:val="28"/>
        </w:rPr>
        <w:t xml:space="preserve">a </w:t>
      </w:r>
      <w:r w:rsidR="00D02D71" w:rsidRPr="00303AAC">
        <w:rPr>
          <w:rFonts w:asciiTheme="majorBidi" w:hAnsiTheme="majorBidi" w:cstheme="majorBidi"/>
          <w:b/>
          <w:bCs/>
          <w:color w:val="000000"/>
          <w:sz w:val="28"/>
          <w:szCs w:val="28"/>
        </w:rPr>
        <w:t>glass prism</w:t>
      </w:r>
      <w:r w:rsidR="00D02D71" w:rsidRPr="00303AAC">
        <w:rPr>
          <w:rFonts w:asciiTheme="majorBidi" w:hAnsiTheme="majorBidi" w:cstheme="majorBidi"/>
          <w:color w:val="000000"/>
          <w:sz w:val="28"/>
          <w:szCs w:val="28"/>
        </w:rPr>
        <w:t xml:space="preserve">, but </w:t>
      </w:r>
      <w:r w:rsidR="00A94952" w:rsidRPr="00303AAC">
        <w:rPr>
          <w:rFonts w:asciiTheme="majorBidi" w:hAnsiTheme="majorBidi" w:cstheme="majorBidi"/>
          <w:color w:val="000000"/>
          <w:sz w:val="28"/>
          <w:szCs w:val="28"/>
        </w:rPr>
        <w:t>in modern instruments</w:t>
      </w:r>
      <w:r w:rsidR="00A343BE" w:rsidRPr="00303AAC">
        <w:rPr>
          <w:rFonts w:asciiTheme="majorBidi" w:hAnsiTheme="majorBidi" w:cstheme="majorBidi"/>
          <w:color w:val="000000"/>
          <w:sz w:val="28"/>
          <w:szCs w:val="28"/>
        </w:rPr>
        <w:t xml:space="preserve"> it will be</w:t>
      </w:r>
      <w:r w:rsidR="00D02D71" w:rsidRPr="00303AAC">
        <w:rPr>
          <w:rFonts w:asciiTheme="majorBidi" w:hAnsiTheme="majorBidi" w:cstheme="majorBidi"/>
          <w:color w:val="000000"/>
          <w:sz w:val="28"/>
          <w:szCs w:val="28"/>
        </w:rPr>
        <w:t xml:space="preserve"> a </w:t>
      </w:r>
      <w:r w:rsidR="00D02D71" w:rsidRPr="00303AAC">
        <w:rPr>
          <w:rFonts w:asciiTheme="majorBidi" w:hAnsiTheme="majorBidi" w:cstheme="majorBidi"/>
          <w:b/>
          <w:bCs/>
          <w:color w:val="000000"/>
          <w:sz w:val="28"/>
          <w:szCs w:val="28"/>
        </w:rPr>
        <w:t>grating</w:t>
      </w:r>
      <w:r w:rsidR="006C5D29" w:rsidRPr="00303AAC">
        <w:rPr>
          <w:rFonts w:asciiTheme="majorBidi" w:hAnsiTheme="majorBidi" w:cstheme="majorBidi"/>
          <w:color w:val="000000"/>
          <w:sz w:val="28"/>
          <w:szCs w:val="28"/>
        </w:rPr>
        <w:t>, f</w:t>
      </w:r>
      <w:r w:rsidR="00D02D71" w:rsidRPr="00303AAC">
        <w:rPr>
          <w:rFonts w:asciiTheme="majorBidi" w:hAnsiTheme="majorBidi" w:cstheme="majorBidi"/>
          <w:color w:val="000000"/>
          <w:sz w:val="28"/>
          <w:szCs w:val="28"/>
        </w:rPr>
        <w:t xml:space="preserve">rom the </w:t>
      </w:r>
      <w:proofErr w:type="spellStart"/>
      <w:r w:rsidR="00D02D71" w:rsidRPr="00303AAC">
        <w:rPr>
          <w:rFonts w:asciiTheme="majorBidi" w:hAnsiTheme="majorBidi" w:cstheme="majorBidi"/>
          <w:color w:val="000000"/>
          <w:sz w:val="28"/>
          <w:szCs w:val="28"/>
        </w:rPr>
        <w:t>monochromator</w:t>
      </w:r>
      <w:proofErr w:type="spellEnd"/>
      <w:r w:rsidR="00D02D71" w:rsidRPr="00303AAC">
        <w:rPr>
          <w:rFonts w:asciiTheme="majorBidi" w:hAnsiTheme="majorBidi" w:cstheme="majorBidi"/>
          <w:color w:val="000000"/>
          <w:sz w:val="28"/>
          <w:szCs w:val="28"/>
        </w:rPr>
        <w:t xml:space="preserve"> the light is sent through the sample</w:t>
      </w:r>
      <w:r w:rsidR="00B20FF6" w:rsidRPr="00303AAC">
        <w:rPr>
          <w:rFonts w:asciiTheme="majorBidi" w:hAnsiTheme="majorBidi" w:cstheme="majorBidi"/>
          <w:color w:val="000000"/>
          <w:sz w:val="28"/>
          <w:szCs w:val="28"/>
        </w:rPr>
        <w:t xml:space="preserve"> </w:t>
      </w:r>
      <w:r w:rsidR="00345CB0" w:rsidRPr="00303AAC">
        <w:rPr>
          <w:rFonts w:asciiTheme="majorBidi" w:hAnsiTheme="majorBidi" w:cstheme="majorBidi"/>
          <w:color w:val="000000"/>
          <w:sz w:val="28"/>
          <w:szCs w:val="28"/>
        </w:rPr>
        <w:t xml:space="preserve">holder a </w:t>
      </w:r>
      <w:proofErr w:type="spellStart"/>
      <w:r w:rsidR="00345CB0" w:rsidRPr="00303AAC">
        <w:rPr>
          <w:rFonts w:asciiTheme="majorBidi" w:hAnsiTheme="majorBidi" w:cstheme="majorBidi"/>
          <w:b/>
          <w:bCs/>
          <w:color w:val="000000"/>
          <w:sz w:val="28"/>
          <w:szCs w:val="28"/>
        </w:rPr>
        <w:t>cuvette</w:t>
      </w:r>
      <w:proofErr w:type="spellEnd"/>
      <w:r w:rsidR="00345CB0" w:rsidRPr="00303AAC">
        <w:rPr>
          <w:rFonts w:asciiTheme="majorBidi" w:hAnsiTheme="majorBidi" w:cstheme="majorBidi"/>
          <w:color w:val="000000"/>
          <w:sz w:val="28"/>
          <w:szCs w:val="28"/>
        </w:rPr>
        <w:t xml:space="preserve"> </w:t>
      </w:r>
      <w:r w:rsidR="00D02D71" w:rsidRPr="00303AAC">
        <w:rPr>
          <w:rFonts w:asciiTheme="majorBidi" w:hAnsiTheme="majorBidi" w:cstheme="majorBidi"/>
          <w:color w:val="000000"/>
          <w:sz w:val="28"/>
          <w:szCs w:val="28"/>
        </w:rPr>
        <w:t xml:space="preserve">, and finally reaches a </w:t>
      </w:r>
      <w:r w:rsidR="00D02D71" w:rsidRPr="00303AAC">
        <w:rPr>
          <w:rFonts w:asciiTheme="majorBidi" w:hAnsiTheme="majorBidi" w:cstheme="majorBidi"/>
          <w:b/>
          <w:bCs/>
          <w:color w:val="000000"/>
          <w:sz w:val="28"/>
          <w:szCs w:val="28"/>
        </w:rPr>
        <w:t>photocell</w:t>
      </w:r>
      <w:r w:rsidR="002012E7" w:rsidRPr="00303AAC">
        <w:rPr>
          <w:rFonts w:asciiTheme="majorBidi" w:hAnsiTheme="majorBidi" w:cstheme="majorBidi"/>
          <w:b/>
          <w:bCs/>
          <w:color w:val="000000"/>
          <w:sz w:val="28"/>
          <w:szCs w:val="28"/>
        </w:rPr>
        <w:t xml:space="preserve"> (detector)</w:t>
      </w:r>
      <w:r w:rsidR="00D02D71" w:rsidRPr="00303AAC">
        <w:rPr>
          <w:rFonts w:asciiTheme="majorBidi" w:hAnsiTheme="majorBidi" w:cstheme="majorBidi"/>
          <w:color w:val="000000"/>
          <w:sz w:val="28"/>
          <w:szCs w:val="28"/>
        </w:rPr>
        <w:t xml:space="preserve"> that measures the intensity of the light a</w:t>
      </w:r>
      <w:r w:rsidR="006C5D29" w:rsidRPr="00303AAC">
        <w:rPr>
          <w:rFonts w:asciiTheme="majorBidi" w:hAnsiTheme="majorBidi" w:cstheme="majorBidi"/>
          <w:color w:val="000000"/>
          <w:sz w:val="28"/>
          <w:szCs w:val="28"/>
        </w:rPr>
        <w:t>t each specific wavelength,</w:t>
      </w:r>
      <w:r w:rsidR="00E9718B" w:rsidRPr="00303AAC">
        <w:rPr>
          <w:rFonts w:asciiTheme="majorBidi" w:hAnsiTheme="majorBidi" w:cstheme="majorBidi"/>
          <w:color w:val="000000"/>
          <w:sz w:val="28"/>
          <w:szCs w:val="28"/>
        </w:rPr>
        <w:t xml:space="preserve"> and recorde</w:t>
      </w:r>
      <w:r w:rsidR="00B769E7" w:rsidRPr="00303AAC">
        <w:rPr>
          <w:rFonts w:asciiTheme="majorBidi" w:hAnsiTheme="majorBidi" w:cstheme="majorBidi"/>
          <w:color w:val="000000"/>
          <w:sz w:val="28"/>
          <w:szCs w:val="28"/>
        </w:rPr>
        <w:t xml:space="preserve">d as </w:t>
      </w:r>
      <w:r w:rsidR="00025224" w:rsidRPr="00303AAC">
        <w:rPr>
          <w:rFonts w:asciiTheme="majorBidi" w:hAnsiTheme="majorBidi" w:cstheme="majorBidi"/>
          <w:color w:val="000000"/>
          <w:sz w:val="28"/>
          <w:szCs w:val="28"/>
        </w:rPr>
        <w:t>a</w:t>
      </w:r>
      <w:r w:rsidR="0083217A" w:rsidRPr="00303AAC">
        <w:rPr>
          <w:rFonts w:asciiTheme="majorBidi" w:hAnsiTheme="majorBidi" w:cstheme="majorBidi"/>
          <w:color w:val="000000"/>
          <w:sz w:val="28"/>
          <w:szCs w:val="28"/>
        </w:rPr>
        <w:t xml:space="preserve">bsorbance </w:t>
      </w:r>
      <w:r w:rsidR="0083217A" w:rsidRPr="00303AAC">
        <w:rPr>
          <w:rFonts w:asciiTheme="majorBidi" w:hAnsiTheme="majorBidi" w:cstheme="majorBidi"/>
          <w:b/>
          <w:bCs/>
          <w:color w:val="000000"/>
          <w:sz w:val="28"/>
          <w:szCs w:val="28"/>
        </w:rPr>
        <w:t>A</w:t>
      </w:r>
      <w:r w:rsidR="0083217A" w:rsidRPr="00303AAC">
        <w:rPr>
          <w:rFonts w:asciiTheme="majorBidi" w:hAnsiTheme="majorBidi" w:cstheme="majorBidi"/>
          <w:color w:val="000000"/>
          <w:sz w:val="28"/>
          <w:szCs w:val="28"/>
        </w:rPr>
        <w:t xml:space="preserve"> or the </w:t>
      </w:r>
      <w:r w:rsidR="002713ED" w:rsidRPr="00303AAC">
        <w:rPr>
          <w:rFonts w:asciiTheme="majorBidi" w:hAnsiTheme="majorBidi" w:cstheme="majorBidi"/>
          <w:color w:val="000000"/>
          <w:sz w:val="28"/>
          <w:szCs w:val="28"/>
        </w:rPr>
        <w:t>t</w:t>
      </w:r>
      <w:r w:rsidR="0083217A" w:rsidRPr="00303AAC">
        <w:rPr>
          <w:rFonts w:asciiTheme="majorBidi" w:hAnsiTheme="majorBidi" w:cstheme="majorBidi"/>
          <w:color w:val="000000"/>
          <w:sz w:val="28"/>
          <w:szCs w:val="28"/>
        </w:rPr>
        <w:t xml:space="preserve">ransmission </w:t>
      </w:r>
      <w:r w:rsidR="0083217A" w:rsidRPr="00303AAC">
        <w:rPr>
          <w:rFonts w:asciiTheme="majorBidi" w:hAnsiTheme="majorBidi" w:cstheme="majorBidi"/>
          <w:b/>
          <w:bCs/>
          <w:color w:val="000000"/>
          <w:sz w:val="28"/>
          <w:szCs w:val="28"/>
        </w:rPr>
        <w:t>T</w:t>
      </w:r>
      <w:r w:rsidR="0083217A" w:rsidRPr="00303AAC">
        <w:rPr>
          <w:rFonts w:asciiTheme="majorBidi" w:hAnsiTheme="majorBidi" w:cstheme="majorBidi"/>
          <w:color w:val="000000"/>
          <w:sz w:val="28"/>
          <w:szCs w:val="28"/>
        </w:rPr>
        <w:t xml:space="preserve"> (or </w:t>
      </w:r>
      <w:r w:rsidR="0083217A" w:rsidRPr="00303AAC">
        <w:rPr>
          <w:rFonts w:asciiTheme="majorBidi" w:hAnsiTheme="majorBidi" w:cstheme="majorBidi"/>
          <w:b/>
          <w:bCs/>
          <w:color w:val="000000"/>
          <w:sz w:val="28"/>
          <w:szCs w:val="28"/>
        </w:rPr>
        <w:t>%T</w:t>
      </w:r>
      <w:r w:rsidR="0083217A" w:rsidRPr="00303AAC">
        <w:rPr>
          <w:rFonts w:asciiTheme="majorBidi" w:hAnsiTheme="majorBidi" w:cstheme="majorBidi"/>
          <w:color w:val="000000"/>
          <w:sz w:val="28"/>
          <w:szCs w:val="28"/>
        </w:rPr>
        <w:t xml:space="preserve">) </w:t>
      </w:r>
      <w:proofErr w:type="spellStart"/>
      <w:r w:rsidR="0083217A" w:rsidRPr="00303AAC">
        <w:rPr>
          <w:rFonts w:asciiTheme="majorBidi" w:hAnsiTheme="majorBidi" w:cstheme="majorBidi"/>
          <w:color w:val="000000"/>
          <w:sz w:val="28"/>
          <w:szCs w:val="28"/>
        </w:rPr>
        <w:t>vs</w:t>
      </w:r>
      <w:proofErr w:type="spellEnd"/>
      <w:r w:rsidR="0083217A" w:rsidRPr="00303AAC">
        <w:rPr>
          <w:rFonts w:asciiTheme="majorBidi" w:hAnsiTheme="majorBidi" w:cstheme="majorBidi"/>
          <w:color w:val="000000"/>
          <w:sz w:val="28"/>
          <w:szCs w:val="28"/>
        </w:rPr>
        <w:t xml:space="preserve"> (</w:t>
      </w:r>
      <w:r w:rsidR="0083217A" w:rsidRPr="00303AAC">
        <w:rPr>
          <w:rFonts w:asciiTheme="majorBidi" w:hAnsiTheme="majorBidi" w:cstheme="majorBidi"/>
          <w:b/>
          <w:bCs/>
          <w:color w:val="000000"/>
          <w:sz w:val="28"/>
          <w:szCs w:val="28"/>
        </w:rPr>
        <w:t>λ</w:t>
      </w:r>
      <w:r w:rsidR="0083217A" w:rsidRPr="00303AAC">
        <w:rPr>
          <w:rFonts w:asciiTheme="majorBidi" w:hAnsiTheme="majorBidi" w:cstheme="majorBidi"/>
          <w:color w:val="000000"/>
          <w:sz w:val="28"/>
          <w:szCs w:val="28"/>
        </w:rPr>
        <w:t>) or (</w:t>
      </w:r>
      <w:r w:rsidR="0083217A" w:rsidRPr="00303AAC">
        <w:rPr>
          <w:rFonts w:asciiTheme="majorBidi" w:hAnsiTheme="majorBidi" w:cstheme="majorBidi"/>
          <w:b/>
          <w:bCs/>
          <w:color w:val="000000"/>
          <w:sz w:val="28"/>
          <w:szCs w:val="28"/>
        </w:rPr>
        <w:t>C</w:t>
      </w:r>
      <w:r w:rsidR="0083217A" w:rsidRPr="00303AAC">
        <w:rPr>
          <w:rFonts w:asciiTheme="majorBidi" w:hAnsiTheme="majorBidi" w:cstheme="majorBidi"/>
          <w:color w:val="000000"/>
          <w:sz w:val="28"/>
          <w:szCs w:val="28"/>
        </w:rPr>
        <w:t>) by output (</w:t>
      </w:r>
      <w:r w:rsidR="0083217A" w:rsidRPr="00303AAC">
        <w:rPr>
          <w:rFonts w:asciiTheme="majorBidi" w:hAnsiTheme="majorBidi" w:cstheme="majorBidi"/>
          <w:b/>
          <w:bCs/>
          <w:color w:val="000000"/>
          <w:sz w:val="28"/>
          <w:szCs w:val="28"/>
        </w:rPr>
        <w:t>readout)</w:t>
      </w:r>
      <w:r w:rsidR="0083217A" w:rsidRPr="00303AAC">
        <w:rPr>
          <w:rFonts w:asciiTheme="majorBidi" w:hAnsiTheme="majorBidi" w:cstheme="majorBidi"/>
          <w:color w:val="000000"/>
          <w:sz w:val="28"/>
          <w:szCs w:val="28"/>
        </w:rPr>
        <w:t>.</w:t>
      </w:r>
    </w:p>
    <w:p w:rsidR="00D02D71" w:rsidRPr="000B697C" w:rsidRDefault="0083217A" w:rsidP="000B697C">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b/>
          <w:bCs/>
          <w:color w:val="000000"/>
          <w:sz w:val="28"/>
          <w:szCs w:val="28"/>
        </w:rPr>
        <w:t xml:space="preserve">  </w:t>
      </w:r>
      <w:r w:rsidRPr="00303AAC">
        <w:rPr>
          <w:rFonts w:asciiTheme="majorBidi" w:hAnsiTheme="majorBidi" w:cstheme="majorBidi"/>
          <w:color w:val="000000"/>
          <w:sz w:val="28"/>
          <w:szCs w:val="28"/>
        </w:rPr>
        <w:t>S</w:t>
      </w:r>
      <w:r w:rsidR="00D02D71" w:rsidRPr="00303AAC">
        <w:rPr>
          <w:rFonts w:asciiTheme="majorBidi" w:hAnsiTheme="majorBidi" w:cstheme="majorBidi"/>
          <w:color w:val="000000"/>
          <w:sz w:val="28"/>
          <w:szCs w:val="28"/>
        </w:rPr>
        <w:t>pectrophotometer</w:t>
      </w:r>
      <w:r w:rsidR="006C5D29" w:rsidRPr="00303AAC">
        <w:rPr>
          <w:rFonts w:asciiTheme="majorBidi" w:hAnsiTheme="majorBidi" w:cstheme="majorBidi"/>
          <w:color w:val="000000"/>
          <w:sz w:val="28"/>
          <w:szCs w:val="28"/>
        </w:rPr>
        <w:t>s have many different designs, i</w:t>
      </w:r>
      <w:r w:rsidR="005C2891" w:rsidRPr="00303AAC">
        <w:rPr>
          <w:rFonts w:asciiTheme="majorBidi" w:hAnsiTheme="majorBidi" w:cstheme="majorBidi"/>
          <w:color w:val="000000"/>
          <w:sz w:val="28"/>
          <w:szCs w:val="28"/>
        </w:rPr>
        <w:t>n the simplest instrument (a single beam)</w:t>
      </w:r>
      <w:r w:rsidR="00D02D71" w:rsidRPr="00303AAC">
        <w:rPr>
          <w:rFonts w:asciiTheme="majorBidi" w:hAnsiTheme="majorBidi" w:cstheme="majorBidi"/>
          <w:color w:val="000000"/>
          <w:sz w:val="28"/>
          <w:szCs w:val="28"/>
        </w:rPr>
        <w:t xml:space="preserve"> for each wavelength </w:t>
      </w:r>
      <w:r w:rsidR="00D02D71" w:rsidRPr="00303AAC">
        <w:rPr>
          <w:rFonts w:asciiTheme="majorBidi" w:hAnsiTheme="majorBidi" w:cstheme="majorBidi"/>
          <w:b/>
          <w:bCs/>
          <w:color w:val="000000"/>
          <w:sz w:val="28"/>
          <w:szCs w:val="28"/>
        </w:rPr>
        <w:t>λ</w:t>
      </w:r>
      <w:r w:rsidR="00D02D71" w:rsidRPr="00303AAC">
        <w:rPr>
          <w:rFonts w:asciiTheme="majorBidi" w:hAnsiTheme="majorBidi" w:cstheme="majorBidi"/>
          <w:color w:val="000000"/>
          <w:sz w:val="28"/>
          <w:szCs w:val="28"/>
        </w:rPr>
        <w:t xml:space="preserve"> set by the </w:t>
      </w:r>
      <w:proofErr w:type="spellStart"/>
      <w:r w:rsidR="00D02D71" w:rsidRPr="00303AAC">
        <w:rPr>
          <w:rFonts w:asciiTheme="majorBidi" w:hAnsiTheme="majorBidi" w:cstheme="majorBidi"/>
          <w:color w:val="000000"/>
          <w:sz w:val="28"/>
          <w:szCs w:val="28"/>
        </w:rPr>
        <w:t>monochromator</w:t>
      </w:r>
      <w:proofErr w:type="spellEnd"/>
      <w:r w:rsidR="00D02D71" w:rsidRPr="00303AAC">
        <w:rPr>
          <w:rFonts w:asciiTheme="majorBidi" w:hAnsiTheme="majorBidi" w:cstheme="majorBidi"/>
          <w:color w:val="000000"/>
          <w:sz w:val="28"/>
          <w:szCs w:val="28"/>
        </w:rPr>
        <w:t xml:space="preserve">, the user first inserts a </w:t>
      </w:r>
      <w:r w:rsidR="00D02D71" w:rsidRPr="00303AAC">
        <w:rPr>
          <w:rFonts w:asciiTheme="majorBidi" w:hAnsiTheme="majorBidi" w:cstheme="majorBidi"/>
          <w:b/>
          <w:bCs/>
          <w:color w:val="000000"/>
          <w:sz w:val="28"/>
          <w:szCs w:val="28"/>
        </w:rPr>
        <w:t>blank</w:t>
      </w:r>
      <w:r w:rsidR="00D02D71" w:rsidRPr="00303AAC">
        <w:rPr>
          <w:rFonts w:asciiTheme="majorBidi" w:hAnsiTheme="majorBidi" w:cstheme="majorBidi"/>
          <w:color w:val="000000"/>
          <w:sz w:val="28"/>
          <w:szCs w:val="28"/>
        </w:rPr>
        <w:t xml:space="preserve"> so</w:t>
      </w:r>
      <w:r w:rsidR="002B419E" w:rsidRPr="00303AAC">
        <w:rPr>
          <w:rFonts w:asciiTheme="majorBidi" w:hAnsiTheme="majorBidi" w:cstheme="majorBidi"/>
          <w:color w:val="000000"/>
          <w:sz w:val="28"/>
          <w:szCs w:val="28"/>
        </w:rPr>
        <w:t>lution in place of the sample</w:t>
      </w:r>
      <w:r w:rsidR="00B57E79" w:rsidRPr="00303AAC">
        <w:rPr>
          <w:rFonts w:asciiTheme="majorBidi" w:hAnsiTheme="majorBidi" w:cstheme="majorBidi"/>
          <w:color w:val="000000"/>
          <w:sz w:val="28"/>
          <w:szCs w:val="28"/>
        </w:rPr>
        <w:t xml:space="preserve"> a</w:t>
      </w:r>
      <w:r w:rsidR="005C2891" w:rsidRPr="00303AAC">
        <w:rPr>
          <w:rFonts w:asciiTheme="majorBidi" w:hAnsiTheme="majorBidi" w:cstheme="majorBidi"/>
          <w:color w:val="000000"/>
          <w:sz w:val="28"/>
          <w:szCs w:val="28"/>
        </w:rPr>
        <w:t xml:space="preserve"> </w:t>
      </w:r>
      <w:proofErr w:type="spellStart"/>
      <w:r w:rsidR="00B57E79" w:rsidRPr="00303AAC">
        <w:rPr>
          <w:rFonts w:asciiTheme="majorBidi" w:hAnsiTheme="majorBidi" w:cstheme="majorBidi"/>
          <w:b/>
          <w:bCs/>
          <w:color w:val="000000"/>
          <w:sz w:val="28"/>
          <w:szCs w:val="28"/>
        </w:rPr>
        <w:t>cuvette</w:t>
      </w:r>
      <w:proofErr w:type="spellEnd"/>
      <w:r w:rsidR="002B419E" w:rsidRPr="00303AAC">
        <w:rPr>
          <w:rFonts w:asciiTheme="majorBidi" w:hAnsiTheme="majorBidi" w:cstheme="majorBidi"/>
          <w:color w:val="000000"/>
          <w:sz w:val="28"/>
          <w:szCs w:val="28"/>
        </w:rPr>
        <w:t>, t</w:t>
      </w:r>
      <w:r w:rsidR="00D02D71" w:rsidRPr="00303AAC">
        <w:rPr>
          <w:rFonts w:asciiTheme="majorBidi" w:hAnsiTheme="majorBidi" w:cstheme="majorBidi"/>
          <w:color w:val="000000"/>
          <w:sz w:val="28"/>
          <w:szCs w:val="28"/>
        </w:rPr>
        <w:t>he photocell then records the intensit</w:t>
      </w:r>
      <w:r w:rsidR="002B419E" w:rsidRPr="00303AAC">
        <w:rPr>
          <w:rFonts w:asciiTheme="majorBidi" w:hAnsiTheme="majorBidi" w:cstheme="majorBidi"/>
          <w:color w:val="000000"/>
          <w:sz w:val="28"/>
          <w:szCs w:val="28"/>
        </w:rPr>
        <w:t>y at that wavelength, t</w:t>
      </w:r>
      <w:r w:rsidR="00D02D71" w:rsidRPr="00303AAC">
        <w:rPr>
          <w:rFonts w:asciiTheme="majorBidi" w:hAnsiTheme="majorBidi" w:cstheme="majorBidi"/>
          <w:color w:val="000000"/>
          <w:sz w:val="28"/>
          <w:szCs w:val="28"/>
        </w:rPr>
        <w:t xml:space="preserve">his </w:t>
      </w:r>
      <w:r w:rsidR="00D02D71" w:rsidRPr="00303AAC">
        <w:rPr>
          <w:rFonts w:asciiTheme="majorBidi" w:hAnsiTheme="majorBidi" w:cstheme="majorBidi"/>
          <w:color w:val="000000"/>
          <w:sz w:val="28"/>
          <w:szCs w:val="28"/>
        </w:rPr>
        <w:lastRenderedPageBreak/>
        <w:t xml:space="preserve">intensity is called </w:t>
      </w:r>
      <w:r w:rsidR="00D02D71" w:rsidRPr="00303AAC">
        <w:rPr>
          <w:rFonts w:asciiTheme="majorBidi" w:hAnsiTheme="majorBidi" w:cstheme="majorBidi"/>
          <w:b/>
          <w:bCs/>
          <w:color w:val="000000"/>
          <w:sz w:val="28"/>
          <w:szCs w:val="28"/>
        </w:rPr>
        <w:t>I</w:t>
      </w:r>
      <w:r w:rsidR="00D02D71" w:rsidRPr="00303AAC">
        <w:rPr>
          <w:rFonts w:asciiTheme="majorBidi" w:hAnsiTheme="majorBidi" w:cstheme="majorBidi"/>
          <w:b/>
          <w:bCs/>
          <w:color w:val="000000"/>
          <w:sz w:val="28"/>
          <w:szCs w:val="28"/>
          <w:vertAlign w:val="subscript"/>
        </w:rPr>
        <w:t>o</w:t>
      </w:r>
      <w:r w:rsidR="00CA65F2" w:rsidRPr="00303AAC">
        <w:rPr>
          <w:rFonts w:asciiTheme="majorBidi" w:hAnsiTheme="majorBidi" w:cstheme="majorBidi"/>
          <w:color w:val="000000"/>
          <w:sz w:val="28"/>
          <w:szCs w:val="28"/>
        </w:rPr>
        <w:t>, n</w:t>
      </w:r>
      <w:r w:rsidR="00D02D71" w:rsidRPr="00303AAC">
        <w:rPr>
          <w:rFonts w:asciiTheme="majorBidi" w:hAnsiTheme="majorBidi" w:cstheme="majorBidi"/>
          <w:color w:val="000000"/>
          <w:sz w:val="28"/>
          <w:szCs w:val="28"/>
        </w:rPr>
        <w:t>ext the blank solution is replaced by the sample solution, the photometer meas</w:t>
      </w:r>
      <w:r w:rsidR="00CA65F2" w:rsidRPr="00303AAC">
        <w:rPr>
          <w:rFonts w:asciiTheme="majorBidi" w:hAnsiTheme="majorBidi" w:cstheme="majorBidi"/>
          <w:color w:val="000000"/>
          <w:sz w:val="28"/>
          <w:szCs w:val="28"/>
        </w:rPr>
        <w:t xml:space="preserve">ures the new intensity called </w:t>
      </w:r>
      <w:r w:rsidR="00CA65F2" w:rsidRPr="00303AAC">
        <w:rPr>
          <w:rFonts w:asciiTheme="majorBidi" w:hAnsiTheme="majorBidi" w:cstheme="majorBidi"/>
          <w:b/>
          <w:bCs/>
          <w:color w:val="000000"/>
          <w:sz w:val="28"/>
          <w:szCs w:val="28"/>
        </w:rPr>
        <w:t>I</w:t>
      </w:r>
      <w:r w:rsidR="00CA65F2" w:rsidRPr="00303AAC">
        <w:rPr>
          <w:rFonts w:asciiTheme="majorBidi" w:hAnsiTheme="majorBidi" w:cstheme="majorBidi"/>
          <w:color w:val="000000"/>
          <w:sz w:val="28"/>
          <w:szCs w:val="28"/>
        </w:rPr>
        <w:t>, t</w:t>
      </w:r>
      <w:r w:rsidR="00D02D71" w:rsidRPr="00303AAC">
        <w:rPr>
          <w:rFonts w:asciiTheme="majorBidi" w:hAnsiTheme="majorBidi" w:cstheme="majorBidi"/>
          <w:color w:val="000000"/>
          <w:sz w:val="28"/>
          <w:szCs w:val="28"/>
        </w:rPr>
        <w:t xml:space="preserve">he </w:t>
      </w:r>
      <w:r w:rsidR="002713ED" w:rsidRPr="00303AAC">
        <w:rPr>
          <w:rFonts w:asciiTheme="majorBidi" w:hAnsiTheme="majorBidi" w:cstheme="majorBidi"/>
          <w:color w:val="000000"/>
          <w:sz w:val="28"/>
          <w:szCs w:val="28"/>
        </w:rPr>
        <w:t>t</w:t>
      </w:r>
      <w:r w:rsidR="00D02D71" w:rsidRPr="00303AAC">
        <w:rPr>
          <w:rFonts w:asciiTheme="majorBidi" w:hAnsiTheme="majorBidi" w:cstheme="majorBidi"/>
          <w:color w:val="000000"/>
          <w:sz w:val="28"/>
          <w:szCs w:val="28"/>
        </w:rPr>
        <w:t>ransmittance</w:t>
      </w:r>
      <w:r w:rsidR="00CA65F2" w:rsidRPr="00303AAC">
        <w:rPr>
          <w:rFonts w:asciiTheme="majorBidi" w:hAnsiTheme="majorBidi" w:cstheme="majorBidi"/>
          <w:color w:val="000000"/>
          <w:sz w:val="28"/>
          <w:szCs w:val="28"/>
        </w:rPr>
        <w:t xml:space="preserve"> (</w:t>
      </w:r>
      <w:r w:rsidR="00D02D71" w:rsidRPr="00303AAC">
        <w:rPr>
          <w:rFonts w:asciiTheme="majorBidi" w:hAnsiTheme="majorBidi" w:cstheme="majorBidi"/>
          <w:b/>
          <w:bCs/>
          <w:color w:val="000000"/>
          <w:sz w:val="28"/>
          <w:szCs w:val="28"/>
        </w:rPr>
        <w:t>T</w:t>
      </w:r>
      <w:r w:rsidR="00CA65F2" w:rsidRPr="00303AAC">
        <w:rPr>
          <w:rFonts w:asciiTheme="majorBidi" w:hAnsiTheme="majorBidi" w:cstheme="majorBidi"/>
          <w:color w:val="000000"/>
          <w:sz w:val="28"/>
          <w:szCs w:val="28"/>
        </w:rPr>
        <w:t>)</w:t>
      </w:r>
      <w:r w:rsidR="00D02D71" w:rsidRPr="00303AAC">
        <w:rPr>
          <w:rFonts w:asciiTheme="majorBidi" w:hAnsiTheme="majorBidi" w:cstheme="majorBidi"/>
          <w:color w:val="000000"/>
          <w:sz w:val="28"/>
          <w:szCs w:val="28"/>
        </w:rPr>
        <w:t xml:space="preserve"> is </w:t>
      </w:r>
      <w:r w:rsidR="00CA65F2" w:rsidRPr="00303AAC">
        <w:rPr>
          <w:rFonts w:asciiTheme="majorBidi" w:hAnsiTheme="majorBidi" w:cstheme="majorBidi"/>
          <w:color w:val="000000"/>
          <w:sz w:val="28"/>
          <w:szCs w:val="28"/>
        </w:rPr>
        <w:t xml:space="preserve">then displayed on the screen or </w:t>
      </w:r>
      <w:r w:rsidR="00D02D71" w:rsidRPr="00303AAC">
        <w:rPr>
          <w:rFonts w:asciiTheme="majorBidi" w:hAnsiTheme="majorBidi" w:cstheme="majorBidi"/>
          <w:color w:val="000000"/>
          <w:sz w:val="28"/>
          <w:szCs w:val="28"/>
        </w:rPr>
        <w:t>spectrophotometer output:</w:t>
      </w:r>
      <w:r w:rsidR="000B697C">
        <w:rPr>
          <w:rFonts w:asciiTheme="majorBidi" w:hAnsiTheme="majorBidi" w:cstheme="majorBidi"/>
          <w:color w:val="000000"/>
          <w:sz w:val="28"/>
          <w:szCs w:val="28"/>
        </w:rPr>
        <w:t xml:space="preserve">                  </w:t>
      </w:r>
      <w:r w:rsidR="006D7A84" w:rsidRPr="00303AAC">
        <w:rPr>
          <w:rFonts w:asciiTheme="majorBidi" w:hAnsiTheme="majorBidi" w:cstheme="majorBidi"/>
          <w:b/>
          <w:bCs/>
          <w:color w:val="000000"/>
          <w:sz w:val="28"/>
          <w:szCs w:val="28"/>
        </w:rPr>
        <w:t>T</w:t>
      </w:r>
      <w:r w:rsidR="00162CC5" w:rsidRPr="00303AAC">
        <w:rPr>
          <w:rFonts w:asciiTheme="majorBidi" w:hAnsiTheme="majorBidi" w:cstheme="majorBidi"/>
          <w:b/>
          <w:bCs/>
          <w:color w:val="000000"/>
          <w:sz w:val="28"/>
          <w:szCs w:val="28"/>
        </w:rPr>
        <w:t xml:space="preserve"> </w:t>
      </w:r>
      <w:r w:rsidR="006D7A84" w:rsidRPr="00303AAC">
        <w:rPr>
          <w:rFonts w:asciiTheme="majorBidi" w:hAnsiTheme="majorBidi" w:cstheme="majorBidi"/>
          <w:b/>
          <w:bCs/>
          <w:color w:val="000000"/>
          <w:sz w:val="28"/>
          <w:szCs w:val="28"/>
        </w:rPr>
        <w:t>=</w:t>
      </w:r>
      <w:r w:rsidR="003E5177" w:rsidRPr="00303AAC">
        <w:rPr>
          <w:rFonts w:asciiTheme="majorBidi" w:hAnsiTheme="majorBidi" w:cstheme="majorBidi"/>
          <w:b/>
          <w:bCs/>
          <w:color w:val="000000"/>
          <w:sz w:val="28"/>
          <w:szCs w:val="28"/>
        </w:rPr>
        <w:t xml:space="preserve"> </w:t>
      </w:r>
      <m:oMath>
        <m:f>
          <m:fPr>
            <m:ctrlPr>
              <w:rPr>
                <w:rFonts w:ascii="Cambria Math" w:hAnsiTheme="majorBidi" w:cstheme="majorBidi"/>
                <w:b/>
                <w:bCs/>
                <w:color w:val="000000"/>
                <w:sz w:val="28"/>
                <w:szCs w:val="28"/>
              </w:rPr>
            </m:ctrlPr>
          </m:fPr>
          <m:num>
            <m:r>
              <m:rPr>
                <m:sty m:val="b"/>
              </m:rPr>
              <w:rPr>
                <w:rFonts w:ascii="Cambria Math" w:hAnsi="Cambria Math" w:cstheme="majorBidi"/>
                <w:color w:val="000000"/>
                <w:sz w:val="28"/>
                <w:szCs w:val="28"/>
              </w:rPr>
              <m:t>I</m:t>
            </m:r>
          </m:num>
          <m:den>
            <m:sSub>
              <m:sSubPr>
                <m:ctrlPr>
                  <w:rPr>
                    <w:rFonts w:ascii="Cambria Math" w:hAnsiTheme="majorBidi" w:cstheme="majorBidi"/>
                    <w:b/>
                    <w:bCs/>
                    <w:color w:val="000000"/>
                    <w:sz w:val="28"/>
                    <w:szCs w:val="28"/>
                  </w:rPr>
                </m:ctrlPr>
              </m:sSubPr>
              <m:e>
                <m:r>
                  <m:rPr>
                    <m:sty m:val="b"/>
                  </m:rPr>
                  <w:rPr>
                    <w:rFonts w:ascii="Cambria Math" w:hAnsi="Cambria Math" w:cstheme="majorBidi"/>
                    <w:color w:val="000000"/>
                    <w:sz w:val="28"/>
                    <w:szCs w:val="28"/>
                  </w:rPr>
                  <m:t>I</m:t>
                </m:r>
              </m:e>
              <m:sub>
                <m:r>
                  <m:rPr>
                    <m:sty m:val="b"/>
                  </m:rPr>
                  <w:rPr>
                    <w:rFonts w:ascii="Cambria Math" w:hAnsi="Cambria Math" w:cstheme="majorBidi"/>
                    <w:color w:val="000000"/>
                    <w:sz w:val="28"/>
                    <w:szCs w:val="28"/>
                  </w:rPr>
                  <m:t>o</m:t>
                </m:r>
              </m:sub>
            </m:sSub>
          </m:den>
        </m:f>
      </m:oMath>
      <w:r w:rsidR="003E5177" w:rsidRPr="00303AAC">
        <w:rPr>
          <w:rFonts w:asciiTheme="majorBidi" w:eastAsiaTheme="minorEastAsia" w:hAnsiTheme="majorBidi" w:cstheme="majorBidi"/>
          <w:b/>
          <w:bCs/>
          <w:color w:val="000000"/>
          <w:sz w:val="28"/>
          <w:szCs w:val="28"/>
        </w:rPr>
        <w:t xml:space="preserve">  </w:t>
      </w:r>
      <w:r w:rsidR="000F403F" w:rsidRPr="00303AAC">
        <w:rPr>
          <w:rFonts w:asciiTheme="majorBidi" w:eastAsiaTheme="minorEastAsia" w:hAnsiTheme="majorBidi" w:cstheme="majorBidi"/>
          <w:b/>
          <w:bCs/>
          <w:color w:val="000000"/>
          <w:sz w:val="28"/>
          <w:szCs w:val="28"/>
        </w:rPr>
        <w:t xml:space="preserve">or   T% = </w:t>
      </w:r>
      <m:oMath>
        <m:f>
          <m:fPr>
            <m:ctrlPr>
              <w:rPr>
                <w:rFonts w:ascii="Cambria Math" w:hAnsiTheme="majorBidi" w:cstheme="majorBidi"/>
                <w:b/>
                <w:bCs/>
                <w:color w:val="000000"/>
                <w:sz w:val="28"/>
                <w:szCs w:val="28"/>
              </w:rPr>
            </m:ctrlPr>
          </m:fPr>
          <m:num>
            <m:r>
              <m:rPr>
                <m:sty m:val="b"/>
              </m:rPr>
              <w:rPr>
                <w:rFonts w:ascii="Cambria Math" w:hAnsi="Cambria Math" w:cstheme="majorBidi"/>
                <w:color w:val="000000"/>
                <w:sz w:val="28"/>
                <w:szCs w:val="28"/>
              </w:rPr>
              <m:t>I</m:t>
            </m:r>
          </m:num>
          <m:den>
            <m:sSub>
              <m:sSubPr>
                <m:ctrlPr>
                  <w:rPr>
                    <w:rFonts w:ascii="Cambria Math" w:hAnsiTheme="majorBidi" w:cstheme="majorBidi"/>
                    <w:b/>
                    <w:bCs/>
                    <w:color w:val="000000"/>
                    <w:sz w:val="28"/>
                    <w:szCs w:val="28"/>
                  </w:rPr>
                </m:ctrlPr>
              </m:sSubPr>
              <m:e>
                <m:r>
                  <m:rPr>
                    <m:sty m:val="b"/>
                  </m:rPr>
                  <w:rPr>
                    <w:rFonts w:ascii="Cambria Math" w:hAnsi="Cambria Math" w:cstheme="majorBidi"/>
                    <w:color w:val="000000"/>
                    <w:sz w:val="28"/>
                    <w:szCs w:val="28"/>
                  </w:rPr>
                  <m:t>I</m:t>
                </m:r>
              </m:e>
              <m:sub>
                <m:r>
                  <m:rPr>
                    <m:sty m:val="b"/>
                  </m:rPr>
                  <w:rPr>
                    <w:rFonts w:ascii="Cambria Math" w:hAnsi="Cambria Math" w:cstheme="majorBidi"/>
                    <w:color w:val="000000"/>
                    <w:sz w:val="28"/>
                    <w:szCs w:val="28"/>
                  </w:rPr>
                  <m:t>o</m:t>
                </m:r>
              </m:sub>
            </m:sSub>
          </m:den>
        </m:f>
        <m:r>
          <m:rPr>
            <m:sty m:val="b"/>
          </m:rPr>
          <w:rPr>
            <w:rFonts w:ascii="Cambria Math" w:hAnsi="Cambria Math" w:cstheme="majorBidi"/>
            <w:color w:val="000000"/>
            <w:sz w:val="28"/>
            <w:szCs w:val="28"/>
          </w:rPr>
          <m:t>x100</m:t>
        </m:r>
      </m:oMath>
    </w:p>
    <w:p w:rsidR="00774C94" w:rsidRPr="00303AAC" w:rsidRDefault="00D50F77" w:rsidP="00B26545">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rPr>
        <w:t xml:space="preserve">          </w:t>
      </w:r>
      <w:r w:rsidR="00774C94" w:rsidRPr="00303AAC">
        <w:rPr>
          <w:rFonts w:asciiTheme="majorBidi" w:hAnsiTheme="majorBidi" w:cstheme="majorBidi"/>
          <w:color w:val="000000"/>
          <w:sz w:val="28"/>
          <w:szCs w:val="28"/>
        </w:rPr>
        <w:t>This procedure is then repeat</w:t>
      </w:r>
      <w:r w:rsidR="00281D54" w:rsidRPr="00303AAC">
        <w:rPr>
          <w:rFonts w:asciiTheme="majorBidi" w:hAnsiTheme="majorBidi" w:cstheme="majorBidi"/>
          <w:color w:val="000000"/>
          <w:sz w:val="28"/>
          <w:szCs w:val="28"/>
        </w:rPr>
        <w:t>ed for a number of wavelengths; m</w:t>
      </w:r>
      <w:r w:rsidR="00774C94" w:rsidRPr="00303AAC">
        <w:rPr>
          <w:rFonts w:asciiTheme="majorBidi" w:hAnsiTheme="majorBidi" w:cstheme="majorBidi"/>
          <w:color w:val="000000"/>
          <w:sz w:val="28"/>
          <w:szCs w:val="28"/>
        </w:rPr>
        <w:t>ore sophisticated instruments “scan” the spectrum over the required wavelength range automatically, and record the transmittance as a f</w:t>
      </w:r>
      <w:r w:rsidR="00DB7DB0" w:rsidRPr="00303AAC">
        <w:rPr>
          <w:rFonts w:asciiTheme="majorBidi" w:hAnsiTheme="majorBidi" w:cstheme="majorBidi"/>
          <w:color w:val="000000"/>
          <w:sz w:val="28"/>
          <w:szCs w:val="28"/>
        </w:rPr>
        <w:t xml:space="preserve">unction of wavelength, in a </w:t>
      </w:r>
      <w:r w:rsidR="00DB7DB0" w:rsidRPr="00303AAC">
        <w:rPr>
          <w:rFonts w:asciiTheme="majorBidi" w:hAnsiTheme="majorBidi" w:cstheme="majorBidi"/>
          <w:b/>
          <w:bCs/>
          <w:color w:val="000000"/>
          <w:sz w:val="28"/>
          <w:szCs w:val="28"/>
        </w:rPr>
        <w:t>double beam</w:t>
      </w:r>
      <w:r w:rsidR="00DB7DB0" w:rsidRPr="00303AAC">
        <w:rPr>
          <w:rFonts w:asciiTheme="majorBidi" w:hAnsiTheme="majorBidi" w:cstheme="majorBidi"/>
          <w:color w:val="000000"/>
          <w:sz w:val="28"/>
          <w:szCs w:val="28"/>
        </w:rPr>
        <w:t xml:space="preserve"> scanning </w:t>
      </w:r>
      <w:r w:rsidR="00774C94" w:rsidRPr="00303AAC">
        <w:rPr>
          <w:rFonts w:asciiTheme="majorBidi" w:hAnsiTheme="majorBidi" w:cstheme="majorBidi"/>
          <w:color w:val="000000"/>
          <w:sz w:val="28"/>
          <w:szCs w:val="28"/>
        </w:rPr>
        <w:t>spectrophotometer, part of the light is reflected to a separate blank cell</w:t>
      </w:r>
      <w:r w:rsidR="00B26545" w:rsidRPr="00303AAC">
        <w:rPr>
          <w:rFonts w:asciiTheme="majorBidi" w:hAnsiTheme="majorBidi" w:cstheme="majorBidi"/>
          <w:color w:val="000000"/>
          <w:sz w:val="28"/>
          <w:szCs w:val="28"/>
        </w:rPr>
        <w:t xml:space="preserve"> (intensities </w:t>
      </w:r>
      <w:r w:rsidR="002E587B" w:rsidRPr="00303AAC">
        <w:rPr>
          <w:rFonts w:asciiTheme="majorBidi" w:hAnsiTheme="majorBidi" w:cstheme="majorBidi"/>
          <w:color w:val="000000"/>
          <w:sz w:val="28"/>
          <w:szCs w:val="28"/>
        </w:rPr>
        <w:t>“</w:t>
      </w:r>
      <w:r w:rsidR="00B26545" w:rsidRPr="00303AAC">
        <w:rPr>
          <w:rFonts w:asciiTheme="majorBidi" w:hAnsiTheme="majorBidi" w:cstheme="majorBidi"/>
          <w:b/>
          <w:bCs/>
          <w:color w:val="000000"/>
          <w:sz w:val="28"/>
          <w:szCs w:val="28"/>
        </w:rPr>
        <w:t>I</w:t>
      </w:r>
      <w:r w:rsidR="00B26545" w:rsidRPr="00303AAC">
        <w:rPr>
          <w:rFonts w:asciiTheme="majorBidi" w:hAnsiTheme="majorBidi" w:cstheme="majorBidi"/>
          <w:b/>
          <w:bCs/>
          <w:color w:val="000000"/>
          <w:sz w:val="28"/>
          <w:szCs w:val="28"/>
          <w:vertAlign w:val="subscript"/>
        </w:rPr>
        <w:t>o</w:t>
      </w:r>
      <w:r w:rsidR="002E587B" w:rsidRPr="00303AAC">
        <w:rPr>
          <w:rFonts w:asciiTheme="majorBidi" w:hAnsiTheme="majorBidi" w:cstheme="majorBidi"/>
          <w:color w:val="000000"/>
          <w:sz w:val="28"/>
          <w:szCs w:val="28"/>
        </w:rPr>
        <w:t>”)</w:t>
      </w:r>
      <w:r w:rsidR="00B26545" w:rsidRPr="00303AAC">
        <w:rPr>
          <w:rFonts w:asciiTheme="majorBidi" w:hAnsiTheme="majorBidi" w:cstheme="majorBidi"/>
          <w:color w:val="000000"/>
          <w:sz w:val="28"/>
          <w:szCs w:val="28"/>
        </w:rPr>
        <w:t xml:space="preserve"> </w:t>
      </w:r>
      <w:r w:rsidR="00BF65B5" w:rsidRPr="00303AAC">
        <w:rPr>
          <w:rFonts w:asciiTheme="majorBidi" w:hAnsiTheme="majorBidi" w:cstheme="majorBidi"/>
          <w:color w:val="000000"/>
          <w:sz w:val="28"/>
          <w:szCs w:val="28"/>
        </w:rPr>
        <w:t>and sample cell</w:t>
      </w:r>
      <w:r w:rsidR="0081631E" w:rsidRPr="00303AAC">
        <w:rPr>
          <w:rFonts w:asciiTheme="majorBidi" w:hAnsiTheme="majorBidi" w:cstheme="majorBidi"/>
          <w:color w:val="000000"/>
          <w:sz w:val="28"/>
          <w:szCs w:val="28"/>
        </w:rPr>
        <w:t xml:space="preserve"> (intensities “</w:t>
      </w:r>
      <w:r w:rsidR="0081631E" w:rsidRPr="00303AAC">
        <w:rPr>
          <w:rFonts w:asciiTheme="majorBidi" w:hAnsiTheme="majorBidi" w:cstheme="majorBidi"/>
          <w:b/>
          <w:bCs/>
          <w:color w:val="000000"/>
          <w:sz w:val="28"/>
          <w:szCs w:val="28"/>
        </w:rPr>
        <w:t>I</w:t>
      </w:r>
      <w:r w:rsidR="0081631E" w:rsidRPr="00303AAC">
        <w:rPr>
          <w:rFonts w:asciiTheme="majorBidi" w:hAnsiTheme="majorBidi" w:cstheme="majorBidi"/>
          <w:color w:val="000000"/>
          <w:sz w:val="28"/>
          <w:szCs w:val="28"/>
        </w:rPr>
        <w:t>”)</w:t>
      </w:r>
      <w:r w:rsidR="00774C94" w:rsidRPr="00303AAC">
        <w:rPr>
          <w:rFonts w:asciiTheme="majorBidi" w:hAnsiTheme="majorBidi" w:cstheme="majorBidi"/>
          <w:color w:val="000000"/>
          <w:sz w:val="28"/>
          <w:szCs w:val="28"/>
        </w:rPr>
        <w:t xml:space="preserve"> are measured simultaneously at each wavelength, and automatically compared to yield a direct output of</w:t>
      </w:r>
      <w:r w:rsidR="0081631E" w:rsidRPr="00303AAC">
        <w:rPr>
          <w:rFonts w:asciiTheme="majorBidi" w:hAnsiTheme="majorBidi" w:cstheme="majorBidi"/>
          <w:color w:val="000000"/>
          <w:sz w:val="28"/>
          <w:szCs w:val="28"/>
        </w:rPr>
        <w:t xml:space="preserve"> </w:t>
      </w:r>
      <w:r w:rsidR="00774C94" w:rsidRPr="00303AAC">
        <w:rPr>
          <w:rFonts w:asciiTheme="majorBidi" w:hAnsiTheme="majorBidi" w:cstheme="majorBidi"/>
          <w:b/>
          <w:bCs/>
          <w:color w:val="000000"/>
          <w:sz w:val="28"/>
          <w:szCs w:val="28"/>
        </w:rPr>
        <w:t>T</w:t>
      </w:r>
      <w:r w:rsidR="00774C94" w:rsidRPr="00303AAC">
        <w:rPr>
          <w:rFonts w:asciiTheme="majorBidi" w:hAnsiTheme="majorBidi" w:cstheme="majorBidi"/>
          <w:color w:val="000000"/>
          <w:sz w:val="28"/>
          <w:szCs w:val="28"/>
        </w:rPr>
        <w:t xml:space="preserve"> </w:t>
      </w:r>
      <w:proofErr w:type="spellStart"/>
      <w:r w:rsidR="00774C94" w:rsidRPr="00303AAC">
        <w:rPr>
          <w:rFonts w:asciiTheme="majorBidi" w:hAnsiTheme="majorBidi" w:cstheme="majorBidi"/>
          <w:color w:val="000000"/>
          <w:sz w:val="28"/>
          <w:szCs w:val="28"/>
        </w:rPr>
        <w:t>vs</w:t>
      </w:r>
      <w:proofErr w:type="spellEnd"/>
      <w:r w:rsidR="00774C94" w:rsidRPr="00303AAC">
        <w:rPr>
          <w:rFonts w:asciiTheme="majorBidi" w:hAnsiTheme="majorBidi" w:cstheme="majorBidi"/>
          <w:color w:val="000000"/>
          <w:sz w:val="28"/>
          <w:szCs w:val="28"/>
        </w:rPr>
        <w:t xml:space="preserve"> </w:t>
      </w:r>
      <w:r w:rsidR="00774C94" w:rsidRPr="00303AAC">
        <w:rPr>
          <w:rFonts w:asciiTheme="majorBidi" w:hAnsiTheme="majorBidi" w:cstheme="majorBidi"/>
          <w:b/>
          <w:bCs/>
          <w:color w:val="000000"/>
          <w:sz w:val="28"/>
          <w:szCs w:val="28"/>
        </w:rPr>
        <w:t>λ</w:t>
      </w:r>
      <w:r w:rsidR="00F054DF" w:rsidRPr="00303AAC">
        <w:rPr>
          <w:rFonts w:asciiTheme="majorBidi" w:hAnsiTheme="majorBidi" w:cstheme="majorBidi"/>
          <w:color w:val="000000"/>
          <w:sz w:val="28"/>
          <w:szCs w:val="28"/>
        </w:rPr>
        <w:t>, a</w:t>
      </w:r>
      <w:r w:rsidR="00774C94" w:rsidRPr="00303AAC">
        <w:rPr>
          <w:rFonts w:asciiTheme="majorBidi" w:hAnsiTheme="majorBidi" w:cstheme="majorBidi"/>
          <w:color w:val="000000"/>
          <w:sz w:val="28"/>
          <w:szCs w:val="28"/>
        </w:rPr>
        <w:t>nother modern form of the UV/VIS spectrophotometer is the “D</w:t>
      </w:r>
      <w:r w:rsidR="00F054DF" w:rsidRPr="00303AAC">
        <w:rPr>
          <w:rFonts w:asciiTheme="majorBidi" w:hAnsiTheme="majorBidi" w:cstheme="majorBidi"/>
          <w:color w:val="000000"/>
          <w:sz w:val="28"/>
          <w:szCs w:val="28"/>
        </w:rPr>
        <w:t>iode Array” spectrophotometer, i</w:t>
      </w:r>
      <w:r w:rsidR="00774C94" w:rsidRPr="00303AAC">
        <w:rPr>
          <w:rFonts w:asciiTheme="majorBidi" w:hAnsiTheme="majorBidi" w:cstheme="majorBidi"/>
          <w:color w:val="000000"/>
          <w:sz w:val="28"/>
          <w:szCs w:val="28"/>
        </w:rPr>
        <w:t>n this instrument the photocell, which measures light intensity at one wavelength at a time, is replaced by a CCD detector</w:t>
      </w:r>
      <w:r w:rsidR="00E20509">
        <w:rPr>
          <w:rFonts w:asciiTheme="majorBidi" w:hAnsiTheme="majorBidi" w:cstheme="majorBidi"/>
          <w:color w:val="000000"/>
          <w:sz w:val="28"/>
          <w:szCs w:val="28"/>
        </w:rPr>
        <w:t xml:space="preserve"> </w:t>
      </w:r>
      <w:r w:rsidR="00281C5D">
        <w:rPr>
          <w:rFonts w:asciiTheme="majorBidi" w:hAnsiTheme="majorBidi" w:cstheme="majorBidi"/>
          <w:color w:val="000000"/>
          <w:sz w:val="28"/>
          <w:szCs w:val="28"/>
        </w:rPr>
        <w:t>(</w:t>
      </w:r>
      <w:r w:rsidR="00281C5D" w:rsidRPr="00E20509">
        <w:rPr>
          <w:rFonts w:asciiTheme="majorBidi" w:hAnsiTheme="majorBidi" w:cstheme="majorBidi"/>
          <w:b/>
          <w:bCs/>
          <w:color w:val="000000"/>
          <w:shd w:val="clear" w:color="auto" w:fill="FFFFFF"/>
        </w:rPr>
        <w:t>charge-coupled device</w:t>
      </w:r>
      <w:r w:rsidR="00281C5D">
        <w:rPr>
          <w:rFonts w:ascii="Arial" w:hAnsi="Arial" w:cs="Arial"/>
          <w:color w:val="000000"/>
          <w:shd w:val="clear" w:color="auto" w:fill="FFFFFF"/>
        </w:rPr>
        <w:t>)</w:t>
      </w:r>
      <w:r w:rsidR="00774C94" w:rsidRPr="00303AAC">
        <w:rPr>
          <w:rFonts w:asciiTheme="majorBidi" w:hAnsiTheme="majorBidi" w:cstheme="majorBidi"/>
          <w:color w:val="000000"/>
          <w:sz w:val="28"/>
          <w:szCs w:val="28"/>
        </w:rPr>
        <w:t xml:space="preserve"> similar to the detector in your digital camera, and the instrument can record the spectrum over the full wavelength range (typically 200−700 nm) within one second! </w:t>
      </w:r>
    </w:p>
    <w:p w:rsidR="00857641" w:rsidRPr="00303AAC" w:rsidRDefault="00703D98" w:rsidP="002D07D5">
      <w:pPr>
        <w:spacing w:after="0"/>
        <w:jc w:val="both"/>
        <w:rPr>
          <w:rFonts w:asciiTheme="majorBidi" w:hAnsiTheme="majorBidi" w:cstheme="majorBidi"/>
          <w:b/>
          <w:bCs/>
          <w:color w:val="000000"/>
          <w:sz w:val="28"/>
          <w:szCs w:val="28"/>
        </w:rPr>
      </w:pPr>
      <w:r w:rsidRPr="00303AAC">
        <w:rPr>
          <w:rFonts w:asciiTheme="majorBidi" w:hAnsiTheme="majorBidi" w:cstheme="majorBidi"/>
          <w:color w:val="000000"/>
          <w:sz w:val="28"/>
          <w:szCs w:val="28"/>
        </w:rPr>
        <w:t xml:space="preserve">   </w:t>
      </w:r>
      <w:r w:rsidR="00774C94" w:rsidRPr="00303AAC">
        <w:rPr>
          <w:rFonts w:asciiTheme="majorBidi" w:hAnsiTheme="majorBidi" w:cstheme="majorBidi"/>
          <w:color w:val="000000"/>
          <w:sz w:val="28"/>
          <w:szCs w:val="28"/>
        </w:rPr>
        <w:t>In each fractional layer of the sample the intensity of the incoming light will decrease proportionally to the concentra</w:t>
      </w:r>
      <w:r w:rsidRPr="00303AAC">
        <w:rPr>
          <w:rFonts w:asciiTheme="majorBidi" w:hAnsiTheme="majorBidi" w:cstheme="majorBidi"/>
          <w:color w:val="000000"/>
          <w:sz w:val="28"/>
          <w:szCs w:val="28"/>
        </w:rPr>
        <w:t xml:space="preserve">tion of the </w:t>
      </w:r>
      <w:proofErr w:type="spellStart"/>
      <w:r w:rsidRPr="00303AAC">
        <w:rPr>
          <w:rFonts w:asciiTheme="majorBidi" w:hAnsiTheme="majorBidi" w:cstheme="majorBidi"/>
          <w:color w:val="000000"/>
          <w:sz w:val="28"/>
          <w:szCs w:val="28"/>
        </w:rPr>
        <w:t>analyte</w:t>
      </w:r>
      <w:proofErr w:type="spellEnd"/>
      <w:r w:rsidRPr="00303AAC">
        <w:rPr>
          <w:rFonts w:asciiTheme="majorBidi" w:hAnsiTheme="majorBidi" w:cstheme="majorBidi"/>
          <w:color w:val="000000"/>
          <w:sz w:val="28"/>
          <w:szCs w:val="28"/>
        </w:rPr>
        <w:t>, a</w:t>
      </w:r>
      <w:r w:rsidR="00774C94" w:rsidRPr="00303AAC">
        <w:rPr>
          <w:rFonts w:asciiTheme="majorBidi" w:hAnsiTheme="majorBidi" w:cstheme="majorBidi"/>
          <w:color w:val="000000"/>
          <w:sz w:val="28"/>
          <w:szCs w:val="28"/>
        </w:rPr>
        <w:t xml:space="preserve">s a result, the Transmittance </w:t>
      </w:r>
      <w:r w:rsidR="00E02A3E" w:rsidRPr="00303AAC">
        <w:rPr>
          <w:rFonts w:asciiTheme="majorBidi" w:hAnsiTheme="majorBidi" w:cstheme="majorBidi"/>
          <w:color w:val="000000"/>
          <w:sz w:val="28"/>
          <w:szCs w:val="28"/>
        </w:rPr>
        <w:t>(</w:t>
      </w:r>
      <w:r w:rsidR="00774C94" w:rsidRPr="00303AAC">
        <w:rPr>
          <w:rFonts w:asciiTheme="majorBidi" w:hAnsiTheme="majorBidi" w:cstheme="majorBidi"/>
          <w:b/>
          <w:bCs/>
          <w:color w:val="000000"/>
          <w:sz w:val="28"/>
          <w:szCs w:val="28"/>
        </w:rPr>
        <w:t>T</w:t>
      </w:r>
      <w:r w:rsidR="00E02A3E" w:rsidRPr="00303AAC">
        <w:rPr>
          <w:rFonts w:asciiTheme="majorBidi" w:hAnsiTheme="majorBidi" w:cstheme="majorBidi"/>
          <w:b/>
          <w:bCs/>
          <w:color w:val="000000"/>
          <w:sz w:val="28"/>
          <w:szCs w:val="28"/>
        </w:rPr>
        <w:t>)</w:t>
      </w:r>
      <w:r w:rsidR="00774C94" w:rsidRPr="00303AAC">
        <w:rPr>
          <w:rFonts w:asciiTheme="majorBidi" w:hAnsiTheme="majorBidi" w:cstheme="majorBidi"/>
          <w:color w:val="000000"/>
          <w:sz w:val="28"/>
          <w:szCs w:val="28"/>
        </w:rPr>
        <w:t xml:space="preserve"> decreases exponentially with increasing path</w:t>
      </w:r>
      <w:r w:rsidR="00E02A3E" w:rsidRPr="00303AAC">
        <w:rPr>
          <w:rFonts w:asciiTheme="majorBidi" w:hAnsiTheme="majorBidi" w:cstheme="majorBidi"/>
          <w:color w:val="000000"/>
          <w:sz w:val="28"/>
          <w:szCs w:val="28"/>
        </w:rPr>
        <w:t>-</w:t>
      </w:r>
      <w:r w:rsidR="00774C94" w:rsidRPr="00303AAC">
        <w:rPr>
          <w:rFonts w:asciiTheme="majorBidi" w:hAnsiTheme="majorBidi" w:cstheme="majorBidi"/>
          <w:color w:val="000000"/>
          <w:sz w:val="28"/>
          <w:szCs w:val="28"/>
        </w:rPr>
        <w:t xml:space="preserve">length </w:t>
      </w:r>
      <w:r w:rsidR="00774C94" w:rsidRPr="00303AAC">
        <w:rPr>
          <w:rFonts w:asciiTheme="majorBidi" w:hAnsiTheme="majorBidi" w:cstheme="majorBidi"/>
          <w:b/>
          <w:bCs/>
          <w:color w:val="000000"/>
          <w:sz w:val="28"/>
          <w:szCs w:val="28"/>
        </w:rPr>
        <w:t>l</w:t>
      </w:r>
      <w:r w:rsidR="00E02A3E" w:rsidRPr="00303AAC">
        <w:rPr>
          <w:rFonts w:asciiTheme="majorBidi" w:hAnsiTheme="majorBidi" w:cstheme="majorBidi"/>
          <w:color w:val="000000"/>
          <w:sz w:val="28"/>
          <w:szCs w:val="28"/>
        </w:rPr>
        <w:t>, t</w:t>
      </w:r>
      <w:r w:rsidR="00774C94" w:rsidRPr="00303AAC">
        <w:rPr>
          <w:rFonts w:asciiTheme="majorBidi" w:hAnsiTheme="majorBidi" w:cstheme="majorBidi"/>
          <w:color w:val="000000"/>
          <w:sz w:val="28"/>
          <w:szCs w:val="28"/>
        </w:rPr>
        <w:t>his is expressed in the</w:t>
      </w:r>
      <w:r w:rsidR="00774C94" w:rsidRPr="00303AAC">
        <w:rPr>
          <w:rFonts w:asciiTheme="majorBidi" w:hAnsiTheme="majorBidi" w:cstheme="majorBidi"/>
          <w:b/>
          <w:bCs/>
          <w:color w:val="000000"/>
          <w:sz w:val="28"/>
          <w:szCs w:val="28"/>
        </w:rPr>
        <w:t xml:space="preserve"> Beer Lambert law</w:t>
      </w:r>
      <w:r w:rsidR="00774C94" w:rsidRPr="00303AAC">
        <w:rPr>
          <w:rFonts w:asciiTheme="majorBidi" w:hAnsiTheme="majorBidi" w:cstheme="majorBidi"/>
          <w:color w:val="000000"/>
          <w:sz w:val="28"/>
          <w:szCs w:val="28"/>
        </w:rPr>
        <w:t>, which states</w:t>
      </w:r>
      <w:r w:rsidR="00774C94" w:rsidRPr="00303AAC">
        <w:rPr>
          <w:rFonts w:asciiTheme="majorBidi" w:hAnsiTheme="majorBidi" w:cstheme="majorBidi"/>
          <w:b/>
          <w:bCs/>
          <w:color w:val="000000"/>
          <w:sz w:val="28"/>
          <w:szCs w:val="28"/>
        </w:rPr>
        <w:t>:</w:t>
      </w:r>
      <w:r w:rsidR="0046183C" w:rsidRPr="00303AAC">
        <w:rPr>
          <w:rFonts w:asciiTheme="majorBidi" w:hAnsiTheme="majorBidi" w:cstheme="majorBidi"/>
          <w:b/>
          <w:bCs/>
          <w:color w:val="000000"/>
          <w:sz w:val="28"/>
          <w:szCs w:val="28"/>
        </w:rPr>
        <w:t xml:space="preserve">   </w:t>
      </w:r>
      <w:r w:rsidR="00711C72" w:rsidRPr="00303AAC">
        <w:rPr>
          <w:rFonts w:asciiTheme="majorBidi" w:hAnsiTheme="majorBidi" w:cstheme="majorBidi"/>
          <w:b/>
          <w:bCs/>
          <w:color w:val="000000"/>
          <w:sz w:val="28"/>
          <w:szCs w:val="28"/>
        </w:rPr>
        <w:t xml:space="preserve">                        </w:t>
      </w:r>
      <w:r w:rsidR="0046183C" w:rsidRPr="00303AAC">
        <w:rPr>
          <w:rFonts w:asciiTheme="majorBidi" w:hAnsiTheme="majorBidi" w:cstheme="majorBidi"/>
          <w:b/>
          <w:bCs/>
          <w:color w:val="000000"/>
          <w:sz w:val="28"/>
          <w:szCs w:val="28"/>
        </w:rPr>
        <w:t xml:space="preserve">   -log </w:t>
      </w:r>
      <m:oMath>
        <m:f>
          <m:fPr>
            <m:ctrlPr>
              <w:rPr>
                <w:rFonts w:ascii="Cambria Math" w:hAnsiTheme="majorBidi" w:cstheme="majorBidi"/>
                <w:b/>
                <w:bCs/>
                <w:color w:val="000000"/>
                <w:sz w:val="28"/>
                <w:szCs w:val="28"/>
              </w:rPr>
            </m:ctrlPr>
          </m:fPr>
          <m:num>
            <m:r>
              <m:rPr>
                <m:sty m:val="b"/>
              </m:rPr>
              <w:rPr>
                <w:rFonts w:ascii="Cambria Math" w:hAnsi="Cambria Math" w:cstheme="majorBidi"/>
                <w:color w:val="000000"/>
                <w:sz w:val="28"/>
                <w:szCs w:val="28"/>
              </w:rPr>
              <m:t>I</m:t>
            </m:r>
          </m:num>
          <m:den>
            <m:sSub>
              <m:sSubPr>
                <m:ctrlPr>
                  <w:rPr>
                    <w:rFonts w:ascii="Cambria Math" w:hAnsiTheme="majorBidi" w:cstheme="majorBidi"/>
                    <w:b/>
                    <w:bCs/>
                    <w:color w:val="000000"/>
                    <w:sz w:val="28"/>
                    <w:szCs w:val="28"/>
                  </w:rPr>
                </m:ctrlPr>
              </m:sSubPr>
              <m:e>
                <m:r>
                  <m:rPr>
                    <m:sty m:val="b"/>
                  </m:rPr>
                  <w:rPr>
                    <w:rFonts w:ascii="Cambria Math" w:hAnsi="Cambria Math" w:cstheme="majorBidi"/>
                    <w:color w:val="000000"/>
                    <w:sz w:val="28"/>
                    <w:szCs w:val="28"/>
                  </w:rPr>
                  <m:t>I</m:t>
                </m:r>
              </m:e>
              <m:sub>
                <m:r>
                  <m:rPr>
                    <m:sty m:val="b"/>
                  </m:rPr>
                  <w:rPr>
                    <w:rFonts w:ascii="Cambria Math" w:hAnsi="Cambria Math" w:cstheme="majorBidi"/>
                    <w:color w:val="000000"/>
                    <w:sz w:val="28"/>
                    <w:szCs w:val="28"/>
                  </w:rPr>
                  <m:t>o</m:t>
                </m:r>
              </m:sub>
            </m:sSub>
          </m:den>
        </m:f>
        <m:r>
          <m:rPr>
            <m:sty m:val="b"/>
          </m:rPr>
          <w:rPr>
            <w:rFonts w:ascii="Cambria Math" w:hAnsiTheme="majorBidi" w:cstheme="majorBidi"/>
            <w:color w:val="000000"/>
            <w:sz w:val="28"/>
            <w:szCs w:val="28"/>
          </w:rPr>
          <m:t xml:space="preserve">= </m:t>
        </m:r>
        <m:r>
          <m:rPr>
            <m:sty m:val="b"/>
          </m:rPr>
          <w:rPr>
            <w:rFonts w:ascii="Cambria Math" w:hAnsi="Cambria Math" w:cstheme="majorBidi"/>
            <w:sz w:val="28"/>
            <w:szCs w:val="28"/>
          </w:rPr>
          <m:t>ε</m:t>
        </m:r>
        <m:r>
          <m:rPr>
            <m:sty m:val="b"/>
          </m:rPr>
          <w:rPr>
            <w:rFonts w:ascii="Cambria Math" w:hAnsiTheme="majorBidi" w:cstheme="majorBidi"/>
            <w:sz w:val="28"/>
            <w:szCs w:val="28"/>
          </w:rPr>
          <m:t xml:space="preserve"> </m:t>
        </m:r>
        <m:r>
          <m:rPr>
            <m:sty m:val="b"/>
          </m:rPr>
          <w:rPr>
            <w:rFonts w:ascii="Cambria Math" w:hAnsi="Cambria Math" w:cstheme="majorBidi"/>
            <w:sz w:val="28"/>
            <w:szCs w:val="28"/>
          </w:rPr>
          <m:t>l</m:t>
        </m:r>
        <m:r>
          <m:rPr>
            <m:sty m:val="b"/>
          </m:rPr>
          <w:rPr>
            <w:rFonts w:ascii="Cambria Math" w:hAnsiTheme="majorBidi" w:cstheme="majorBidi"/>
            <w:sz w:val="28"/>
            <w:szCs w:val="28"/>
          </w:rPr>
          <m:t xml:space="preserve"> </m:t>
        </m:r>
        <m:r>
          <m:rPr>
            <m:sty m:val="b"/>
          </m:rPr>
          <w:rPr>
            <w:rFonts w:ascii="Cambria Math" w:hAnsi="Cambria Math" w:cstheme="majorBidi"/>
            <w:sz w:val="28"/>
            <w:szCs w:val="28"/>
          </w:rPr>
          <m:t>C</m:t>
        </m:r>
      </m:oMath>
    </w:p>
    <w:p w:rsidR="007B2BAA" w:rsidRPr="00303AAC" w:rsidRDefault="000819E6" w:rsidP="002D07D5">
      <w:pPr>
        <w:spacing w:after="0"/>
        <w:jc w:val="both"/>
        <w:rPr>
          <w:rFonts w:asciiTheme="majorBidi" w:hAnsiTheme="majorBidi" w:cstheme="majorBidi"/>
          <w:b/>
          <w:bCs/>
          <w:color w:val="000000"/>
          <w:sz w:val="28"/>
          <w:szCs w:val="28"/>
        </w:rPr>
      </w:pPr>
      <w:r w:rsidRPr="00303AAC">
        <w:rPr>
          <w:rFonts w:asciiTheme="majorBidi" w:hAnsiTheme="majorBidi" w:cstheme="majorBidi"/>
          <w:b/>
          <w:bCs/>
          <w:sz w:val="28"/>
          <w:szCs w:val="28"/>
        </w:rPr>
        <w:t xml:space="preserve">  </w:t>
      </w:r>
      <w:r w:rsidR="00A54977" w:rsidRPr="00303AAC">
        <w:rPr>
          <w:rFonts w:asciiTheme="majorBidi" w:hAnsiTheme="majorBidi" w:cstheme="majorBidi"/>
          <w:b/>
          <w:bCs/>
          <w:sz w:val="28"/>
          <w:szCs w:val="28"/>
        </w:rPr>
        <w:t xml:space="preserve"> </w:t>
      </w:r>
      <w:r w:rsidR="00774C94" w:rsidRPr="00303AAC">
        <w:rPr>
          <w:rFonts w:asciiTheme="majorBidi" w:hAnsiTheme="majorBidi" w:cstheme="majorBidi"/>
          <w:b/>
          <w:bCs/>
          <w:sz w:val="28"/>
          <w:szCs w:val="28"/>
        </w:rPr>
        <w:t>ε</w:t>
      </w:r>
      <w:r w:rsidR="00774C94" w:rsidRPr="00303AAC">
        <w:rPr>
          <w:rFonts w:asciiTheme="majorBidi" w:hAnsiTheme="majorBidi" w:cstheme="majorBidi"/>
          <w:sz w:val="28"/>
          <w:szCs w:val="28"/>
        </w:rPr>
        <w:t xml:space="preserve"> is called the “Molar </w:t>
      </w:r>
      <w:proofErr w:type="spellStart"/>
      <w:r w:rsidR="0037197F" w:rsidRPr="00303AAC">
        <w:rPr>
          <w:rFonts w:asciiTheme="majorBidi" w:hAnsiTheme="majorBidi" w:cstheme="majorBidi"/>
          <w:sz w:val="28"/>
          <w:szCs w:val="28"/>
        </w:rPr>
        <w:t>Absorptivity</w:t>
      </w:r>
      <w:proofErr w:type="spellEnd"/>
      <w:r w:rsidR="0037197F" w:rsidRPr="00303AAC">
        <w:rPr>
          <w:rFonts w:asciiTheme="majorBidi" w:hAnsiTheme="majorBidi" w:cstheme="majorBidi"/>
          <w:sz w:val="28"/>
          <w:szCs w:val="28"/>
        </w:rPr>
        <w:t>”</w:t>
      </w:r>
      <w:r w:rsidR="00C96880" w:rsidRPr="00303AAC">
        <w:rPr>
          <w:rFonts w:asciiTheme="majorBidi" w:hAnsiTheme="majorBidi" w:cstheme="majorBidi"/>
        </w:rPr>
        <w:t xml:space="preserve"> </w:t>
      </w:r>
      <w:r w:rsidR="00C96880" w:rsidRPr="00303AAC">
        <w:rPr>
          <w:rFonts w:asciiTheme="majorBidi" w:hAnsiTheme="majorBidi" w:cstheme="majorBidi"/>
          <w:sz w:val="28"/>
          <w:szCs w:val="28"/>
        </w:rPr>
        <w:t>absorption factor</w:t>
      </w:r>
      <w:r w:rsidR="0037197F" w:rsidRPr="00303AAC">
        <w:rPr>
          <w:rFonts w:asciiTheme="majorBidi" w:hAnsiTheme="majorBidi" w:cstheme="majorBidi"/>
          <w:sz w:val="28"/>
          <w:szCs w:val="28"/>
        </w:rPr>
        <w:t xml:space="preserve"> of the compound, i</w:t>
      </w:r>
      <w:r w:rsidR="00774C94" w:rsidRPr="00303AAC">
        <w:rPr>
          <w:rFonts w:asciiTheme="majorBidi" w:hAnsiTheme="majorBidi" w:cstheme="majorBidi"/>
          <w:sz w:val="28"/>
          <w:szCs w:val="28"/>
        </w:rPr>
        <w:t xml:space="preserve">t is a function of wavelength </w:t>
      </w:r>
      <w:r w:rsidR="0037197F" w:rsidRPr="00303AAC">
        <w:rPr>
          <w:rFonts w:asciiTheme="majorBidi" w:hAnsiTheme="majorBidi" w:cstheme="majorBidi"/>
          <w:sz w:val="28"/>
          <w:szCs w:val="28"/>
        </w:rPr>
        <w:t>specific for each molecule, w</w:t>
      </w:r>
      <w:r w:rsidR="00774C94" w:rsidRPr="00303AAC">
        <w:rPr>
          <w:rFonts w:asciiTheme="majorBidi" w:hAnsiTheme="majorBidi" w:cstheme="majorBidi"/>
          <w:sz w:val="28"/>
          <w:szCs w:val="28"/>
        </w:rPr>
        <w:t>ith the path</w:t>
      </w:r>
      <w:r w:rsidR="002223BA" w:rsidRPr="00303AAC">
        <w:rPr>
          <w:rFonts w:asciiTheme="majorBidi" w:hAnsiTheme="majorBidi" w:cstheme="majorBidi"/>
          <w:sz w:val="28"/>
          <w:szCs w:val="28"/>
        </w:rPr>
        <w:t>-</w:t>
      </w:r>
      <w:r w:rsidR="00774C94" w:rsidRPr="00303AAC">
        <w:rPr>
          <w:rFonts w:asciiTheme="majorBidi" w:hAnsiTheme="majorBidi" w:cstheme="majorBidi"/>
          <w:sz w:val="28"/>
          <w:szCs w:val="28"/>
        </w:rPr>
        <w:t xml:space="preserve">length </w:t>
      </w:r>
      <w:r w:rsidR="00774C94" w:rsidRPr="00303AAC">
        <w:rPr>
          <w:rFonts w:asciiTheme="majorBidi" w:hAnsiTheme="majorBidi" w:cstheme="majorBidi"/>
          <w:b/>
          <w:bCs/>
          <w:sz w:val="28"/>
          <w:szCs w:val="28"/>
        </w:rPr>
        <w:t>l</w:t>
      </w:r>
      <w:r w:rsidR="00774C94" w:rsidRPr="00303AAC">
        <w:rPr>
          <w:rFonts w:asciiTheme="majorBidi" w:hAnsiTheme="majorBidi" w:cstheme="majorBidi"/>
          <w:sz w:val="28"/>
          <w:szCs w:val="28"/>
        </w:rPr>
        <w:t xml:space="preserve"> normally given in cm, and </w:t>
      </w:r>
      <w:r w:rsidR="00774C94" w:rsidRPr="00303AAC">
        <w:rPr>
          <w:rFonts w:asciiTheme="majorBidi" w:hAnsiTheme="majorBidi" w:cstheme="majorBidi"/>
          <w:b/>
          <w:bCs/>
          <w:sz w:val="28"/>
          <w:szCs w:val="28"/>
        </w:rPr>
        <w:t>C</w:t>
      </w:r>
      <w:r w:rsidR="00774C94" w:rsidRPr="00303AAC">
        <w:rPr>
          <w:rFonts w:asciiTheme="majorBidi" w:hAnsiTheme="majorBidi" w:cstheme="majorBidi"/>
          <w:sz w:val="28"/>
          <w:szCs w:val="28"/>
        </w:rPr>
        <w:t xml:space="preserve"> in </w:t>
      </w:r>
      <w:proofErr w:type="spellStart"/>
      <w:r w:rsidR="00774C94" w:rsidRPr="00303AAC">
        <w:rPr>
          <w:rFonts w:asciiTheme="majorBidi" w:hAnsiTheme="majorBidi" w:cstheme="majorBidi"/>
          <w:sz w:val="28"/>
          <w:szCs w:val="28"/>
        </w:rPr>
        <w:t>Molarity</w:t>
      </w:r>
      <w:proofErr w:type="spellEnd"/>
      <w:r w:rsidR="00774C94" w:rsidRPr="00303AAC">
        <w:rPr>
          <w:rFonts w:asciiTheme="majorBidi" w:hAnsiTheme="majorBidi" w:cstheme="majorBidi"/>
          <w:sz w:val="28"/>
          <w:szCs w:val="28"/>
        </w:rPr>
        <w:t xml:space="preserve"> units, mol/L </w:t>
      </w:r>
      <w:r w:rsidR="00774C94" w:rsidRPr="00303AAC">
        <w:rPr>
          <w:rFonts w:asciiTheme="majorBidi" w:hAnsiTheme="majorBidi" w:cstheme="majorBidi"/>
          <w:b/>
          <w:bCs/>
          <w:sz w:val="28"/>
          <w:szCs w:val="28"/>
        </w:rPr>
        <w:t>ε</w:t>
      </w:r>
      <w:r w:rsidR="00774C94" w:rsidRPr="00303AAC">
        <w:rPr>
          <w:rFonts w:asciiTheme="majorBidi" w:hAnsiTheme="majorBidi" w:cstheme="majorBidi"/>
          <w:sz w:val="28"/>
          <w:szCs w:val="28"/>
        </w:rPr>
        <w:t xml:space="preserve"> has the units L.mol</w:t>
      </w:r>
      <w:r w:rsidR="00774C94" w:rsidRPr="00303AAC">
        <w:rPr>
          <w:rFonts w:asciiTheme="majorBidi" w:hAnsiTheme="majorBidi" w:cstheme="majorBidi"/>
          <w:sz w:val="28"/>
          <w:szCs w:val="28"/>
          <w:vertAlign w:val="superscript"/>
        </w:rPr>
        <w:t>−1</w:t>
      </w:r>
      <w:r w:rsidR="00774C94" w:rsidRPr="00303AAC">
        <w:rPr>
          <w:rFonts w:asciiTheme="majorBidi" w:hAnsiTheme="majorBidi" w:cstheme="majorBidi"/>
          <w:sz w:val="28"/>
          <w:szCs w:val="28"/>
        </w:rPr>
        <w:t>cm</w:t>
      </w:r>
      <w:r w:rsidR="00774C94" w:rsidRPr="00303AAC">
        <w:rPr>
          <w:rFonts w:asciiTheme="majorBidi" w:hAnsiTheme="majorBidi" w:cstheme="majorBidi"/>
          <w:sz w:val="28"/>
          <w:szCs w:val="28"/>
          <w:vertAlign w:val="superscript"/>
        </w:rPr>
        <w:t>−1</w:t>
      </w:r>
      <w:r w:rsidR="0037197F" w:rsidRPr="00303AAC">
        <w:rPr>
          <w:rFonts w:asciiTheme="majorBidi" w:hAnsiTheme="majorBidi" w:cstheme="majorBidi"/>
          <w:sz w:val="28"/>
          <w:szCs w:val="28"/>
        </w:rPr>
        <w:t>, i</w:t>
      </w:r>
      <w:r w:rsidR="00774C94" w:rsidRPr="00303AAC">
        <w:rPr>
          <w:rFonts w:asciiTheme="majorBidi" w:hAnsiTheme="majorBidi" w:cstheme="majorBidi"/>
          <w:sz w:val="28"/>
          <w:szCs w:val="28"/>
        </w:rPr>
        <w:t xml:space="preserve">f alternatively </w:t>
      </w:r>
      <w:r w:rsidR="00774C94" w:rsidRPr="00303AAC">
        <w:rPr>
          <w:rFonts w:asciiTheme="majorBidi" w:hAnsiTheme="majorBidi" w:cstheme="majorBidi"/>
          <w:b/>
          <w:bCs/>
          <w:sz w:val="28"/>
          <w:szCs w:val="28"/>
        </w:rPr>
        <w:t>C</w:t>
      </w:r>
      <w:r w:rsidR="00774C94" w:rsidRPr="00303AAC">
        <w:rPr>
          <w:rFonts w:asciiTheme="majorBidi" w:hAnsiTheme="majorBidi" w:cstheme="majorBidi"/>
          <w:sz w:val="28"/>
          <w:szCs w:val="28"/>
        </w:rPr>
        <w:t xml:space="preserve"> is in mol/</w:t>
      </w:r>
      <w:proofErr w:type="spellStart"/>
      <w:r w:rsidR="00774C94" w:rsidRPr="00303AAC">
        <w:rPr>
          <w:rFonts w:asciiTheme="majorBidi" w:hAnsiTheme="majorBidi" w:cstheme="majorBidi"/>
          <w:sz w:val="28"/>
          <w:szCs w:val="28"/>
        </w:rPr>
        <w:t>mL</w:t>
      </w:r>
      <w:proofErr w:type="spellEnd"/>
      <w:r w:rsidR="00774C94" w:rsidRPr="00303AAC">
        <w:rPr>
          <w:rFonts w:asciiTheme="majorBidi" w:hAnsiTheme="majorBidi" w:cstheme="majorBidi"/>
          <w:sz w:val="28"/>
          <w:szCs w:val="28"/>
        </w:rPr>
        <w:t xml:space="preserve">, then </w:t>
      </w:r>
      <w:r w:rsidR="00774C94" w:rsidRPr="00303AAC">
        <w:rPr>
          <w:rFonts w:asciiTheme="majorBidi" w:hAnsiTheme="majorBidi" w:cstheme="majorBidi"/>
          <w:b/>
          <w:bCs/>
          <w:sz w:val="28"/>
          <w:szCs w:val="28"/>
        </w:rPr>
        <w:t>ε</w:t>
      </w:r>
      <w:r w:rsidR="00774C94" w:rsidRPr="00303AAC">
        <w:rPr>
          <w:rFonts w:asciiTheme="majorBidi" w:hAnsiTheme="majorBidi" w:cstheme="majorBidi"/>
          <w:sz w:val="28"/>
          <w:szCs w:val="28"/>
        </w:rPr>
        <w:t xml:space="preserve"> will have the units cm</w:t>
      </w:r>
      <w:r w:rsidR="00774C94" w:rsidRPr="00303AAC">
        <w:rPr>
          <w:rFonts w:asciiTheme="majorBidi" w:hAnsiTheme="majorBidi" w:cstheme="majorBidi"/>
          <w:sz w:val="28"/>
          <w:szCs w:val="28"/>
          <w:vertAlign w:val="superscript"/>
        </w:rPr>
        <w:t>2</w:t>
      </w:r>
      <w:r w:rsidR="00774C94" w:rsidRPr="00303AAC">
        <w:rPr>
          <w:rFonts w:asciiTheme="majorBidi" w:hAnsiTheme="majorBidi" w:cstheme="majorBidi"/>
          <w:sz w:val="28"/>
          <w:szCs w:val="28"/>
        </w:rPr>
        <w:t>mol</w:t>
      </w:r>
      <w:r w:rsidR="00774C94" w:rsidRPr="00303AAC">
        <w:rPr>
          <w:rFonts w:asciiTheme="majorBidi" w:hAnsiTheme="majorBidi" w:cstheme="majorBidi"/>
          <w:sz w:val="28"/>
          <w:szCs w:val="28"/>
          <w:vertAlign w:val="superscript"/>
        </w:rPr>
        <w:t>−1</w:t>
      </w:r>
      <w:r w:rsidR="00774C94" w:rsidRPr="00303AAC">
        <w:rPr>
          <w:rFonts w:asciiTheme="majorBidi" w:hAnsiTheme="majorBidi" w:cstheme="majorBidi"/>
          <w:sz w:val="28"/>
          <w:szCs w:val="28"/>
        </w:rPr>
        <w:t>.</w:t>
      </w:r>
      <w:r w:rsidR="00857641" w:rsidRPr="00303AAC">
        <w:rPr>
          <w:rFonts w:asciiTheme="majorBidi" w:hAnsiTheme="majorBidi" w:cstheme="majorBidi"/>
          <w:sz w:val="28"/>
          <w:szCs w:val="28"/>
        </w:rPr>
        <w:t xml:space="preserve">   </w:t>
      </w:r>
      <w:r w:rsidR="007B2BAA" w:rsidRPr="00303AAC">
        <w:rPr>
          <w:rFonts w:asciiTheme="majorBidi" w:hAnsiTheme="majorBidi" w:cstheme="majorBidi"/>
          <w:color w:val="000000"/>
          <w:sz w:val="28"/>
          <w:szCs w:val="28"/>
        </w:rPr>
        <w:t>T</w:t>
      </w:r>
      <w:r w:rsidR="00A069DB" w:rsidRPr="00303AAC">
        <w:rPr>
          <w:rFonts w:asciiTheme="majorBidi" w:hAnsiTheme="majorBidi" w:cstheme="majorBidi"/>
          <w:color w:val="000000"/>
          <w:sz w:val="28"/>
          <w:szCs w:val="28"/>
        </w:rPr>
        <w:t>he Absorbance</w:t>
      </w:r>
      <w:r w:rsidR="00BD7796" w:rsidRPr="00303AAC">
        <w:rPr>
          <w:rFonts w:asciiTheme="majorBidi" w:hAnsiTheme="majorBidi" w:cstheme="majorBidi"/>
          <w:color w:val="000000"/>
          <w:sz w:val="28"/>
          <w:szCs w:val="28"/>
        </w:rPr>
        <w:t xml:space="preserve"> (</w:t>
      </w:r>
      <w:r w:rsidR="00A069DB" w:rsidRPr="00303AAC">
        <w:rPr>
          <w:rFonts w:asciiTheme="majorBidi" w:hAnsiTheme="majorBidi" w:cstheme="majorBidi"/>
          <w:b/>
          <w:bCs/>
          <w:color w:val="000000"/>
          <w:sz w:val="28"/>
          <w:szCs w:val="28"/>
        </w:rPr>
        <w:t>A</w:t>
      </w:r>
      <w:r w:rsidR="00BD7796" w:rsidRPr="00303AAC">
        <w:rPr>
          <w:rFonts w:asciiTheme="majorBidi" w:hAnsiTheme="majorBidi" w:cstheme="majorBidi"/>
          <w:b/>
          <w:bCs/>
          <w:color w:val="000000"/>
          <w:sz w:val="28"/>
          <w:szCs w:val="28"/>
        </w:rPr>
        <w:t>)</w:t>
      </w:r>
      <w:r w:rsidR="00BD7796" w:rsidRPr="00303AAC">
        <w:rPr>
          <w:rFonts w:asciiTheme="majorBidi" w:hAnsiTheme="majorBidi" w:cstheme="majorBidi"/>
          <w:color w:val="000000"/>
          <w:sz w:val="28"/>
          <w:szCs w:val="28"/>
        </w:rPr>
        <w:t xml:space="preserve"> </w:t>
      </w:r>
      <w:r w:rsidR="00A069DB" w:rsidRPr="00303AAC">
        <w:rPr>
          <w:rFonts w:asciiTheme="majorBidi" w:hAnsiTheme="majorBidi" w:cstheme="majorBidi"/>
          <w:color w:val="000000"/>
          <w:sz w:val="28"/>
          <w:szCs w:val="28"/>
        </w:rPr>
        <w:t>is defined as</w:t>
      </w:r>
      <w:r w:rsidR="00615FA5" w:rsidRPr="00303AAC">
        <w:rPr>
          <w:rFonts w:asciiTheme="majorBidi" w:hAnsiTheme="majorBidi" w:cstheme="majorBidi"/>
          <w:color w:val="000000"/>
          <w:sz w:val="28"/>
          <w:szCs w:val="28"/>
        </w:rPr>
        <w:t xml:space="preserve">:-   </w:t>
      </w:r>
      <w:r w:rsidR="00264E74" w:rsidRPr="00303AAC">
        <w:rPr>
          <w:rFonts w:asciiTheme="majorBidi" w:hAnsiTheme="majorBidi" w:cstheme="majorBidi"/>
          <w:b/>
          <w:bCs/>
          <w:color w:val="000000"/>
          <w:sz w:val="28"/>
          <w:szCs w:val="28"/>
        </w:rPr>
        <w:t xml:space="preserve">   </w:t>
      </w:r>
      <w:r w:rsidR="00A07098" w:rsidRPr="00303AAC">
        <w:rPr>
          <w:rFonts w:asciiTheme="majorBidi" w:hAnsiTheme="majorBidi" w:cstheme="majorBidi"/>
          <w:b/>
          <w:bCs/>
          <w:color w:val="000000"/>
          <w:sz w:val="28"/>
          <w:szCs w:val="28"/>
        </w:rPr>
        <w:t xml:space="preserve"> </w:t>
      </w:r>
      <m:oMath>
        <m:r>
          <m:rPr>
            <m:sty m:val="b"/>
          </m:rPr>
          <w:rPr>
            <w:rFonts w:ascii="Cambria Math" w:hAnsi="Cambria Math" w:cstheme="majorBidi"/>
            <w:color w:val="000000"/>
            <w:sz w:val="28"/>
            <w:szCs w:val="28"/>
          </w:rPr>
          <m:t>A</m:t>
        </m:r>
        <m:r>
          <m:rPr>
            <m:sty m:val="b"/>
          </m:rPr>
          <w:rPr>
            <w:rFonts w:ascii="Cambria Math" w:hAnsiTheme="majorBidi" w:cstheme="majorBidi"/>
            <w:color w:val="000000"/>
            <w:sz w:val="28"/>
            <w:szCs w:val="28"/>
          </w:rPr>
          <m:t>=</m:t>
        </m:r>
        <m:r>
          <m:rPr>
            <m:sty m:val="b"/>
          </m:rPr>
          <w:rPr>
            <w:rFonts w:ascii="Cambria Math" w:hAnsiTheme="majorBidi" w:cstheme="majorBidi"/>
            <w:color w:val="000000"/>
            <w:sz w:val="28"/>
            <w:szCs w:val="28"/>
          </w:rPr>
          <m:t>-</m:t>
        </m:r>
        <m:r>
          <m:rPr>
            <m:sty m:val="b"/>
          </m:rPr>
          <w:rPr>
            <w:rFonts w:ascii="Cambria Math" w:hAnsi="Cambria Math" w:cstheme="majorBidi"/>
            <w:color w:val="000000"/>
            <w:sz w:val="28"/>
            <w:szCs w:val="28"/>
          </w:rPr>
          <m:t>log</m:t>
        </m:r>
        <m:f>
          <m:fPr>
            <m:ctrlPr>
              <w:rPr>
                <w:rFonts w:ascii="Cambria Math" w:hAnsiTheme="majorBidi" w:cstheme="majorBidi"/>
                <w:b/>
                <w:bCs/>
                <w:color w:val="000000"/>
                <w:sz w:val="28"/>
                <w:szCs w:val="28"/>
              </w:rPr>
            </m:ctrlPr>
          </m:fPr>
          <m:num>
            <m:r>
              <m:rPr>
                <m:sty m:val="b"/>
              </m:rPr>
              <w:rPr>
                <w:rFonts w:ascii="Cambria Math" w:hAnsi="Cambria Math" w:cstheme="majorBidi"/>
                <w:color w:val="000000"/>
                <w:sz w:val="28"/>
                <w:szCs w:val="28"/>
              </w:rPr>
              <m:t>I</m:t>
            </m:r>
          </m:num>
          <m:den>
            <m:sSub>
              <m:sSubPr>
                <m:ctrlPr>
                  <w:rPr>
                    <w:rFonts w:ascii="Cambria Math" w:hAnsiTheme="majorBidi" w:cstheme="majorBidi"/>
                    <w:b/>
                    <w:bCs/>
                    <w:color w:val="000000"/>
                    <w:sz w:val="28"/>
                    <w:szCs w:val="28"/>
                  </w:rPr>
                </m:ctrlPr>
              </m:sSubPr>
              <m:e>
                <m:r>
                  <m:rPr>
                    <m:sty m:val="b"/>
                  </m:rPr>
                  <w:rPr>
                    <w:rFonts w:ascii="Cambria Math" w:hAnsi="Cambria Math" w:cstheme="majorBidi"/>
                    <w:color w:val="000000"/>
                    <w:sz w:val="28"/>
                    <w:szCs w:val="28"/>
                  </w:rPr>
                  <m:t>I</m:t>
                </m:r>
              </m:e>
              <m:sub>
                <m:r>
                  <m:rPr>
                    <m:sty m:val="b"/>
                  </m:rPr>
                  <w:rPr>
                    <w:rFonts w:ascii="Cambria Math" w:hAnsi="Cambria Math" w:cstheme="majorBidi"/>
                    <w:color w:val="000000"/>
                    <w:sz w:val="28"/>
                    <w:szCs w:val="28"/>
                  </w:rPr>
                  <m:t>o</m:t>
                </m:r>
              </m:sub>
            </m:sSub>
          </m:den>
        </m:f>
      </m:oMath>
      <w:r w:rsidR="007B2BAA" w:rsidRPr="00303AAC">
        <w:rPr>
          <w:rFonts w:asciiTheme="majorBidi" w:hAnsiTheme="majorBidi" w:cstheme="majorBidi"/>
          <w:color w:val="000000"/>
          <w:sz w:val="28"/>
          <w:szCs w:val="28"/>
        </w:rPr>
        <w:t xml:space="preserve"> </w:t>
      </w:r>
    </w:p>
    <w:p w:rsidR="007B2BAA" w:rsidRPr="00303AAC" w:rsidRDefault="007B2BAA" w:rsidP="002D07D5">
      <w:pPr>
        <w:autoSpaceDE w:val="0"/>
        <w:autoSpaceDN w:val="0"/>
        <w:adjustRightInd w:val="0"/>
        <w:spacing w:after="0" w:line="240" w:lineRule="auto"/>
        <w:rPr>
          <w:rFonts w:asciiTheme="majorBidi" w:hAnsiTheme="majorBidi" w:cstheme="majorBidi"/>
          <w:color w:val="000000"/>
          <w:sz w:val="28"/>
          <w:szCs w:val="28"/>
        </w:rPr>
      </w:pPr>
      <w:r w:rsidRPr="00303AAC">
        <w:rPr>
          <w:rFonts w:asciiTheme="majorBidi" w:hAnsiTheme="majorBidi" w:cstheme="majorBidi"/>
          <w:color w:val="000000"/>
          <w:sz w:val="28"/>
          <w:szCs w:val="28"/>
        </w:rPr>
        <w:t>Thus, the Beer-Lambert law, more commonly called</w:t>
      </w:r>
      <w:r w:rsidRPr="00303AAC">
        <w:rPr>
          <w:rFonts w:asciiTheme="majorBidi" w:hAnsiTheme="majorBidi" w:cstheme="majorBidi"/>
          <w:b/>
          <w:bCs/>
          <w:color w:val="000000"/>
          <w:sz w:val="28"/>
          <w:szCs w:val="28"/>
        </w:rPr>
        <w:t xml:space="preserve"> Beer’s law</w:t>
      </w:r>
      <w:r w:rsidRPr="00303AAC">
        <w:rPr>
          <w:rFonts w:asciiTheme="majorBidi" w:hAnsiTheme="majorBidi" w:cstheme="majorBidi"/>
          <w:color w:val="000000"/>
          <w:sz w:val="28"/>
          <w:szCs w:val="28"/>
        </w:rPr>
        <w:t>, can be written as</w:t>
      </w:r>
      <w:r w:rsidRPr="00303AAC">
        <w:rPr>
          <w:rFonts w:asciiTheme="majorBidi" w:hAnsiTheme="majorBidi" w:cstheme="majorBidi"/>
          <w:b/>
          <w:bCs/>
          <w:color w:val="000000"/>
          <w:sz w:val="28"/>
          <w:szCs w:val="28"/>
        </w:rPr>
        <w:t xml:space="preserve">: </w:t>
      </w:r>
      <m:oMath>
        <m:r>
          <m:rPr>
            <m:sty m:val="b"/>
          </m:rPr>
          <w:rPr>
            <w:rFonts w:ascii="Cambria Math" w:hAnsi="Cambria Math" w:cstheme="majorBidi"/>
            <w:color w:val="000000"/>
            <w:sz w:val="28"/>
            <w:szCs w:val="28"/>
          </w:rPr>
          <m:t>A</m:t>
        </m:r>
        <m:r>
          <m:rPr>
            <m:sty m:val="b"/>
          </m:rPr>
          <w:rPr>
            <w:rFonts w:ascii="Cambria Math" w:hAnsiTheme="majorBidi" w:cstheme="majorBidi"/>
            <w:color w:val="000000"/>
            <w:sz w:val="28"/>
            <w:szCs w:val="28"/>
          </w:rPr>
          <m:t>=</m:t>
        </m:r>
        <m:r>
          <m:rPr>
            <m:sty m:val="b"/>
          </m:rPr>
          <w:rPr>
            <w:rFonts w:ascii="Cambria Math" w:hAnsi="Cambria Math" w:cstheme="majorBidi"/>
            <w:color w:val="000000"/>
            <w:sz w:val="28"/>
            <w:szCs w:val="28"/>
          </w:rPr>
          <m:t>ε</m:t>
        </m:r>
        <m:r>
          <m:rPr>
            <m:sty m:val="b"/>
          </m:rPr>
          <w:rPr>
            <w:rFonts w:ascii="Cambria Math" w:hAnsiTheme="majorBidi" w:cstheme="majorBidi"/>
            <w:color w:val="000000"/>
            <w:sz w:val="28"/>
            <w:szCs w:val="28"/>
          </w:rPr>
          <m:t xml:space="preserve"> </m:t>
        </m:r>
        <m:r>
          <m:rPr>
            <m:sty m:val="b"/>
          </m:rPr>
          <w:rPr>
            <w:rFonts w:ascii="Cambria Math" w:hAnsi="Cambria Math" w:cstheme="majorBidi"/>
            <w:color w:val="000000"/>
            <w:sz w:val="28"/>
            <w:szCs w:val="28"/>
          </w:rPr>
          <m:t>l</m:t>
        </m:r>
        <m:r>
          <m:rPr>
            <m:sty m:val="b"/>
          </m:rPr>
          <w:rPr>
            <w:rFonts w:ascii="Cambria Math" w:hAnsiTheme="majorBidi" w:cstheme="majorBidi"/>
            <w:color w:val="000000"/>
            <w:sz w:val="28"/>
            <w:szCs w:val="28"/>
          </w:rPr>
          <m:t xml:space="preserve"> </m:t>
        </m:r>
        <m:r>
          <m:rPr>
            <m:sty m:val="b"/>
          </m:rPr>
          <w:rPr>
            <w:rFonts w:ascii="Cambria Math" w:hAnsi="Cambria Math" w:cstheme="majorBidi"/>
            <w:color w:val="000000"/>
            <w:sz w:val="28"/>
            <w:szCs w:val="28"/>
          </w:rPr>
          <m:t>C</m:t>
        </m:r>
        <m:r>
          <m:rPr>
            <m:sty m:val="p"/>
          </m:rPr>
          <w:rPr>
            <w:rFonts w:ascii="Cambria Math" w:hAnsiTheme="majorBidi" w:cstheme="majorBidi"/>
            <w:color w:val="000000"/>
            <w:sz w:val="28"/>
            <w:szCs w:val="28"/>
          </w:rPr>
          <m:t xml:space="preserve"> </m:t>
        </m:r>
      </m:oMath>
      <w:r w:rsidR="00FC4FAB" w:rsidRPr="00303AAC">
        <w:rPr>
          <w:rFonts w:asciiTheme="majorBidi" w:hAnsiTheme="majorBidi" w:cstheme="majorBidi"/>
          <w:color w:val="000000"/>
          <w:sz w:val="28"/>
          <w:szCs w:val="28"/>
        </w:rPr>
        <w:t xml:space="preserve"> </w:t>
      </w:r>
      <w:r w:rsidRPr="00303AAC">
        <w:rPr>
          <w:rFonts w:asciiTheme="majorBidi" w:hAnsiTheme="majorBidi" w:cstheme="majorBidi"/>
          <w:color w:val="000000"/>
          <w:sz w:val="28"/>
          <w:szCs w:val="28"/>
        </w:rPr>
        <w:t xml:space="preserve">Finally, the relation between </w:t>
      </w:r>
      <w:r w:rsidRPr="00303AAC">
        <w:rPr>
          <w:rFonts w:asciiTheme="majorBidi" w:hAnsiTheme="majorBidi" w:cstheme="majorBidi"/>
          <w:b/>
          <w:bCs/>
          <w:color w:val="000000"/>
          <w:sz w:val="28"/>
          <w:szCs w:val="28"/>
        </w:rPr>
        <w:t>A</w:t>
      </w:r>
      <w:r w:rsidRPr="00303AAC">
        <w:rPr>
          <w:rFonts w:asciiTheme="majorBidi" w:hAnsiTheme="majorBidi" w:cstheme="majorBidi"/>
          <w:color w:val="000000"/>
          <w:sz w:val="28"/>
          <w:szCs w:val="28"/>
        </w:rPr>
        <w:t xml:space="preserve"> and </w:t>
      </w:r>
      <w:r w:rsidRPr="00303AAC">
        <w:rPr>
          <w:rFonts w:asciiTheme="majorBidi" w:hAnsiTheme="majorBidi" w:cstheme="majorBidi"/>
          <w:b/>
          <w:bCs/>
          <w:color w:val="000000"/>
          <w:sz w:val="28"/>
          <w:szCs w:val="28"/>
        </w:rPr>
        <w:t>T</w:t>
      </w:r>
      <w:r w:rsidR="00BD7796" w:rsidRPr="00303AAC">
        <w:rPr>
          <w:rFonts w:asciiTheme="majorBidi" w:hAnsiTheme="majorBidi" w:cstheme="majorBidi"/>
          <w:color w:val="000000"/>
          <w:sz w:val="28"/>
          <w:szCs w:val="28"/>
        </w:rPr>
        <w:t xml:space="preserve"> are</w:t>
      </w:r>
      <w:r w:rsidRPr="00303AAC">
        <w:rPr>
          <w:rFonts w:asciiTheme="majorBidi" w:hAnsiTheme="majorBidi" w:cstheme="majorBidi"/>
          <w:color w:val="000000"/>
          <w:sz w:val="28"/>
          <w:szCs w:val="28"/>
        </w:rPr>
        <w:t xml:space="preserve"> given by: </w:t>
      </w:r>
      <w:r w:rsidR="00FC4FAB" w:rsidRPr="00303AAC">
        <w:rPr>
          <w:rFonts w:asciiTheme="majorBidi" w:hAnsiTheme="majorBidi" w:cstheme="majorBidi"/>
          <w:color w:val="000000"/>
          <w:sz w:val="28"/>
          <w:szCs w:val="28"/>
        </w:rPr>
        <w:t xml:space="preserve">      </w:t>
      </w:r>
      <m:oMath>
        <m:r>
          <m:rPr>
            <m:sty m:val="b"/>
          </m:rPr>
          <w:rPr>
            <w:rFonts w:ascii="Cambria Math" w:hAnsi="Cambria Math" w:cstheme="majorBidi"/>
            <w:color w:val="000000"/>
            <w:sz w:val="28"/>
            <w:szCs w:val="28"/>
          </w:rPr>
          <m:t>A</m:t>
        </m:r>
        <m:r>
          <m:rPr>
            <m:sty m:val="b"/>
          </m:rPr>
          <w:rPr>
            <w:rFonts w:ascii="Cambria Math" w:hAnsiTheme="majorBidi" w:cstheme="majorBidi"/>
            <w:color w:val="000000"/>
            <w:sz w:val="28"/>
            <w:szCs w:val="28"/>
          </w:rPr>
          <m:t>=</m:t>
        </m:r>
        <m:r>
          <m:rPr>
            <m:sty m:val="b"/>
          </m:rPr>
          <w:rPr>
            <w:rFonts w:ascii="Cambria Math" w:hAnsiTheme="majorBidi" w:cstheme="majorBidi"/>
            <w:color w:val="000000"/>
            <w:sz w:val="28"/>
            <w:szCs w:val="28"/>
          </w:rPr>
          <m:t>-</m:t>
        </m:r>
        <m:r>
          <m:rPr>
            <m:sty m:val="b"/>
          </m:rPr>
          <w:rPr>
            <w:rFonts w:ascii="Cambria Math" w:hAnsi="Cambria Math" w:cstheme="majorBidi"/>
            <w:color w:val="000000"/>
            <w:sz w:val="28"/>
            <w:szCs w:val="28"/>
          </w:rPr>
          <m:t>logT</m:t>
        </m:r>
      </m:oMath>
    </w:p>
    <w:p w:rsidR="00774C94" w:rsidRPr="00303AAC" w:rsidRDefault="007B2BAA" w:rsidP="006419F4">
      <w:pPr>
        <w:spacing w:after="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Note that </w:t>
      </w:r>
      <w:r w:rsidRPr="00303AAC">
        <w:rPr>
          <w:rFonts w:asciiTheme="majorBidi" w:hAnsiTheme="majorBidi" w:cstheme="majorBidi"/>
          <w:b/>
          <w:bCs/>
          <w:color w:val="000000"/>
          <w:sz w:val="28"/>
          <w:szCs w:val="28"/>
        </w:rPr>
        <w:t>A</w:t>
      </w:r>
      <w:r w:rsidRPr="00303AAC">
        <w:rPr>
          <w:rFonts w:asciiTheme="majorBidi" w:hAnsiTheme="majorBidi" w:cstheme="majorBidi"/>
          <w:color w:val="000000"/>
          <w:sz w:val="28"/>
          <w:szCs w:val="28"/>
        </w:rPr>
        <w:t xml:space="preserve"> is a dimen</w:t>
      </w:r>
      <w:r w:rsidR="007508B4" w:rsidRPr="00303AAC">
        <w:rPr>
          <w:rFonts w:asciiTheme="majorBidi" w:hAnsiTheme="majorBidi" w:cstheme="majorBidi"/>
          <w:color w:val="000000"/>
          <w:sz w:val="28"/>
          <w:szCs w:val="28"/>
        </w:rPr>
        <w:t>sionless quantity, b</w:t>
      </w:r>
      <w:r w:rsidRPr="00303AAC">
        <w:rPr>
          <w:rFonts w:asciiTheme="majorBidi" w:hAnsiTheme="majorBidi" w:cstheme="majorBidi"/>
          <w:color w:val="000000"/>
          <w:sz w:val="28"/>
          <w:szCs w:val="28"/>
        </w:rPr>
        <w:t xml:space="preserve">ecause </w:t>
      </w:r>
      <w:r w:rsidRPr="00303AAC">
        <w:rPr>
          <w:rFonts w:asciiTheme="majorBidi" w:hAnsiTheme="majorBidi" w:cstheme="majorBidi"/>
          <w:b/>
          <w:bCs/>
          <w:color w:val="000000"/>
          <w:sz w:val="28"/>
          <w:szCs w:val="28"/>
        </w:rPr>
        <w:t>A</w:t>
      </w:r>
      <w:r w:rsidRPr="00303AAC">
        <w:rPr>
          <w:rFonts w:asciiTheme="majorBidi" w:hAnsiTheme="majorBidi" w:cstheme="majorBidi"/>
          <w:color w:val="000000"/>
          <w:sz w:val="28"/>
          <w:szCs w:val="28"/>
        </w:rPr>
        <w:t xml:space="preserve"> is directly proportional to the </w:t>
      </w:r>
      <w:proofErr w:type="spellStart"/>
      <w:r w:rsidRPr="00303AAC">
        <w:rPr>
          <w:rFonts w:asciiTheme="majorBidi" w:hAnsiTheme="majorBidi" w:cstheme="majorBidi"/>
          <w:color w:val="000000"/>
          <w:sz w:val="28"/>
          <w:szCs w:val="28"/>
        </w:rPr>
        <w:t>analyte</w:t>
      </w:r>
      <w:proofErr w:type="spellEnd"/>
      <w:r w:rsidRPr="00303AAC">
        <w:rPr>
          <w:rFonts w:asciiTheme="majorBidi" w:hAnsiTheme="majorBidi" w:cstheme="majorBidi"/>
          <w:color w:val="000000"/>
          <w:sz w:val="28"/>
          <w:szCs w:val="28"/>
        </w:rPr>
        <w:t xml:space="preserve"> concentration, it is more often used than </w:t>
      </w:r>
      <w:r w:rsidRPr="00303AAC">
        <w:rPr>
          <w:rFonts w:asciiTheme="majorBidi" w:hAnsiTheme="majorBidi" w:cstheme="majorBidi"/>
          <w:b/>
          <w:bCs/>
          <w:color w:val="000000"/>
          <w:sz w:val="28"/>
          <w:szCs w:val="28"/>
        </w:rPr>
        <w:t>T</w:t>
      </w:r>
      <w:r w:rsidR="007508B4" w:rsidRPr="00303AAC">
        <w:rPr>
          <w:rFonts w:asciiTheme="majorBidi" w:hAnsiTheme="majorBidi" w:cstheme="majorBidi"/>
          <w:color w:val="000000"/>
          <w:sz w:val="28"/>
          <w:szCs w:val="28"/>
        </w:rPr>
        <w:t xml:space="preserve"> or </w:t>
      </w:r>
      <w:r w:rsidRPr="00303AAC">
        <w:rPr>
          <w:rFonts w:asciiTheme="majorBidi" w:hAnsiTheme="majorBidi" w:cstheme="majorBidi"/>
          <w:b/>
          <w:bCs/>
          <w:color w:val="000000"/>
          <w:sz w:val="28"/>
          <w:szCs w:val="28"/>
        </w:rPr>
        <w:t>T</w:t>
      </w:r>
      <w:r w:rsidR="007508B4" w:rsidRPr="00303AAC">
        <w:rPr>
          <w:rFonts w:asciiTheme="majorBidi" w:hAnsiTheme="majorBidi" w:cstheme="majorBidi"/>
          <w:b/>
          <w:bCs/>
          <w:color w:val="000000"/>
          <w:sz w:val="28"/>
          <w:szCs w:val="28"/>
        </w:rPr>
        <w:t>%</w:t>
      </w:r>
      <w:r w:rsidR="000B0E64" w:rsidRPr="00303AAC">
        <w:rPr>
          <w:rFonts w:asciiTheme="majorBidi" w:hAnsiTheme="majorBidi" w:cstheme="majorBidi"/>
          <w:b/>
          <w:bCs/>
          <w:color w:val="000000"/>
          <w:sz w:val="28"/>
          <w:szCs w:val="28"/>
        </w:rPr>
        <w:t xml:space="preserve">, </w:t>
      </w:r>
      <w:r w:rsidR="000B0E64" w:rsidRPr="00303AAC">
        <w:rPr>
          <w:rFonts w:asciiTheme="majorBidi" w:hAnsiTheme="majorBidi" w:cstheme="majorBidi"/>
          <w:color w:val="000000"/>
          <w:sz w:val="28"/>
          <w:szCs w:val="28"/>
        </w:rPr>
        <w:t>m</w:t>
      </w:r>
      <w:r w:rsidRPr="00303AAC">
        <w:rPr>
          <w:rFonts w:asciiTheme="majorBidi" w:hAnsiTheme="majorBidi" w:cstheme="majorBidi"/>
          <w:color w:val="000000"/>
          <w:sz w:val="28"/>
          <w:szCs w:val="28"/>
        </w:rPr>
        <w:t xml:space="preserve">ost spectrometers can record either </w:t>
      </w:r>
      <w:r w:rsidR="000B0E64" w:rsidRPr="00303AAC">
        <w:rPr>
          <w:rFonts w:asciiTheme="majorBidi" w:hAnsiTheme="majorBidi" w:cstheme="majorBidi"/>
          <w:b/>
          <w:bCs/>
          <w:color w:val="000000"/>
          <w:sz w:val="28"/>
          <w:szCs w:val="28"/>
        </w:rPr>
        <w:t xml:space="preserve">A, T, or </w:t>
      </w:r>
      <w:r w:rsidRPr="00303AAC">
        <w:rPr>
          <w:rFonts w:asciiTheme="majorBidi" w:hAnsiTheme="majorBidi" w:cstheme="majorBidi"/>
          <w:b/>
          <w:bCs/>
          <w:color w:val="000000"/>
          <w:sz w:val="28"/>
          <w:szCs w:val="28"/>
        </w:rPr>
        <w:t>T</w:t>
      </w:r>
      <w:r w:rsidR="000B0E64" w:rsidRPr="00303AAC">
        <w:rPr>
          <w:rFonts w:asciiTheme="majorBidi" w:hAnsiTheme="majorBidi" w:cstheme="majorBidi"/>
          <w:b/>
          <w:bCs/>
          <w:color w:val="000000"/>
          <w:sz w:val="28"/>
          <w:szCs w:val="28"/>
        </w:rPr>
        <w:t>%</w:t>
      </w:r>
      <w:r w:rsidRPr="00303AAC">
        <w:rPr>
          <w:rFonts w:asciiTheme="majorBidi" w:hAnsiTheme="majorBidi" w:cstheme="majorBidi"/>
          <w:color w:val="000000"/>
          <w:sz w:val="28"/>
          <w:szCs w:val="28"/>
        </w:rPr>
        <w:t xml:space="preserve"> for a given wavelength.</w:t>
      </w:r>
    </w:p>
    <w:p w:rsidR="00390887" w:rsidRPr="00303AAC" w:rsidRDefault="00DD6C7D" w:rsidP="002D07D5">
      <w:pPr>
        <w:spacing w:after="0"/>
        <w:jc w:val="both"/>
        <w:rPr>
          <w:rFonts w:asciiTheme="majorBidi" w:hAnsiTheme="majorBidi" w:cstheme="majorBidi"/>
          <w:b/>
          <w:bCs/>
          <w:color w:val="000000"/>
          <w:sz w:val="32"/>
          <w:szCs w:val="32"/>
        </w:rPr>
      </w:pPr>
      <w:r w:rsidRPr="00303AAC">
        <w:rPr>
          <w:rFonts w:asciiTheme="majorBidi" w:hAnsiTheme="majorBidi" w:cstheme="majorBidi"/>
          <w:b/>
          <w:bCs/>
          <w:color w:val="000000"/>
          <w:sz w:val="32"/>
          <w:szCs w:val="32"/>
        </w:rPr>
        <w:t>The absorption spectrum:-</w:t>
      </w:r>
    </w:p>
    <w:p w:rsidR="00DD6C7D" w:rsidRPr="00303AAC" w:rsidRDefault="00220990" w:rsidP="000B697C">
      <w:pPr>
        <w:spacing w:after="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DD6C7D" w:rsidRPr="00303AAC">
        <w:rPr>
          <w:rFonts w:asciiTheme="majorBidi" w:hAnsiTheme="majorBidi" w:cstheme="majorBidi"/>
          <w:color w:val="000000"/>
          <w:sz w:val="28"/>
          <w:szCs w:val="28"/>
        </w:rPr>
        <w:t xml:space="preserve">We place a </w:t>
      </w:r>
      <w:proofErr w:type="spellStart"/>
      <w:r w:rsidR="00DD6C7D" w:rsidRPr="00303AAC">
        <w:rPr>
          <w:rFonts w:asciiTheme="majorBidi" w:hAnsiTheme="majorBidi" w:cstheme="majorBidi"/>
          <w:color w:val="000000"/>
          <w:sz w:val="28"/>
          <w:szCs w:val="28"/>
        </w:rPr>
        <w:t>cuvette</w:t>
      </w:r>
      <w:proofErr w:type="spellEnd"/>
      <w:r w:rsidR="00DD6C7D" w:rsidRPr="00303AAC">
        <w:rPr>
          <w:rFonts w:asciiTheme="majorBidi" w:hAnsiTheme="majorBidi" w:cstheme="majorBidi"/>
          <w:color w:val="000000"/>
          <w:sz w:val="28"/>
          <w:szCs w:val="28"/>
        </w:rPr>
        <w:t xml:space="preserve"> filled with sample solution in the cell holder</w:t>
      </w:r>
      <w:r w:rsidR="00DB4A80" w:rsidRPr="00303AAC">
        <w:rPr>
          <w:rFonts w:asciiTheme="majorBidi" w:hAnsiTheme="majorBidi" w:cstheme="majorBidi"/>
          <w:color w:val="000000"/>
          <w:sz w:val="28"/>
          <w:szCs w:val="28"/>
        </w:rPr>
        <w:t xml:space="preserve"> </w:t>
      </w:r>
      <w:r w:rsidR="002C6FC1" w:rsidRPr="00303AAC">
        <w:rPr>
          <w:rFonts w:asciiTheme="majorBidi" w:hAnsiTheme="majorBidi" w:cstheme="majorBidi"/>
          <w:color w:val="000000"/>
          <w:sz w:val="28"/>
          <w:szCs w:val="28"/>
        </w:rPr>
        <w:t>(blank solution than sample solution</w:t>
      </w:r>
      <w:r w:rsidR="0089293A" w:rsidRPr="00303AAC">
        <w:rPr>
          <w:rFonts w:asciiTheme="majorBidi" w:hAnsiTheme="majorBidi" w:cstheme="majorBidi"/>
          <w:color w:val="000000"/>
          <w:sz w:val="28"/>
          <w:szCs w:val="28"/>
        </w:rPr>
        <w:t>)</w:t>
      </w:r>
      <w:r w:rsidR="00DD6C7D" w:rsidRPr="00303AAC">
        <w:rPr>
          <w:rFonts w:asciiTheme="majorBidi" w:hAnsiTheme="majorBidi" w:cstheme="majorBidi"/>
          <w:color w:val="000000"/>
          <w:sz w:val="28"/>
          <w:szCs w:val="28"/>
        </w:rPr>
        <w:t>, the instrument will record light intensity and absorbance relative to the light intensity passes through blank solution alone</w:t>
      </w:r>
      <w:r w:rsidRPr="00303AAC">
        <w:rPr>
          <w:rFonts w:asciiTheme="majorBidi" w:hAnsiTheme="majorBidi" w:cstheme="majorBidi"/>
          <w:color w:val="000000"/>
          <w:sz w:val="28"/>
          <w:szCs w:val="28"/>
        </w:rPr>
        <w:t xml:space="preserve"> (the Absorbance to zero)</w:t>
      </w:r>
      <w:r w:rsidR="00DD6C7D" w:rsidRPr="00303AAC">
        <w:rPr>
          <w:rFonts w:asciiTheme="majorBidi" w:hAnsiTheme="majorBidi" w:cstheme="majorBidi"/>
          <w:color w:val="000000"/>
          <w:sz w:val="28"/>
          <w:szCs w:val="28"/>
        </w:rPr>
        <w:t>, this must be repeated at different wavelengths to obtain the spectrum of the dissolved solute (</w:t>
      </w:r>
      <w:r w:rsidR="00DD6C7D" w:rsidRPr="00303AAC">
        <w:rPr>
          <w:rFonts w:asciiTheme="majorBidi" w:hAnsiTheme="majorBidi" w:cstheme="majorBidi"/>
          <w:b/>
          <w:bCs/>
          <w:color w:val="000000"/>
          <w:sz w:val="28"/>
          <w:szCs w:val="28"/>
        </w:rPr>
        <w:t>A</w:t>
      </w:r>
      <w:r w:rsidR="00DD6C7D" w:rsidRPr="00303AAC">
        <w:rPr>
          <w:rFonts w:asciiTheme="majorBidi" w:hAnsiTheme="majorBidi" w:cstheme="majorBidi"/>
          <w:color w:val="000000"/>
          <w:sz w:val="28"/>
          <w:szCs w:val="28"/>
        </w:rPr>
        <w:t xml:space="preserve"> vs. </w:t>
      </w:r>
      <w:r w:rsidR="00DD6C7D" w:rsidRPr="00303AAC">
        <w:rPr>
          <w:rFonts w:asciiTheme="majorBidi" w:hAnsiTheme="majorBidi" w:cstheme="majorBidi"/>
          <w:b/>
          <w:bCs/>
          <w:color w:val="000000"/>
          <w:sz w:val="28"/>
          <w:szCs w:val="28"/>
        </w:rPr>
        <w:t>λ</w:t>
      </w:r>
      <w:r w:rsidR="00DD6C7D" w:rsidRPr="00303AAC">
        <w:rPr>
          <w:rFonts w:asciiTheme="majorBidi" w:hAnsiTheme="majorBidi" w:cstheme="majorBidi"/>
          <w:color w:val="000000"/>
          <w:sz w:val="28"/>
          <w:szCs w:val="28"/>
        </w:rPr>
        <w:t>)</w:t>
      </w:r>
      <w:r w:rsidR="00DD6C7D" w:rsidRPr="00303AAC">
        <w:rPr>
          <w:rFonts w:asciiTheme="majorBidi" w:hAnsiTheme="majorBidi" w:cstheme="majorBidi"/>
          <w:b/>
          <w:bCs/>
          <w:color w:val="000000"/>
          <w:sz w:val="28"/>
          <w:szCs w:val="28"/>
        </w:rPr>
        <w:t xml:space="preserve"> absorption spectrum</w:t>
      </w:r>
      <w:r w:rsidR="000B697C">
        <w:rPr>
          <w:rFonts w:asciiTheme="majorBidi" w:hAnsiTheme="majorBidi" w:cstheme="majorBidi"/>
          <w:color w:val="000000"/>
          <w:sz w:val="28"/>
          <w:szCs w:val="28"/>
        </w:rPr>
        <w:t>, f</w:t>
      </w:r>
      <w:r w:rsidR="00DD6C7D" w:rsidRPr="00303AAC">
        <w:rPr>
          <w:rFonts w:asciiTheme="majorBidi" w:hAnsiTheme="majorBidi" w:cstheme="majorBidi"/>
          <w:color w:val="000000"/>
          <w:sz w:val="28"/>
          <w:szCs w:val="28"/>
        </w:rPr>
        <w:t xml:space="preserve">rom </w:t>
      </w:r>
      <w:r w:rsidR="00DD6C7D" w:rsidRPr="00303AAC">
        <w:rPr>
          <w:rFonts w:asciiTheme="majorBidi" w:hAnsiTheme="majorBidi" w:cstheme="majorBidi"/>
          <w:b/>
          <w:bCs/>
          <w:color w:val="000000"/>
          <w:sz w:val="28"/>
          <w:szCs w:val="28"/>
        </w:rPr>
        <w:t>absorption spectrum</w:t>
      </w:r>
      <w:r w:rsidR="00DD6C7D" w:rsidRPr="00303AAC">
        <w:rPr>
          <w:rFonts w:asciiTheme="majorBidi" w:hAnsiTheme="majorBidi" w:cstheme="majorBidi"/>
          <w:color w:val="000000"/>
          <w:sz w:val="28"/>
          <w:szCs w:val="28"/>
        </w:rPr>
        <w:t xml:space="preserve"> we find the wavelength with the highest absorbance, </w:t>
      </w:r>
      <w:r w:rsidR="00DD6C7D" w:rsidRPr="00303AAC">
        <w:rPr>
          <w:rFonts w:asciiTheme="majorBidi" w:hAnsiTheme="majorBidi" w:cstheme="majorBidi"/>
          <w:color w:val="000000"/>
          <w:sz w:val="28"/>
          <w:szCs w:val="28"/>
        </w:rPr>
        <w:lastRenderedPageBreak/>
        <w:t>the wavelength of the absorption peak (</w:t>
      </w:r>
      <w:proofErr w:type="spellStart"/>
      <w:r w:rsidR="00DD6C7D" w:rsidRPr="00303AAC">
        <w:rPr>
          <w:rFonts w:asciiTheme="majorBidi" w:hAnsiTheme="majorBidi" w:cstheme="majorBidi"/>
          <w:b/>
          <w:bCs/>
          <w:color w:val="000000"/>
          <w:sz w:val="28"/>
          <w:szCs w:val="28"/>
        </w:rPr>
        <w:t>λ</w:t>
      </w:r>
      <w:r w:rsidR="00DD6C7D" w:rsidRPr="00303AAC">
        <w:rPr>
          <w:rFonts w:asciiTheme="majorBidi" w:hAnsiTheme="majorBidi" w:cstheme="majorBidi"/>
          <w:b/>
          <w:bCs/>
          <w:color w:val="000000"/>
          <w:sz w:val="28"/>
          <w:szCs w:val="28"/>
          <w:vertAlign w:val="subscript"/>
        </w:rPr>
        <w:t>max</w:t>
      </w:r>
      <w:proofErr w:type="spellEnd"/>
      <w:r w:rsidR="00DD6C7D" w:rsidRPr="00303AAC">
        <w:rPr>
          <w:rFonts w:asciiTheme="majorBidi" w:hAnsiTheme="majorBidi" w:cstheme="majorBidi"/>
          <w:color w:val="000000"/>
          <w:sz w:val="28"/>
          <w:szCs w:val="28"/>
        </w:rPr>
        <w:t xml:space="preserve">), at this wavelength the </w:t>
      </w:r>
      <w:proofErr w:type="spellStart"/>
      <w:r w:rsidR="00DD6C7D" w:rsidRPr="00303AAC">
        <w:rPr>
          <w:rFonts w:asciiTheme="majorBidi" w:hAnsiTheme="majorBidi" w:cstheme="majorBidi"/>
          <w:color w:val="000000"/>
          <w:sz w:val="28"/>
          <w:szCs w:val="28"/>
        </w:rPr>
        <w:t>spectrophotometric</w:t>
      </w:r>
      <w:proofErr w:type="spellEnd"/>
      <w:r w:rsidR="00DD6C7D" w:rsidRPr="00303AAC">
        <w:rPr>
          <w:rFonts w:asciiTheme="majorBidi" w:hAnsiTheme="majorBidi" w:cstheme="majorBidi"/>
          <w:color w:val="000000"/>
          <w:sz w:val="28"/>
          <w:szCs w:val="28"/>
        </w:rPr>
        <w:t xml:space="preserve"> method is most sensitive for the </w:t>
      </w:r>
      <w:proofErr w:type="spellStart"/>
      <w:r w:rsidR="00DD6C7D" w:rsidRPr="00303AAC">
        <w:rPr>
          <w:rFonts w:asciiTheme="majorBidi" w:hAnsiTheme="majorBidi" w:cstheme="majorBidi"/>
          <w:color w:val="000000"/>
          <w:sz w:val="28"/>
          <w:szCs w:val="28"/>
        </w:rPr>
        <w:t>analyte</w:t>
      </w:r>
      <w:proofErr w:type="spellEnd"/>
      <w:r w:rsidR="00DD6C7D" w:rsidRPr="00303AAC">
        <w:rPr>
          <w:rFonts w:asciiTheme="majorBidi" w:hAnsiTheme="majorBidi" w:cstheme="majorBidi"/>
          <w:color w:val="000000"/>
          <w:sz w:val="28"/>
          <w:szCs w:val="28"/>
        </w:rPr>
        <w:t>, n</w:t>
      </w:r>
      <w:r w:rsidR="00DB4A80" w:rsidRPr="00303AAC">
        <w:rPr>
          <w:rFonts w:asciiTheme="majorBidi" w:hAnsiTheme="majorBidi" w:cstheme="majorBidi"/>
          <w:color w:val="000000"/>
          <w:sz w:val="28"/>
          <w:szCs w:val="28"/>
        </w:rPr>
        <w:t>ext</w:t>
      </w:r>
      <w:r w:rsidR="00DD6C7D" w:rsidRPr="00303AAC">
        <w:rPr>
          <w:rFonts w:asciiTheme="majorBidi" w:hAnsiTheme="majorBidi" w:cstheme="majorBidi"/>
          <w:color w:val="000000"/>
          <w:sz w:val="28"/>
          <w:szCs w:val="28"/>
        </w:rPr>
        <w:t xml:space="preserve"> we determine the absorbance (</w:t>
      </w:r>
      <w:r w:rsidR="00DD6C7D" w:rsidRPr="00303AAC">
        <w:rPr>
          <w:rFonts w:asciiTheme="majorBidi" w:hAnsiTheme="majorBidi" w:cstheme="majorBidi"/>
          <w:b/>
          <w:bCs/>
          <w:color w:val="000000"/>
          <w:sz w:val="28"/>
          <w:szCs w:val="28"/>
        </w:rPr>
        <w:t>A</w:t>
      </w:r>
      <w:r w:rsidR="00DD6C7D" w:rsidRPr="00303AAC">
        <w:rPr>
          <w:rFonts w:asciiTheme="majorBidi" w:hAnsiTheme="majorBidi" w:cstheme="majorBidi"/>
          <w:color w:val="000000"/>
          <w:sz w:val="28"/>
          <w:szCs w:val="28"/>
        </w:rPr>
        <w:t xml:space="preserve">) at </w:t>
      </w:r>
      <w:proofErr w:type="spellStart"/>
      <w:r w:rsidR="00DD6C7D" w:rsidRPr="00303AAC">
        <w:rPr>
          <w:rFonts w:asciiTheme="majorBidi" w:hAnsiTheme="majorBidi" w:cstheme="majorBidi"/>
          <w:b/>
          <w:bCs/>
          <w:color w:val="000000"/>
          <w:sz w:val="28"/>
          <w:szCs w:val="28"/>
        </w:rPr>
        <w:t>λ</w:t>
      </w:r>
      <w:r w:rsidR="00DD6C7D" w:rsidRPr="00303AAC">
        <w:rPr>
          <w:rFonts w:asciiTheme="majorBidi" w:hAnsiTheme="majorBidi" w:cstheme="majorBidi"/>
          <w:b/>
          <w:bCs/>
          <w:color w:val="000000"/>
          <w:sz w:val="28"/>
          <w:szCs w:val="28"/>
          <w:vertAlign w:val="subscript"/>
        </w:rPr>
        <w:t>max</w:t>
      </w:r>
      <w:proofErr w:type="spellEnd"/>
      <w:r w:rsidR="00DD6C7D" w:rsidRPr="00303AAC">
        <w:rPr>
          <w:rFonts w:asciiTheme="majorBidi" w:hAnsiTheme="majorBidi" w:cstheme="majorBidi"/>
          <w:color w:val="000000"/>
          <w:sz w:val="28"/>
          <w:szCs w:val="28"/>
        </w:rPr>
        <w:t xml:space="preserve"> for a number of standard solutions of different concentration</w:t>
      </w:r>
      <w:r w:rsidR="00737C54" w:rsidRPr="00303AAC">
        <w:rPr>
          <w:rFonts w:asciiTheme="majorBidi" w:hAnsiTheme="majorBidi" w:cstheme="majorBidi"/>
          <w:color w:val="000000"/>
          <w:sz w:val="28"/>
          <w:szCs w:val="28"/>
        </w:rPr>
        <w:t>.</w:t>
      </w:r>
    </w:p>
    <w:p w:rsidR="001C3AFF" w:rsidRPr="00303AAC" w:rsidRDefault="001C3AFF" w:rsidP="002D07D5">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b/>
          <w:bCs/>
          <w:color w:val="000000"/>
          <w:sz w:val="32"/>
          <w:szCs w:val="32"/>
        </w:rPr>
        <w:t>The calibration curve method</w:t>
      </w:r>
      <w:r w:rsidR="00984A08" w:rsidRPr="00303AAC">
        <w:rPr>
          <w:rFonts w:asciiTheme="majorBidi" w:hAnsiTheme="majorBidi" w:cstheme="majorBidi"/>
          <w:b/>
          <w:bCs/>
          <w:color w:val="000000"/>
          <w:sz w:val="32"/>
          <w:szCs w:val="32"/>
        </w:rPr>
        <w:t>:-</w:t>
      </w:r>
    </w:p>
    <w:p w:rsidR="00B42625" w:rsidRPr="00303AAC" w:rsidRDefault="00984A08" w:rsidP="00290C60">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1C3AFF" w:rsidRPr="00303AAC">
        <w:rPr>
          <w:rFonts w:asciiTheme="majorBidi" w:hAnsiTheme="majorBidi" w:cstheme="majorBidi"/>
          <w:color w:val="000000"/>
          <w:sz w:val="28"/>
          <w:szCs w:val="28"/>
        </w:rPr>
        <w:t xml:space="preserve">To use the calibration curve technique, several standards containing exactly known concentrations of the </w:t>
      </w:r>
      <w:proofErr w:type="spellStart"/>
      <w:r w:rsidR="001C3AFF" w:rsidRPr="00303AAC">
        <w:rPr>
          <w:rFonts w:asciiTheme="majorBidi" w:hAnsiTheme="majorBidi" w:cstheme="majorBidi"/>
          <w:color w:val="000000"/>
          <w:sz w:val="28"/>
          <w:szCs w:val="28"/>
        </w:rPr>
        <w:t>analyte</w:t>
      </w:r>
      <w:proofErr w:type="spellEnd"/>
      <w:r w:rsidR="001C3AFF" w:rsidRPr="00303AAC">
        <w:rPr>
          <w:rFonts w:asciiTheme="majorBidi" w:hAnsiTheme="majorBidi" w:cstheme="majorBidi"/>
          <w:color w:val="000000"/>
          <w:sz w:val="28"/>
          <w:szCs w:val="28"/>
        </w:rPr>
        <w:t xml:space="preserve"> are introduced into instrument, and the inst</w:t>
      </w:r>
      <w:r w:rsidR="00E0182A" w:rsidRPr="00303AAC">
        <w:rPr>
          <w:rFonts w:asciiTheme="majorBidi" w:hAnsiTheme="majorBidi" w:cstheme="majorBidi"/>
          <w:color w:val="000000"/>
          <w:sz w:val="28"/>
          <w:szCs w:val="28"/>
        </w:rPr>
        <w:t>rumental response is recorded, o</w:t>
      </w:r>
      <w:r w:rsidR="001C3AFF" w:rsidRPr="00303AAC">
        <w:rPr>
          <w:rFonts w:asciiTheme="majorBidi" w:hAnsiTheme="majorBidi" w:cstheme="majorBidi"/>
          <w:color w:val="000000"/>
          <w:sz w:val="28"/>
          <w:szCs w:val="28"/>
        </w:rPr>
        <w:t>rdinarily this response is corrected for instrumen</w:t>
      </w:r>
      <w:r w:rsidR="00E0182A" w:rsidRPr="00303AAC">
        <w:rPr>
          <w:rFonts w:asciiTheme="majorBidi" w:hAnsiTheme="majorBidi" w:cstheme="majorBidi"/>
          <w:color w:val="000000"/>
          <w:sz w:val="28"/>
          <w:szCs w:val="28"/>
        </w:rPr>
        <w:t xml:space="preserve">t output obtained with a </w:t>
      </w:r>
      <w:r w:rsidR="00E0182A" w:rsidRPr="00303AAC">
        <w:rPr>
          <w:rFonts w:asciiTheme="majorBidi" w:hAnsiTheme="majorBidi" w:cstheme="majorBidi"/>
          <w:b/>
          <w:bCs/>
          <w:color w:val="000000"/>
          <w:sz w:val="28"/>
          <w:szCs w:val="28"/>
        </w:rPr>
        <w:t>blank</w:t>
      </w:r>
      <w:r w:rsidR="000F6F7E" w:rsidRPr="00303AAC">
        <w:rPr>
          <w:rFonts w:asciiTheme="majorBidi" w:hAnsiTheme="majorBidi" w:cstheme="majorBidi"/>
          <w:color w:val="000000"/>
          <w:sz w:val="28"/>
          <w:szCs w:val="28"/>
        </w:rPr>
        <w:t>, i</w:t>
      </w:r>
      <w:r w:rsidR="001C3AFF" w:rsidRPr="00303AAC">
        <w:rPr>
          <w:rFonts w:asciiTheme="majorBidi" w:hAnsiTheme="majorBidi" w:cstheme="majorBidi"/>
          <w:color w:val="000000"/>
          <w:sz w:val="28"/>
          <w:szCs w:val="28"/>
        </w:rPr>
        <w:t xml:space="preserve">deally, the </w:t>
      </w:r>
      <w:r w:rsidR="001C3AFF" w:rsidRPr="00303AAC">
        <w:rPr>
          <w:rFonts w:asciiTheme="majorBidi" w:hAnsiTheme="majorBidi" w:cstheme="majorBidi"/>
          <w:b/>
          <w:bCs/>
          <w:color w:val="000000"/>
          <w:sz w:val="28"/>
          <w:szCs w:val="28"/>
        </w:rPr>
        <w:t>blank</w:t>
      </w:r>
      <w:r w:rsidR="001C3AFF" w:rsidRPr="00303AAC">
        <w:rPr>
          <w:rFonts w:asciiTheme="majorBidi" w:hAnsiTheme="majorBidi" w:cstheme="majorBidi"/>
          <w:color w:val="000000"/>
          <w:sz w:val="28"/>
          <w:szCs w:val="28"/>
        </w:rPr>
        <w:t xml:space="preserve"> contains all of the components of the original </w:t>
      </w:r>
      <w:r w:rsidR="004C1CC2" w:rsidRPr="00303AAC">
        <w:rPr>
          <w:rFonts w:asciiTheme="majorBidi" w:hAnsiTheme="majorBidi" w:cstheme="majorBidi"/>
          <w:color w:val="000000"/>
          <w:sz w:val="28"/>
          <w:szCs w:val="28"/>
        </w:rPr>
        <w:t xml:space="preserve">sample except for the </w:t>
      </w:r>
      <w:proofErr w:type="spellStart"/>
      <w:r w:rsidR="004C1CC2" w:rsidRPr="00303AAC">
        <w:rPr>
          <w:rFonts w:asciiTheme="majorBidi" w:hAnsiTheme="majorBidi" w:cstheme="majorBidi"/>
          <w:color w:val="000000"/>
          <w:sz w:val="28"/>
          <w:szCs w:val="28"/>
        </w:rPr>
        <w:t>analyte</w:t>
      </w:r>
      <w:proofErr w:type="spellEnd"/>
      <w:r w:rsidR="004C1CC2" w:rsidRPr="00303AAC">
        <w:rPr>
          <w:rFonts w:asciiTheme="majorBidi" w:hAnsiTheme="majorBidi" w:cstheme="majorBidi"/>
          <w:color w:val="000000"/>
          <w:sz w:val="28"/>
          <w:szCs w:val="28"/>
        </w:rPr>
        <w:t>,</w:t>
      </w:r>
      <w:r w:rsidR="00C828CB" w:rsidRPr="00303AAC">
        <w:rPr>
          <w:rFonts w:asciiTheme="majorBidi" w:hAnsiTheme="majorBidi" w:cstheme="majorBidi"/>
          <w:color w:val="000000"/>
          <w:sz w:val="28"/>
          <w:szCs w:val="28"/>
        </w:rPr>
        <w:t xml:space="preserve"> always starting with the lowest concentration, from these absorbance values, </w:t>
      </w:r>
      <w:r w:rsidR="004C1CC2" w:rsidRPr="00303AAC">
        <w:rPr>
          <w:rFonts w:asciiTheme="majorBidi" w:hAnsiTheme="majorBidi" w:cstheme="majorBidi"/>
          <w:color w:val="000000"/>
          <w:sz w:val="28"/>
          <w:szCs w:val="28"/>
        </w:rPr>
        <w:t xml:space="preserve">the resulting data </w:t>
      </w:r>
      <w:r w:rsidR="001C3AFF" w:rsidRPr="00303AAC">
        <w:rPr>
          <w:rFonts w:asciiTheme="majorBidi" w:hAnsiTheme="majorBidi" w:cstheme="majorBidi"/>
          <w:color w:val="000000"/>
          <w:sz w:val="28"/>
          <w:szCs w:val="28"/>
        </w:rPr>
        <w:t xml:space="preserve">are then plotted to give a graph of corrected instrument response versus </w:t>
      </w:r>
      <w:proofErr w:type="spellStart"/>
      <w:r w:rsidR="001C3AFF" w:rsidRPr="00303AAC">
        <w:rPr>
          <w:rFonts w:asciiTheme="majorBidi" w:hAnsiTheme="majorBidi" w:cstheme="majorBidi"/>
          <w:color w:val="000000"/>
          <w:sz w:val="28"/>
          <w:szCs w:val="28"/>
        </w:rPr>
        <w:t>analyte</w:t>
      </w:r>
      <w:proofErr w:type="spellEnd"/>
      <w:r w:rsidR="001C3AFF" w:rsidRPr="00303AAC">
        <w:rPr>
          <w:rFonts w:asciiTheme="majorBidi" w:hAnsiTheme="majorBidi" w:cstheme="majorBidi"/>
          <w:color w:val="000000"/>
          <w:sz w:val="28"/>
          <w:szCs w:val="28"/>
        </w:rPr>
        <w:t xml:space="preserve"> concentration, and this graph</w:t>
      </w:r>
      <w:r w:rsidR="00174177" w:rsidRPr="00303AAC">
        <w:rPr>
          <w:rFonts w:asciiTheme="majorBidi" w:hAnsiTheme="majorBidi" w:cstheme="majorBidi"/>
          <w:color w:val="000000"/>
          <w:sz w:val="28"/>
          <w:szCs w:val="28"/>
        </w:rPr>
        <w:t xml:space="preserve"> (</w:t>
      </w:r>
      <w:r w:rsidR="00174177" w:rsidRPr="00303AAC">
        <w:rPr>
          <w:rFonts w:asciiTheme="majorBidi" w:hAnsiTheme="majorBidi" w:cstheme="majorBidi"/>
          <w:b/>
          <w:bCs/>
          <w:color w:val="000000"/>
          <w:sz w:val="28"/>
          <w:szCs w:val="28"/>
        </w:rPr>
        <w:t>calibration curve</w:t>
      </w:r>
      <w:r w:rsidR="00174177" w:rsidRPr="00303AAC">
        <w:rPr>
          <w:rFonts w:asciiTheme="majorBidi" w:hAnsiTheme="majorBidi" w:cstheme="majorBidi"/>
          <w:color w:val="000000"/>
          <w:sz w:val="28"/>
          <w:szCs w:val="28"/>
        </w:rPr>
        <w:t>)</w:t>
      </w:r>
      <w:r w:rsidR="001C3AFF" w:rsidRPr="00303AAC">
        <w:rPr>
          <w:rFonts w:asciiTheme="majorBidi" w:hAnsiTheme="majorBidi" w:cstheme="majorBidi"/>
          <w:color w:val="000000"/>
          <w:sz w:val="28"/>
          <w:szCs w:val="28"/>
        </w:rPr>
        <w:t xml:space="preserve"> in turn can be used to find the</w:t>
      </w:r>
      <w:r w:rsidR="00174177" w:rsidRPr="00303AAC">
        <w:rPr>
          <w:rFonts w:asciiTheme="majorBidi" w:hAnsiTheme="majorBidi" w:cstheme="majorBidi"/>
          <w:color w:val="000000"/>
          <w:sz w:val="28"/>
          <w:szCs w:val="28"/>
        </w:rPr>
        <w:t xml:space="preserve"> concentration of an unknown</w:t>
      </w:r>
      <w:r w:rsidR="000A55B3" w:rsidRPr="00303AAC">
        <w:rPr>
          <w:rFonts w:asciiTheme="majorBidi" w:hAnsiTheme="majorBidi" w:cstheme="majorBidi"/>
          <w:color w:val="000000"/>
          <w:sz w:val="28"/>
          <w:szCs w:val="28"/>
        </w:rPr>
        <w:t>.</w:t>
      </w:r>
    </w:p>
    <w:p w:rsidR="00B42625" w:rsidRPr="00303AAC" w:rsidRDefault="00B42625" w:rsidP="002D07D5">
      <w:pPr>
        <w:autoSpaceDE w:val="0"/>
        <w:autoSpaceDN w:val="0"/>
        <w:adjustRightInd w:val="0"/>
        <w:spacing w:after="0" w:line="240" w:lineRule="auto"/>
        <w:rPr>
          <w:rFonts w:asciiTheme="majorBidi" w:hAnsiTheme="majorBidi" w:cstheme="majorBidi"/>
          <w:color w:val="000000"/>
          <w:sz w:val="32"/>
          <w:szCs w:val="32"/>
        </w:rPr>
      </w:pPr>
      <w:r w:rsidRPr="00303AAC">
        <w:rPr>
          <w:rFonts w:asciiTheme="majorBidi" w:hAnsiTheme="majorBidi" w:cstheme="majorBidi"/>
          <w:b/>
          <w:bCs/>
          <w:color w:val="000000"/>
          <w:sz w:val="32"/>
          <w:szCs w:val="32"/>
        </w:rPr>
        <w:t>Materials and Equipment</w:t>
      </w:r>
      <w:r w:rsidR="00272288" w:rsidRPr="00303AAC">
        <w:rPr>
          <w:rFonts w:asciiTheme="majorBidi" w:hAnsiTheme="majorBidi" w:cstheme="majorBidi"/>
          <w:b/>
          <w:bCs/>
          <w:color w:val="000000"/>
          <w:sz w:val="32"/>
          <w:szCs w:val="32"/>
        </w:rPr>
        <w:t>:-</w:t>
      </w:r>
    </w:p>
    <w:p w:rsidR="001C3AFF" w:rsidRDefault="00147202" w:rsidP="00176209">
      <w:pPr>
        <w:spacing w:after="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B42625" w:rsidRPr="00303AAC">
        <w:rPr>
          <w:rFonts w:asciiTheme="majorBidi" w:hAnsiTheme="majorBidi" w:cstheme="majorBidi"/>
          <w:color w:val="000000"/>
          <w:sz w:val="28"/>
          <w:szCs w:val="28"/>
        </w:rPr>
        <w:t xml:space="preserve">UV/VIS spectrophotometer and polystyrene </w:t>
      </w:r>
      <w:proofErr w:type="spellStart"/>
      <w:r w:rsidR="00B42625" w:rsidRPr="00303AAC">
        <w:rPr>
          <w:rFonts w:asciiTheme="majorBidi" w:hAnsiTheme="majorBidi" w:cstheme="majorBidi"/>
          <w:color w:val="000000"/>
          <w:sz w:val="28"/>
          <w:szCs w:val="28"/>
        </w:rPr>
        <w:t>cuvettes</w:t>
      </w:r>
      <w:proofErr w:type="spellEnd"/>
      <w:r w:rsidRPr="00303AAC">
        <w:rPr>
          <w:rFonts w:asciiTheme="majorBidi" w:hAnsiTheme="majorBidi" w:cstheme="majorBidi"/>
          <w:color w:val="000000"/>
          <w:sz w:val="28"/>
          <w:szCs w:val="28"/>
        </w:rPr>
        <w:t xml:space="preserve"> or </w:t>
      </w:r>
      <w:r w:rsidR="00251B2B" w:rsidRPr="00303AAC">
        <w:rPr>
          <w:rFonts w:asciiTheme="majorBidi" w:hAnsiTheme="majorBidi" w:cstheme="majorBidi"/>
          <w:color w:val="000000"/>
          <w:sz w:val="28"/>
          <w:szCs w:val="28"/>
        </w:rPr>
        <w:t xml:space="preserve">quartz </w:t>
      </w:r>
      <w:proofErr w:type="spellStart"/>
      <w:r w:rsidR="00251B2B" w:rsidRPr="00303AAC">
        <w:rPr>
          <w:rFonts w:asciiTheme="majorBidi" w:hAnsiTheme="majorBidi" w:cstheme="majorBidi"/>
          <w:color w:val="000000"/>
          <w:sz w:val="28"/>
          <w:szCs w:val="28"/>
        </w:rPr>
        <w:t>cuvette</w:t>
      </w:r>
      <w:r w:rsidR="00C9462F" w:rsidRPr="00303AAC">
        <w:rPr>
          <w:rFonts w:asciiTheme="majorBidi" w:hAnsiTheme="majorBidi" w:cstheme="majorBidi"/>
          <w:color w:val="000000"/>
          <w:sz w:val="28"/>
          <w:szCs w:val="28"/>
        </w:rPr>
        <w:t>s</w:t>
      </w:r>
      <w:proofErr w:type="spellEnd"/>
      <w:r w:rsidR="00251B2B" w:rsidRPr="00303AAC">
        <w:rPr>
          <w:rFonts w:asciiTheme="majorBidi" w:hAnsiTheme="majorBidi" w:cstheme="majorBidi"/>
          <w:color w:val="000000"/>
          <w:sz w:val="28"/>
          <w:szCs w:val="28"/>
        </w:rPr>
        <w:t xml:space="preserve"> (</w:t>
      </w:r>
      <w:r w:rsidR="00C9462F" w:rsidRPr="00303AAC">
        <w:rPr>
          <w:rFonts w:asciiTheme="majorBidi" w:hAnsiTheme="majorBidi" w:cstheme="majorBidi"/>
          <w:color w:val="000000"/>
          <w:sz w:val="28"/>
          <w:szCs w:val="28"/>
        </w:rPr>
        <w:t>Absorption cell</w:t>
      </w:r>
      <w:r w:rsidR="000B2DBC" w:rsidRPr="00303AAC">
        <w:rPr>
          <w:rFonts w:asciiTheme="majorBidi" w:hAnsiTheme="majorBidi" w:cstheme="majorBidi"/>
          <w:color w:val="000000"/>
          <w:sz w:val="28"/>
          <w:szCs w:val="28"/>
        </w:rPr>
        <w:t>s</w:t>
      </w:r>
      <w:r w:rsidR="00C9462F" w:rsidRPr="00303AAC">
        <w:rPr>
          <w:rFonts w:asciiTheme="majorBidi" w:hAnsiTheme="majorBidi" w:cstheme="majorBidi"/>
          <w:color w:val="000000"/>
          <w:sz w:val="28"/>
          <w:szCs w:val="28"/>
        </w:rPr>
        <w:t>)</w:t>
      </w:r>
      <w:r w:rsidR="000B2DBC" w:rsidRPr="00303AAC">
        <w:rPr>
          <w:rFonts w:asciiTheme="majorBidi" w:hAnsiTheme="majorBidi" w:cstheme="majorBidi"/>
          <w:color w:val="000000"/>
          <w:sz w:val="28"/>
          <w:szCs w:val="28"/>
        </w:rPr>
        <w:t xml:space="preserve">, </w:t>
      </w:r>
      <w:r w:rsidR="00710CBC" w:rsidRPr="00303AAC">
        <w:rPr>
          <w:rFonts w:asciiTheme="majorBidi" w:hAnsiTheme="majorBidi" w:cstheme="majorBidi"/>
          <w:color w:val="000000"/>
          <w:sz w:val="28"/>
          <w:szCs w:val="28"/>
        </w:rPr>
        <w:t>pipette</w:t>
      </w:r>
      <w:r w:rsidR="00B42625" w:rsidRPr="00303AAC">
        <w:rPr>
          <w:rFonts w:asciiTheme="majorBidi" w:hAnsiTheme="majorBidi" w:cstheme="majorBidi"/>
          <w:color w:val="000000"/>
          <w:sz w:val="28"/>
          <w:szCs w:val="28"/>
        </w:rPr>
        <w:t>,</w:t>
      </w:r>
      <w:r w:rsidR="00710CBC" w:rsidRPr="00303AAC">
        <w:rPr>
          <w:rFonts w:asciiTheme="majorBidi" w:hAnsiTheme="majorBidi" w:cstheme="majorBidi"/>
          <w:b/>
          <w:bCs/>
          <w:color w:val="000000"/>
          <w:sz w:val="28"/>
          <w:szCs w:val="28"/>
        </w:rPr>
        <w:t xml:space="preserve"> </w:t>
      </w:r>
      <w:r w:rsidR="007F0DEA" w:rsidRPr="00303AAC">
        <w:rPr>
          <w:rFonts w:asciiTheme="majorBidi" w:hAnsiTheme="majorBidi" w:cstheme="majorBidi"/>
          <w:color w:val="000000"/>
          <w:sz w:val="28"/>
          <w:szCs w:val="28"/>
        </w:rPr>
        <w:t>10</w:t>
      </w:r>
      <w:r w:rsidR="00B42625" w:rsidRPr="00303AAC">
        <w:rPr>
          <w:rFonts w:asciiTheme="majorBidi" w:hAnsiTheme="majorBidi" w:cstheme="majorBidi"/>
          <w:color w:val="000000"/>
          <w:sz w:val="28"/>
          <w:szCs w:val="28"/>
        </w:rPr>
        <w:t>mL graduated cylinders,</w:t>
      </w:r>
      <w:r w:rsidR="00794A6C" w:rsidRPr="00303AAC">
        <w:rPr>
          <w:rFonts w:asciiTheme="majorBidi" w:hAnsiTheme="majorBidi" w:cstheme="majorBidi"/>
          <w:color w:val="000000"/>
          <w:sz w:val="28"/>
          <w:szCs w:val="28"/>
        </w:rPr>
        <w:t xml:space="preserve"> </w:t>
      </w:r>
      <w:r w:rsidR="00176209" w:rsidRPr="00303AAC">
        <w:rPr>
          <w:rFonts w:asciiTheme="majorBidi" w:hAnsiTheme="majorBidi" w:cstheme="majorBidi"/>
          <w:color w:val="000000"/>
          <w:sz w:val="28"/>
          <w:szCs w:val="28"/>
        </w:rPr>
        <w:t>250,</w:t>
      </w:r>
      <w:r w:rsidR="00766689" w:rsidRPr="00303AAC">
        <w:rPr>
          <w:rFonts w:asciiTheme="majorBidi" w:hAnsiTheme="majorBidi" w:cstheme="majorBidi"/>
          <w:color w:val="000000"/>
          <w:sz w:val="28"/>
          <w:szCs w:val="28"/>
        </w:rPr>
        <w:t xml:space="preserve"> 100,</w:t>
      </w:r>
      <w:r w:rsidR="00176209" w:rsidRPr="00303AAC">
        <w:rPr>
          <w:rFonts w:asciiTheme="majorBidi" w:hAnsiTheme="majorBidi" w:cstheme="majorBidi"/>
          <w:color w:val="000000"/>
          <w:sz w:val="28"/>
          <w:szCs w:val="28"/>
        </w:rPr>
        <w:t xml:space="preserve"> </w:t>
      </w:r>
      <w:r w:rsidR="00794A6C" w:rsidRPr="00303AAC">
        <w:rPr>
          <w:rFonts w:asciiTheme="majorBidi" w:hAnsiTheme="majorBidi" w:cstheme="majorBidi"/>
          <w:color w:val="000000"/>
          <w:sz w:val="28"/>
          <w:szCs w:val="28"/>
        </w:rPr>
        <w:t>50&amp;</w:t>
      </w:r>
      <w:r w:rsidR="00710CBC" w:rsidRPr="00303AAC">
        <w:rPr>
          <w:rFonts w:asciiTheme="majorBidi" w:hAnsiTheme="majorBidi" w:cstheme="majorBidi"/>
          <w:color w:val="000000"/>
          <w:sz w:val="28"/>
          <w:szCs w:val="28"/>
        </w:rPr>
        <w:t xml:space="preserve"> </w:t>
      </w:r>
      <w:r w:rsidR="00794A6C" w:rsidRPr="00303AAC">
        <w:rPr>
          <w:rFonts w:asciiTheme="majorBidi" w:hAnsiTheme="majorBidi" w:cstheme="majorBidi"/>
          <w:color w:val="000000"/>
          <w:sz w:val="28"/>
          <w:szCs w:val="28"/>
        </w:rPr>
        <w:t>25</w:t>
      </w:r>
      <w:r w:rsidR="00B42625" w:rsidRPr="00303AAC">
        <w:rPr>
          <w:rFonts w:asciiTheme="majorBidi" w:hAnsiTheme="majorBidi" w:cstheme="majorBidi"/>
          <w:color w:val="000000"/>
          <w:sz w:val="28"/>
          <w:szCs w:val="28"/>
        </w:rPr>
        <w:t>mL volumetric flasks</w:t>
      </w:r>
      <w:r w:rsidR="00B42625" w:rsidRPr="00303AAC">
        <w:rPr>
          <w:rFonts w:asciiTheme="majorBidi" w:hAnsiTheme="majorBidi" w:cstheme="majorBidi"/>
          <w:b/>
          <w:bCs/>
          <w:color w:val="000000"/>
          <w:sz w:val="28"/>
          <w:szCs w:val="28"/>
        </w:rPr>
        <w:t>,</w:t>
      </w:r>
      <w:r w:rsidR="00B42625" w:rsidRPr="00303AAC">
        <w:rPr>
          <w:rFonts w:asciiTheme="majorBidi" w:hAnsiTheme="majorBidi" w:cstheme="majorBidi"/>
          <w:color w:val="000000"/>
          <w:sz w:val="28"/>
          <w:szCs w:val="28"/>
        </w:rPr>
        <w:t xml:space="preserve"> beakers</w:t>
      </w:r>
      <w:r w:rsidR="007F1700" w:rsidRPr="00303AAC">
        <w:rPr>
          <w:rFonts w:asciiTheme="majorBidi" w:hAnsiTheme="majorBidi" w:cstheme="majorBidi"/>
          <w:color w:val="000000"/>
          <w:sz w:val="28"/>
          <w:szCs w:val="28"/>
        </w:rPr>
        <w:t xml:space="preserve">, </w:t>
      </w:r>
      <w:r w:rsidR="00701CE1" w:rsidRPr="00303AAC">
        <w:rPr>
          <w:rFonts w:asciiTheme="majorBidi" w:hAnsiTheme="majorBidi" w:cstheme="majorBidi"/>
          <w:color w:val="000000"/>
          <w:sz w:val="28"/>
          <w:szCs w:val="28"/>
        </w:rPr>
        <w:t>Ferric chloride (FeCl</w:t>
      </w:r>
      <w:r w:rsidR="00701CE1" w:rsidRPr="00303AAC">
        <w:rPr>
          <w:rFonts w:asciiTheme="majorBidi" w:hAnsiTheme="majorBidi" w:cstheme="majorBidi"/>
          <w:color w:val="000000"/>
          <w:sz w:val="28"/>
          <w:szCs w:val="28"/>
          <w:vertAlign w:val="subscript"/>
        </w:rPr>
        <w:t>3</w:t>
      </w:r>
      <w:r w:rsidR="00701CE1" w:rsidRPr="00303AAC">
        <w:rPr>
          <w:rFonts w:asciiTheme="majorBidi" w:hAnsiTheme="majorBidi" w:cstheme="majorBidi"/>
          <w:color w:val="000000"/>
          <w:sz w:val="28"/>
          <w:szCs w:val="28"/>
        </w:rPr>
        <w:t>)</w:t>
      </w:r>
      <w:r w:rsidR="00542351" w:rsidRPr="00303AAC">
        <w:rPr>
          <w:rFonts w:asciiTheme="majorBidi" w:hAnsiTheme="majorBidi" w:cstheme="majorBidi"/>
          <w:color w:val="000000"/>
          <w:sz w:val="28"/>
          <w:szCs w:val="28"/>
        </w:rPr>
        <w:t>, Hydrochloric acid</w:t>
      </w:r>
      <w:r w:rsidR="0043171C" w:rsidRPr="00303AAC">
        <w:rPr>
          <w:rFonts w:asciiTheme="majorBidi" w:hAnsiTheme="majorBidi" w:cstheme="majorBidi"/>
          <w:color w:val="000000"/>
          <w:sz w:val="28"/>
          <w:szCs w:val="28"/>
        </w:rPr>
        <w:t xml:space="preserve"> (</w:t>
      </w:r>
      <w:proofErr w:type="spellStart"/>
      <w:r w:rsidR="0043171C" w:rsidRPr="00303AAC">
        <w:rPr>
          <w:rFonts w:asciiTheme="majorBidi" w:hAnsiTheme="majorBidi" w:cstheme="majorBidi"/>
          <w:color w:val="000000"/>
          <w:sz w:val="28"/>
          <w:szCs w:val="28"/>
        </w:rPr>
        <w:t>HCl</w:t>
      </w:r>
      <w:proofErr w:type="spellEnd"/>
      <w:r w:rsidR="0043171C" w:rsidRPr="00303AAC">
        <w:rPr>
          <w:rFonts w:asciiTheme="majorBidi" w:hAnsiTheme="majorBidi" w:cstheme="majorBidi"/>
          <w:color w:val="000000"/>
          <w:sz w:val="28"/>
          <w:szCs w:val="28"/>
        </w:rPr>
        <w:t>)</w:t>
      </w:r>
      <w:r w:rsidR="00542351" w:rsidRPr="00303AAC">
        <w:rPr>
          <w:rFonts w:asciiTheme="majorBidi" w:hAnsiTheme="majorBidi" w:cstheme="majorBidi"/>
          <w:color w:val="000000"/>
          <w:sz w:val="28"/>
          <w:szCs w:val="28"/>
        </w:rPr>
        <w:t xml:space="preserve"> and </w:t>
      </w:r>
      <w:r w:rsidR="006E3552" w:rsidRPr="00303AAC">
        <w:rPr>
          <w:rFonts w:asciiTheme="majorBidi" w:hAnsiTheme="majorBidi" w:cstheme="majorBidi"/>
          <w:color w:val="000000"/>
          <w:sz w:val="28"/>
          <w:szCs w:val="28"/>
        </w:rPr>
        <w:t xml:space="preserve">tetracycline </w:t>
      </w:r>
      <w:r w:rsidR="006545BC" w:rsidRPr="00303AAC">
        <w:rPr>
          <w:rFonts w:asciiTheme="majorBidi" w:hAnsiTheme="majorBidi" w:cstheme="majorBidi"/>
          <w:color w:val="000000"/>
          <w:sz w:val="28"/>
          <w:szCs w:val="28"/>
        </w:rPr>
        <w:t>hydrochloride</w:t>
      </w:r>
      <w:r w:rsidR="0043171C" w:rsidRPr="00303AAC">
        <w:rPr>
          <w:rFonts w:asciiTheme="majorBidi" w:hAnsiTheme="majorBidi" w:cstheme="majorBidi"/>
          <w:color w:val="000000"/>
          <w:sz w:val="28"/>
          <w:szCs w:val="28"/>
        </w:rPr>
        <w:t xml:space="preserve"> (TC)</w:t>
      </w:r>
      <w:r w:rsidR="006545BC" w:rsidRPr="00303AAC">
        <w:rPr>
          <w:rFonts w:asciiTheme="majorBidi" w:hAnsiTheme="majorBidi" w:cstheme="majorBidi"/>
          <w:color w:val="000000"/>
          <w:sz w:val="28"/>
          <w:szCs w:val="28"/>
        </w:rPr>
        <w:t>.</w:t>
      </w:r>
    </w:p>
    <w:p w:rsidR="002644F3" w:rsidRDefault="002644F3" w:rsidP="00176209">
      <w:pPr>
        <w:spacing w:after="0"/>
        <w:jc w:val="both"/>
        <w:rPr>
          <w:rFonts w:asciiTheme="majorBidi" w:hAnsiTheme="majorBidi" w:cstheme="majorBidi"/>
          <w:color w:val="000000"/>
          <w:sz w:val="28"/>
          <w:szCs w:val="28"/>
        </w:rPr>
      </w:pPr>
    </w:p>
    <w:p w:rsidR="00116D3F" w:rsidRPr="00303AAC" w:rsidRDefault="00116D3F" w:rsidP="00116D3F">
      <w:pPr>
        <w:spacing w:after="0"/>
        <w:jc w:val="center"/>
        <w:rPr>
          <w:rFonts w:asciiTheme="majorBidi" w:hAnsiTheme="majorBidi" w:cstheme="majorBidi"/>
          <w:color w:val="000000"/>
          <w:sz w:val="28"/>
          <w:szCs w:val="28"/>
          <w:vertAlign w:val="subscript"/>
        </w:rPr>
      </w:pPr>
      <w:r w:rsidRPr="00116D3F">
        <w:rPr>
          <w:rFonts w:asciiTheme="majorBidi" w:hAnsiTheme="majorBidi" w:cstheme="majorBidi"/>
          <w:noProof/>
          <w:color w:val="000000"/>
          <w:sz w:val="28"/>
          <w:szCs w:val="28"/>
        </w:rPr>
        <w:drawing>
          <wp:inline distT="0" distB="0" distL="0" distR="0">
            <wp:extent cx="2560376" cy="1311418"/>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60813" cy="1311642"/>
                    </a:xfrm>
                    <a:prstGeom prst="rect">
                      <a:avLst/>
                    </a:prstGeom>
                    <a:noFill/>
                    <a:ln w="9525">
                      <a:noFill/>
                      <a:miter lim="800000"/>
                      <a:headEnd/>
                      <a:tailEnd/>
                    </a:ln>
                  </pic:spPr>
                </pic:pic>
              </a:graphicData>
            </a:graphic>
          </wp:inline>
        </w:drawing>
      </w:r>
    </w:p>
    <w:p w:rsidR="002644F3" w:rsidRDefault="007F3D75" w:rsidP="002C4EA8">
      <w:pPr>
        <w:autoSpaceDE w:val="0"/>
        <w:autoSpaceDN w:val="0"/>
        <w:adjustRightIn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Tetracycline (TC</w:t>
      </w:r>
      <w:r w:rsidR="002644F3">
        <w:rPr>
          <w:rFonts w:asciiTheme="majorBidi" w:hAnsiTheme="majorBidi" w:cstheme="majorBidi"/>
          <w:b/>
          <w:bCs/>
          <w:color w:val="000000"/>
          <w:sz w:val="32"/>
          <w:szCs w:val="32"/>
        </w:rPr>
        <w:t>)</w:t>
      </w:r>
    </w:p>
    <w:p w:rsidR="00B42625" w:rsidRPr="00303AAC" w:rsidRDefault="00B42625" w:rsidP="006A1799">
      <w:pPr>
        <w:tabs>
          <w:tab w:val="left" w:pos="2110"/>
        </w:tabs>
        <w:autoSpaceDE w:val="0"/>
        <w:autoSpaceDN w:val="0"/>
        <w:adjustRightInd w:val="0"/>
        <w:spacing w:after="0" w:line="240" w:lineRule="auto"/>
        <w:jc w:val="both"/>
        <w:rPr>
          <w:rFonts w:asciiTheme="majorBidi" w:hAnsiTheme="majorBidi" w:cstheme="majorBidi"/>
          <w:color w:val="000000"/>
          <w:sz w:val="32"/>
          <w:szCs w:val="32"/>
        </w:rPr>
      </w:pPr>
      <w:r w:rsidRPr="00303AAC">
        <w:rPr>
          <w:rFonts w:asciiTheme="majorBidi" w:hAnsiTheme="majorBidi" w:cstheme="majorBidi"/>
          <w:b/>
          <w:bCs/>
          <w:color w:val="000000"/>
          <w:sz w:val="32"/>
          <w:szCs w:val="32"/>
        </w:rPr>
        <w:t>Procedure</w:t>
      </w:r>
      <w:r w:rsidR="00272288" w:rsidRPr="00303AAC">
        <w:rPr>
          <w:rFonts w:asciiTheme="majorBidi" w:hAnsiTheme="majorBidi" w:cstheme="majorBidi"/>
          <w:b/>
          <w:bCs/>
          <w:color w:val="000000"/>
          <w:sz w:val="32"/>
          <w:szCs w:val="32"/>
        </w:rPr>
        <w:t>:-</w:t>
      </w:r>
      <w:r w:rsidR="006A1799">
        <w:rPr>
          <w:rFonts w:asciiTheme="majorBidi" w:hAnsiTheme="majorBidi" w:cstheme="majorBidi"/>
          <w:b/>
          <w:bCs/>
          <w:color w:val="000000"/>
          <w:sz w:val="32"/>
          <w:szCs w:val="32"/>
        </w:rPr>
        <w:tab/>
      </w:r>
    </w:p>
    <w:p w:rsidR="00B42625" w:rsidRPr="00303AAC" w:rsidRDefault="00B42625"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303AAC">
        <w:rPr>
          <w:rFonts w:asciiTheme="majorBidi" w:hAnsiTheme="majorBidi" w:cstheme="majorBidi"/>
          <w:b/>
          <w:bCs/>
          <w:color w:val="000000"/>
          <w:sz w:val="28"/>
          <w:szCs w:val="28"/>
        </w:rPr>
        <w:t>Prepa</w:t>
      </w:r>
      <w:r w:rsidR="006545BC" w:rsidRPr="00303AAC">
        <w:rPr>
          <w:rFonts w:asciiTheme="majorBidi" w:hAnsiTheme="majorBidi" w:cstheme="majorBidi"/>
          <w:b/>
          <w:bCs/>
          <w:color w:val="000000"/>
          <w:sz w:val="28"/>
          <w:szCs w:val="28"/>
        </w:rPr>
        <w:t>ring the stock solution and</w:t>
      </w:r>
      <w:r w:rsidRPr="00303AAC">
        <w:rPr>
          <w:rFonts w:asciiTheme="majorBidi" w:hAnsiTheme="majorBidi" w:cstheme="majorBidi"/>
          <w:b/>
          <w:bCs/>
          <w:color w:val="000000"/>
          <w:sz w:val="28"/>
          <w:szCs w:val="28"/>
        </w:rPr>
        <w:t xml:space="preserve"> standard solutions</w:t>
      </w:r>
      <w:r w:rsidR="00DC3152" w:rsidRPr="00303AAC">
        <w:rPr>
          <w:rFonts w:asciiTheme="majorBidi" w:hAnsiTheme="majorBidi" w:cstheme="majorBidi"/>
          <w:b/>
          <w:bCs/>
          <w:color w:val="000000"/>
          <w:sz w:val="28"/>
          <w:szCs w:val="28"/>
        </w:rPr>
        <w:t>:-</w:t>
      </w:r>
    </w:p>
    <w:p w:rsidR="001E3B76" w:rsidRPr="009E5E3E" w:rsidRDefault="00612255" w:rsidP="009E5E3E">
      <w:pPr>
        <w:pStyle w:val="ListParagraph"/>
        <w:numPr>
          <w:ilvl w:val="0"/>
          <w:numId w:val="3"/>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Preparation of 25</w:t>
      </w:r>
      <w:r w:rsidR="00EA6714" w:rsidRPr="00303AAC">
        <w:rPr>
          <w:rFonts w:asciiTheme="majorBidi" w:hAnsiTheme="majorBidi" w:cstheme="majorBidi"/>
          <w:color w:val="000000"/>
          <w:sz w:val="28"/>
          <w:szCs w:val="28"/>
        </w:rPr>
        <w:t xml:space="preserve">0mL of (0.01N) </w:t>
      </w:r>
      <w:proofErr w:type="spellStart"/>
      <w:r w:rsidR="00EA6714" w:rsidRPr="00303AAC">
        <w:rPr>
          <w:rFonts w:asciiTheme="majorBidi" w:hAnsiTheme="majorBidi" w:cstheme="majorBidi"/>
          <w:color w:val="000000"/>
          <w:sz w:val="28"/>
          <w:szCs w:val="28"/>
        </w:rPr>
        <w:t>HCl</w:t>
      </w:r>
      <w:proofErr w:type="spellEnd"/>
      <w:r w:rsidR="001B3036" w:rsidRPr="00303AAC">
        <w:rPr>
          <w:rFonts w:asciiTheme="majorBidi" w:hAnsiTheme="majorBidi" w:cstheme="majorBidi"/>
          <w:color w:val="000000"/>
          <w:sz w:val="28"/>
          <w:szCs w:val="28"/>
        </w:rPr>
        <w:t xml:space="preserve">: Accurately </w:t>
      </w:r>
      <w:r w:rsidR="00A84D9B" w:rsidRPr="00303AAC">
        <w:rPr>
          <w:rFonts w:asciiTheme="majorBidi" w:hAnsiTheme="majorBidi" w:cstheme="majorBidi"/>
          <w:color w:val="000000"/>
          <w:sz w:val="28"/>
          <w:szCs w:val="28"/>
        </w:rPr>
        <w:t xml:space="preserve">transfer </w:t>
      </w:r>
      <w:r w:rsidRPr="00303AAC">
        <w:rPr>
          <w:rFonts w:asciiTheme="majorBidi" w:hAnsiTheme="majorBidi" w:cstheme="majorBidi"/>
          <w:color w:val="000000"/>
          <w:sz w:val="28"/>
          <w:szCs w:val="28"/>
        </w:rPr>
        <w:t>25</w:t>
      </w:r>
      <w:r w:rsidR="00A84D9B" w:rsidRPr="00303AAC">
        <w:rPr>
          <w:rFonts w:asciiTheme="majorBidi" w:hAnsiTheme="majorBidi" w:cstheme="majorBidi"/>
          <w:color w:val="000000"/>
          <w:sz w:val="28"/>
          <w:szCs w:val="28"/>
        </w:rPr>
        <w:t xml:space="preserve">mL </w:t>
      </w:r>
      <w:r w:rsidR="0007046C" w:rsidRPr="00303AAC">
        <w:rPr>
          <w:rFonts w:asciiTheme="majorBidi" w:hAnsiTheme="majorBidi" w:cstheme="majorBidi"/>
          <w:color w:val="000000"/>
          <w:sz w:val="28"/>
          <w:szCs w:val="28"/>
        </w:rPr>
        <w:t xml:space="preserve">of (0.1N) </w:t>
      </w:r>
      <w:proofErr w:type="spellStart"/>
      <w:r w:rsidR="0007046C" w:rsidRPr="00303AAC">
        <w:rPr>
          <w:rFonts w:asciiTheme="majorBidi" w:hAnsiTheme="majorBidi" w:cstheme="majorBidi"/>
          <w:color w:val="000000"/>
          <w:sz w:val="28"/>
          <w:szCs w:val="28"/>
        </w:rPr>
        <w:t>HCl</w:t>
      </w:r>
      <w:proofErr w:type="spellEnd"/>
      <w:r w:rsidR="0007046C" w:rsidRPr="00303AAC">
        <w:rPr>
          <w:rFonts w:asciiTheme="majorBidi" w:hAnsiTheme="majorBidi" w:cstheme="majorBidi"/>
          <w:color w:val="000000"/>
          <w:sz w:val="28"/>
          <w:szCs w:val="28"/>
        </w:rPr>
        <w:t xml:space="preserve"> to </w:t>
      </w:r>
      <w:r w:rsidR="002F1EB5" w:rsidRPr="00303AAC">
        <w:rPr>
          <w:rFonts w:asciiTheme="majorBidi" w:hAnsiTheme="majorBidi" w:cstheme="majorBidi"/>
          <w:color w:val="000000"/>
          <w:sz w:val="28"/>
          <w:szCs w:val="28"/>
        </w:rPr>
        <w:t>volumetric flask (</w:t>
      </w:r>
      <w:r w:rsidRPr="00303AAC">
        <w:rPr>
          <w:rFonts w:asciiTheme="majorBidi" w:hAnsiTheme="majorBidi" w:cstheme="majorBidi"/>
          <w:color w:val="000000"/>
          <w:sz w:val="28"/>
          <w:szCs w:val="28"/>
        </w:rPr>
        <w:t>25</w:t>
      </w:r>
      <w:r w:rsidR="00992C76" w:rsidRPr="00303AAC">
        <w:rPr>
          <w:rFonts w:asciiTheme="majorBidi" w:hAnsiTheme="majorBidi" w:cstheme="majorBidi"/>
          <w:color w:val="000000"/>
          <w:sz w:val="28"/>
          <w:szCs w:val="28"/>
        </w:rPr>
        <w:t>0m</w:t>
      </w:r>
      <w:r w:rsidR="002F1EB5" w:rsidRPr="00303AAC">
        <w:rPr>
          <w:rFonts w:asciiTheme="majorBidi" w:hAnsiTheme="majorBidi" w:cstheme="majorBidi"/>
          <w:color w:val="000000"/>
          <w:sz w:val="28"/>
          <w:szCs w:val="28"/>
        </w:rPr>
        <w:t>L)</w:t>
      </w:r>
      <w:r w:rsidR="00594C60" w:rsidRPr="00303AAC">
        <w:rPr>
          <w:rFonts w:asciiTheme="majorBidi" w:hAnsiTheme="majorBidi" w:cstheme="majorBidi"/>
          <w:color w:val="000000"/>
          <w:sz w:val="28"/>
          <w:szCs w:val="28"/>
        </w:rPr>
        <w:t xml:space="preserve"> and fill to mark with D.W.</w:t>
      </w:r>
      <w:r w:rsidR="0089260C" w:rsidRPr="00303AAC">
        <w:t xml:space="preserve"> </w:t>
      </w:r>
      <w:r w:rsidR="0089260C" w:rsidRPr="00303AAC">
        <w:rPr>
          <w:rFonts w:asciiTheme="majorBidi" w:hAnsiTheme="majorBidi" w:cstheme="majorBidi"/>
          <w:color w:val="000000"/>
          <w:sz w:val="28"/>
          <w:szCs w:val="28"/>
        </w:rPr>
        <w:t>How to</w:t>
      </w:r>
      <w:r w:rsidR="00CA342A" w:rsidRPr="00303AAC">
        <w:rPr>
          <w:rFonts w:asciiTheme="majorBidi" w:hAnsiTheme="majorBidi" w:cstheme="majorBidi"/>
          <w:color w:val="000000"/>
          <w:sz w:val="28"/>
          <w:szCs w:val="28"/>
        </w:rPr>
        <w:t xml:space="preserve"> prepare (0.1</w:t>
      </w:r>
      <w:r w:rsidR="00CA342A" w:rsidRPr="00303AAC">
        <w:rPr>
          <w:rFonts w:asciiTheme="majorBidi" w:hAnsiTheme="majorBidi" w:cstheme="majorBidi"/>
          <w:color w:val="000000"/>
          <w:sz w:val="28"/>
          <w:szCs w:val="28"/>
          <w:lang w:bidi="ar-IQ"/>
        </w:rPr>
        <w:t>N</w:t>
      </w:r>
      <w:r w:rsidR="0089260C" w:rsidRPr="00303AAC">
        <w:rPr>
          <w:rFonts w:asciiTheme="majorBidi" w:hAnsiTheme="majorBidi" w:cstheme="majorBidi"/>
          <w:color w:val="000000"/>
          <w:sz w:val="28"/>
          <w:szCs w:val="28"/>
        </w:rPr>
        <w:t>)</w:t>
      </w:r>
      <w:r w:rsidR="00CA342A" w:rsidRPr="00303AAC">
        <w:rPr>
          <w:rFonts w:asciiTheme="majorBidi" w:hAnsiTheme="majorBidi" w:cstheme="majorBidi"/>
          <w:color w:val="000000"/>
          <w:sz w:val="28"/>
          <w:szCs w:val="28"/>
        </w:rPr>
        <w:t xml:space="preserve"> </w:t>
      </w:r>
      <w:proofErr w:type="spellStart"/>
      <w:r w:rsidR="00CA342A" w:rsidRPr="00303AAC">
        <w:rPr>
          <w:rFonts w:asciiTheme="majorBidi" w:hAnsiTheme="majorBidi" w:cstheme="majorBidi"/>
          <w:color w:val="000000"/>
          <w:sz w:val="28"/>
          <w:szCs w:val="28"/>
        </w:rPr>
        <w:t>HCl</w:t>
      </w:r>
      <w:proofErr w:type="spellEnd"/>
      <w:r w:rsidR="0089260C" w:rsidRPr="00303AAC">
        <w:rPr>
          <w:rFonts w:asciiTheme="majorBidi" w:hAnsiTheme="majorBidi" w:cstheme="majorBidi"/>
          <w:color w:val="000000"/>
          <w:sz w:val="28"/>
          <w:szCs w:val="28"/>
        </w:rPr>
        <w:t xml:space="preserve"> from the </w:t>
      </w:r>
      <w:r w:rsidR="00CA342A" w:rsidRPr="00303AAC">
        <w:rPr>
          <w:rFonts w:asciiTheme="majorBidi" w:hAnsiTheme="majorBidi" w:cstheme="majorBidi"/>
          <w:color w:val="000000"/>
          <w:sz w:val="28"/>
          <w:szCs w:val="28"/>
        </w:rPr>
        <w:t>concent</w:t>
      </w:r>
      <w:r w:rsidR="0089260C" w:rsidRPr="00303AAC">
        <w:rPr>
          <w:rFonts w:asciiTheme="majorBidi" w:hAnsiTheme="majorBidi" w:cstheme="majorBidi"/>
          <w:color w:val="000000"/>
          <w:sz w:val="28"/>
          <w:szCs w:val="28"/>
        </w:rPr>
        <w:t>r</w:t>
      </w:r>
      <w:r w:rsidR="00CA342A" w:rsidRPr="00303AAC">
        <w:rPr>
          <w:rFonts w:asciiTheme="majorBidi" w:hAnsiTheme="majorBidi" w:cstheme="majorBidi"/>
          <w:color w:val="000000"/>
          <w:sz w:val="28"/>
          <w:szCs w:val="28"/>
        </w:rPr>
        <w:t>ate</w:t>
      </w:r>
      <w:r w:rsidR="0089260C" w:rsidRPr="00303AAC">
        <w:rPr>
          <w:rFonts w:asciiTheme="majorBidi" w:hAnsiTheme="majorBidi" w:cstheme="majorBidi"/>
          <w:color w:val="000000"/>
          <w:sz w:val="28"/>
          <w:szCs w:val="28"/>
        </w:rPr>
        <w:t xml:space="preserve"> solution</w:t>
      </w:r>
      <w:r w:rsidR="00665693" w:rsidRPr="00303AAC">
        <w:rPr>
          <w:rFonts w:asciiTheme="majorBidi" w:hAnsiTheme="majorBidi" w:cstheme="majorBidi"/>
          <w:color w:val="000000"/>
          <w:sz w:val="28"/>
          <w:szCs w:val="28"/>
        </w:rPr>
        <w:t xml:space="preserve"> of </w:t>
      </w:r>
      <w:proofErr w:type="spellStart"/>
      <w:r w:rsidR="00665693" w:rsidRPr="00303AAC">
        <w:rPr>
          <w:rFonts w:asciiTheme="majorBidi" w:hAnsiTheme="majorBidi" w:cstheme="majorBidi"/>
          <w:color w:val="000000"/>
          <w:sz w:val="28"/>
          <w:szCs w:val="28"/>
        </w:rPr>
        <w:t>HCl</w:t>
      </w:r>
      <w:proofErr w:type="spellEnd"/>
      <w:r w:rsidR="00665693" w:rsidRPr="00303AAC">
        <w:rPr>
          <w:rFonts w:asciiTheme="majorBidi" w:hAnsiTheme="majorBidi" w:cstheme="majorBidi"/>
          <w:color w:val="000000"/>
          <w:sz w:val="28"/>
          <w:szCs w:val="28"/>
        </w:rPr>
        <w:t>?(H.W.)</w:t>
      </w:r>
    </w:p>
    <w:p w:rsidR="001E3B76" w:rsidRDefault="006F70D5" w:rsidP="002D07D5">
      <w:pPr>
        <w:pStyle w:val="ListParagraph"/>
        <w:numPr>
          <w:ilvl w:val="0"/>
          <w:numId w:val="3"/>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Preparation of 50mL of </w:t>
      </w:r>
      <w:r w:rsidR="0037392F" w:rsidRPr="00303AAC">
        <w:rPr>
          <w:rFonts w:asciiTheme="majorBidi" w:hAnsiTheme="majorBidi" w:cstheme="majorBidi"/>
          <w:color w:val="000000"/>
          <w:sz w:val="28"/>
          <w:szCs w:val="28"/>
        </w:rPr>
        <w:t>(</w:t>
      </w:r>
      <w:r w:rsidRPr="00303AAC">
        <w:rPr>
          <w:rFonts w:asciiTheme="majorBidi" w:hAnsiTheme="majorBidi" w:cstheme="majorBidi"/>
          <w:color w:val="000000"/>
          <w:sz w:val="28"/>
          <w:szCs w:val="28"/>
        </w:rPr>
        <w:t>0.1%</w:t>
      </w:r>
      <w:r w:rsidR="0037392F" w:rsidRPr="00303AAC">
        <w:rPr>
          <w:rFonts w:asciiTheme="majorBidi" w:hAnsiTheme="majorBidi" w:cstheme="majorBidi"/>
          <w:color w:val="000000"/>
          <w:sz w:val="28"/>
          <w:szCs w:val="28"/>
        </w:rPr>
        <w:t>)</w:t>
      </w:r>
      <w:r w:rsidRPr="00303AAC">
        <w:rPr>
          <w:rFonts w:asciiTheme="majorBidi" w:hAnsiTheme="majorBidi" w:cstheme="majorBidi"/>
          <w:color w:val="000000"/>
          <w:sz w:val="28"/>
          <w:szCs w:val="28"/>
        </w:rPr>
        <w:t xml:space="preserve"> FeCl</w:t>
      </w:r>
      <w:r w:rsidR="0037392F" w:rsidRPr="00303AAC">
        <w:rPr>
          <w:rFonts w:asciiTheme="majorBidi" w:hAnsiTheme="majorBidi" w:cstheme="majorBidi"/>
          <w:color w:val="000000"/>
          <w:sz w:val="28"/>
          <w:szCs w:val="28"/>
          <w:vertAlign w:val="subscript"/>
        </w:rPr>
        <w:t>3</w:t>
      </w:r>
      <w:r w:rsidR="0037392F" w:rsidRPr="00303AAC">
        <w:rPr>
          <w:rFonts w:asciiTheme="majorBidi" w:hAnsiTheme="majorBidi" w:cstheme="majorBidi"/>
          <w:color w:val="000000"/>
          <w:sz w:val="28"/>
          <w:szCs w:val="28"/>
        </w:rPr>
        <w:t xml:space="preserve">: </w:t>
      </w:r>
      <w:r w:rsidR="00A64383" w:rsidRPr="00303AAC">
        <w:rPr>
          <w:rFonts w:asciiTheme="majorBidi" w:hAnsiTheme="majorBidi" w:cstheme="majorBidi"/>
          <w:color w:val="000000"/>
          <w:sz w:val="28"/>
          <w:szCs w:val="28"/>
        </w:rPr>
        <w:t>Accurately</w:t>
      </w:r>
      <w:r w:rsidR="008C4413" w:rsidRPr="00303AAC">
        <w:rPr>
          <w:rFonts w:asciiTheme="majorBidi" w:hAnsiTheme="majorBidi" w:cstheme="majorBidi"/>
          <w:color w:val="000000"/>
          <w:sz w:val="28"/>
          <w:szCs w:val="28"/>
        </w:rPr>
        <w:t xml:space="preserve"> weigh 0.05</w:t>
      </w:r>
      <w:r w:rsidR="00B23E67" w:rsidRPr="00303AAC">
        <w:rPr>
          <w:rFonts w:asciiTheme="majorBidi" w:hAnsiTheme="majorBidi" w:cstheme="majorBidi"/>
          <w:color w:val="000000"/>
          <w:sz w:val="28"/>
          <w:szCs w:val="28"/>
        </w:rPr>
        <w:t>g of</w:t>
      </w:r>
      <w:r w:rsidR="00A50E76" w:rsidRPr="00303AAC">
        <w:rPr>
          <w:rFonts w:asciiTheme="majorBidi" w:hAnsiTheme="majorBidi" w:cstheme="majorBidi"/>
          <w:color w:val="000000"/>
          <w:sz w:val="28"/>
          <w:szCs w:val="28"/>
        </w:rPr>
        <w:t xml:space="preserve"> solid</w:t>
      </w:r>
      <w:r w:rsidR="00B23E67" w:rsidRPr="00303AAC">
        <w:rPr>
          <w:rFonts w:asciiTheme="majorBidi" w:hAnsiTheme="majorBidi" w:cstheme="majorBidi"/>
          <w:color w:val="000000"/>
          <w:sz w:val="28"/>
          <w:szCs w:val="28"/>
        </w:rPr>
        <w:t xml:space="preserve"> FeCl</w:t>
      </w:r>
      <w:r w:rsidR="00B23E67" w:rsidRPr="00303AAC">
        <w:rPr>
          <w:rFonts w:asciiTheme="majorBidi" w:hAnsiTheme="majorBidi" w:cstheme="majorBidi"/>
          <w:color w:val="000000"/>
          <w:sz w:val="28"/>
          <w:szCs w:val="28"/>
          <w:vertAlign w:val="subscript"/>
        </w:rPr>
        <w:t>3</w:t>
      </w:r>
      <w:r w:rsidR="00A50E76" w:rsidRPr="00303AAC">
        <w:rPr>
          <w:rFonts w:asciiTheme="majorBidi" w:hAnsiTheme="majorBidi" w:cstheme="majorBidi"/>
          <w:color w:val="000000"/>
          <w:sz w:val="28"/>
          <w:szCs w:val="28"/>
        </w:rPr>
        <w:t>, t</w:t>
      </w:r>
      <w:r w:rsidR="009F0F95" w:rsidRPr="00303AAC">
        <w:rPr>
          <w:rFonts w:asciiTheme="majorBidi" w:hAnsiTheme="majorBidi" w:cstheme="majorBidi"/>
          <w:color w:val="000000"/>
          <w:sz w:val="28"/>
          <w:szCs w:val="28"/>
        </w:rPr>
        <w:t>ransfer quantitatively to a 50</w:t>
      </w:r>
      <w:r w:rsidR="00A50E76" w:rsidRPr="00303AAC">
        <w:rPr>
          <w:rFonts w:asciiTheme="majorBidi" w:hAnsiTheme="majorBidi" w:cstheme="majorBidi"/>
          <w:color w:val="000000"/>
          <w:sz w:val="28"/>
          <w:szCs w:val="28"/>
        </w:rPr>
        <w:t xml:space="preserve">mL volumetric flask and fill to the mark with (0.01N) </w:t>
      </w:r>
      <w:proofErr w:type="spellStart"/>
      <w:r w:rsidR="00A50E76" w:rsidRPr="00303AAC">
        <w:rPr>
          <w:rFonts w:asciiTheme="majorBidi" w:hAnsiTheme="majorBidi" w:cstheme="majorBidi"/>
          <w:color w:val="000000"/>
          <w:sz w:val="28"/>
          <w:szCs w:val="28"/>
        </w:rPr>
        <w:t>HCl</w:t>
      </w:r>
      <w:proofErr w:type="spellEnd"/>
      <w:r w:rsidR="00AA09A5" w:rsidRPr="00303AAC">
        <w:rPr>
          <w:rFonts w:asciiTheme="majorBidi" w:hAnsiTheme="majorBidi" w:cstheme="majorBidi"/>
          <w:color w:val="000000"/>
          <w:sz w:val="28"/>
          <w:szCs w:val="28"/>
        </w:rPr>
        <w:t>, (</w:t>
      </w:r>
      <w:r w:rsidR="00AA09A5" w:rsidRPr="00303AAC">
        <w:rPr>
          <w:rFonts w:asciiTheme="majorBidi" w:hAnsiTheme="majorBidi" w:cstheme="majorBidi"/>
          <w:b/>
          <w:bCs/>
          <w:color w:val="000000"/>
          <w:sz w:val="28"/>
          <w:szCs w:val="28"/>
        </w:rPr>
        <w:t>Fresh</w:t>
      </w:r>
      <w:r w:rsidR="00AA09A5" w:rsidRPr="00303AAC">
        <w:rPr>
          <w:rFonts w:asciiTheme="majorBidi" w:hAnsiTheme="majorBidi" w:cstheme="majorBidi"/>
          <w:color w:val="000000"/>
          <w:sz w:val="28"/>
          <w:szCs w:val="28"/>
        </w:rPr>
        <w:t>).</w:t>
      </w:r>
    </w:p>
    <w:p w:rsidR="009F0F95" w:rsidRPr="001E3B76" w:rsidRDefault="00A50E76" w:rsidP="001E3B76">
      <w:pPr>
        <w:autoSpaceDE w:val="0"/>
        <w:autoSpaceDN w:val="0"/>
        <w:adjustRightInd w:val="0"/>
        <w:spacing w:after="0" w:line="240" w:lineRule="auto"/>
        <w:jc w:val="both"/>
        <w:rPr>
          <w:rFonts w:asciiTheme="majorBidi" w:hAnsiTheme="majorBidi" w:cstheme="majorBidi"/>
          <w:color w:val="000000"/>
          <w:sz w:val="28"/>
          <w:szCs w:val="28"/>
        </w:rPr>
      </w:pPr>
      <w:r w:rsidRPr="001E3B76">
        <w:rPr>
          <w:rFonts w:asciiTheme="majorBidi" w:hAnsiTheme="majorBidi" w:cstheme="majorBidi"/>
          <w:color w:val="000000"/>
          <w:sz w:val="28"/>
          <w:szCs w:val="28"/>
        </w:rPr>
        <w:t xml:space="preserve"> </w:t>
      </w:r>
    </w:p>
    <w:p w:rsidR="00AE064D" w:rsidRPr="001E3B76" w:rsidRDefault="00B42625" w:rsidP="001E3B76">
      <w:pPr>
        <w:pStyle w:val="ListParagraph"/>
        <w:numPr>
          <w:ilvl w:val="0"/>
          <w:numId w:val="3"/>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Preparation of 100 </w:t>
      </w:r>
      <w:proofErr w:type="spellStart"/>
      <w:r w:rsidRPr="00303AAC">
        <w:rPr>
          <w:rFonts w:asciiTheme="majorBidi" w:hAnsiTheme="majorBidi" w:cstheme="majorBidi"/>
          <w:color w:val="000000"/>
          <w:sz w:val="28"/>
          <w:szCs w:val="28"/>
        </w:rPr>
        <w:t>mL</w:t>
      </w:r>
      <w:proofErr w:type="spellEnd"/>
      <w:r w:rsidRPr="00303AAC">
        <w:rPr>
          <w:rFonts w:asciiTheme="majorBidi" w:hAnsiTheme="majorBidi" w:cstheme="majorBidi"/>
          <w:color w:val="000000"/>
          <w:sz w:val="28"/>
          <w:szCs w:val="28"/>
        </w:rPr>
        <w:t xml:space="preserve"> of a stock </w:t>
      </w:r>
      <w:r w:rsidR="00DC3152" w:rsidRPr="00303AAC">
        <w:rPr>
          <w:rFonts w:asciiTheme="majorBidi" w:hAnsiTheme="majorBidi" w:cstheme="majorBidi"/>
          <w:color w:val="000000"/>
          <w:sz w:val="28"/>
          <w:szCs w:val="28"/>
        </w:rPr>
        <w:t xml:space="preserve">standard solution of 0.25g/L </w:t>
      </w:r>
      <w:r w:rsidR="00BB5743" w:rsidRPr="00303AAC">
        <w:rPr>
          <w:rFonts w:asciiTheme="majorBidi" w:hAnsiTheme="majorBidi" w:cstheme="majorBidi"/>
          <w:color w:val="000000"/>
          <w:sz w:val="28"/>
          <w:szCs w:val="28"/>
        </w:rPr>
        <w:t>(TC)</w:t>
      </w:r>
      <w:r w:rsidR="001F6CBE" w:rsidRPr="00303AAC">
        <w:rPr>
          <w:rFonts w:asciiTheme="majorBidi" w:hAnsiTheme="majorBidi" w:cstheme="majorBidi"/>
          <w:color w:val="000000"/>
          <w:sz w:val="28"/>
          <w:szCs w:val="28"/>
        </w:rPr>
        <w:t>: Accurately weigh 25mg solid</w:t>
      </w:r>
      <w:r w:rsidR="0043171C" w:rsidRPr="00303AAC">
        <w:rPr>
          <w:rFonts w:asciiTheme="majorBidi" w:hAnsiTheme="majorBidi" w:cstheme="majorBidi"/>
          <w:color w:val="000000"/>
          <w:sz w:val="28"/>
          <w:szCs w:val="28"/>
        </w:rPr>
        <w:t xml:space="preserve"> TC,</w:t>
      </w:r>
      <w:r w:rsidRPr="00303AAC">
        <w:rPr>
          <w:rFonts w:asciiTheme="majorBidi" w:hAnsiTheme="majorBidi" w:cstheme="majorBidi"/>
          <w:color w:val="000000"/>
          <w:sz w:val="28"/>
          <w:szCs w:val="28"/>
        </w:rPr>
        <w:t xml:space="preserve"> Transfer quantitatively to a 100 </w:t>
      </w:r>
      <w:proofErr w:type="spellStart"/>
      <w:r w:rsidRPr="00303AAC">
        <w:rPr>
          <w:rFonts w:asciiTheme="majorBidi" w:hAnsiTheme="majorBidi" w:cstheme="majorBidi"/>
          <w:color w:val="000000"/>
          <w:sz w:val="28"/>
          <w:szCs w:val="28"/>
        </w:rPr>
        <w:t>mL</w:t>
      </w:r>
      <w:proofErr w:type="spellEnd"/>
      <w:r w:rsidRPr="00303AAC">
        <w:rPr>
          <w:rFonts w:asciiTheme="majorBidi" w:hAnsiTheme="majorBidi" w:cstheme="majorBidi"/>
          <w:color w:val="000000"/>
          <w:sz w:val="28"/>
          <w:szCs w:val="28"/>
        </w:rPr>
        <w:t xml:space="preserve"> volumetric flask</w:t>
      </w:r>
      <w:r w:rsidR="00BB5743" w:rsidRPr="00303AAC">
        <w:rPr>
          <w:rFonts w:asciiTheme="majorBidi" w:hAnsiTheme="majorBidi" w:cstheme="majorBidi"/>
          <w:color w:val="000000"/>
          <w:sz w:val="28"/>
          <w:szCs w:val="28"/>
        </w:rPr>
        <w:t xml:space="preserve"> and fill to the mark with</w:t>
      </w:r>
      <w:r w:rsidR="00BA1DAD" w:rsidRPr="00303AAC">
        <w:rPr>
          <w:rFonts w:asciiTheme="majorBidi" w:hAnsiTheme="majorBidi" w:cstheme="majorBidi"/>
          <w:color w:val="000000"/>
          <w:sz w:val="28"/>
          <w:szCs w:val="28"/>
        </w:rPr>
        <w:t xml:space="preserve"> </w:t>
      </w:r>
      <w:r w:rsidR="005E5863" w:rsidRPr="00303AAC">
        <w:rPr>
          <w:rFonts w:asciiTheme="majorBidi" w:hAnsiTheme="majorBidi" w:cstheme="majorBidi"/>
          <w:color w:val="000000"/>
          <w:sz w:val="28"/>
          <w:szCs w:val="28"/>
        </w:rPr>
        <w:t xml:space="preserve">(0.01N) </w:t>
      </w:r>
      <w:proofErr w:type="spellStart"/>
      <w:r w:rsidR="005E5863" w:rsidRPr="00303AAC">
        <w:rPr>
          <w:rFonts w:asciiTheme="majorBidi" w:hAnsiTheme="majorBidi" w:cstheme="majorBidi"/>
          <w:color w:val="000000"/>
          <w:sz w:val="28"/>
          <w:szCs w:val="28"/>
        </w:rPr>
        <w:t>HCl</w:t>
      </w:r>
      <w:proofErr w:type="spellEnd"/>
      <w:r w:rsidR="001829E6" w:rsidRPr="00303AAC">
        <w:rPr>
          <w:rFonts w:asciiTheme="majorBidi" w:hAnsiTheme="majorBidi" w:cstheme="majorBidi"/>
          <w:color w:val="000000"/>
          <w:sz w:val="28"/>
          <w:szCs w:val="28"/>
        </w:rPr>
        <w:t>.</w:t>
      </w:r>
      <w:r w:rsidR="00857CC5" w:rsidRPr="00303AAC">
        <w:rPr>
          <w:rFonts w:asciiTheme="majorBidi" w:hAnsiTheme="majorBidi" w:cstheme="majorBidi"/>
          <w:color w:val="000000"/>
          <w:sz w:val="28"/>
          <w:szCs w:val="28"/>
        </w:rPr>
        <w:t xml:space="preserve"> </w:t>
      </w:r>
    </w:p>
    <w:p w:rsidR="001E3B76" w:rsidRPr="00615240" w:rsidRDefault="00857CC5" w:rsidP="00615240">
      <w:pPr>
        <w:pStyle w:val="ListParagraph"/>
        <w:numPr>
          <w:ilvl w:val="0"/>
          <w:numId w:val="3"/>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lastRenderedPageBreak/>
        <w:t xml:space="preserve">Prepare </w:t>
      </w:r>
      <w:r w:rsidR="0094514E" w:rsidRPr="00303AAC">
        <w:rPr>
          <w:rFonts w:asciiTheme="majorBidi" w:hAnsiTheme="majorBidi" w:cstheme="majorBidi"/>
          <w:color w:val="000000"/>
          <w:sz w:val="28"/>
          <w:szCs w:val="28"/>
        </w:rPr>
        <w:t>solution</w:t>
      </w:r>
      <w:r w:rsidRPr="00303AAC">
        <w:rPr>
          <w:rFonts w:asciiTheme="majorBidi" w:hAnsiTheme="majorBidi" w:cstheme="majorBidi"/>
          <w:color w:val="000000"/>
          <w:sz w:val="28"/>
          <w:szCs w:val="28"/>
        </w:rPr>
        <w:t xml:space="preserve"> in 25mL volumetric flask</w:t>
      </w:r>
      <w:r w:rsidR="00FA0CAA" w:rsidRPr="00303AAC">
        <w:rPr>
          <w:rFonts w:asciiTheme="majorBidi" w:hAnsiTheme="majorBidi" w:cstheme="majorBidi"/>
          <w:color w:val="000000"/>
          <w:sz w:val="28"/>
          <w:szCs w:val="28"/>
        </w:rPr>
        <w:t>,</w:t>
      </w:r>
      <w:r w:rsidRPr="00303AAC">
        <w:rPr>
          <w:rFonts w:asciiTheme="majorBidi" w:hAnsiTheme="majorBidi" w:cstheme="majorBidi"/>
          <w:color w:val="000000"/>
          <w:sz w:val="28"/>
          <w:szCs w:val="28"/>
        </w:rPr>
        <w:t xml:space="preserve"> </w:t>
      </w:r>
      <w:r w:rsidR="0066471A" w:rsidRPr="00303AAC">
        <w:rPr>
          <w:rFonts w:asciiTheme="majorBidi" w:hAnsiTheme="majorBidi" w:cstheme="majorBidi"/>
          <w:color w:val="000000"/>
          <w:sz w:val="28"/>
          <w:szCs w:val="28"/>
        </w:rPr>
        <w:t>than fill</w:t>
      </w:r>
      <w:r w:rsidR="002175A0" w:rsidRPr="00303AAC">
        <w:rPr>
          <w:rFonts w:asciiTheme="majorBidi" w:hAnsiTheme="majorBidi" w:cstheme="majorBidi"/>
          <w:color w:val="000000"/>
          <w:sz w:val="28"/>
          <w:szCs w:val="28"/>
        </w:rPr>
        <w:t xml:space="preserve"> </w:t>
      </w:r>
      <w:r w:rsidR="00296B01" w:rsidRPr="00303AAC">
        <w:rPr>
          <w:rFonts w:asciiTheme="majorBidi" w:hAnsiTheme="majorBidi" w:cstheme="majorBidi"/>
          <w:color w:val="000000"/>
          <w:sz w:val="28"/>
          <w:szCs w:val="28"/>
        </w:rPr>
        <w:t>to the mark with D.W.</w:t>
      </w:r>
      <w:r w:rsidR="00B56D22" w:rsidRPr="00303AAC">
        <w:rPr>
          <w:rFonts w:asciiTheme="majorBidi" w:hAnsiTheme="majorBidi" w:cstheme="majorBidi"/>
          <w:color w:val="000000"/>
          <w:sz w:val="28"/>
          <w:szCs w:val="28"/>
        </w:rPr>
        <w:t>, as following</w:t>
      </w:r>
      <w:r w:rsidR="00FA0CAA" w:rsidRPr="00303AAC">
        <w:rPr>
          <w:rFonts w:asciiTheme="majorBidi" w:hAnsiTheme="majorBidi" w:cstheme="majorBidi"/>
          <w:color w:val="000000"/>
          <w:sz w:val="28"/>
          <w:szCs w:val="28"/>
        </w:rPr>
        <w:t>:-</w:t>
      </w:r>
    </w:p>
    <w:tbl>
      <w:tblPr>
        <w:tblStyle w:val="TableGrid"/>
        <w:tblW w:w="0" w:type="auto"/>
        <w:jc w:val="center"/>
        <w:tblInd w:w="300" w:type="dxa"/>
        <w:tblLayout w:type="fixed"/>
        <w:tblLook w:val="04A0"/>
      </w:tblPr>
      <w:tblGrid>
        <w:gridCol w:w="1260"/>
        <w:gridCol w:w="1530"/>
        <w:gridCol w:w="1980"/>
        <w:gridCol w:w="1800"/>
        <w:gridCol w:w="1707"/>
        <w:gridCol w:w="1562"/>
      </w:tblGrid>
      <w:tr w:rsidR="004B0E7C" w:rsidRPr="00577DC3" w:rsidTr="004B0E7C">
        <w:trPr>
          <w:jc w:val="center"/>
        </w:trPr>
        <w:tc>
          <w:tcPr>
            <w:tcW w:w="1260" w:type="dxa"/>
            <w:shd w:val="clear" w:color="auto" w:fill="BFBFBF" w:themeFill="background1" w:themeFillShade="BF"/>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Type of Soln.</w:t>
            </w:r>
          </w:p>
        </w:tc>
        <w:tc>
          <w:tcPr>
            <w:tcW w:w="1530" w:type="dxa"/>
            <w:shd w:val="clear" w:color="auto" w:fill="BFBFBF" w:themeFill="background1" w:themeFillShade="BF"/>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Vol. of stock Soln. (</w:t>
            </w:r>
            <w:proofErr w:type="spellStart"/>
            <w:r w:rsidRPr="00577DC3">
              <w:rPr>
                <w:rFonts w:asciiTheme="majorBidi" w:hAnsiTheme="majorBidi" w:cstheme="majorBidi"/>
                <w:b/>
                <w:bCs/>
                <w:color w:val="000000"/>
                <w:sz w:val="24"/>
                <w:szCs w:val="24"/>
              </w:rPr>
              <w:t>mL</w:t>
            </w:r>
            <w:proofErr w:type="spellEnd"/>
            <w:r w:rsidRPr="00577DC3">
              <w:rPr>
                <w:rFonts w:asciiTheme="majorBidi" w:hAnsiTheme="majorBidi" w:cstheme="majorBidi"/>
                <w:b/>
                <w:bCs/>
                <w:color w:val="000000"/>
                <w:sz w:val="24"/>
                <w:szCs w:val="24"/>
              </w:rPr>
              <w:t>)</w:t>
            </w:r>
          </w:p>
        </w:tc>
        <w:tc>
          <w:tcPr>
            <w:tcW w:w="1980" w:type="dxa"/>
            <w:shd w:val="clear" w:color="auto" w:fill="BFBFBF" w:themeFill="background1" w:themeFillShade="BF"/>
          </w:tcPr>
          <w:p w:rsidR="000024E9" w:rsidRPr="00577DC3" w:rsidRDefault="008A25C7"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Vol. of (0.1</w:t>
            </w:r>
            <w:r w:rsidR="000024E9" w:rsidRPr="00577DC3">
              <w:rPr>
                <w:rFonts w:asciiTheme="majorBidi" w:hAnsiTheme="majorBidi" w:cstheme="majorBidi"/>
                <w:b/>
                <w:bCs/>
                <w:color w:val="000000"/>
                <w:sz w:val="24"/>
                <w:szCs w:val="24"/>
              </w:rPr>
              <w:t>%) FeCl</w:t>
            </w:r>
            <w:r w:rsidR="000024E9" w:rsidRPr="00577DC3">
              <w:rPr>
                <w:rFonts w:asciiTheme="majorBidi" w:hAnsiTheme="majorBidi" w:cstheme="majorBidi"/>
                <w:b/>
                <w:bCs/>
                <w:color w:val="000000"/>
                <w:sz w:val="24"/>
                <w:szCs w:val="24"/>
                <w:vertAlign w:val="subscript"/>
              </w:rPr>
              <w:t>3</w:t>
            </w:r>
            <w:r w:rsidR="000024E9" w:rsidRPr="00577DC3">
              <w:rPr>
                <w:rFonts w:asciiTheme="majorBidi" w:hAnsiTheme="majorBidi" w:cstheme="majorBidi"/>
                <w:b/>
                <w:bCs/>
                <w:color w:val="000000"/>
                <w:sz w:val="24"/>
                <w:szCs w:val="24"/>
              </w:rPr>
              <w:t xml:space="preserve"> Soln. (</w:t>
            </w:r>
            <w:proofErr w:type="spellStart"/>
            <w:r w:rsidR="000024E9" w:rsidRPr="00577DC3">
              <w:rPr>
                <w:rFonts w:asciiTheme="majorBidi" w:hAnsiTheme="majorBidi" w:cstheme="majorBidi"/>
                <w:b/>
                <w:bCs/>
                <w:color w:val="000000"/>
                <w:sz w:val="24"/>
                <w:szCs w:val="24"/>
              </w:rPr>
              <w:t>mL</w:t>
            </w:r>
            <w:proofErr w:type="spellEnd"/>
            <w:r w:rsidR="000024E9" w:rsidRPr="00577DC3">
              <w:rPr>
                <w:rFonts w:asciiTheme="majorBidi" w:hAnsiTheme="majorBidi" w:cstheme="majorBidi"/>
                <w:b/>
                <w:bCs/>
                <w:color w:val="000000"/>
                <w:sz w:val="24"/>
                <w:szCs w:val="24"/>
              </w:rPr>
              <w:t>)</w:t>
            </w:r>
          </w:p>
        </w:tc>
        <w:tc>
          <w:tcPr>
            <w:tcW w:w="1800" w:type="dxa"/>
            <w:shd w:val="clear" w:color="auto" w:fill="BFBFBF" w:themeFill="background1" w:themeFillShade="BF"/>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 xml:space="preserve">Vol. of (0.01N) </w:t>
            </w:r>
            <w:proofErr w:type="spellStart"/>
            <w:r w:rsidRPr="00577DC3">
              <w:rPr>
                <w:rFonts w:asciiTheme="majorBidi" w:hAnsiTheme="majorBidi" w:cstheme="majorBidi"/>
                <w:b/>
                <w:bCs/>
                <w:color w:val="000000"/>
                <w:sz w:val="24"/>
                <w:szCs w:val="24"/>
              </w:rPr>
              <w:t>HCl</w:t>
            </w:r>
            <w:proofErr w:type="spellEnd"/>
            <w:r w:rsidRPr="00577DC3">
              <w:rPr>
                <w:rFonts w:asciiTheme="majorBidi" w:hAnsiTheme="majorBidi" w:cstheme="majorBidi"/>
                <w:b/>
                <w:bCs/>
                <w:color w:val="000000"/>
                <w:sz w:val="24"/>
                <w:szCs w:val="24"/>
              </w:rPr>
              <w:t xml:space="preserve"> Soln. (</w:t>
            </w:r>
            <w:proofErr w:type="spellStart"/>
            <w:r w:rsidRPr="00577DC3">
              <w:rPr>
                <w:rFonts w:asciiTheme="majorBidi" w:hAnsiTheme="majorBidi" w:cstheme="majorBidi"/>
                <w:b/>
                <w:bCs/>
                <w:color w:val="000000"/>
                <w:sz w:val="24"/>
                <w:szCs w:val="24"/>
              </w:rPr>
              <w:t>mL</w:t>
            </w:r>
            <w:proofErr w:type="spellEnd"/>
            <w:r w:rsidRPr="00577DC3">
              <w:rPr>
                <w:rFonts w:asciiTheme="majorBidi" w:hAnsiTheme="majorBidi" w:cstheme="majorBidi"/>
                <w:b/>
                <w:bCs/>
                <w:color w:val="000000"/>
                <w:sz w:val="24"/>
                <w:szCs w:val="24"/>
              </w:rPr>
              <w:t>)</w:t>
            </w:r>
          </w:p>
        </w:tc>
        <w:tc>
          <w:tcPr>
            <w:tcW w:w="1707" w:type="dxa"/>
            <w:shd w:val="clear" w:color="auto" w:fill="BFBFBF" w:themeFill="background1" w:themeFillShade="BF"/>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Concentration (mg)</w:t>
            </w:r>
          </w:p>
        </w:tc>
        <w:tc>
          <w:tcPr>
            <w:tcW w:w="1562" w:type="dxa"/>
            <w:shd w:val="clear" w:color="auto" w:fill="BFBFBF" w:themeFill="background1" w:themeFillShade="BF"/>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Absorbance (A)</w:t>
            </w:r>
          </w:p>
        </w:tc>
      </w:tr>
      <w:tr w:rsidR="004B0E7C" w:rsidRPr="00577DC3" w:rsidTr="004B0E7C">
        <w:trPr>
          <w:jc w:val="center"/>
        </w:trPr>
        <w:tc>
          <w:tcPr>
            <w:tcW w:w="126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Blank</w:t>
            </w:r>
          </w:p>
        </w:tc>
        <w:tc>
          <w:tcPr>
            <w:tcW w:w="153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0</w:t>
            </w:r>
          </w:p>
        </w:tc>
        <w:tc>
          <w:tcPr>
            <w:tcW w:w="198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024E9" w:rsidRPr="00577DC3" w:rsidRDefault="00345091"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707"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r>
      <w:tr w:rsidR="004B0E7C" w:rsidRPr="00577DC3" w:rsidTr="004B0E7C">
        <w:trPr>
          <w:jc w:val="center"/>
        </w:trPr>
        <w:tc>
          <w:tcPr>
            <w:tcW w:w="126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No.1</w:t>
            </w:r>
          </w:p>
        </w:tc>
        <w:tc>
          <w:tcPr>
            <w:tcW w:w="153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1</w:t>
            </w:r>
          </w:p>
        </w:tc>
        <w:tc>
          <w:tcPr>
            <w:tcW w:w="198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024E9" w:rsidRPr="00577DC3" w:rsidRDefault="00011FEA"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4</w:t>
            </w:r>
          </w:p>
        </w:tc>
        <w:tc>
          <w:tcPr>
            <w:tcW w:w="1707"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r>
      <w:tr w:rsidR="004B0E7C" w:rsidRPr="00577DC3" w:rsidTr="004B0E7C">
        <w:trPr>
          <w:jc w:val="center"/>
        </w:trPr>
        <w:tc>
          <w:tcPr>
            <w:tcW w:w="126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No. 2</w:t>
            </w:r>
          </w:p>
        </w:tc>
        <w:tc>
          <w:tcPr>
            <w:tcW w:w="153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2</w:t>
            </w:r>
          </w:p>
        </w:tc>
        <w:tc>
          <w:tcPr>
            <w:tcW w:w="198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024E9" w:rsidRPr="00577DC3" w:rsidRDefault="00011FEA"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3</w:t>
            </w:r>
          </w:p>
        </w:tc>
        <w:tc>
          <w:tcPr>
            <w:tcW w:w="1707"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r>
      <w:tr w:rsidR="004B0E7C" w:rsidRPr="00577DC3" w:rsidTr="004B0E7C">
        <w:trPr>
          <w:jc w:val="center"/>
        </w:trPr>
        <w:tc>
          <w:tcPr>
            <w:tcW w:w="126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No. 3</w:t>
            </w:r>
          </w:p>
        </w:tc>
        <w:tc>
          <w:tcPr>
            <w:tcW w:w="153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3</w:t>
            </w:r>
          </w:p>
        </w:tc>
        <w:tc>
          <w:tcPr>
            <w:tcW w:w="198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024E9" w:rsidRPr="00577DC3" w:rsidRDefault="00011FEA"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2</w:t>
            </w:r>
          </w:p>
        </w:tc>
        <w:tc>
          <w:tcPr>
            <w:tcW w:w="1707"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r>
      <w:tr w:rsidR="004B0E7C" w:rsidRPr="00577DC3" w:rsidTr="004B0E7C">
        <w:trPr>
          <w:jc w:val="center"/>
        </w:trPr>
        <w:tc>
          <w:tcPr>
            <w:tcW w:w="126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No. 4</w:t>
            </w:r>
          </w:p>
        </w:tc>
        <w:tc>
          <w:tcPr>
            <w:tcW w:w="153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4</w:t>
            </w:r>
          </w:p>
        </w:tc>
        <w:tc>
          <w:tcPr>
            <w:tcW w:w="198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1</w:t>
            </w:r>
          </w:p>
        </w:tc>
        <w:tc>
          <w:tcPr>
            <w:tcW w:w="1707"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024E9" w:rsidRPr="00577DC3" w:rsidRDefault="000024E9" w:rsidP="002D07D5">
            <w:pPr>
              <w:autoSpaceDE w:val="0"/>
              <w:autoSpaceDN w:val="0"/>
              <w:adjustRightInd w:val="0"/>
              <w:jc w:val="center"/>
              <w:rPr>
                <w:rFonts w:asciiTheme="majorBidi" w:hAnsiTheme="majorBidi" w:cstheme="majorBidi"/>
                <w:b/>
                <w:bCs/>
                <w:color w:val="000000"/>
                <w:sz w:val="24"/>
                <w:szCs w:val="24"/>
              </w:rPr>
            </w:pPr>
          </w:p>
        </w:tc>
      </w:tr>
      <w:tr w:rsidR="004B0E7C" w:rsidRPr="00577DC3" w:rsidTr="004B0E7C">
        <w:trPr>
          <w:jc w:val="center"/>
        </w:trPr>
        <w:tc>
          <w:tcPr>
            <w:tcW w:w="1260" w:type="dxa"/>
          </w:tcPr>
          <w:p w:rsidR="000C485E" w:rsidRPr="00577DC3" w:rsidRDefault="00D85B6C"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U</w:t>
            </w:r>
            <w:r w:rsidR="000C485E" w:rsidRPr="00577DC3">
              <w:rPr>
                <w:rFonts w:asciiTheme="majorBidi" w:hAnsiTheme="majorBidi" w:cstheme="majorBidi"/>
                <w:b/>
                <w:bCs/>
                <w:color w:val="000000"/>
                <w:sz w:val="24"/>
                <w:szCs w:val="24"/>
              </w:rPr>
              <w:t>nknown</w:t>
            </w:r>
            <w:r w:rsidRPr="00577DC3">
              <w:rPr>
                <w:rFonts w:asciiTheme="majorBidi" w:hAnsiTheme="majorBidi" w:cstheme="majorBidi"/>
                <w:b/>
                <w:bCs/>
                <w:color w:val="000000"/>
                <w:sz w:val="24"/>
                <w:szCs w:val="24"/>
              </w:rPr>
              <w:t xml:space="preserve"> 5mL</w:t>
            </w:r>
          </w:p>
        </w:tc>
        <w:tc>
          <w:tcPr>
            <w:tcW w:w="1530" w:type="dxa"/>
          </w:tcPr>
          <w:p w:rsidR="000C485E" w:rsidRPr="00577DC3" w:rsidRDefault="00783066"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0</w:t>
            </w:r>
          </w:p>
        </w:tc>
        <w:tc>
          <w:tcPr>
            <w:tcW w:w="1980" w:type="dxa"/>
          </w:tcPr>
          <w:p w:rsidR="000C485E" w:rsidRPr="00577DC3" w:rsidRDefault="00783066"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5</w:t>
            </w:r>
          </w:p>
        </w:tc>
        <w:tc>
          <w:tcPr>
            <w:tcW w:w="1800" w:type="dxa"/>
          </w:tcPr>
          <w:p w:rsidR="000C485E" w:rsidRPr="00577DC3" w:rsidRDefault="00783066" w:rsidP="002D07D5">
            <w:pPr>
              <w:autoSpaceDE w:val="0"/>
              <w:autoSpaceDN w:val="0"/>
              <w:adjustRightInd w:val="0"/>
              <w:jc w:val="center"/>
              <w:rPr>
                <w:rFonts w:asciiTheme="majorBidi" w:hAnsiTheme="majorBidi" w:cstheme="majorBidi"/>
                <w:b/>
                <w:bCs/>
                <w:color w:val="000000"/>
                <w:sz w:val="24"/>
                <w:szCs w:val="24"/>
              </w:rPr>
            </w:pPr>
            <w:r w:rsidRPr="00577DC3">
              <w:rPr>
                <w:rFonts w:asciiTheme="majorBidi" w:hAnsiTheme="majorBidi" w:cstheme="majorBidi"/>
                <w:b/>
                <w:bCs/>
                <w:color w:val="000000"/>
                <w:sz w:val="24"/>
                <w:szCs w:val="24"/>
              </w:rPr>
              <w:t>0</w:t>
            </w:r>
          </w:p>
        </w:tc>
        <w:tc>
          <w:tcPr>
            <w:tcW w:w="1707" w:type="dxa"/>
          </w:tcPr>
          <w:p w:rsidR="000C485E" w:rsidRPr="00577DC3" w:rsidRDefault="000C485E" w:rsidP="002D07D5">
            <w:pPr>
              <w:autoSpaceDE w:val="0"/>
              <w:autoSpaceDN w:val="0"/>
              <w:adjustRightInd w:val="0"/>
              <w:jc w:val="center"/>
              <w:rPr>
                <w:rFonts w:asciiTheme="majorBidi" w:hAnsiTheme="majorBidi" w:cstheme="majorBidi"/>
                <w:b/>
                <w:bCs/>
                <w:color w:val="000000"/>
                <w:sz w:val="24"/>
                <w:szCs w:val="24"/>
              </w:rPr>
            </w:pPr>
          </w:p>
        </w:tc>
        <w:tc>
          <w:tcPr>
            <w:tcW w:w="1562" w:type="dxa"/>
          </w:tcPr>
          <w:p w:rsidR="000C485E" w:rsidRPr="00577DC3" w:rsidRDefault="000C485E" w:rsidP="002D07D5">
            <w:pPr>
              <w:autoSpaceDE w:val="0"/>
              <w:autoSpaceDN w:val="0"/>
              <w:adjustRightInd w:val="0"/>
              <w:jc w:val="center"/>
              <w:rPr>
                <w:rFonts w:asciiTheme="majorBidi" w:hAnsiTheme="majorBidi" w:cstheme="majorBidi"/>
                <w:b/>
                <w:bCs/>
                <w:color w:val="000000"/>
                <w:sz w:val="24"/>
                <w:szCs w:val="24"/>
              </w:rPr>
            </w:pPr>
          </w:p>
        </w:tc>
      </w:tr>
    </w:tbl>
    <w:p w:rsidR="004A516F" w:rsidRPr="00303AAC" w:rsidRDefault="00E85FD8" w:rsidP="004405DE">
      <w:pPr>
        <w:autoSpaceDE w:val="0"/>
        <w:autoSpaceDN w:val="0"/>
        <w:adjustRightInd w:val="0"/>
        <w:spacing w:after="0" w:line="240" w:lineRule="auto"/>
        <w:jc w:val="center"/>
        <w:rPr>
          <w:rFonts w:asciiTheme="majorBidi" w:hAnsiTheme="majorBidi" w:cstheme="majorBidi"/>
          <w:b/>
          <w:bCs/>
          <w:color w:val="000000"/>
          <w:sz w:val="24"/>
          <w:szCs w:val="24"/>
        </w:rPr>
      </w:pPr>
      <w:r w:rsidRPr="00303AAC">
        <w:rPr>
          <w:rFonts w:asciiTheme="majorBidi" w:hAnsiTheme="majorBidi" w:cstheme="majorBidi"/>
          <w:b/>
          <w:bCs/>
          <w:color w:val="000000"/>
          <w:sz w:val="24"/>
          <w:szCs w:val="24"/>
        </w:rPr>
        <w:t xml:space="preserve">Table (1) for </w:t>
      </w:r>
      <w:r w:rsidR="00FD1835" w:rsidRPr="00303AAC">
        <w:rPr>
          <w:rFonts w:asciiTheme="majorBidi" w:hAnsiTheme="majorBidi" w:cstheme="majorBidi"/>
          <w:b/>
          <w:bCs/>
          <w:color w:val="000000"/>
          <w:sz w:val="24"/>
          <w:szCs w:val="24"/>
        </w:rPr>
        <w:t xml:space="preserve">calibration curve </w:t>
      </w:r>
      <w:r w:rsidRPr="00303AAC">
        <w:rPr>
          <w:rFonts w:asciiTheme="majorBidi" w:hAnsiTheme="majorBidi" w:cstheme="majorBidi"/>
          <w:b/>
          <w:bCs/>
          <w:color w:val="000000"/>
          <w:sz w:val="24"/>
          <w:szCs w:val="24"/>
        </w:rPr>
        <w:t xml:space="preserve"> </w:t>
      </w:r>
    </w:p>
    <w:p w:rsidR="00B42625" w:rsidRPr="00303AAC" w:rsidRDefault="00B42625" w:rsidP="002D07D5">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b/>
          <w:bCs/>
          <w:color w:val="000000"/>
          <w:sz w:val="28"/>
          <w:szCs w:val="28"/>
        </w:rPr>
        <w:t xml:space="preserve">Measuring the absorption spectrum and determining </w:t>
      </w:r>
      <w:proofErr w:type="spellStart"/>
      <w:r w:rsidRPr="00303AAC">
        <w:rPr>
          <w:rFonts w:asciiTheme="majorBidi" w:hAnsiTheme="majorBidi" w:cstheme="majorBidi"/>
          <w:b/>
          <w:bCs/>
          <w:color w:val="000000"/>
          <w:sz w:val="28"/>
          <w:szCs w:val="28"/>
        </w:rPr>
        <w:t>λ</w:t>
      </w:r>
      <w:r w:rsidRPr="00303AAC">
        <w:rPr>
          <w:rFonts w:asciiTheme="majorBidi" w:hAnsiTheme="majorBidi" w:cstheme="majorBidi"/>
          <w:b/>
          <w:bCs/>
          <w:color w:val="000000"/>
          <w:sz w:val="28"/>
          <w:szCs w:val="28"/>
          <w:vertAlign w:val="subscript"/>
        </w:rPr>
        <w:t>max</w:t>
      </w:r>
      <w:proofErr w:type="spellEnd"/>
      <w:r w:rsidR="00AD462E" w:rsidRPr="00303AAC">
        <w:rPr>
          <w:rFonts w:asciiTheme="majorBidi" w:hAnsiTheme="majorBidi" w:cstheme="majorBidi"/>
          <w:b/>
          <w:bCs/>
          <w:color w:val="000000"/>
          <w:sz w:val="28"/>
          <w:szCs w:val="28"/>
        </w:rPr>
        <w:t>:-</w:t>
      </w:r>
    </w:p>
    <w:p w:rsidR="00D16ABF" w:rsidRPr="00303AAC" w:rsidRDefault="00320C2A" w:rsidP="00862EC7">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B42625" w:rsidRPr="00303AAC">
        <w:rPr>
          <w:rFonts w:asciiTheme="majorBidi" w:hAnsiTheme="majorBidi" w:cstheme="majorBidi"/>
          <w:color w:val="000000"/>
          <w:sz w:val="28"/>
          <w:szCs w:val="28"/>
        </w:rPr>
        <w:t>This part of the experiment</w:t>
      </w:r>
      <w:r w:rsidR="00862EC7">
        <w:rPr>
          <w:rFonts w:asciiTheme="majorBidi" w:hAnsiTheme="majorBidi" w:cstheme="majorBidi"/>
          <w:color w:val="000000"/>
          <w:sz w:val="28"/>
          <w:szCs w:val="28"/>
        </w:rPr>
        <w:t xml:space="preserve"> </w:t>
      </w:r>
      <w:r w:rsidRPr="00303AAC">
        <w:rPr>
          <w:rFonts w:asciiTheme="majorBidi" w:hAnsiTheme="majorBidi" w:cstheme="majorBidi"/>
          <w:color w:val="000000"/>
          <w:sz w:val="28"/>
          <w:szCs w:val="28"/>
        </w:rPr>
        <w:t>e</w:t>
      </w:r>
      <w:r w:rsidR="00B42625" w:rsidRPr="00303AAC">
        <w:rPr>
          <w:rFonts w:asciiTheme="majorBidi" w:hAnsiTheme="majorBidi" w:cstheme="majorBidi"/>
          <w:color w:val="000000"/>
          <w:sz w:val="28"/>
          <w:szCs w:val="28"/>
        </w:rPr>
        <w:t>ach pair of studen</w:t>
      </w:r>
      <w:r w:rsidR="001F6F26" w:rsidRPr="00303AAC">
        <w:rPr>
          <w:rFonts w:asciiTheme="majorBidi" w:hAnsiTheme="majorBidi" w:cstheme="majorBidi"/>
          <w:color w:val="000000"/>
          <w:sz w:val="28"/>
          <w:szCs w:val="28"/>
        </w:rPr>
        <w:t>ts should record all absorbance</w:t>
      </w:r>
      <w:r w:rsidR="00B42625" w:rsidRPr="00303AAC">
        <w:rPr>
          <w:rFonts w:asciiTheme="majorBidi" w:hAnsiTheme="majorBidi" w:cstheme="majorBidi"/>
          <w:color w:val="000000"/>
          <w:sz w:val="28"/>
          <w:szCs w:val="28"/>
        </w:rPr>
        <w:t xml:space="preserve"> at each wavelength an</w:t>
      </w:r>
      <w:r w:rsidR="00D16ABF" w:rsidRPr="00303AAC">
        <w:rPr>
          <w:rFonts w:asciiTheme="majorBidi" w:hAnsiTheme="majorBidi" w:cstheme="majorBidi"/>
          <w:color w:val="000000"/>
          <w:sz w:val="28"/>
          <w:szCs w:val="28"/>
        </w:rPr>
        <w:t>d draw the absorption spectrum.</w:t>
      </w:r>
    </w:p>
    <w:p w:rsidR="00C41E87" w:rsidRPr="00303AAC" w:rsidRDefault="00B42625" w:rsidP="002D07D5">
      <w:pPr>
        <w:pStyle w:val="ListParagraph"/>
        <w:numPr>
          <w:ilvl w:val="0"/>
          <w:numId w:val="8"/>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Rinse one </w:t>
      </w:r>
      <w:r w:rsidR="001F6F26" w:rsidRPr="00303AAC">
        <w:rPr>
          <w:rFonts w:asciiTheme="majorBidi" w:hAnsiTheme="majorBidi" w:cstheme="majorBidi"/>
          <w:color w:val="000000"/>
          <w:sz w:val="28"/>
          <w:szCs w:val="28"/>
        </w:rPr>
        <w:t xml:space="preserve">of the </w:t>
      </w:r>
      <w:proofErr w:type="spellStart"/>
      <w:r w:rsidR="001F6F26" w:rsidRPr="00303AAC">
        <w:rPr>
          <w:rFonts w:asciiTheme="majorBidi" w:hAnsiTheme="majorBidi" w:cstheme="majorBidi"/>
          <w:color w:val="000000"/>
          <w:sz w:val="28"/>
          <w:szCs w:val="28"/>
        </w:rPr>
        <w:t>cuvettes</w:t>
      </w:r>
      <w:proofErr w:type="spellEnd"/>
      <w:r w:rsidR="001F6F26" w:rsidRPr="00303AAC">
        <w:rPr>
          <w:rFonts w:asciiTheme="majorBidi" w:hAnsiTheme="majorBidi" w:cstheme="majorBidi"/>
          <w:color w:val="000000"/>
          <w:sz w:val="28"/>
          <w:szCs w:val="28"/>
        </w:rPr>
        <w:t xml:space="preserve"> with </w:t>
      </w:r>
      <w:r w:rsidR="008932A5" w:rsidRPr="00303AAC">
        <w:rPr>
          <w:rFonts w:asciiTheme="majorBidi" w:hAnsiTheme="majorBidi" w:cstheme="majorBidi"/>
          <w:color w:val="000000"/>
          <w:sz w:val="28"/>
          <w:szCs w:val="28"/>
        </w:rPr>
        <w:t>b</w:t>
      </w:r>
      <w:r w:rsidR="001F6F26" w:rsidRPr="00303AAC">
        <w:rPr>
          <w:rFonts w:asciiTheme="majorBidi" w:hAnsiTheme="majorBidi" w:cstheme="majorBidi"/>
          <w:color w:val="000000"/>
          <w:sz w:val="28"/>
          <w:szCs w:val="28"/>
        </w:rPr>
        <w:t>lank</w:t>
      </w:r>
      <w:r w:rsidR="008932A5" w:rsidRPr="00303AAC">
        <w:rPr>
          <w:rFonts w:asciiTheme="majorBidi" w:hAnsiTheme="majorBidi" w:cstheme="majorBidi"/>
          <w:color w:val="000000"/>
          <w:sz w:val="28"/>
          <w:szCs w:val="28"/>
        </w:rPr>
        <w:t xml:space="preserve"> </w:t>
      </w:r>
      <w:r w:rsidR="004030F1" w:rsidRPr="00303AAC">
        <w:rPr>
          <w:rFonts w:asciiTheme="majorBidi" w:hAnsiTheme="majorBidi" w:cstheme="majorBidi"/>
          <w:color w:val="000000"/>
          <w:sz w:val="28"/>
          <w:szCs w:val="28"/>
        </w:rPr>
        <w:t>solution,</w:t>
      </w:r>
      <w:r w:rsidR="008932A5" w:rsidRPr="00303AAC">
        <w:rPr>
          <w:rFonts w:asciiTheme="majorBidi" w:hAnsiTheme="majorBidi" w:cstheme="majorBidi"/>
          <w:color w:val="000000"/>
          <w:sz w:val="28"/>
          <w:szCs w:val="28"/>
        </w:rPr>
        <w:t xml:space="preserve"> p</w:t>
      </w:r>
      <w:r w:rsidRPr="00303AAC">
        <w:rPr>
          <w:rFonts w:asciiTheme="majorBidi" w:hAnsiTheme="majorBidi" w:cstheme="majorBidi"/>
          <w:color w:val="000000"/>
          <w:sz w:val="28"/>
          <w:szCs w:val="28"/>
        </w:rPr>
        <w:t xml:space="preserve">ut the </w:t>
      </w:r>
      <w:proofErr w:type="spellStart"/>
      <w:r w:rsidRPr="00303AAC">
        <w:rPr>
          <w:rFonts w:asciiTheme="majorBidi" w:hAnsiTheme="majorBidi" w:cstheme="majorBidi"/>
          <w:color w:val="000000"/>
          <w:sz w:val="28"/>
          <w:szCs w:val="28"/>
        </w:rPr>
        <w:t>cuv</w:t>
      </w:r>
      <w:r w:rsidR="004030F1" w:rsidRPr="00303AAC">
        <w:rPr>
          <w:rFonts w:asciiTheme="majorBidi" w:hAnsiTheme="majorBidi" w:cstheme="majorBidi"/>
          <w:color w:val="000000"/>
          <w:sz w:val="28"/>
          <w:szCs w:val="28"/>
        </w:rPr>
        <w:t>ette</w:t>
      </w:r>
      <w:proofErr w:type="spellEnd"/>
      <w:r w:rsidR="004030F1" w:rsidRPr="00303AAC">
        <w:rPr>
          <w:rFonts w:asciiTheme="majorBidi" w:hAnsiTheme="majorBidi" w:cstheme="majorBidi"/>
          <w:color w:val="000000"/>
          <w:sz w:val="28"/>
          <w:szCs w:val="28"/>
        </w:rPr>
        <w:t xml:space="preserve"> in the sample compartment, this is the reference solution, s</w:t>
      </w:r>
      <w:r w:rsidRPr="00303AAC">
        <w:rPr>
          <w:rFonts w:asciiTheme="majorBidi" w:hAnsiTheme="majorBidi" w:cstheme="majorBidi"/>
          <w:color w:val="000000"/>
          <w:sz w:val="28"/>
          <w:szCs w:val="28"/>
        </w:rPr>
        <w:t>et the wavelength to 400 nm, then set the Absorbance to zero.</w:t>
      </w:r>
    </w:p>
    <w:p w:rsidR="00F021B0" w:rsidRPr="00303AAC" w:rsidRDefault="00B42625" w:rsidP="002D07D5">
      <w:pPr>
        <w:pStyle w:val="ListParagraph"/>
        <w:numPr>
          <w:ilvl w:val="0"/>
          <w:numId w:val="8"/>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Rinse a second </w:t>
      </w:r>
      <w:proofErr w:type="spellStart"/>
      <w:r w:rsidRPr="00303AAC">
        <w:rPr>
          <w:rFonts w:asciiTheme="majorBidi" w:hAnsiTheme="majorBidi" w:cstheme="majorBidi"/>
          <w:color w:val="000000"/>
          <w:sz w:val="28"/>
          <w:szCs w:val="28"/>
        </w:rPr>
        <w:t>cuvett</w:t>
      </w:r>
      <w:r w:rsidR="006A191A" w:rsidRPr="00303AAC">
        <w:rPr>
          <w:rFonts w:asciiTheme="majorBidi" w:hAnsiTheme="majorBidi" w:cstheme="majorBidi"/>
          <w:color w:val="000000"/>
          <w:sz w:val="28"/>
          <w:szCs w:val="28"/>
        </w:rPr>
        <w:t>e</w:t>
      </w:r>
      <w:proofErr w:type="spellEnd"/>
      <w:r w:rsidR="00C218FF" w:rsidRPr="00303AAC">
        <w:rPr>
          <w:rFonts w:asciiTheme="majorBidi" w:hAnsiTheme="majorBidi" w:cstheme="majorBidi"/>
          <w:color w:val="000000"/>
          <w:sz w:val="28"/>
          <w:szCs w:val="28"/>
        </w:rPr>
        <w:t xml:space="preserve"> standard solution No.</w:t>
      </w:r>
      <w:r w:rsidR="006A191A" w:rsidRPr="00303AAC">
        <w:rPr>
          <w:rFonts w:asciiTheme="majorBidi" w:hAnsiTheme="majorBidi" w:cstheme="majorBidi"/>
          <w:color w:val="000000"/>
          <w:sz w:val="28"/>
          <w:szCs w:val="28"/>
        </w:rPr>
        <w:t>4</w:t>
      </w:r>
      <w:r w:rsidR="00C218FF" w:rsidRPr="00303AAC">
        <w:rPr>
          <w:rFonts w:asciiTheme="majorBidi" w:hAnsiTheme="majorBidi" w:cstheme="majorBidi"/>
          <w:color w:val="000000"/>
          <w:sz w:val="28"/>
          <w:szCs w:val="28"/>
        </w:rPr>
        <w:t>,</w:t>
      </w:r>
      <w:r w:rsidR="00F021B0" w:rsidRPr="00303AAC">
        <w:rPr>
          <w:rFonts w:asciiTheme="majorBidi" w:hAnsiTheme="majorBidi" w:cstheme="majorBidi"/>
          <w:color w:val="000000"/>
          <w:sz w:val="28"/>
          <w:szCs w:val="28"/>
        </w:rPr>
        <w:t xml:space="preserve"> p</w:t>
      </w:r>
      <w:r w:rsidRPr="00303AAC">
        <w:rPr>
          <w:rFonts w:asciiTheme="majorBidi" w:hAnsiTheme="majorBidi" w:cstheme="majorBidi"/>
          <w:color w:val="000000"/>
          <w:sz w:val="28"/>
          <w:szCs w:val="28"/>
        </w:rPr>
        <w:t>lace the cell in the sample compartmen</w:t>
      </w:r>
      <w:r w:rsidR="00374AE1">
        <w:rPr>
          <w:rFonts w:asciiTheme="majorBidi" w:hAnsiTheme="majorBidi" w:cstheme="majorBidi"/>
          <w:color w:val="000000"/>
          <w:sz w:val="28"/>
          <w:szCs w:val="28"/>
        </w:rPr>
        <w:t>t, measure the Absorbance at 350</w:t>
      </w:r>
      <w:r w:rsidRPr="00303AAC">
        <w:rPr>
          <w:rFonts w:asciiTheme="majorBidi" w:hAnsiTheme="majorBidi" w:cstheme="majorBidi"/>
          <w:color w:val="000000"/>
          <w:sz w:val="28"/>
          <w:szCs w:val="28"/>
        </w:rPr>
        <w:t xml:space="preserve"> </w:t>
      </w:r>
      <w:r w:rsidR="00F021B0" w:rsidRPr="00303AAC">
        <w:rPr>
          <w:rFonts w:asciiTheme="majorBidi" w:hAnsiTheme="majorBidi" w:cstheme="majorBidi"/>
          <w:color w:val="000000"/>
          <w:sz w:val="28"/>
          <w:szCs w:val="28"/>
        </w:rPr>
        <w:t>nm and record in your notebook.</w:t>
      </w:r>
    </w:p>
    <w:p w:rsidR="00A43970" w:rsidRPr="00303AAC" w:rsidRDefault="00F021B0" w:rsidP="002564C8">
      <w:pPr>
        <w:pStyle w:val="ListParagraph"/>
        <w:numPr>
          <w:ilvl w:val="0"/>
          <w:numId w:val="8"/>
        </w:numPr>
        <w:autoSpaceDE w:val="0"/>
        <w:autoSpaceDN w:val="0"/>
        <w:adjustRightInd w:val="0"/>
        <w:spacing w:after="0" w:line="240" w:lineRule="auto"/>
        <w:ind w:left="270" w:hanging="27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Repeat this procedure (steps 1 and 2</w:t>
      </w:r>
      <w:r w:rsidR="00B42625" w:rsidRPr="00303AAC">
        <w:rPr>
          <w:rFonts w:asciiTheme="majorBidi" w:hAnsiTheme="majorBidi" w:cstheme="majorBidi"/>
          <w:color w:val="000000"/>
          <w:sz w:val="28"/>
          <w:szCs w:val="28"/>
        </w:rPr>
        <w:t xml:space="preserve"> above) for the two </w:t>
      </w:r>
      <w:proofErr w:type="spellStart"/>
      <w:r w:rsidR="00B42625" w:rsidRPr="00303AAC">
        <w:rPr>
          <w:rFonts w:asciiTheme="majorBidi" w:hAnsiTheme="majorBidi" w:cstheme="majorBidi"/>
          <w:color w:val="000000"/>
          <w:sz w:val="28"/>
          <w:szCs w:val="28"/>
        </w:rPr>
        <w:t>cuvettes</w:t>
      </w:r>
      <w:proofErr w:type="spellEnd"/>
      <w:r w:rsidR="00B42625" w:rsidRPr="00303AAC">
        <w:rPr>
          <w:rFonts w:asciiTheme="majorBidi" w:hAnsiTheme="majorBidi" w:cstheme="majorBidi"/>
          <w:color w:val="000000"/>
          <w:sz w:val="28"/>
          <w:szCs w:val="28"/>
        </w:rPr>
        <w:t xml:space="preserve"> at wavelengths </w:t>
      </w:r>
      <w:r w:rsidR="00374AE1">
        <w:rPr>
          <w:rFonts w:asciiTheme="majorBidi" w:hAnsiTheme="majorBidi" w:cstheme="majorBidi"/>
          <w:color w:val="000000"/>
          <w:sz w:val="28"/>
          <w:szCs w:val="28"/>
        </w:rPr>
        <w:t xml:space="preserve">360,370, 380, </w:t>
      </w:r>
      <w:r w:rsidR="00A42A57">
        <w:rPr>
          <w:rFonts w:asciiTheme="majorBidi" w:hAnsiTheme="majorBidi" w:cstheme="majorBidi"/>
          <w:color w:val="000000"/>
          <w:sz w:val="28"/>
          <w:szCs w:val="28"/>
        </w:rPr>
        <w:t xml:space="preserve">390, 400, </w:t>
      </w:r>
      <w:r w:rsidR="008704EE">
        <w:rPr>
          <w:rFonts w:asciiTheme="majorBidi" w:hAnsiTheme="majorBidi" w:cstheme="majorBidi"/>
          <w:color w:val="000000"/>
          <w:sz w:val="28"/>
          <w:szCs w:val="28"/>
        </w:rPr>
        <w:t>420, --</w:t>
      </w:r>
      <w:r w:rsidR="00B42625" w:rsidRPr="00303AAC">
        <w:rPr>
          <w:rFonts w:asciiTheme="majorBidi" w:hAnsiTheme="majorBidi" w:cstheme="majorBidi"/>
          <w:color w:val="000000"/>
          <w:sz w:val="28"/>
          <w:szCs w:val="28"/>
        </w:rPr>
        <w:t xml:space="preserve">.600 nm, first setting </w:t>
      </w:r>
      <w:r w:rsidR="00AC040F" w:rsidRPr="00303AAC">
        <w:rPr>
          <w:rFonts w:asciiTheme="majorBidi" w:hAnsiTheme="majorBidi" w:cstheme="majorBidi"/>
          <w:color w:val="000000"/>
          <w:sz w:val="28"/>
          <w:szCs w:val="28"/>
        </w:rPr>
        <w:t xml:space="preserve">A = 0 for the </w:t>
      </w:r>
      <w:proofErr w:type="spellStart"/>
      <w:r w:rsidR="00AC040F" w:rsidRPr="00303AAC">
        <w:rPr>
          <w:rFonts w:asciiTheme="majorBidi" w:hAnsiTheme="majorBidi" w:cstheme="majorBidi"/>
          <w:color w:val="000000"/>
          <w:sz w:val="28"/>
          <w:szCs w:val="28"/>
        </w:rPr>
        <w:t>cuvette</w:t>
      </w:r>
      <w:proofErr w:type="spellEnd"/>
      <w:r w:rsidR="00AC040F" w:rsidRPr="00303AAC">
        <w:rPr>
          <w:rFonts w:asciiTheme="majorBidi" w:hAnsiTheme="majorBidi" w:cstheme="majorBidi"/>
          <w:color w:val="000000"/>
          <w:sz w:val="28"/>
          <w:szCs w:val="28"/>
        </w:rPr>
        <w:t xml:space="preserve"> with blank</w:t>
      </w:r>
      <w:r w:rsidR="00B42625" w:rsidRPr="00303AAC">
        <w:rPr>
          <w:rFonts w:asciiTheme="majorBidi" w:hAnsiTheme="majorBidi" w:cstheme="majorBidi"/>
          <w:color w:val="000000"/>
          <w:sz w:val="28"/>
          <w:szCs w:val="28"/>
        </w:rPr>
        <w:t>, then measuring A for</w:t>
      </w:r>
      <w:r w:rsidR="00AC040F" w:rsidRPr="00303AAC">
        <w:rPr>
          <w:rFonts w:asciiTheme="majorBidi" w:hAnsiTheme="majorBidi" w:cstheme="majorBidi"/>
          <w:color w:val="000000"/>
          <w:sz w:val="28"/>
          <w:szCs w:val="28"/>
        </w:rPr>
        <w:t xml:space="preserve"> the </w:t>
      </w:r>
      <w:proofErr w:type="spellStart"/>
      <w:r w:rsidR="00AC040F" w:rsidRPr="00303AAC">
        <w:rPr>
          <w:rFonts w:asciiTheme="majorBidi" w:hAnsiTheme="majorBidi" w:cstheme="majorBidi"/>
          <w:color w:val="000000"/>
          <w:sz w:val="28"/>
          <w:szCs w:val="28"/>
        </w:rPr>
        <w:t>cuvette</w:t>
      </w:r>
      <w:proofErr w:type="spellEnd"/>
      <w:r w:rsidR="00AC040F" w:rsidRPr="00303AAC">
        <w:rPr>
          <w:rFonts w:asciiTheme="majorBidi" w:hAnsiTheme="majorBidi" w:cstheme="majorBidi"/>
          <w:color w:val="000000"/>
          <w:sz w:val="28"/>
          <w:szCs w:val="28"/>
        </w:rPr>
        <w:t xml:space="preserve"> with</w:t>
      </w:r>
      <w:r w:rsidR="00426EE5">
        <w:rPr>
          <w:rFonts w:asciiTheme="majorBidi" w:hAnsiTheme="majorBidi" w:cstheme="majorBidi"/>
          <w:color w:val="000000"/>
          <w:sz w:val="28"/>
          <w:szCs w:val="28"/>
        </w:rPr>
        <w:t xml:space="preserve"> solution</w:t>
      </w:r>
      <w:r w:rsidR="00AC040F" w:rsidRPr="00303AAC">
        <w:rPr>
          <w:rFonts w:asciiTheme="majorBidi" w:hAnsiTheme="majorBidi" w:cstheme="majorBidi"/>
          <w:color w:val="000000"/>
          <w:sz w:val="28"/>
          <w:szCs w:val="28"/>
        </w:rPr>
        <w:t xml:space="preserve"> No.4</w:t>
      </w:r>
      <w:r w:rsidR="00B42625" w:rsidRPr="00303AAC">
        <w:rPr>
          <w:rFonts w:asciiTheme="majorBidi" w:hAnsiTheme="majorBidi" w:cstheme="majorBidi"/>
          <w:color w:val="000000"/>
          <w:sz w:val="28"/>
          <w:szCs w:val="28"/>
        </w:rPr>
        <w:t xml:space="preserve">, recording the </w:t>
      </w:r>
      <w:r w:rsidR="00AC040F" w:rsidRPr="00303AAC">
        <w:rPr>
          <w:rFonts w:asciiTheme="majorBidi" w:hAnsiTheme="majorBidi" w:cstheme="majorBidi"/>
          <w:color w:val="000000"/>
          <w:sz w:val="28"/>
          <w:szCs w:val="28"/>
        </w:rPr>
        <w:t>absorbance at each wavelength, r</w:t>
      </w:r>
      <w:r w:rsidR="002C7C60">
        <w:rPr>
          <w:rFonts w:asciiTheme="majorBidi" w:hAnsiTheme="majorBidi" w:cstheme="majorBidi"/>
          <w:color w:val="000000"/>
          <w:sz w:val="28"/>
          <w:szCs w:val="28"/>
        </w:rPr>
        <w:t>ecord in data table (</w:t>
      </w:r>
      <w:r w:rsidR="002C7C60" w:rsidRPr="00303AAC">
        <w:rPr>
          <w:rFonts w:asciiTheme="majorBidi" w:hAnsiTheme="majorBidi" w:cstheme="majorBidi"/>
          <w:color w:val="000000"/>
          <w:sz w:val="28"/>
          <w:szCs w:val="28"/>
        </w:rPr>
        <w:t>at absorbance begin larger</w:t>
      </w:r>
      <w:r w:rsidR="008704EE">
        <w:rPr>
          <w:rFonts w:asciiTheme="majorBidi" w:hAnsiTheme="majorBidi" w:cstheme="majorBidi"/>
          <w:color w:val="000000"/>
          <w:sz w:val="28"/>
          <w:szCs w:val="28"/>
        </w:rPr>
        <w:t xml:space="preserve"> reduce wavelength intervals to </w:t>
      </w:r>
      <w:r w:rsidR="002C7C60" w:rsidRPr="00303AAC">
        <w:rPr>
          <w:rFonts w:asciiTheme="majorBidi" w:hAnsiTheme="majorBidi" w:cstheme="majorBidi"/>
          <w:color w:val="000000"/>
          <w:sz w:val="28"/>
          <w:szCs w:val="28"/>
        </w:rPr>
        <w:t>5nm</w:t>
      </w:r>
      <w:r w:rsidR="00F90667">
        <w:rPr>
          <w:rFonts w:asciiTheme="majorBidi" w:hAnsiTheme="majorBidi" w:cstheme="majorBidi"/>
          <w:color w:val="000000"/>
          <w:sz w:val="28"/>
          <w:szCs w:val="28"/>
        </w:rPr>
        <w:t>).</w:t>
      </w:r>
    </w:p>
    <w:p w:rsidR="00380066" w:rsidRPr="004E3B6F" w:rsidRDefault="00B42625" w:rsidP="004E3B6F">
      <w:pPr>
        <w:autoSpaceDE w:val="0"/>
        <w:autoSpaceDN w:val="0"/>
        <w:adjustRightInd w:val="0"/>
        <w:spacing w:after="0" w:line="240" w:lineRule="auto"/>
        <w:jc w:val="both"/>
        <w:rPr>
          <w:rFonts w:asciiTheme="majorBidi" w:hAnsiTheme="majorBidi" w:cstheme="majorBidi"/>
          <w:i/>
          <w:iCs/>
          <w:sz w:val="28"/>
          <w:szCs w:val="28"/>
        </w:rPr>
      </w:pPr>
      <w:r w:rsidRPr="00303AAC">
        <w:rPr>
          <w:rFonts w:asciiTheme="majorBidi" w:hAnsiTheme="majorBidi" w:cstheme="majorBidi"/>
          <w:color w:val="000000"/>
          <w:sz w:val="28"/>
          <w:szCs w:val="28"/>
        </w:rPr>
        <w:t xml:space="preserve">Prepare a graph of absorbance </w:t>
      </w:r>
      <w:r w:rsidR="00B81CD6" w:rsidRPr="00303AAC">
        <w:rPr>
          <w:rFonts w:asciiTheme="majorBidi" w:hAnsiTheme="majorBidi" w:cstheme="majorBidi"/>
          <w:color w:val="000000"/>
          <w:sz w:val="28"/>
          <w:szCs w:val="28"/>
        </w:rPr>
        <w:t>(</w:t>
      </w:r>
      <w:r w:rsidRPr="00303AAC">
        <w:rPr>
          <w:rFonts w:asciiTheme="majorBidi" w:hAnsiTheme="majorBidi" w:cstheme="majorBidi"/>
          <w:b/>
          <w:bCs/>
          <w:color w:val="000000"/>
          <w:sz w:val="28"/>
          <w:szCs w:val="28"/>
        </w:rPr>
        <w:t>A</w:t>
      </w:r>
      <w:r w:rsidR="00872693" w:rsidRPr="00303AAC">
        <w:rPr>
          <w:rFonts w:asciiTheme="majorBidi" w:hAnsiTheme="majorBidi" w:cstheme="majorBidi"/>
          <w:b/>
          <w:bCs/>
          <w:color w:val="000000"/>
          <w:sz w:val="28"/>
          <w:szCs w:val="28"/>
        </w:rPr>
        <w:t>)</w:t>
      </w:r>
      <w:r w:rsidRPr="00303AAC">
        <w:rPr>
          <w:rFonts w:asciiTheme="majorBidi" w:hAnsiTheme="majorBidi" w:cstheme="majorBidi"/>
          <w:color w:val="000000"/>
          <w:sz w:val="28"/>
          <w:szCs w:val="28"/>
        </w:rPr>
        <w:t xml:space="preserve"> vs. wavelength </w:t>
      </w:r>
      <w:r w:rsidR="00872693" w:rsidRPr="00303AAC">
        <w:rPr>
          <w:rFonts w:asciiTheme="majorBidi" w:hAnsiTheme="majorBidi" w:cstheme="majorBidi"/>
          <w:color w:val="000000"/>
          <w:sz w:val="28"/>
          <w:szCs w:val="28"/>
        </w:rPr>
        <w:t>(</w:t>
      </w:r>
      <w:r w:rsidRPr="00303AAC">
        <w:rPr>
          <w:rFonts w:asciiTheme="majorBidi" w:hAnsiTheme="majorBidi" w:cstheme="majorBidi"/>
          <w:b/>
          <w:bCs/>
          <w:color w:val="000000"/>
          <w:sz w:val="28"/>
          <w:szCs w:val="28"/>
        </w:rPr>
        <w:t>λ</w:t>
      </w:r>
      <w:r w:rsidR="00872693" w:rsidRPr="00303AAC">
        <w:rPr>
          <w:rFonts w:asciiTheme="majorBidi" w:hAnsiTheme="majorBidi" w:cstheme="majorBidi"/>
          <w:b/>
          <w:bCs/>
          <w:color w:val="000000"/>
          <w:sz w:val="28"/>
          <w:szCs w:val="28"/>
        </w:rPr>
        <w:t>)</w:t>
      </w:r>
      <w:r w:rsidRPr="00303AAC">
        <w:rPr>
          <w:rFonts w:asciiTheme="majorBidi" w:hAnsiTheme="majorBidi" w:cstheme="majorBidi"/>
          <w:color w:val="000000"/>
          <w:sz w:val="28"/>
          <w:szCs w:val="28"/>
        </w:rPr>
        <w:t xml:space="preserve"> and determine </w:t>
      </w:r>
      <w:proofErr w:type="spellStart"/>
      <w:r w:rsidRPr="00303AAC">
        <w:rPr>
          <w:rFonts w:asciiTheme="majorBidi" w:hAnsiTheme="majorBidi" w:cstheme="majorBidi"/>
          <w:b/>
          <w:bCs/>
          <w:color w:val="000000"/>
          <w:sz w:val="28"/>
          <w:szCs w:val="28"/>
        </w:rPr>
        <w:t>λ</w:t>
      </w:r>
      <w:r w:rsidRPr="00303AAC">
        <w:rPr>
          <w:rFonts w:asciiTheme="majorBidi" w:hAnsiTheme="majorBidi" w:cstheme="majorBidi"/>
          <w:b/>
          <w:bCs/>
          <w:color w:val="000000"/>
          <w:sz w:val="28"/>
          <w:szCs w:val="28"/>
          <w:vertAlign w:val="subscript"/>
        </w:rPr>
        <w:t>max</w:t>
      </w:r>
      <w:proofErr w:type="spellEnd"/>
      <w:r w:rsidRPr="00303AAC">
        <w:rPr>
          <w:rFonts w:asciiTheme="majorBidi" w:hAnsiTheme="majorBidi" w:cstheme="majorBidi"/>
          <w:color w:val="000000"/>
          <w:sz w:val="28"/>
          <w:szCs w:val="28"/>
        </w:rPr>
        <w:t xml:space="preserve"> (maximum wavelength). Atta</w:t>
      </w:r>
      <w:r w:rsidR="00CE10D7">
        <w:rPr>
          <w:rFonts w:asciiTheme="majorBidi" w:hAnsiTheme="majorBidi" w:cstheme="majorBidi"/>
          <w:color w:val="000000"/>
          <w:sz w:val="28"/>
          <w:szCs w:val="28"/>
        </w:rPr>
        <w:t>ch this graph to the lab report, (</w:t>
      </w:r>
      <w:r w:rsidR="004E3B6F" w:rsidRPr="002D07D5">
        <w:rPr>
          <w:rFonts w:asciiTheme="majorBidi" w:hAnsiTheme="majorBidi" w:cstheme="majorBidi"/>
          <w:i/>
          <w:iCs/>
          <w:sz w:val="28"/>
          <w:szCs w:val="28"/>
        </w:rPr>
        <w:t xml:space="preserve">Plotting </w:t>
      </w:r>
      <w:r w:rsidR="004E3B6F" w:rsidRPr="004E3B6F">
        <w:rPr>
          <w:rFonts w:asciiTheme="majorBidi" w:hAnsiTheme="majorBidi" w:cstheme="majorBidi"/>
          <w:sz w:val="28"/>
          <w:szCs w:val="28"/>
        </w:rPr>
        <w:t>Use the program Excel to plot the</w:t>
      </w:r>
      <w:r w:rsidR="00162C45">
        <w:rPr>
          <w:rFonts w:asciiTheme="majorBidi" w:hAnsiTheme="majorBidi" w:cstheme="majorBidi"/>
          <w:sz w:val="28"/>
          <w:szCs w:val="28"/>
        </w:rPr>
        <w:t xml:space="preserve"> </w:t>
      </w:r>
      <w:r w:rsidR="00162C45" w:rsidRPr="00162C45">
        <w:rPr>
          <w:rFonts w:asciiTheme="majorBidi" w:hAnsiTheme="majorBidi" w:cstheme="majorBidi"/>
          <w:color w:val="000000"/>
          <w:sz w:val="28"/>
          <w:szCs w:val="28"/>
        </w:rPr>
        <w:t xml:space="preserve">absorption spectrum and determining </w:t>
      </w:r>
      <w:proofErr w:type="spellStart"/>
      <w:r w:rsidR="00162C45" w:rsidRPr="00162C45">
        <w:rPr>
          <w:rFonts w:asciiTheme="majorBidi" w:hAnsiTheme="majorBidi" w:cstheme="majorBidi"/>
          <w:color w:val="000000"/>
          <w:sz w:val="28"/>
          <w:szCs w:val="28"/>
        </w:rPr>
        <w:t>λ</w:t>
      </w:r>
      <w:r w:rsidR="00162C45" w:rsidRPr="00162C45">
        <w:rPr>
          <w:rFonts w:asciiTheme="majorBidi" w:hAnsiTheme="majorBidi" w:cstheme="majorBidi"/>
          <w:color w:val="000000"/>
          <w:sz w:val="28"/>
          <w:szCs w:val="28"/>
          <w:vertAlign w:val="subscript"/>
        </w:rPr>
        <w:t>max</w:t>
      </w:r>
      <w:proofErr w:type="spellEnd"/>
      <w:r w:rsidR="00CE10D7">
        <w:rPr>
          <w:rFonts w:asciiTheme="majorBidi" w:hAnsiTheme="majorBidi" w:cstheme="majorBidi"/>
          <w:sz w:val="28"/>
          <w:szCs w:val="28"/>
        </w:rPr>
        <w:t>).</w:t>
      </w:r>
    </w:p>
    <w:p w:rsidR="00847038" w:rsidRPr="00303AAC" w:rsidRDefault="00847038" w:rsidP="002D07D5">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b/>
          <w:bCs/>
          <w:color w:val="000000"/>
          <w:sz w:val="28"/>
          <w:szCs w:val="28"/>
        </w:rPr>
        <w:t>The calibration curve</w:t>
      </w:r>
      <w:r w:rsidR="00D71B7F" w:rsidRPr="00303AAC">
        <w:rPr>
          <w:rFonts w:asciiTheme="majorBidi" w:hAnsiTheme="majorBidi" w:cstheme="majorBidi"/>
          <w:b/>
          <w:bCs/>
          <w:color w:val="000000"/>
          <w:sz w:val="28"/>
          <w:szCs w:val="28"/>
        </w:rPr>
        <w:t>:-</w:t>
      </w:r>
    </w:p>
    <w:p w:rsidR="00961F03" w:rsidRPr="00303AAC" w:rsidRDefault="00380066" w:rsidP="002D07D5">
      <w:pPr>
        <w:autoSpaceDE w:val="0"/>
        <w:autoSpaceDN w:val="0"/>
        <w:adjustRightInd w:val="0"/>
        <w:spacing w:after="0" w:line="240" w:lineRule="auto"/>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    </w:t>
      </w:r>
      <w:r w:rsidR="00847038" w:rsidRPr="00303AAC">
        <w:rPr>
          <w:rFonts w:asciiTheme="majorBidi" w:hAnsiTheme="majorBidi" w:cstheme="majorBidi"/>
          <w:color w:val="000000"/>
          <w:sz w:val="28"/>
          <w:szCs w:val="28"/>
        </w:rPr>
        <w:t>This part of the experiment must be done by ea</w:t>
      </w:r>
      <w:r w:rsidR="00961F03" w:rsidRPr="00303AAC">
        <w:rPr>
          <w:rFonts w:asciiTheme="majorBidi" w:hAnsiTheme="majorBidi" w:cstheme="majorBidi"/>
          <w:color w:val="000000"/>
          <w:sz w:val="28"/>
          <w:szCs w:val="28"/>
        </w:rPr>
        <w:t>ch pair of students separately.</w:t>
      </w:r>
    </w:p>
    <w:p w:rsidR="00D83E13" w:rsidRPr="00303AAC" w:rsidRDefault="00FE5ABF" w:rsidP="002D07D5">
      <w:pPr>
        <w:pStyle w:val="ListParagraph"/>
        <w:numPr>
          <w:ilvl w:val="0"/>
          <w:numId w:val="10"/>
        </w:numPr>
        <w:autoSpaceDE w:val="0"/>
        <w:autoSpaceDN w:val="0"/>
        <w:adjustRightInd w:val="0"/>
        <w:spacing w:after="0" w:line="240" w:lineRule="auto"/>
        <w:ind w:left="36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Set the wavelength at</w:t>
      </w:r>
      <w:r w:rsidR="00560116" w:rsidRPr="00303AAC">
        <w:rPr>
          <w:rFonts w:asciiTheme="majorBidi" w:hAnsiTheme="majorBidi" w:cstheme="majorBidi"/>
          <w:color w:val="000000"/>
          <w:sz w:val="28"/>
          <w:szCs w:val="28"/>
        </w:rPr>
        <w:t xml:space="preserve"> </w:t>
      </w:r>
      <w:r w:rsidR="00847038" w:rsidRPr="00303AAC">
        <w:rPr>
          <w:rFonts w:asciiTheme="majorBidi" w:hAnsiTheme="majorBidi" w:cstheme="majorBidi"/>
          <w:color w:val="000000"/>
          <w:sz w:val="28"/>
          <w:szCs w:val="28"/>
        </w:rPr>
        <w:t>(</w:t>
      </w:r>
      <w:proofErr w:type="spellStart"/>
      <w:r w:rsidR="00847038" w:rsidRPr="00303AAC">
        <w:rPr>
          <w:rFonts w:asciiTheme="majorBidi" w:hAnsiTheme="majorBidi" w:cstheme="majorBidi"/>
          <w:b/>
          <w:bCs/>
          <w:color w:val="000000"/>
          <w:sz w:val="28"/>
          <w:szCs w:val="28"/>
        </w:rPr>
        <w:t>λ</w:t>
      </w:r>
      <w:r w:rsidR="00847038" w:rsidRPr="00303AAC">
        <w:rPr>
          <w:rFonts w:asciiTheme="majorBidi" w:hAnsiTheme="majorBidi" w:cstheme="majorBidi"/>
          <w:b/>
          <w:bCs/>
          <w:color w:val="000000"/>
          <w:sz w:val="28"/>
          <w:szCs w:val="28"/>
          <w:vertAlign w:val="subscript"/>
        </w:rPr>
        <w:t>max</w:t>
      </w:r>
      <w:proofErr w:type="spellEnd"/>
      <w:r w:rsidR="00560116" w:rsidRPr="00303AAC">
        <w:rPr>
          <w:rFonts w:asciiTheme="majorBidi" w:hAnsiTheme="majorBidi" w:cstheme="majorBidi"/>
          <w:color w:val="000000"/>
          <w:sz w:val="28"/>
          <w:szCs w:val="28"/>
        </w:rPr>
        <w:t xml:space="preserve">), place the </w:t>
      </w:r>
      <w:proofErr w:type="spellStart"/>
      <w:r w:rsidR="00560116" w:rsidRPr="00303AAC">
        <w:rPr>
          <w:rFonts w:asciiTheme="majorBidi" w:hAnsiTheme="majorBidi" w:cstheme="majorBidi"/>
          <w:color w:val="000000"/>
          <w:sz w:val="28"/>
          <w:szCs w:val="28"/>
        </w:rPr>
        <w:t>cuvette</w:t>
      </w:r>
      <w:proofErr w:type="spellEnd"/>
      <w:r w:rsidR="00560116" w:rsidRPr="00303AAC">
        <w:rPr>
          <w:rFonts w:asciiTheme="majorBidi" w:hAnsiTheme="majorBidi" w:cstheme="majorBidi"/>
          <w:color w:val="000000"/>
          <w:sz w:val="28"/>
          <w:szCs w:val="28"/>
        </w:rPr>
        <w:t xml:space="preserve"> with blank</w:t>
      </w:r>
      <w:r w:rsidR="00847038" w:rsidRPr="00303AAC">
        <w:rPr>
          <w:rFonts w:asciiTheme="majorBidi" w:hAnsiTheme="majorBidi" w:cstheme="majorBidi"/>
          <w:color w:val="000000"/>
          <w:sz w:val="28"/>
          <w:szCs w:val="28"/>
        </w:rPr>
        <w:t xml:space="preserve"> in the cell compartment and ag</w:t>
      </w:r>
      <w:r w:rsidR="00560116" w:rsidRPr="00303AAC">
        <w:rPr>
          <w:rFonts w:asciiTheme="majorBidi" w:hAnsiTheme="majorBidi" w:cstheme="majorBidi"/>
          <w:color w:val="000000"/>
          <w:sz w:val="28"/>
          <w:szCs w:val="28"/>
        </w:rPr>
        <w:t>ain set the Absorbance to zero.</w:t>
      </w:r>
    </w:p>
    <w:p w:rsidR="00D35C82" w:rsidRPr="00303AAC" w:rsidRDefault="00847038" w:rsidP="002D07D5">
      <w:pPr>
        <w:pStyle w:val="ListParagraph"/>
        <w:numPr>
          <w:ilvl w:val="0"/>
          <w:numId w:val="10"/>
        </w:numPr>
        <w:autoSpaceDE w:val="0"/>
        <w:autoSpaceDN w:val="0"/>
        <w:adjustRightInd w:val="0"/>
        <w:spacing w:after="0" w:line="240" w:lineRule="auto"/>
        <w:ind w:left="36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Measure and record the Absorbance of each of the four standard solutions</w:t>
      </w:r>
      <w:r w:rsidR="000138EB" w:rsidRPr="00303AAC">
        <w:rPr>
          <w:rFonts w:asciiTheme="majorBidi" w:hAnsiTheme="majorBidi" w:cstheme="majorBidi"/>
          <w:color w:val="000000"/>
          <w:sz w:val="28"/>
          <w:szCs w:val="28"/>
        </w:rPr>
        <w:t xml:space="preserve"> &amp; unknown</w:t>
      </w:r>
      <w:r w:rsidRPr="00303AAC">
        <w:rPr>
          <w:rFonts w:asciiTheme="majorBidi" w:hAnsiTheme="majorBidi" w:cstheme="majorBidi"/>
          <w:color w:val="000000"/>
          <w:sz w:val="28"/>
          <w:szCs w:val="28"/>
        </w:rPr>
        <w:t xml:space="preserve">, starting </w:t>
      </w:r>
      <w:r w:rsidR="00D83E13" w:rsidRPr="00303AAC">
        <w:rPr>
          <w:rFonts w:asciiTheme="majorBidi" w:hAnsiTheme="majorBidi" w:cstheme="majorBidi"/>
          <w:color w:val="000000"/>
          <w:sz w:val="28"/>
          <w:szCs w:val="28"/>
        </w:rPr>
        <w:t>with the most dilute standard, a</w:t>
      </w:r>
      <w:r w:rsidRPr="00303AAC">
        <w:rPr>
          <w:rFonts w:asciiTheme="majorBidi" w:hAnsiTheme="majorBidi" w:cstheme="majorBidi"/>
          <w:color w:val="000000"/>
          <w:sz w:val="28"/>
          <w:szCs w:val="28"/>
        </w:rPr>
        <w:t xml:space="preserve">fter each measurement, rinse the </w:t>
      </w:r>
      <w:proofErr w:type="spellStart"/>
      <w:r w:rsidRPr="00303AAC">
        <w:rPr>
          <w:rFonts w:asciiTheme="majorBidi" w:hAnsiTheme="majorBidi" w:cstheme="majorBidi"/>
          <w:color w:val="000000"/>
          <w:sz w:val="28"/>
          <w:szCs w:val="28"/>
        </w:rPr>
        <w:t>cuvette</w:t>
      </w:r>
      <w:proofErr w:type="spellEnd"/>
      <w:r w:rsidRPr="00303AAC">
        <w:rPr>
          <w:rFonts w:asciiTheme="majorBidi" w:hAnsiTheme="majorBidi" w:cstheme="majorBidi"/>
          <w:color w:val="000000"/>
          <w:sz w:val="28"/>
          <w:szCs w:val="28"/>
        </w:rPr>
        <w:t xml:space="preserve"> with the next stand</w:t>
      </w:r>
      <w:r w:rsidR="00D83E13" w:rsidRPr="00303AAC">
        <w:rPr>
          <w:rFonts w:asciiTheme="majorBidi" w:hAnsiTheme="majorBidi" w:cstheme="majorBidi"/>
          <w:color w:val="000000"/>
          <w:sz w:val="28"/>
          <w:szCs w:val="28"/>
        </w:rPr>
        <w:t>ard, not with blank</w:t>
      </w:r>
      <w:r w:rsidRPr="00303AAC">
        <w:rPr>
          <w:rFonts w:asciiTheme="majorBidi" w:hAnsiTheme="majorBidi" w:cstheme="majorBidi"/>
          <w:color w:val="000000"/>
          <w:sz w:val="28"/>
          <w:szCs w:val="28"/>
        </w:rPr>
        <w:t xml:space="preserve">! </w:t>
      </w:r>
    </w:p>
    <w:p w:rsidR="0021450B" w:rsidRPr="008570E6" w:rsidRDefault="00847038" w:rsidP="008570E6">
      <w:pPr>
        <w:autoSpaceDE w:val="0"/>
        <w:autoSpaceDN w:val="0"/>
        <w:adjustRightInd w:val="0"/>
        <w:spacing w:after="0" w:line="240" w:lineRule="auto"/>
        <w:jc w:val="both"/>
        <w:rPr>
          <w:rFonts w:asciiTheme="majorBidi" w:hAnsiTheme="majorBidi" w:cstheme="majorBidi"/>
          <w:i/>
          <w:iCs/>
          <w:sz w:val="28"/>
          <w:szCs w:val="28"/>
        </w:rPr>
      </w:pPr>
      <w:r w:rsidRPr="00303AAC">
        <w:rPr>
          <w:rFonts w:asciiTheme="majorBidi" w:hAnsiTheme="majorBidi" w:cstheme="majorBidi"/>
          <w:color w:val="000000"/>
          <w:sz w:val="28"/>
          <w:szCs w:val="28"/>
        </w:rPr>
        <w:t>Draw a plot havi</w:t>
      </w:r>
      <w:r w:rsidR="00D35C82" w:rsidRPr="00303AAC">
        <w:rPr>
          <w:rFonts w:asciiTheme="majorBidi" w:hAnsiTheme="majorBidi" w:cstheme="majorBidi"/>
          <w:color w:val="000000"/>
          <w:sz w:val="28"/>
          <w:szCs w:val="28"/>
        </w:rPr>
        <w:t>ng X-axis as concentration (mg</w:t>
      </w:r>
      <w:r w:rsidRPr="00303AAC">
        <w:rPr>
          <w:rFonts w:asciiTheme="majorBidi" w:hAnsiTheme="majorBidi" w:cstheme="majorBidi"/>
          <w:color w:val="000000"/>
          <w:sz w:val="28"/>
          <w:szCs w:val="28"/>
        </w:rPr>
        <w:t xml:space="preserve">/L) and Y-axis as Absorbance at </w:t>
      </w:r>
      <w:proofErr w:type="spellStart"/>
      <w:r w:rsidRPr="00303AAC">
        <w:rPr>
          <w:rFonts w:asciiTheme="majorBidi" w:hAnsiTheme="majorBidi" w:cstheme="majorBidi"/>
          <w:b/>
          <w:bCs/>
          <w:color w:val="000000"/>
          <w:sz w:val="28"/>
          <w:szCs w:val="28"/>
        </w:rPr>
        <w:t>λ</w:t>
      </w:r>
      <w:r w:rsidRPr="00303AAC">
        <w:rPr>
          <w:rFonts w:asciiTheme="majorBidi" w:hAnsiTheme="majorBidi" w:cstheme="majorBidi"/>
          <w:b/>
          <w:bCs/>
          <w:color w:val="000000"/>
          <w:sz w:val="28"/>
          <w:szCs w:val="28"/>
          <w:vertAlign w:val="subscript"/>
        </w:rPr>
        <w:t>max</w:t>
      </w:r>
      <w:proofErr w:type="spellEnd"/>
      <w:r w:rsidR="0096409E">
        <w:rPr>
          <w:rFonts w:asciiTheme="majorBidi" w:hAnsiTheme="majorBidi" w:cstheme="majorBidi"/>
          <w:color w:val="000000"/>
          <w:sz w:val="28"/>
          <w:szCs w:val="28"/>
        </w:rPr>
        <w:t xml:space="preserve"> (</w:t>
      </w:r>
      <w:r w:rsidR="008570E6" w:rsidRPr="002D07D5">
        <w:rPr>
          <w:rFonts w:asciiTheme="majorBidi" w:hAnsiTheme="majorBidi" w:cstheme="majorBidi"/>
          <w:i/>
          <w:iCs/>
          <w:sz w:val="28"/>
          <w:szCs w:val="28"/>
        </w:rPr>
        <w:t xml:space="preserve">Plotting </w:t>
      </w:r>
      <w:r w:rsidR="008570E6" w:rsidRPr="004E3B6F">
        <w:rPr>
          <w:rFonts w:asciiTheme="majorBidi" w:hAnsiTheme="majorBidi" w:cstheme="majorBidi"/>
          <w:sz w:val="28"/>
          <w:szCs w:val="28"/>
        </w:rPr>
        <w:t>Use the program Excel to plot the</w:t>
      </w:r>
      <w:r w:rsidR="008570E6">
        <w:rPr>
          <w:rFonts w:asciiTheme="majorBidi" w:hAnsiTheme="majorBidi" w:cstheme="majorBidi"/>
          <w:sz w:val="28"/>
          <w:szCs w:val="28"/>
        </w:rPr>
        <w:t xml:space="preserve"> </w:t>
      </w:r>
      <w:r w:rsidR="0096409E" w:rsidRPr="00CE10D7">
        <w:rPr>
          <w:rFonts w:asciiTheme="majorBidi" w:hAnsiTheme="majorBidi" w:cstheme="majorBidi"/>
          <w:color w:val="000000"/>
          <w:sz w:val="28"/>
          <w:szCs w:val="28"/>
        </w:rPr>
        <w:t>calibration curve</w:t>
      </w:r>
      <w:r w:rsidR="0096409E" w:rsidRPr="008570E6">
        <w:rPr>
          <w:rFonts w:asciiTheme="majorBidi" w:hAnsiTheme="majorBidi" w:cstheme="majorBidi"/>
          <w:b/>
          <w:bCs/>
          <w:color w:val="000000"/>
          <w:sz w:val="28"/>
          <w:szCs w:val="28"/>
        </w:rPr>
        <w:t>).</w:t>
      </w:r>
    </w:p>
    <w:p w:rsidR="000F77EB" w:rsidRDefault="00847038" w:rsidP="001E0702">
      <w:pPr>
        <w:pStyle w:val="ListParagraph"/>
        <w:numPr>
          <w:ilvl w:val="0"/>
          <w:numId w:val="10"/>
        </w:numPr>
        <w:autoSpaceDE w:val="0"/>
        <w:autoSpaceDN w:val="0"/>
        <w:adjustRightInd w:val="0"/>
        <w:spacing w:after="0" w:line="240" w:lineRule="auto"/>
        <w:ind w:left="360"/>
        <w:jc w:val="both"/>
        <w:rPr>
          <w:rFonts w:asciiTheme="majorBidi" w:hAnsiTheme="majorBidi" w:cstheme="majorBidi"/>
          <w:color w:val="000000"/>
          <w:sz w:val="28"/>
          <w:szCs w:val="28"/>
        </w:rPr>
      </w:pPr>
      <w:r w:rsidRPr="00303AAC">
        <w:rPr>
          <w:rFonts w:asciiTheme="majorBidi" w:hAnsiTheme="majorBidi" w:cstheme="majorBidi"/>
          <w:color w:val="000000"/>
          <w:sz w:val="28"/>
          <w:szCs w:val="28"/>
        </w:rPr>
        <w:t xml:space="preserve">Use Beer’s law to calculate </w:t>
      </w:r>
      <w:r w:rsidRPr="00303AAC">
        <w:rPr>
          <w:rFonts w:asciiTheme="majorBidi" w:hAnsiTheme="majorBidi" w:cstheme="majorBidi"/>
          <w:b/>
          <w:bCs/>
          <w:color w:val="000000"/>
          <w:sz w:val="28"/>
          <w:szCs w:val="28"/>
        </w:rPr>
        <w:t>ε</w:t>
      </w:r>
      <w:r w:rsidRPr="00303AAC">
        <w:rPr>
          <w:rFonts w:asciiTheme="majorBidi" w:hAnsiTheme="majorBidi" w:cstheme="majorBidi"/>
          <w:color w:val="000000"/>
          <w:sz w:val="28"/>
          <w:szCs w:val="28"/>
        </w:rPr>
        <w:t xml:space="preserve"> for </w:t>
      </w:r>
      <w:r w:rsidR="0021450B" w:rsidRPr="00303AAC">
        <w:rPr>
          <w:rFonts w:asciiTheme="majorBidi" w:hAnsiTheme="majorBidi" w:cstheme="majorBidi"/>
          <w:color w:val="000000"/>
          <w:sz w:val="28"/>
          <w:szCs w:val="28"/>
        </w:rPr>
        <w:t>TC</w:t>
      </w:r>
      <w:r w:rsidRPr="00303AAC">
        <w:rPr>
          <w:rFonts w:asciiTheme="majorBidi" w:hAnsiTheme="majorBidi" w:cstheme="majorBidi"/>
          <w:color w:val="000000"/>
          <w:sz w:val="28"/>
          <w:szCs w:val="28"/>
        </w:rPr>
        <w:t>, give</w:t>
      </w:r>
      <w:r w:rsidR="00AF7635" w:rsidRPr="00303AAC">
        <w:rPr>
          <w:rFonts w:asciiTheme="majorBidi" w:hAnsiTheme="majorBidi" w:cstheme="majorBidi"/>
          <w:color w:val="000000"/>
          <w:sz w:val="28"/>
          <w:szCs w:val="28"/>
        </w:rPr>
        <w:t>n the cell width (path length l</w:t>
      </w:r>
      <w:r w:rsidRPr="00303AAC">
        <w:rPr>
          <w:rFonts w:asciiTheme="majorBidi" w:hAnsiTheme="majorBidi" w:cstheme="majorBidi"/>
          <w:color w:val="000000"/>
          <w:sz w:val="28"/>
          <w:szCs w:val="28"/>
        </w:rPr>
        <w:t>) to be 1 cm.</w:t>
      </w:r>
    </w:p>
    <w:p w:rsidR="0096409E" w:rsidRDefault="0096409E" w:rsidP="001E0702">
      <w:pPr>
        <w:pStyle w:val="ListParagraph"/>
        <w:numPr>
          <w:ilvl w:val="0"/>
          <w:numId w:val="10"/>
        </w:numPr>
        <w:autoSpaceDE w:val="0"/>
        <w:autoSpaceDN w:val="0"/>
        <w:adjustRightInd w:val="0"/>
        <w:spacing w:after="0" w:line="240" w:lineRule="auto"/>
        <w:ind w:left="360"/>
        <w:jc w:val="both"/>
        <w:rPr>
          <w:rFonts w:asciiTheme="majorBidi" w:hAnsiTheme="majorBidi" w:cstheme="majorBidi"/>
          <w:color w:val="000000"/>
          <w:sz w:val="28"/>
          <w:szCs w:val="28"/>
        </w:rPr>
      </w:pPr>
      <w:r w:rsidRPr="002F2258">
        <w:rPr>
          <w:rFonts w:asciiTheme="majorBidi" w:hAnsiTheme="majorBidi" w:cstheme="majorBidi"/>
          <w:color w:val="000000"/>
          <w:sz w:val="28"/>
          <w:szCs w:val="28"/>
        </w:rPr>
        <w:t>Use calibration curve to calculate</w:t>
      </w:r>
      <w:r w:rsidR="0005258C" w:rsidRPr="002F2258">
        <w:rPr>
          <w:rFonts w:asciiTheme="majorBidi" w:hAnsiTheme="majorBidi" w:cstheme="majorBidi"/>
          <w:color w:val="000000"/>
          <w:sz w:val="28"/>
          <w:szCs w:val="28"/>
        </w:rPr>
        <w:t xml:space="preserve"> concentration of unknown solution.</w:t>
      </w:r>
    </w:p>
    <w:p w:rsidR="00BD1B78" w:rsidRDefault="00C847D7" w:rsidP="005B79A6">
      <w:pPr>
        <w:pStyle w:val="ListParagraph"/>
        <w:numPr>
          <w:ilvl w:val="0"/>
          <w:numId w:val="10"/>
        </w:numPr>
        <w:autoSpaceDE w:val="0"/>
        <w:autoSpaceDN w:val="0"/>
        <w:adjustRightInd w:val="0"/>
        <w:spacing w:after="0" w:line="240" w:lineRule="auto"/>
        <w:ind w:left="360"/>
        <w:jc w:val="both"/>
        <w:rPr>
          <w:rFonts w:asciiTheme="majorBidi" w:hAnsiTheme="majorBidi" w:cstheme="majorBidi"/>
          <w:color w:val="000000"/>
          <w:sz w:val="28"/>
          <w:szCs w:val="28"/>
        </w:rPr>
      </w:pPr>
      <w:r w:rsidRPr="00C847D7">
        <w:rPr>
          <w:rFonts w:asciiTheme="majorBidi" w:hAnsiTheme="majorBidi" w:cstheme="majorBidi"/>
          <w:color w:val="000000"/>
          <w:sz w:val="28"/>
          <w:szCs w:val="28"/>
        </w:rPr>
        <w:t>Find application for calibration curve equation</w:t>
      </w:r>
      <w:r w:rsidR="008078F1">
        <w:rPr>
          <w:rFonts w:asciiTheme="majorBidi" w:hAnsiTheme="majorBidi" w:cstheme="majorBidi"/>
          <w:color w:val="000000"/>
          <w:sz w:val="28"/>
          <w:szCs w:val="28"/>
        </w:rPr>
        <w:t>, to cal</w:t>
      </w:r>
      <w:r w:rsidR="00D03486">
        <w:rPr>
          <w:rFonts w:asciiTheme="majorBidi" w:hAnsiTheme="majorBidi" w:cstheme="majorBidi"/>
          <w:color w:val="000000"/>
          <w:sz w:val="28"/>
          <w:szCs w:val="28"/>
        </w:rPr>
        <w:t>culate concentration of unknown</w:t>
      </w:r>
      <w:r w:rsidR="008630FB">
        <w:rPr>
          <w:rFonts w:asciiTheme="majorBidi" w:hAnsiTheme="majorBidi" w:cstheme="majorBidi"/>
          <w:color w:val="000000"/>
          <w:sz w:val="28"/>
          <w:szCs w:val="28"/>
        </w:rPr>
        <w:t xml:space="preserve"> </w:t>
      </w:r>
      <w:r w:rsidR="00354A28">
        <w:rPr>
          <w:rFonts w:asciiTheme="majorBidi" w:hAnsiTheme="majorBidi" w:cstheme="majorBidi"/>
          <w:color w:val="000000"/>
          <w:sz w:val="28"/>
          <w:szCs w:val="28"/>
        </w:rPr>
        <w:t>solution</w:t>
      </w:r>
      <w:r>
        <w:rPr>
          <w:rFonts w:asciiTheme="majorBidi" w:hAnsiTheme="majorBidi" w:cstheme="majorBidi"/>
          <w:color w:val="000000"/>
          <w:sz w:val="28"/>
          <w:szCs w:val="28"/>
        </w:rPr>
        <w:t>?</w:t>
      </w:r>
    </w:p>
    <w:p w:rsidR="00192F9A" w:rsidRPr="00ED75C1" w:rsidRDefault="00192F9A" w:rsidP="00ED75C1">
      <w:pPr>
        <w:autoSpaceDE w:val="0"/>
        <w:autoSpaceDN w:val="0"/>
        <w:adjustRightInd w:val="0"/>
        <w:spacing w:after="0" w:line="240" w:lineRule="auto"/>
        <w:jc w:val="both"/>
        <w:rPr>
          <w:rFonts w:asciiTheme="majorBidi" w:hAnsiTheme="majorBidi" w:cstheme="majorBidi"/>
          <w:color w:val="000000"/>
          <w:sz w:val="28"/>
          <w:szCs w:val="28"/>
        </w:rPr>
      </w:pPr>
    </w:p>
    <w:p w:rsidR="004A516F" w:rsidRPr="004A516F" w:rsidRDefault="004A516F" w:rsidP="004A516F">
      <w:pPr>
        <w:autoSpaceDE w:val="0"/>
        <w:autoSpaceDN w:val="0"/>
        <w:adjustRightInd w:val="0"/>
        <w:spacing w:after="0" w:line="240" w:lineRule="auto"/>
        <w:jc w:val="center"/>
        <w:rPr>
          <w:rFonts w:asciiTheme="majorBidi" w:hAnsiTheme="majorBidi" w:cstheme="majorBidi"/>
          <w:b/>
          <w:bCs/>
          <w:sz w:val="36"/>
          <w:szCs w:val="36"/>
        </w:rPr>
      </w:pPr>
      <w:r w:rsidRPr="002D07D5">
        <w:rPr>
          <w:rFonts w:asciiTheme="majorBidi" w:hAnsiTheme="majorBidi" w:cstheme="majorBidi"/>
          <w:b/>
          <w:bCs/>
          <w:sz w:val="36"/>
          <w:szCs w:val="36"/>
        </w:rPr>
        <w:t>Experiment</w:t>
      </w:r>
      <w:r>
        <w:rPr>
          <w:rFonts w:asciiTheme="majorBidi" w:hAnsiTheme="majorBidi" w:cstheme="majorBidi"/>
          <w:b/>
          <w:bCs/>
          <w:sz w:val="36"/>
          <w:szCs w:val="36"/>
        </w:rPr>
        <w:t>-2</w:t>
      </w:r>
    </w:p>
    <w:p w:rsidR="008D08E0" w:rsidRPr="00631F8B" w:rsidRDefault="00FF5AA2" w:rsidP="00630C72">
      <w:pPr>
        <w:autoSpaceDE w:val="0"/>
        <w:autoSpaceDN w:val="0"/>
        <w:adjustRightInd w:val="0"/>
        <w:spacing w:after="0" w:line="240" w:lineRule="auto"/>
        <w:jc w:val="center"/>
        <w:rPr>
          <w:rFonts w:asciiTheme="majorBidi" w:hAnsiTheme="majorBidi" w:cstheme="majorBidi"/>
          <w:color w:val="000000"/>
          <w:sz w:val="28"/>
          <w:szCs w:val="28"/>
        </w:rPr>
      </w:pPr>
      <w:proofErr w:type="spellStart"/>
      <w:r w:rsidRPr="00B85AD1">
        <w:rPr>
          <w:rFonts w:ascii="Times New Roman" w:hAnsi="Times New Roman" w:cs="Times New Roman"/>
          <w:b/>
          <w:bCs/>
          <w:sz w:val="32"/>
          <w:szCs w:val="32"/>
        </w:rPr>
        <w:t>S</w:t>
      </w:r>
      <w:r w:rsidR="00332127" w:rsidRPr="00B85AD1">
        <w:rPr>
          <w:rFonts w:ascii="Times New Roman" w:hAnsi="Times New Roman" w:cs="Times New Roman"/>
          <w:b/>
          <w:bCs/>
          <w:sz w:val="32"/>
          <w:szCs w:val="32"/>
        </w:rPr>
        <w:t>pectrophotometric</w:t>
      </w:r>
      <w:proofErr w:type="spellEnd"/>
      <w:r w:rsidRPr="00B85AD1">
        <w:rPr>
          <w:rFonts w:ascii="Times New Roman" w:hAnsi="Times New Roman" w:cs="Times New Roman"/>
          <w:b/>
          <w:bCs/>
          <w:sz w:val="32"/>
          <w:szCs w:val="32"/>
        </w:rPr>
        <w:t xml:space="preserve"> </w:t>
      </w:r>
      <w:r w:rsidRPr="00630C72">
        <w:rPr>
          <w:rFonts w:ascii="Times New Roman" w:hAnsi="Times New Roman" w:cs="Times New Roman"/>
          <w:b/>
          <w:bCs/>
          <w:sz w:val="32"/>
          <w:szCs w:val="32"/>
        </w:rPr>
        <w:t>d</w:t>
      </w:r>
      <w:r w:rsidR="00D665B5" w:rsidRPr="00630C72">
        <w:rPr>
          <w:rFonts w:ascii="Times New Roman" w:hAnsi="Times New Roman" w:cs="Times New Roman"/>
          <w:b/>
          <w:bCs/>
          <w:sz w:val="32"/>
          <w:szCs w:val="32"/>
        </w:rPr>
        <w:t>etermination of</w:t>
      </w:r>
      <w:r w:rsidR="00603C06" w:rsidRPr="00630C72">
        <w:rPr>
          <w:rFonts w:asciiTheme="majorBidi" w:hAnsiTheme="majorBidi" w:cstheme="majorBidi"/>
          <w:b/>
          <w:bCs/>
          <w:color w:val="000000"/>
          <w:sz w:val="28"/>
          <w:szCs w:val="28"/>
        </w:rPr>
        <w:t xml:space="preserve"> </w:t>
      </w:r>
      <w:r w:rsidR="004C11EA">
        <w:rPr>
          <w:rFonts w:asciiTheme="majorBidi" w:hAnsiTheme="majorBidi" w:cstheme="majorBidi"/>
          <w:b/>
          <w:bCs/>
          <w:color w:val="000000"/>
          <w:sz w:val="28"/>
          <w:szCs w:val="28"/>
        </w:rPr>
        <w:t>Asp</w:t>
      </w:r>
      <w:r w:rsidR="00A73664">
        <w:rPr>
          <w:rFonts w:asciiTheme="majorBidi" w:hAnsiTheme="majorBidi" w:cstheme="majorBidi"/>
          <w:b/>
          <w:bCs/>
          <w:color w:val="000000"/>
          <w:sz w:val="28"/>
          <w:szCs w:val="28"/>
        </w:rPr>
        <w:t>i</w:t>
      </w:r>
      <w:r w:rsidR="004C11EA">
        <w:rPr>
          <w:rFonts w:asciiTheme="majorBidi" w:hAnsiTheme="majorBidi" w:cstheme="majorBidi"/>
          <w:b/>
          <w:bCs/>
          <w:color w:val="000000"/>
          <w:sz w:val="28"/>
          <w:szCs w:val="28"/>
        </w:rPr>
        <w:t>rin</w:t>
      </w:r>
      <w:r w:rsidR="00631F8B">
        <w:rPr>
          <w:rFonts w:asciiTheme="majorBidi" w:hAnsiTheme="majorBidi" w:cstheme="majorBidi"/>
          <w:color w:val="000000"/>
          <w:sz w:val="28"/>
          <w:szCs w:val="28"/>
        </w:rPr>
        <w:t xml:space="preserve"> </w:t>
      </w:r>
      <w:r w:rsidR="00630C72">
        <w:rPr>
          <w:rFonts w:ascii="Times New Roman" w:hAnsi="Times New Roman" w:cs="Times New Roman"/>
          <w:b/>
          <w:bCs/>
          <w:sz w:val="32"/>
          <w:szCs w:val="32"/>
        </w:rPr>
        <w:t>i</w:t>
      </w:r>
      <w:r w:rsidR="00631F8B">
        <w:rPr>
          <w:rFonts w:ascii="Times New Roman" w:hAnsi="Times New Roman" w:cs="Times New Roman"/>
          <w:b/>
          <w:bCs/>
          <w:sz w:val="32"/>
          <w:szCs w:val="32"/>
        </w:rPr>
        <w:t xml:space="preserve">n </w:t>
      </w:r>
      <w:r w:rsidR="00D665B5" w:rsidRPr="00B85AD1">
        <w:rPr>
          <w:rFonts w:ascii="Times New Roman" w:hAnsi="Times New Roman" w:cs="Times New Roman"/>
          <w:b/>
          <w:bCs/>
          <w:sz w:val="32"/>
          <w:szCs w:val="32"/>
        </w:rPr>
        <w:t>tablet</w:t>
      </w:r>
      <w:r w:rsidR="008D08E0" w:rsidRPr="00B85AD1">
        <w:rPr>
          <w:rFonts w:ascii="Times New Roman" w:hAnsi="Times New Roman" w:cs="Times New Roman"/>
          <w:b/>
          <w:bCs/>
          <w:sz w:val="32"/>
          <w:szCs w:val="32"/>
        </w:rPr>
        <w:t>s</w:t>
      </w:r>
    </w:p>
    <w:p w:rsidR="00D665B5" w:rsidRPr="00B85AD1" w:rsidRDefault="008D08E0" w:rsidP="008D08E0">
      <w:pPr>
        <w:autoSpaceDE w:val="0"/>
        <w:autoSpaceDN w:val="0"/>
        <w:adjustRightInd w:val="0"/>
        <w:spacing w:after="0" w:line="240" w:lineRule="auto"/>
        <w:jc w:val="center"/>
        <w:rPr>
          <w:rFonts w:ascii="Times New Roman" w:hAnsi="Times New Roman" w:cs="Times New Roman"/>
          <w:b/>
          <w:bCs/>
          <w:sz w:val="32"/>
          <w:szCs w:val="32"/>
        </w:rPr>
      </w:pPr>
      <w:r w:rsidRPr="00B85AD1">
        <w:rPr>
          <w:rFonts w:ascii="Times New Roman" w:hAnsi="Times New Roman" w:cs="Times New Roman"/>
          <w:b/>
          <w:bCs/>
          <w:sz w:val="32"/>
          <w:szCs w:val="32"/>
        </w:rPr>
        <w:t xml:space="preserve">By </w:t>
      </w:r>
      <w:r w:rsidR="00332127" w:rsidRPr="00B85AD1">
        <w:rPr>
          <w:rFonts w:ascii="Times New Roman" w:hAnsi="Times New Roman" w:cs="Times New Roman"/>
          <w:b/>
          <w:bCs/>
          <w:sz w:val="32"/>
          <w:szCs w:val="32"/>
        </w:rPr>
        <w:t>standard addition method</w:t>
      </w:r>
    </w:p>
    <w:p w:rsidR="00151839" w:rsidRPr="002D07D5" w:rsidRDefault="00151839" w:rsidP="00151839">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p>
    <w:p w:rsidR="00151839" w:rsidRPr="002D07D5" w:rsidRDefault="00151839" w:rsidP="00151839">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After completing this experiment, the student should be able to: </w:t>
      </w:r>
    </w:p>
    <w:p w:rsidR="00151839" w:rsidRDefault="00151839" w:rsidP="002E79B3">
      <w:pPr>
        <w:pStyle w:val="Default"/>
        <w:numPr>
          <w:ilvl w:val="0"/>
          <w:numId w:val="12"/>
        </w:numPr>
        <w:ind w:left="360"/>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Prepare </w:t>
      </w:r>
      <w:r w:rsidRPr="00B80E70">
        <w:rPr>
          <w:rFonts w:asciiTheme="majorBidi" w:hAnsiTheme="majorBidi" w:cstheme="majorBidi"/>
          <w:color w:val="auto"/>
          <w:sz w:val="28"/>
          <w:szCs w:val="28"/>
        </w:rPr>
        <w:t>standard solutions of</w:t>
      </w:r>
      <w:r w:rsidR="00B80E70" w:rsidRPr="00B80E70">
        <w:rPr>
          <w:rFonts w:asciiTheme="majorBidi" w:hAnsiTheme="majorBidi" w:cstheme="majorBidi"/>
          <w:color w:val="auto"/>
          <w:sz w:val="28"/>
          <w:szCs w:val="28"/>
        </w:rPr>
        <w:t xml:space="preserve"> </w:t>
      </w:r>
      <w:r w:rsidR="00B80E70" w:rsidRPr="00B80E70">
        <w:rPr>
          <w:rFonts w:asciiTheme="majorBidi" w:hAnsiTheme="majorBidi" w:cstheme="majorBidi"/>
          <w:sz w:val="28"/>
          <w:szCs w:val="28"/>
        </w:rPr>
        <w:t xml:space="preserve">sodium </w:t>
      </w:r>
      <w:proofErr w:type="spellStart"/>
      <w:r w:rsidR="00B80E70" w:rsidRPr="00B80E70">
        <w:rPr>
          <w:rFonts w:asciiTheme="majorBidi" w:hAnsiTheme="majorBidi" w:cstheme="majorBidi"/>
          <w:sz w:val="28"/>
          <w:szCs w:val="28"/>
        </w:rPr>
        <w:t>salicylate</w:t>
      </w:r>
      <w:proofErr w:type="spellEnd"/>
      <w:r w:rsidRPr="00B80E70">
        <w:rPr>
          <w:rFonts w:asciiTheme="majorBidi" w:hAnsiTheme="majorBidi" w:cstheme="majorBidi"/>
          <w:color w:val="auto"/>
          <w:sz w:val="28"/>
          <w:szCs w:val="28"/>
        </w:rPr>
        <w:t>.</w:t>
      </w:r>
    </w:p>
    <w:p w:rsidR="00A73664" w:rsidRPr="0010211D" w:rsidRDefault="00151839" w:rsidP="0010211D">
      <w:pPr>
        <w:pStyle w:val="Default"/>
        <w:numPr>
          <w:ilvl w:val="0"/>
          <w:numId w:val="12"/>
        </w:numPr>
        <w:ind w:left="360"/>
        <w:jc w:val="both"/>
        <w:rPr>
          <w:rFonts w:asciiTheme="majorBidi" w:hAnsiTheme="majorBidi" w:cstheme="majorBidi"/>
          <w:color w:val="auto"/>
          <w:sz w:val="28"/>
          <w:szCs w:val="28"/>
        </w:rPr>
      </w:pPr>
      <w:r w:rsidRPr="0010211D">
        <w:rPr>
          <w:rFonts w:asciiTheme="majorBidi" w:hAnsiTheme="majorBidi" w:cstheme="majorBidi"/>
          <w:color w:val="auto"/>
          <w:sz w:val="28"/>
          <w:szCs w:val="28"/>
        </w:rPr>
        <w:t>Const</w:t>
      </w:r>
      <w:r w:rsidR="00E306FA" w:rsidRPr="0010211D">
        <w:rPr>
          <w:rFonts w:asciiTheme="majorBidi" w:hAnsiTheme="majorBidi" w:cstheme="majorBidi"/>
          <w:color w:val="auto"/>
          <w:sz w:val="28"/>
          <w:szCs w:val="28"/>
        </w:rPr>
        <w:t xml:space="preserve">ruct </w:t>
      </w:r>
      <w:r w:rsidR="00E306FA" w:rsidRPr="0010211D">
        <w:rPr>
          <w:rFonts w:ascii="Times New Roman" w:hAnsi="Times New Roman" w:cs="Times New Roman"/>
          <w:sz w:val="28"/>
          <w:szCs w:val="28"/>
        </w:rPr>
        <w:t>standard addition method</w:t>
      </w:r>
      <w:r w:rsidRPr="0010211D">
        <w:rPr>
          <w:rFonts w:asciiTheme="majorBidi" w:hAnsiTheme="majorBidi" w:cstheme="majorBidi"/>
          <w:color w:val="auto"/>
        </w:rPr>
        <w:t xml:space="preserve"> </w:t>
      </w:r>
      <w:r w:rsidR="00D27430" w:rsidRPr="0010211D">
        <w:rPr>
          <w:rFonts w:asciiTheme="majorBidi" w:hAnsiTheme="majorBidi" w:cstheme="majorBidi"/>
          <w:color w:val="auto"/>
          <w:sz w:val="28"/>
          <w:szCs w:val="28"/>
        </w:rPr>
        <w:t>based on Beer’s Law.</w:t>
      </w:r>
    </w:p>
    <w:p w:rsidR="00151839" w:rsidRPr="00A73664" w:rsidRDefault="006D59F9" w:rsidP="00A73664">
      <w:pPr>
        <w:pStyle w:val="Default"/>
        <w:numPr>
          <w:ilvl w:val="0"/>
          <w:numId w:val="12"/>
        </w:numPr>
        <w:ind w:left="360"/>
        <w:jc w:val="both"/>
        <w:rPr>
          <w:rFonts w:asciiTheme="majorBidi" w:hAnsiTheme="majorBidi" w:cstheme="majorBidi"/>
          <w:color w:val="auto"/>
          <w:sz w:val="28"/>
          <w:szCs w:val="28"/>
        </w:rPr>
      </w:pPr>
      <w:r w:rsidRPr="00A73664">
        <w:rPr>
          <w:rFonts w:asciiTheme="majorBidi" w:hAnsiTheme="majorBidi" w:cstheme="majorBidi"/>
          <w:color w:val="auto"/>
          <w:sz w:val="28"/>
          <w:szCs w:val="28"/>
        </w:rPr>
        <w:t>C</w:t>
      </w:r>
      <w:r w:rsidR="00E75B98" w:rsidRPr="00A73664">
        <w:rPr>
          <w:rFonts w:asciiTheme="majorBidi" w:hAnsiTheme="majorBidi" w:cstheme="majorBidi"/>
          <w:color w:val="auto"/>
          <w:sz w:val="28"/>
          <w:szCs w:val="28"/>
        </w:rPr>
        <w:t xml:space="preserve">amper between calibration curve </w:t>
      </w:r>
      <w:r w:rsidRPr="00A73664">
        <w:rPr>
          <w:rFonts w:asciiTheme="majorBidi" w:hAnsiTheme="majorBidi" w:cstheme="majorBidi"/>
          <w:color w:val="auto"/>
          <w:sz w:val="28"/>
          <w:szCs w:val="28"/>
        </w:rPr>
        <w:t>and standard addition methods.</w:t>
      </w:r>
    </w:p>
    <w:p w:rsidR="0076416B" w:rsidRDefault="000D5B25" w:rsidP="00D665B5">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Introduction:-</w:t>
      </w:r>
    </w:p>
    <w:p w:rsidR="009D10DC" w:rsidRPr="004323A0" w:rsidRDefault="004323A0" w:rsidP="006379F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AF5576" w:rsidRPr="004323A0">
        <w:rPr>
          <w:rFonts w:asciiTheme="majorBidi" w:hAnsiTheme="majorBidi" w:cstheme="majorBidi"/>
          <w:sz w:val="28"/>
          <w:szCs w:val="28"/>
        </w:rPr>
        <w:t>Direct calibration curve method can be applied for analyzing unknown sample only and only if the standard</w:t>
      </w:r>
      <w:r w:rsidR="00AF5576" w:rsidRPr="004323A0">
        <w:rPr>
          <w:rFonts w:asciiTheme="majorBidi" w:hAnsiTheme="majorBidi" w:cstheme="majorBidi"/>
          <w:sz w:val="28"/>
          <w:szCs w:val="28"/>
          <w:u w:val="single"/>
        </w:rPr>
        <w:t xml:space="preserve"> </w:t>
      </w:r>
      <w:r w:rsidR="00AF5576" w:rsidRPr="004323A0">
        <w:rPr>
          <w:rFonts w:asciiTheme="majorBidi" w:hAnsiTheme="majorBidi" w:cstheme="majorBidi"/>
          <w:sz w:val="28"/>
          <w:szCs w:val="28"/>
        </w:rPr>
        <w:t>solutions and the unknown</w:t>
      </w:r>
      <w:r>
        <w:rPr>
          <w:rFonts w:asciiTheme="majorBidi" w:hAnsiTheme="majorBidi" w:cstheme="majorBidi"/>
          <w:sz w:val="28"/>
          <w:szCs w:val="28"/>
        </w:rPr>
        <w:t xml:space="preserve"> </w:t>
      </w:r>
      <w:r w:rsidR="00AF5576" w:rsidRPr="004323A0">
        <w:rPr>
          <w:rFonts w:asciiTheme="majorBidi" w:hAnsiTheme="majorBidi" w:cstheme="majorBidi"/>
          <w:sz w:val="28"/>
          <w:szCs w:val="28"/>
        </w:rPr>
        <w:t xml:space="preserve">solution are prepared and measured under exactly </w:t>
      </w:r>
      <w:r w:rsidR="00AF5576" w:rsidRPr="00E5457B">
        <w:rPr>
          <w:rFonts w:asciiTheme="majorBidi" w:hAnsiTheme="majorBidi" w:cstheme="majorBidi"/>
          <w:sz w:val="28"/>
          <w:szCs w:val="28"/>
        </w:rPr>
        <w:t>the same conditions</w:t>
      </w:r>
      <w:r w:rsidR="00E5457B">
        <w:rPr>
          <w:rFonts w:asciiTheme="majorBidi" w:hAnsiTheme="majorBidi" w:cstheme="majorBidi"/>
          <w:sz w:val="28"/>
          <w:szCs w:val="28"/>
        </w:rPr>
        <w:t>, h</w:t>
      </w:r>
      <w:r w:rsidR="00AF5576" w:rsidRPr="004323A0">
        <w:rPr>
          <w:rFonts w:asciiTheme="majorBidi" w:hAnsiTheme="majorBidi" w:cstheme="majorBidi"/>
          <w:sz w:val="28"/>
          <w:szCs w:val="28"/>
        </w:rPr>
        <w:t xml:space="preserve">owever, there are frequently what are known as </w:t>
      </w:r>
      <w:r w:rsidR="00AF5576" w:rsidRPr="00E5457B">
        <w:rPr>
          <w:rFonts w:asciiTheme="majorBidi" w:hAnsiTheme="majorBidi" w:cstheme="majorBidi"/>
          <w:b/>
          <w:bCs/>
          <w:sz w:val="28"/>
          <w:szCs w:val="28"/>
        </w:rPr>
        <w:t xml:space="preserve">matrix </w:t>
      </w:r>
      <w:r w:rsidR="00AF5576" w:rsidRPr="00517B66">
        <w:rPr>
          <w:rFonts w:asciiTheme="majorBidi" w:hAnsiTheme="majorBidi" w:cstheme="majorBidi"/>
          <w:b/>
          <w:bCs/>
          <w:sz w:val="28"/>
          <w:szCs w:val="28"/>
        </w:rPr>
        <w:t>effects</w:t>
      </w:r>
      <w:r w:rsidR="00517B66">
        <w:rPr>
          <w:rFonts w:asciiTheme="majorBidi" w:hAnsiTheme="majorBidi" w:cstheme="majorBidi"/>
          <w:sz w:val="28"/>
          <w:szCs w:val="28"/>
        </w:rPr>
        <w:t xml:space="preserve">, </w:t>
      </w:r>
      <w:r w:rsidR="00AF5576" w:rsidRPr="00517B66">
        <w:rPr>
          <w:rFonts w:asciiTheme="majorBidi" w:hAnsiTheme="majorBidi" w:cstheme="majorBidi"/>
          <w:sz w:val="28"/>
          <w:szCs w:val="28"/>
        </w:rPr>
        <w:t>where</w:t>
      </w:r>
      <w:r w:rsidR="00AF5576" w:rsidRPr="004323A0">
        <w:rPr>
          <w:rFonts w:asciiTheme="majorBidi" w:hAnsiTheme="majorBidi" w:cstheme="majorBidi"/>
          <w:sz w:val="28"/>
          <w:szCs w:val="28"/>
        </w:rPr>
        <w:t xml:space="preserve"> substances other than the </w:t>
      </w:r>
      <w:proofErr w:type="spellStart"/>
      <w:r w:rsidR="00AF5576" w:rsidRPr="004323A0">
        <w:rPr>
          <w:rFonts w:asciiTheme="majorBidi" w:hAnsiTheme="majorBidi" w:cstheme="majorBidi"/>
          <w:sz w:val="28"/>
          <w:szCs w:val="28"/>
        </w:rPr>
        <w:t>analyte</w:t>
      </w:r>
      <w:proofErr w:type="spellEnd"/>
      <w:r w:rsidR="00AF5576" w:rsidRPr="004323A0">
        <w:rPr>
          <w:rFonts w:asciiTheme="majorBidi" w:hAnsiTheme="majorBidi" w:cstheme="majorBidi"/>
          <w:sz w:val="28"/>
          <w:szCs w:val="28"/>
        </w:rPr>
        <w:t xml:space="preserve"> affect the absorbance reading of the sample solution at the wavel</w:t>
      </w:r>
      <w:r w:rsidR="00517B66">
        <w:rPr>
          <w:rFonts w:asciiTheme="majorBidi" w:hAnsiTheme="majorBidi" w:cstheme="majorBidi"/>
          <w:sz w:val="28"/>
          <w:szCs w:val="28"/>
        </w:rPr>
        <w:t>ength chosen for the analysis, w</w:t>
      </w:r>
      <w:r w:rsidR="00AF5576" w:rsidRPr="004323A0">
        <w:rPr>
          <w:rFonts w:asciiTheme="majorBidi" w:hAnsiTheme="majorBidi" w:cstheme="majorBidi"/>
          <w:sz w:val="28"/>
          <w:szCs w:val="28"/>
        </w:rPr>
        <w:t xml:space="preserve">e can avoid the complication of </w:t>
      </w:r>
      <w:r w:rsidR="00AF5576" w:rsidRPr="00517B66">
        <w:rPr>
          <w:rFonts w:asciiTheme="majorBidi" w:hAnsiTheme="majorBidi" w:cstheme="majorBidi"/>
          <w:sz w:val="28"/>
          <w:szCs w:val="28"/>
        </w:rPr>
        <w:t xml:space="preserve">matching the matrix </w:t>
      </w:r>
      <w:r w:rsidR="00AF5576" w:rsidRPr="004323A0">
        <w:rPr>
          <w:rFonts w:asciiTheme="majorBidi" w:hAnsiTheme="majorBidi" w:cstheme="majorBidi"/>
          <w:sz w:val="28"/>
          <w:szCs w:val="28"/>
        </w:rPr>
        <w:t>of the standards to the matrix of the sample by conducti</w:t>
      </w:r>
      <w:r w:rsidR="006379F2">
        <w:rPr>
          <w:rFonts w:asciiTheme="majorBidi" w:hAnsiTheme="majorBidi" w:cstheme="majorBidi"/>
          <w:sz w:val="28"/>
          <w:szCs w:val="28"/>
        </w:rPr>
        <w:t>ng the standard addition method, i</w:t>
      </w:r>
      <w:r w:rsidR="00AF5576" w:rsidRPr="004323A0">
        <w:rPr>
          <w:rFonts w:asciiTheme="majorBidi" w:hAnsiTheme="majorBidi" w:cstheme="majorBidi"/>
          <w:sz w:val="28"/>
          <w:szCs w:val="28"/>
        </w:rPr>
        <w:t xml:space="preserve">n this method, the matrix, that present in the sample, will affect the absorbance readings for both the </w:t>
      </w:r>
      <w:proofErr w:type="spellStart"/>
      <w:r w:rsidR="00AF5576" w:rsidRPr="004323A0">
        <w:rPr>
          <w:rFonts w:asciiTheme="majorBidi" w:hAnsiTheme="majorBidi" w:cstheme="majorBidi"/>
          <w:sz w:val="28"/>
          <w:szCs w:val="28"/>
        </w:rPr>
        <w:t>analyte</w:t>
      </w:r>
      <w:proofErr w:type="spellEnd"/>
      <w:r w:rsidR="00AF5576" w:rsidRPr="004323A0">
        <w:rPr>
          <w:rFonts w:asciiTheme="majorBidi" w:hAnsiTheme="majorBidi" w:cstheme="majorBidi"/>
          <w:sz w:val="28"/>
          <w:szCs w:val="28"/>
        </w:rPr>
        <w:t xml:space="preserve"> in the standard and the sample in </w:t>
      </w:r>
      <w:r w:rsidR="006379F2">
        <w:rPr>
          <w:rFonts w:asciiTheme="majorBidi" w:hAnsiTheme="majorBidi" w:cstheme="majorBidi"/>
          <w:sz w:val="28"/>
          <w:szCs w:val="28"/>
        </w:rPr>
        <w:t>the same way at the same time, t</w:t>
      </w:r>
      <w:r w:rsidR="00AF5576" w:rsidRPr="004323A0">
        <w:rPr>
          <w:rFonts w:asciiTheme="majorBidi" w:hAnsiTheme="majorBidi" w:cstheme="majorBidi"/>
          <w:sz w:val="28"/>
          <w:szCs w:val="28"/>
        </w:rPr>
        <w:t xml:space="preserve">hus, it is possible the analyze the </w:t>
      </w:r>
      <w:proofErr w:type="spellStart"/>
      <w:r w:rsidR="00AF5576" w:rsidRPr="004323A0">
        <w:rPr>
          <w:rFonts w:asciiTheme="majorBidi" w:hAnsiTheme="majorBidi" w:cstheme="majorBidi"/>
          <w:sz w:val="28"/>
          <w:szCs w:val="28"/>
        </w:rPr>
        <w:t>analyte</w:t>
      </w:r>
      <w:proofErr w:type="spellEnd"/>
      <w:r w:rsidR="00AF5576" w:rsidRPr="004323A0">
        <w:rPr>
          <w:rFonts w:asciiTheme="majorBidi" w:hAnsiTheme="majorBidi" w:cstheme="majorBidi"/>
          <w:sz w:val="28"/>
          <w:szCs w:val="28"/>
        </w:rPr>
        <w:t xml:space="preserve"> accurately even in the presence of matrix.</w:t>
      </w:r>
    </w:p>
    <w:p w:rsidR="00114FA1" w:rsidRPr="0010211D" w:rsidRDefault="000F6B19" w:rsidP="0010211D">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DF7816" w:rsidRPr="00632CA3">
        <w:rPr>
          <w:rFonts w:asciiTheme="majorBidi" w:hAnsiTheme="majorBidi" w:cstheme="majorBidi"/>
          <w:sz w:val="28"/>
          <w:szCs w:val="28"/>
        </w:rPr>
        <w:t>In certain circumstances the matrix, defined as everything except the</w:t>
      </w:r>
      <w:r w:rsidR="00DF7816">
        <w:rPr>
          <w:rFonts w:asciiTheme="majorBidi" w:hAnsiTheme="majorBidi" w:cstheme="majorBidi"/>
          <w:sz w:val="28"/>
          <w:szCs w:val="28"/>
        </w:rPr>
        <w:t xml:space="preserve"> </w:t>
      </w:r>
      <w:proofErr w:type="spellStart"/>
      <w:r w:rsidR="00DF7816" w:rsidRPr="00632CA3">
        <w:rPr>
          <w:rFonts w:asciiTheme="majorBidi" w:hAnsiTheme="majorBidi" w:cstheme="majorBidi"/>
          <w:sz w:val="28"/>
          <w:szCs w:val="28"/>
        </w:rPr>
        <w:t>analyte</w:t>
      </w:r>
      <w:proofErr w:type="spellEnd"/>
      <w:r w:rsidR="00DF7816" w:rsidRPr="00632CA3">
        <w:rPr>
          <w:rFonts w:asciiTheme="majorBidi" w:hAnsiTheme="majorBidi" w:cstheme="majorBidi"/>
          <w:sz w:val="28"/>
          <w:szCs w:val="28"/>
        </w:rPr>
        <w:t>, contributes significantly to the absorbance of a sample and is</w:t>
      </w:r>
      <w:r w:rsidR="00DF7816">
        <w:rPr>
          <w:rFonts w:asciiTheme="majorBidi" w:hAnsiTheme="majorBidi" w:cstheme="majorBidi"/>
          <w:sz w:val="28"/>
          <w:szCs w:val="28"/>
        </w:rPr>
        <w:t xml:space="preserve"> </w:t>
      </w:r>
      <w:r w:rsidR="00DF7816" w:rsidRPr="00632CA3">
        <w:rPr>
          <w:rFonts w:asciiTheme="majorBidi" w:hAnsiTheme="majorBidi" w:cstheme="majorBidi"/>
          <w:sz w:val="28"/>
          <w:szCs w:val="28"/>
        </w:rPr>
        <w:t>also high</w:t>
      </w:r>
      <w:r w:rsidR="00B474E7">
        <w:rPr>
          <w:rFonts w:asciiTheme="majorBidi" w:hAnsiTheme="majorBidi" w:cstheme="majorBidi"/>
          <w:sz w:val="28"/>
          <w:szCs w:val="28"/>
        </w:rPr>
        <w:t>ly variable, o</w:t>
      </w:r>
      <w:r w:rsidR="00DF7816" w:rsidRPr="00632CA3">
        <w:rPr>
          <w:rFonts w:asciiTheme="majorBidi" w:hAnsiTheme="majorBidi" w:cstheme="majorBidi"/>
          <w:sz w:val="28"/>
          <w:szCs w:val="28"/>
        </w:rPr>
        <w:t>ne method that can be used to improve results is</w:t>
      </w:r>
      <w:r w:rsidR="00DF7816">
        <w:rPr>
          <w:rFonts w:asciiTheme="majorBidi" w:hAnsiTheme="majorBidi" w:cstheme="majorBidi"/>
          <w:sz w:val="28"/>
          <w:szCs w:val="28"/>
        </w:rPr>
        <w:t xml:space="preserve"> </w:t>
      </w:r>
      <w:r w:rsidR="00DF7816" w:rsidRPr="00632CA3">
        <w:rPr>
          <w:rFonts w:asciiTheme="majorBidi" w:hAnsiTheme="majorBidi" w:cstheme="majorBidi"/>
          <w:sz w:val="28"/>
          <w:szCs w:val="28"/>
        </w:rPr>
        <w:t>the</w:t>
      </w:r>
      <w:r w:rsidR="00B474E7">
        <w:rPr>
          <w:rFonts w:asciiTheme="majorBidi" w:hAnsiTheme="majorBidi" w:cstheme="majorBidi"/>
          <w:sz w:val="28"/>
          <w:szCs w:val="28"/>
        </w:rPr>
        <w:t xml:space="preserve"> method of standard additions, t</w:t>
      </w:r>
      <w:r w:rsidR="00DF7816" w:rsidRPr="00632CA3">
        <w:rPr>
          <w:rFonts w:asciiTheme="majorBidi" w:hAnsiTheme="majorBidi" w:cstheme="majorBidi"/>
          <w:sz w:val="28"/>
          <w:szCs w:val="28"/>
        </w:rPr>
        <w:t>he basic idea is to add standard to</w:t>
      </w:r>
      <w:r w:rsidR="00DF7816">
        <w:rPr>
          <w:rFonts w:asciiTheme="majorBidi" w:hAnsiTheme="majorBidi" w:cstheme="majorBidi"/>
          <w:sz w:val="28"/>
          <w:szCs w:val="28"/>
        </w:rPr>
        <w:t xml:space="preserve"> </w:t>
      </w:r>
      <w:r w:rsidR="00DF7816" w:rsidRPr="00632CA3">
        <w:rPr>
          <w:rFonts w:asciiTheme="majorBidi" w:hAnsiTheme="majorBidi" w:cstheme="majorBidi"/>
          <w:sz w:val="28"/>
          <w:szCs w:val="28"/>
        </w:rPr>
        <w:t xml:space="preserve">the </w:t>
      </w:r>
      <w:proofErr w:type="spellStart"/>
      <w:r w:rsidR="00DF7816" w:rsidRPr="00632CA3">
        <w:rPr>
          <w:rFonts w:asciiTheme="majorBidi" w:hAnsiTheme="majorBidi" w:cstheme="majorBidi"/>
          <w:sz w:val="28"/>
          <w:szCs w:val="28"/>
        </w:rPr>
        <w:t>analyte</w:t>
      </w:r>
      <w:proofErr w:type="spellEnd"/>
      <w:r w:rsidR="00DA3235">
        <w:rPr>
          <w:rFonts w:asciiTheme="majorBidi" w:hAnsiTheme="majorBidi" w:cstheme="majorBidi"/>
          <w:sz w:val="28"/>
          <w:szCs w:val="28"/>
        </w:rPr>
        <w:t xml:space="preserve"> sample</w:t>
      </w:r>
      <w:r w:rsidR="00DF7816" w:rsidRPr="00632CA3">
        <w:rPr>
          <w:rFonts w:asciiTheme="majorBidi" w:hAnsiTheme="majorBidi" w:cstheme="majorBidi"/>
          <w:sz w:val="28"/>
          <w:szCs w:val="28"/>
        </w:rPr>
        <w:t xml:space="preserve"> so that the standard is subjected to the same matrix effects</w:t>
      </w:r>
      <w:r w:rsidR="00DF7816">
        <w:rPr>
          <w:rFonts w:asciiTheme="majorBidi" w:hAnsiTheme="majorBidi" w:cstheme="majorBidi"/>
          <w:sz w:val="28"/>
          <w:szCs w:val="28"/>
        </w:rPr>
        <w:t xml:space="preserve"> </w:t>
      </w:r>
      <w:r w:rsidR="00B474E7">
        <w:rPr>
          <w:rFonts w:asciiTheme="majorBidi" w:hAnsiTheme="majorBidi" w:cstheme="majorBidi"/>
          <w:sz w:val="28"/>
          <w:szCs w:val="28"/>
        </w:rPr>
        <w:t xml:space="preserve">as the </w:t>
      </w:r>
      <w:proofErr w:type="spellStart"/>
      <w:r w:rsidR="00B474E7">
        <w:rPr>
          <w:rFonts w:asciiTheme="majorBidi" w:hAnsiTheme="majorBidi" w:cstheme="majorBidi"/>
          <w:sz w:val="28"/>
          <w:szCs w:val="28"/>
        </w:rPr>
        <w:t>analyte</w:t>
      </w:r>
      <w:proofErr w:type="spellEnd"/>
      <w:r w:rsidR="00B474E7">
        <w:rPr>
          <w:rFonts w:asciiTheme="majorBidi" w:hAnsiTheme="majorBidi" w:cstheme="majorBidi"/>
          <w:sz w:val="28"/>
          <w:szCs w:val="28"/>
        </w:rPr>
        <w:t>, t</w:t>
      </w:r>
      <w:r w:rsidR="00DF7816" w:rsidRPr="00632CA3">
        <w:rPr>
          <w:rFonts w:asciiTheme="majorBidi" w:hAnsiTheme="majorBidi" w:cstheme="majorBidi"/>
          <w:sz w:val="28"/>
          <w:szCs w:val="28"/>
        </w:rPr>
        <w:t>his method assumes that the system obeys the</w:t>
      </w:r>
      <w:r w:rsidR="00DF7816">
        <w:rPr>
          <w:rFonts w:asciiTheme="majorBidi" w:hAnsiTheme="majorBidi" w:cstheme="majorBidi"/>
          <w:sz w:val="28"/>
          <w:szCs w:val="28"/>
        </w:rPr>
        <w:t xml:space="preserve"> </w:t>
      </w:r>
      <w:r w:rsidR="00271F9B">
        <w:rPr>
          <w:rFonts w:asciiTheme="majorBidi" w:hAnsiTheme="majorBidi" w:cstheme="majorBidi"/>
          <w:sz w:val="28"/>
          <w:szCs w:val="28"/>
        </w:rPr>
        <w:t>Beer’s</w:t>
      </w:r>
      <w:r w:rsidR="00DF7816" w:rsidRPr="00632CA3">
        <w:rPr>
          <w:rFonts w:asciiTheme="majorBidi" w:hAnsiTheme="majorBidi" w:cstheme="majorBidi"/>
          <w:sz w:val="28"/>
          <w:szCs w:val="28"/>
        </w:rPr>
        <w:t xml:space="preserve"> Law</w:t>
      </w:r>
      <w:r w:rsidR="0010211D">
        <w:rPr>
          <w:rFonts w:asciiTheme="majorBidi" w:hAnsiTheme="majorBidi" w:cstheme="majorBidi"/>
          <w:sz w:val="28"/>
          <w:szCs w:val="28"/>
        </w:rPr>
        <w:t xml:space="preserve">, </w:t>
      </w:r>
      <w:r w:rsidR="0010211D">
        <w:rPr>
          <w:rFonts w:asciiTheme="majorBidi" w:hAnsiTheme="majorBidi" w:cstheme="majorBidi"/>
          <w:color w:val="000000"/>
          <w:sz w:val="28"/>
          <w:szCs w:val="28"/>
        </w:rPr>
        <w:t>t</w:t>
      </w:r>
      <w:r w:rsidR="00114FA1" w:rsidRPr="00303AAC">
        <w:rPr>
          <w:rFonts w:asciiTheme="majorBidi" w:hAnsiTheme="majorBidi" w:cstheme="majorBidi"/>
          <w:color w:val="000000"/>
          <w:sz w:val="28"/>
          <w:szCs w:val="28"/>
        </w:rPr>
        <w:t>he ASA-Fe</w:t>
      </w:r>
      <w:r w:rsidR="00114FA1" w:rsidRPr="00303AAC">
        <w:rPr>
          <w:rFonts w:asciiTheme="majorBidi" w:hAnsiTheme="majorBidi" w:cstheme="majorBidi"/>
          <w:color w:val="000000"/>
          <w:sz w:val="28"/>
          <w:szCs w:val="28"/>
          <w:vertAlign w:val="superscript"/>
        </w:rPr>
        <w:t>3+</w:t>
      </w:r>
      <w:r w:rsidR="00114FA1" w:rsidRPr="00303AAC">
        <w:rPr>
          <w:rFonts w:asciiTheme="majorBidi" w:hAnsiTheme="majorBidi" w:cstheme="majorBidi"/>
          <w:color w:val="000000"/>
          <w:sz w:val="28"/>
          <w:szCs w:val="28"/>
        </w:rPr>
        <w:t xml:space="preserve"> complex formed in the analysis of aspirin absorbs wavelengths in the blue, green and yellow regions of t</w:t>
      </w:r>
      <w:r w:rsidR="00DA3235">
        <w:rPr>
          <w:rFonts w:asciiTheme="majorBidi" w:hAnsiTheme="majorBidi" w:cstheme="majorBidi"/>
          <w:color w:val="000000"/>
          <w:sz w:val="28"/>
          <w:szCs w:val="28"/>
        </w:rPr>
        <w:t>he spectrum, as shown in figure</w:t>
      </w:r>
      <w:r w:rsidR="00114FA1" w:rsidRPr="00303AAC">
        <w:rPr>
          <w:rFonts w:asciiTheme="majorBidi" w:hAnsiTheme="majorBidi" w:cstheme="majorBidi"/>
          <w:color w:val="000000"/>
          <w:sz w:val="28"/>
          <w:szCs w:val="28"/>
        </w:rPr>
        <w:t>1</w:t>
      </w:r>
    </w:p>
    <w:p w:rsidR="00503260" w:rsidRDefault="00AD3D4B" w:rsidP="00503260">
      <w:pPr>
        <w:autoSpaceDE w:val="0"/>
        <w:autoSpaceDN w:val="0"/>
        <w:adjustRightInd w:val="0"/>
        <w:spacing w:after="0" w:line="240" w:lineRule="auto"/>
        <w:jc w:val="center"/>
        <w:rPr>
          <w:rFonts w:asciiTheme="majorBidi" w:hAnsiTheme="majorBidi" w:cstheme="majorBidi"/>
          <w:sz w:val="28"/>
          <w:szCs w:val="28"/>
        </w:rPr>
      </w:pPr>
      <w:r w:rsidRPr="00AD3D4B">
        <w:rPr>
          <w:rFonts w:asciiTheme="majorBidi" w:hAnsiTheme="majorBidi" w:cstheme="majorBidi"/>
          <w:noProof/>
          <w:color w:val="000000"/>
          <w:sz w:val="28"/>
          <w:szCs w:val="28"/>
        </w:rPr>
        <w:drawing>
          <wp:inline distT="0" distB="0" distL="0" distR="0">
            <wp:extent cx="4117016" cy="196546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27938" cy="1970681"/>
                    </a:xfrm>
                    <a:prstGeom prst="rect">
                      <a:avLst/>
                    </a:prstGeom>
                    <a:noFill/>
                    <a:ln w="9525">
                      <a:noFill/>
                      <a:miter lim="800000"/>
                      <a:headEnd/>
                      <a:tailEnd/>
                    </a:ln>
                  </pic:spPr>
                </pic:pic>
              </a:graphicData>
            </a:graphic>
          </wp:inline>
        </w:drawing>
      </w:r>
    </w:p>
    <w:p w:rsidR="00CB68D1" w:rsidRPr="00503260" w:rsidRDefault="00CB68D1" w:rsidP="00503260">
      <w:pPr>
        <w:autoSpaceDE w:val="0"/>
        <w:autoSpaceDN w:val="0"/>
        <w:adjustRightInd w:val="0"/>
        <w:spacing w:after="0" w:line="240" w:lineRule="auto"/>
        <w:jc w:val="center"/>
        <w:rPr>
          <w:rFonts w:asciiTheme="majorBidi" w:hAnsiTheme="majorBidi" w:cstheme="majorBidi"/>
          <w:sz w:val="28"/>
          <w:szCs w:val="28"/>
        </w:rPr>
      </w:pPr>
      <w:r w:rsidRPr="00303AAC">
        <w:rPr>
          <w:rFonts w:asciiTheme="majorBidi" w:hAnsiTheme="majorBidi" w:cstheme="majorBidi"/>
          <w:b/>
          <w:bCs/>
          <w:color w:val="000000"/>
          <w:sz w:val="24"/>
          <w:szCs w:val="24"/>
        </w:rPr>
        <w:t>Figure 1: The absorption spectrum of the Fe</w:t>
      </w:r>
      <w:r w:rsidRPr="00303AAC">
        <w:rPr>
          <w:rFonts w:asciiTheme="majorBidi" w:hAnsiTheme="majorBidi" w:cstheme="majorBidi"/>
          <w:b/>
          <w:bCs/>
          <w:color w:val="000000"/>
          <w:sz w:val="24"/>
          <w:szCs w:val="24"/>
          <w:vertAlign w:val="superscript"/>
        </w:rPr>
        <w:t>3+</w:t>
      </w:r>
      <w:r w:rsidRPr="00303AAC">
        <w:rPr>
          <w:rFonts w:asciiTheme="majorBidi" w:hAnsiTheme="majorBidi" w:cstheme="majorBidi"/>
          <w:b/>
          <w:bCs/>
          <w:color w:val="000000"/>
          <w:sz w:val="24"/>
          <w:szCs w:val="24"/>
        </w:rPr>
        <w:t>-</w:t>
      </w:r>
      <w:proofErr w:type="spellStart"/>
      <w:r w:rsidRPr="00303AAC">
        <w:rPr>
          <w:rFonts w:asciiTheme="majorBidi" w:hAnsiTheme="majorBidi" w:cstheme="majorBidi"/>
          <w:b/>
          <w:bCs/>
          <w:color w:val="000000"/>
          <w:sz w:val="24"/>
          <w:szCs w:val="24"/>
        </w:rPr>
        <w:t>salicylate</w:t>
      </w:r>
      <w:proofErr w:type="spellEnd"/>
      <w:r w:rsidRPr="00303AAC">
        <w:rPr>
          <w:rFonts w:asciiTheme="majorBidi" w:hAnsiTheme="majorBidi" w:cstheme="majorBidi"/>
          <w:b/>
          <w:bCs/>
          <w:color w:val="000000"/>
          <w:sz w:val="24"/>
          <w:szCs w:val="24"/>
        </w:rPr>
        <w:t xml:space="preserve"> complex.</w:t>
      </w:r>
    </w:p>
    <w:p w:rsidR="00C74AEC" w:rsidRDefault="00C74AEC" w:rsidP="00112BCC">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lastRenderedPageBreak/>
        <w:t xml:space="preserve">    </w:t>
      </w:r>
      <w:r w:rsidRPr="009D63E6">
        <w:rPr>
          <w:rFonts w:asciiTheme="majorBidi" w:hAnsiTheme="majorBidi" w:cstheme="majorBidi"/>
          <w:sz w:val="28"/>
          <w:szCs w:val="28"/>
        </w:rPr>
        <w:t>The</w:t>
      </w:r>
      <w:r>
        <w:rPr>
          <w:rFonts w:asciiTheme="majorBidi" w:hAnsiTheme="majorBidi" w:cstheme="majorBidi"/>
          <w:sz w:val="28"/>
          <w:szCs w:val="28"/>
        </w:rPr>
        <w:t xml:space="preserve"> fast</w:t>
      </w:r>
      <w:r w:rsidRPr="009D63E6">
        <w:rPr>
          <w:rFonts w:asciiTheme="majorBidi" w:hAnsiTheme="majorBidi" w:cstheme="majorBidi"/>
          <w:sz w:val="28"/>
          <w:szCs w:val="28"/>
        </w:rPr>
        <w:t xml:space="preserve"> aspirin</w:t>
      </w:r>
      <w:r>
        <w:rPr>
          <w:rFonts w:asciiTheme="majorBidi" w:hAnsiTheme="majorBidi" w:cstheme="majorBidi"/>
          <w:sz w:val="28"/>
          <w:szCs w:val="28"/>
        </w:rPr>
        <w:t xml:space="preserve"> + </w:t>
      </w:r>
      <w:proofErr w:type="spellStart"/>
      <w:r w:rsidRPr="009D63E6">
        <w:rPr>
          <w:rFonts w:asciiTheme="majorBidi" w:hAnsiTheme="majorBidi" w:cstheme="majorBidi"/>
          <w:sz w:val="28"/>
          <w:szCs w:val="28"/>
        </w:rPr>
        <w:t>NaOH</w:t>
      </w:r>
      <w:proofErr w:type="spellEnd"/>
      <w:r w:rsidRPr="009D63E6">
        <w:rPr>
          <w:rFonts w:asciiTheme="majorBidi" w:hAnsiTheme="majorBidi" w:cstheme="majorBidi"/>
          <w:sz w:val="28"/>
          <w:szCs w:val="28"/>
        </w:rPr>
        <w:t xml:space="preserve"> </w:t>
      </w:r>
      <w:r>
        <w:rPr>
          <w:rFonts w:asciiTheme="majorBidi" w:hAnsiTheme="majorBidi" w:cstheme="majorBidi"/>
          <w:sz w:val="28"/>
          <w:szCs w:val="28"/>
        </w:rPr>
        <w:t>(</w:t>
      </w:r>
      <w:r w:rsidRPr="009D63E6">
        <w:rPr>
          <w:rFonts w:asciiTheme="majorBidi" w:hAnsiTheme="majorBidi" w:cstheme="majorBidi"/>
          <w:sz w:val="28"/>
          <w:szCs w:val="28"/>
        </w:rPr>
        <w:t>acid-base reaction</w:t>
      </w:r>
      <w:r>
        <w:rPr>
          <w:rFonts w:asciiTheme="majorBidi" w:hAnsiTheme="majorBidi" w:cstheme="majorBidi"/>
          <w:sz w:val="28"/>
          <w:szCs w:val="28"/>
        </w:rPr>
        <w:t>)</w:t>
      </w:r>
      <w:r w:rsidRPr="009D63E6">
        <w:rPr>
          <w:rFonts w:asciiTheme="majorBidi" w:hAnsiTheme="majorBidi" w:cstheme="majorBidi"/>
          <w:sz w:val="28"/>
          <w:szCs w:val="28"/>
        </w:rPr>
        <w:t xml:space="preserve"> consumes one mole of </w:t>
      </w:r>
      <w:r>
        <w:rPr>
          <w:rFonts w:asciiTheme="majorBidi" w:hAnsiTheme="majorBidi" w:cstheme="majorBidi"/>
          <w:sz w:val="28"/>
          <w:szCs w:val="28"/>
        </w:rPr>
        <w:t>hydroxide per mole of aspirin, t</w:t>
      </w:r>
      <w:r w:rsidRPr="009D63E6">
        <w:rPr>
          <w:rFonts w:asciiTheme="majorBidi" w:hAnsiTheme="majorBidi" w:cstheme="majorBidi"/>
          <w:sz w:val="28"/>
          <w:szCs w:val="28"/>
        </w:rPr>
        <w:t>he slow</w:t>
      </w:r>
      <w:r>
        <w:rPr>
          <w:rFonts w:asciiTheme="majorBidi" w:hAnsiTheme="majorBidi" w:cstheme="majorBidi"/>
          <w:sz w:val="28"/>
          <w:szCs w:val="28"/>
        </w:rPr>
        <w:t xml:space="preserve"> aspirin + </w:t>
      </w:r>
      <w:proofErr w:type="spellStart"/>
      <w:r w:rsidRPr="009D63E6">
        <w:rPr>
          <w:rFonts w:asciiTheme="majorBidi" w:hAnsiTheme="majorBidi" w:cstheme="majorBidi"/>
          <w:sz w:val="28"/>
          <w:szCs w:val="28"/>
        </w:rPr>
        <w:t>NaOH</w:t>
      </w:r>
      <w:proofErr w:type="spellEnd"/>
      <w:r w:rsidRPr="009D63E6">
        <w:rPr>
          <w:rFonts w:asciiTheme="majorBidi" w:hAnsiTheme="majorBidi" w:cstheme="majorBidi"/>
          <w:sz w:val="28"/>
          <w:szCs w:val="28"/>
        </w:rPr>
        <w:t xml:space="preserve"> hydrolysis reaction also consumes one mole of hydroxide per mole of aspirin, and so for a</w:t>
      </w:r>
      <w:r>
        <w:rPr>
          <w:rFonts w:asciiTheme="majorBidi" w:hAnsiTheme="majorBidi" w:cstheme="majorBidi"/>
          <w:sz w:val="28"/>
          <w:szCs w:val="28"/>
        </w:rPr>
        <w:t xml:space="preserve"> </w:t>
      </w:r>
      <w:r w:rsidR="008D7AC1">
        <w:rPr>
          <w:rFonts w:asciiTheme="majorBidi" w:hAnsiTheme="majorBidi" w:cstheme="majorBidi"/>
          <w:sz w:val="28"/>
          <w:szCs w:val="28"/>
        </w:rPr>
        <w:t>complete reac</w:t>
      </w:r>
      <w:r w:rsidRPr="002B00EB">
        <w:rPr>
          <w:rFonts w:asciiTheme="majorBidi" w:hAnsiTheme="majorBidi" w:cstheme="majorBidi"/>
          <w:sz w:val="28"/>
          <w:szCs w:val="28"/>
        </w:rPr>
        <w:t xml:space="preserve">tion </w:t>
      </w:r>
      <w:r w:rsidRPr="002B00EB">
        <w:rPr>
          <w:rFonts w:asciiTheme="majorBidi" w:hAnsiTheme="majorBidi" w:cstheme="majorBidi"/>
          <w:b/>
          <w:bCs/>
          <w:sz w:val="28"/>
          <w:szCs w:val="28"/>
        </w:rPr>
        <w:t xml:space="preserve">we will need to use a total of twice the amount of </w:t>
      </w:r>
      <w:proofErr w:type="spellStart"/>
      <w:r w:rsidRPr="002B00EB">
        <w:rPr>
          <w:rFonts w:asciiTheme="majorBidi" w:hAnsiTheme="majorBidi" w:cstheme="majorBidi"/>
          <w:b/>
          <w:bCs/>
          <w:sz w:val="28"/>
          <w:szCs w:val="28"/>
        </w:rPr>
        <w:t>NaOH</w:t>
      </w:r>
      <w:proofErr w:type="spellEnd"/>
      <w:r w:rsidRPr="002B00EB">
        <w:rPr>
          <w:rFonts w:asciiTheme="majorBidi" w:hAnsiTheme="majorBidi" w:cstheme="majorBidi"/>
          <w:b/>
          <w:bCs/>
          <w:sz w:val="28"/>
          <w:szCs w:val="28"/>
        </w:rPr>
        <w:t xml:space="preserve"> that you have</w:t>
      </w:r>
      <w:r>
        <w:rPr>
          <w:rFonts w:asciiTheme="majorBidi" w:hAnsiTheme="majorBidi" w:cstheme="majorBidi"/>
          <w:b/>
          <w:bCs/>
          <w:sz w:val="28"/>
          <w:szCs w:val="28"/>
        </w:rPr>
        <w:t xml:space="preserve"> </w:t>
      </w:r>
      <w:r w:rsidRPr="002B00EB">
        <w:rPr>
          <w:rFonts w:asciiTheme="majorBidi" w:hAnsiTheme="majorBidi" w:cstheme="majorBidi"/>
          <w:b/>
          <w:bCs/>
          <w:sz w:val="28"/>
          <w:szCs w:val="28"/>
        </w:rPr>
        <w:t xml:space="preserve">already used, plus we will add some excess </w:t>
      </w:r>
      <w:proofErr w:type="spellStart"/>
      <w:r w:rsidRPr="002B00EB">
        <w:rPr>
          <w:rFonts w:asciiTheme="majorBidi" w:hAnsiTheme="majorBidi" w:cstheme="majorBidi"/>
          <w:b/>
          <w:bCs/>
          <w:sz w:val="28"/>
          <w:szCs w:val="28"/>
        </w:rPr>
        <w:t>NaOH</w:t>
      </w:r>
      <w:proofErr w:type="spellEnd"/>
      <w:r>
        <w:rPr>
          <w:rFonts w:asciiTheme="majorBidi" w:hAnsiTheme="majorBidi" w:cstheme="majorBidi"/>
          <w:b/>
          <w:bCs/>
          <w:sz w:val="28"/>
          <w:szCs w:val="28"/>
        </w:rPr>
        <w:t>:-</w:t>
      </w:r>
    </w:p>
    <w:p w:rsidR="00C74AEC" w:rsidRDefault="00C74AEC" w:rsidP="00C74AEC">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noProof/>
          <w:color w:val="000000"/>
          <w:sz w:val="28"/>
          <w:szCs w:val="28"/>
        </w:rPr>
        <w:drawing>
          <wp:inline distT="0" distB="0" distL="0" distR="0">
            <wp:extent cx="4925720" cy="2177623"/>
            <wp:effectExtent l="19050" t="0" r="823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930682" cy="2179817"/>
                    </a:xfrm>
                    <a:prstGeom prst="rect">
                      <a:avLst/>
                    </a:prstGeom>
                    <a:noFill/>
                    <a:ln w="9525">
                      <a:noFill/>
                      <a:miter lim="800000"/>
                      <a:headEnd/>
                      <a:tailEnd/>
                    </a:ln>
                  </pic:spPr>
                </pic:pic>
              </a:graphicData>
            </a:graphic>
          </wp:inline>
        </w:drawing>
      </w:r>
    </w:p>
    <w:p w:rsidR="00EC7B2C" w:rsidRPr="00DF33FC" w:rsidRDefault="00EC7B2C" w:rsidP="00EC7B2C">
      <w:pPr>
        <w:pStyle w:val="Default"/>
        <w:jc w:val="both"/>
        <w:rPr>
          <w:rFonts w:asciiTheme="majorBidi" w:hAnsiTheme="majorBidi" w:cstheme="majorBidi"/>
          <w:sz w:val="28"/>
          <w:szCs w:val="28"/>
        </w:rPr>
      </w:pPr>
      <w:r w:rsidRPr="00DF33FC">
        <w:rPr>
          <w:rFonts w:asciiTheme="majorBidi" w:hAnsiTheme="majorBidi" w:cstheme="majorBidi"/>
          <w:sz w:val="28"/>
          <w:szCs w:val="28"/>
        </w:rPr>
        <w:t xml:space="preserve">For good analysis the sample must have these properties: </w:t>
      </w:r>
    </w:p>
    <w:p w:rsidR="00EC7B2C" w:rsidRDefault="00EC7B2C" w:rsidP="00EC7B2C">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(1) Stability in solution. (2) Adherence to Beer's law. (</w:t>
      </w:r>
      <w:r w:rsidRPr="00783F0F">
        <w:rPr>
          <w:rFonts w:asciiTheme="majorBidi" w:hAnsiTheme="majorBidi" w:cstheme="majorBidi"/>
          <w:color w:val="000000"/>
          <w:sz w:val="28"/>
          <w:szCs w:val="28"/>
        </w:rPr>
        <w:t>3</w:t>
      </w:r>
      <w:r>
        <w:rPr>
          <w:rFonts w:asciiTheme="majorBidi" w:hAnsiTheme="majorBidi" w:cstheme="majorBidi"/>
          <w:color w:val="000000"/>
          <w:sz w:val="28"/>
          <w:szCs w:val="28"/>
        </w:rPr>
        <w:t>) Large molar absorptive.</w:t>
      </w:r>
      <w:r w:rsidRPr="00783F0F">
        <w:rPr>
          <w:rFonts w:asciiTheme="majorBidi" w:hAnsiTheme="majorBidi" w:cstheme="majorBidi"/>
          <w:color w:val="000000"/>
          <w:sz w:val="28"/>
          <w:szCs w:val="28"/>
        </w:rPr>
        <w:t xml:space="preserve"> </w:t>
      </w:r>
    </w:p>
    <w:p w:rsidR="00EC7B2C" w:rsidRPr="00783F0F" w:rsidRDefault="00EC7B2C" w:rsidP="00EC7B2C">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w:t>
      </w:r>
      <w:r w:rsidRPr="00783F0F">
        <w:rPr>
          <w:rFonts w:asciiTheme="majorBidi" w:hAnsiTheme="majorBidi" w:cstheme="majorBidi"/>
          <w:color w:val="000000"/>
          <w:sz w:val="28"/>
          <w:szCs w:val="28"/>
        </w:rPr>
        <w:t>4</w:t>
      </w:r>
      <w:r>
        <w:rPr>
          <w:rFonts w:asciiTheme="majorBidi" w:hAnsiTheme="majorBidi" w:cstheme="majorBidi"/>
          <w:color w:val="000000"/>
          <w:sz w:val="28"/>
          <w:szCs w:val="28"/>
        </w:rPr>
        <w:t xml:space="preserve">) </w:t>
      </w:r>
      <w:r w:rsidRPr="00783F0F">
        <w:rPr>
          <w:rFonts w:asciiTheme="majorBidi" w:hAnsiTheme="majorBidi" w:cstheme="majorBidi"/>
          <w:color w:val="000000"/>
          <w:sz w:val="28"/>
          <w:szCs w:val="28"/>
        </w:rPr>
        <w:t xml:space="preserve">Sufficient separation of the desired </w:t>
      </w:r>
      <w:proofErr w:type="spellStart"/>
      <w:r w:rsidRPr="00783F0F">
        <w:rPr>
          <w:rFonts w:asciiTheme="majorBidi" w:hAnsiTheme="majorBidi" w:cstheme="majorBidi"/>
          <w:color w:val="000000"/>
          <w:sz w:val="28"/>
          <w:szCs w:val="28"/>
        </w:rPr>
        <w:t>ana</w:t>
      </w:r>
      <w:r>
        <w:rPr>
          <w:rFonts w:asciiTheme="majorBidi" w:hAnsiTheme="majorBidi" w:cstheme="majorBidi"/>
          <w:color w:val="000000"/>
          <w:sz w:val="28"/>
          <w:szCs w:val="28"/>
        </w:rPr>
        <w:t>lyte</w:t>
      </w:r>
      <w:proofErr w:type="spellEnd"/>
      <w:r>
        <w:rPr>
          <w:rFonts w:asciiTheme="majorBidi" w:hAnsiTheme="majorBidi" w:cstheme="majorBidi"/>
          <w:color w:val="000000"/>
          <w:sz w:val="28"/>
          <w:szCs w:val="28"/>
        </w:rPr>
        <w:t xml:space="preserve"> absorbance wavelength from </w:t>
      </w:r>
      <w:r w:rsidRPr="00783F0F">
        <w:rPr>
          <w:rFonts w:asciiTheme="majorBidi" w:hAnsiTheme="majorBidi" w:cstheme="majorBidi"/>
          <w:color w:val="000000"/>
          <w:sz w:val="28"/>
          <w:szCs w:val="28"/>
        </w:rPr>
        <w:t xml:space="preserve">interfering substances. </w:t>
      </w:r>
    </w:p>
    <w:p w:rsidR="00EC7B2C" w:rsidRPr="00783F0F" w:rsidRDefault="00EC7B2C" w:rsidP="00EC7B2C">
      <w:pPr>
        <w:autoSpaceDE w:val="0"/>
        <w:autoSpaceDN w:val="0"/>
        <w:adjustRightInd w:val="0"/>
        <w:spacing w:after="0" w:line="240" w:lineRule="auto"/>
        <w:jc w:val="both"/>
        <w:rPr>
          <w:rFonts w:asciiTheme="majorBidi" w:hAnsiTheme="majorBidi" w:cstheme="majorBidi"/>
          <w:color w:val="000000"/>
          <w:sz w:val="28"/>
          <w:szCs w:val="28"/>
        </w:rPr>
      </w:pPr>
      <w:r w:rsidRPr="00783F0F">
        <w:rPr>
          <w:rFonts w:asciiTheme="majorBidi" w:hAnsiTheme="majorBidi" w:cstheme="majorBidi"/>
          <w:color w:val="000000"/>
          <w:sz w:val="28"/>
          <w:szCs w:val="28"/>
        </w:rPr>
        <w:t>If Not, the substance is usually converted into a new species suitable fo</w:t>
      </w:r>
      <w:r>
        <w:rPr>
          <w:rFonts w:asciiTheme="majorBidi" w:hAnsiTheme="majorBidi" w:cstheme="majorBidi"/>
          <w:color w:val="000000"/>
          <w:sz w:val="28"/>
          <w:szCs w:val="28"/>
        </w:rPr>
        <w:t>r quantitative spectroscopy</w:t>
      </w:r>
      <w:r w:rsidRPr="00783F0F">
        <w:rPr>
          <w:rFonts w:asciiTheme="majorBidi" w:hAnsiTheme="majorBidi" w:cstheme="majorBidi"/>
          <w:color w:val="000000"/>
          <w:sz w:val="28"/>
          <w:szCs w:val="28"/>
        </w:rPr>
        <w:t xml:space="preserve">. </w:t>
      </w:r>
    </w:p>
    <w:p w:rsidR="00EC7B2C" w:rsidRPr="00EC7B2C" w:rsidRDefault="00EC7B2C" w:rsidP="00EC7B2C">
      <w:pPr>
        <w:pStyle w:val="ListParagraph"/>
        <w:autoSpaceDE w:val="0"/>
        <w:autoSpaceDN w:val="0"/>
        <w:adjustRightInd w:val="0"/>
        <w:spacing w:after="0" w:line="240" w:lineRule="auto"/>
        <w:ind w:left="360"/>
        <w:jc w:val="both"/>
        <w:rPr>
          <w:rFonts w:asciiTheme="majorBidi" w:hAnsiTheme="majorBidi" w:cstheme="majorBidi"/>
          <w:color w:val="000000"/>
          <w:sz w:val="36"/>
          <w:szCs w:val="36"/>
        </w:rPr>
      </w:pPr>
      <w:r w:rsidRPr="00DF33FC">
        <w:rPr>
          <w:rFonts w:asciiTheme="majorBidi" w:hAnsiTheme="majorBidi" w:cstheme="majorBidi"/>
          <w:color w:val="000000"/>
          <w:sz w:val="28"/>
          <w:szCs w:val="28"/>
        </w:rPr>
        <w:t>SAMPLE + CHROMOGENIC REAGENT → UV-VIS ABSORBING PRODUCT</w:t>
      </w:r>
    </w:p>
    <w:p w:rsidR="00505AC1" w:rsidRPr="006A1799" w:rsidRDefault="00505AC1" w:rsidP="00D665B5">
      <w:pPr>
        <w:autoSpaceDE w:val="0"/>
        <w:autoSpaceDN w:val="0"/>
        <w:adjustRightInd w:val="0"/>
        <w:spacing w:after="0" w:line="240" w:lineRule="auto"/>
        <w:rPr>
          <w:rFonts w:asciiTheme="majorBidi" w:hAnsiTheme="majorBidi" w:cstheme="majorBidi"/>
          <w:b/>
          <w:bCs/>
          <w:sz w:val="32"/>
          <w:szCs w:val="32"/>
        </w:rPr>
      </w:pPr>
      <w:r w:rsidRPr="006A1799">
        <w:rPr>
          <w:rFonts w:asciiTheme="majorBidi" w:hAnsiTheme="majorBidi" w:cstheme="majorBidi"/>
          <w:b/>
          <w:bCs/>
          <w:sz w:val="32"/>
          <w:szCs w:val="32"/>
        </w:rPr>
        <w:t>Materials and Equipment:-</w:t>
      </w:r>
    </w:p>
    <w:p w:rsidR="005F7EB2" w:rsidRDefault="003E69A3" w:rsidP="005F7EB2">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303AAC">
        <w:rPr>
          <w:rFonts w:asciiTheme="majorBidi" w:hAnsiTheme="majorBidi" w:cstheme="majorBidi"/>
          <w:color w:val="000000"/>
          <w:sz w:val="28"/>
          <w:szCs w:val="28"/>
        </w:rPr>
        <w:t xml:space="preserve">UV/VIS spectrophotometer and polystyrene </w:t>
      </w:r>
      <w:proofErr w:type="spellStart"/>
      <w:r w:rsidRPr="00303AAC">
        <w:rPr>
          <w:rFonts w:asciiTheme="majorBidi" w:hAnsiTheme="majorBidi" w:cstheme="majorBidi"/>
          <w:color w:val="000000"/>
          <w:sz w:val="28"/>
          <w:szCs w:val="28"/>
        </w:rPr>
        <w:t>cuvettes</w:t>
      </w:r>
      <w:proofErr w:type="spellEnd"/>
      <w:r w:rsidRPr="00303AAC">
        <w:rPr>
          <w:rFonts w:asciiTheme="majorBidi" w:hAnsiTheme="majorBidi" w:cstheme="majorBidi"/>
          <w:color w:val="000000"/>
          <w:sz w:val="28"/>
          <w:szCs w:val="28"/>
        </w:rPr>
        <w:t xml:space="preserve"> or quartz </w:t>
      </w:r>
      <w:proofErr w:type="spellStart"/>
      <w:r w:rsidRPr="00303AAC">
        <w:rPr>
          <w:rFonts w:asciiTheme="majorBidi" w:hAnsiTheme="majorBidi" w:cstheme="majorBidi"/>
          <w:color w:val="000000"/>
          <w:sz w:val="28"/>
          <w:szCs w:val="28"/>
        </w:rPr>
        <w:t>cuvettes</w:t>
      </w:r>
      <w:proofErr w:type="spellEnd"/>
      <w:r w:rsidRPr="00303AAC">
        <w:rPr>
          <w:rFonts w:asciiTheme="majorBidi" w:hAnsiTheme="majorBidi" w:cstheme="majorBidi"/>
          <w:color w:val="000000"/>
          <w:sz w:val="28"/>
          <w:szCs w:val="28"/>
        </w:rPr>
        <w:t xml:space="preserve"> (Absorption cells), pipette,</w:t>
      </w:r>
      <w:r w:rsidRPr="00303AAC">
        <w:rPr>
          <w:rFonts w:asciiTheme="majorBidi" w:hAnsiTheme="majorBidi" w:cstheme="majorBidi"/>
          <w:b/>
          <w:bCs/>
          <w:color w:val="000000"/>
          <w:sz w:val="28"/>
          <w:szCs w:val="28"/>
        </w:rPr>
        <w:t xml:space="preserve"> </w:t>
      </w:r>
      <w:r w:rsidRPr="00303AAC">
        <w:rPr>
          <w:rFonts w:asciiTheme="majorBidi" w:hAnsiTheme="majorBidi" w:cstheme="majorBidi"/>
          <w:color w:val="000000"/>
          <w:sz w:val="28"/>
          <w:szCs w:val="28"/>
        </w:rPr>
        <w:t>10mL graduated cylinders, 250, 100, 50&amp; 25mL volumetric flasks</w:t>
      </w:r>
      <w:r w:rsidRPr="00303AAC">
        <w:rPr>
          <w:rFonts w:asciiTheme="majorBidi" w:hAnsiTheme="majorBidi" w:cstheme="majorBidi"/>
          <w:b/>
          <w:bCs/>
          <w:color w:val="000000"/>
          <w:sz w:val="28"/>
          <w:szCs w:val="28"/>
        </w:rPr>
        <w:t>,</w:t>
      </w:r>
      <w:r w:rsidRPr="00303AAC">
        <w:rPr>
          <w:rFonts w:asciiTheme="majorBidi" w:hAnsiTheme="majorBidi" w:cstheme="majorBidi"/>
          <w:color w:val="000000"/>
          <w:sz w:val="28"/>
          <w:szCs w:val="28"/>
        </w:rPr>
        <w:t xml:space="preserve"> beakers,</w:t>
      </w:r>
      <w:r w:rsidR="00C90B1A">
        <w:rPr>
          <w:rFonts w:asciiTheme="majorBidi" w:hAnsiTheme="majorBidi" w:cstheme="majorBidi"/>
          <w:color w:val="000000"/>
          <w:sz w:val="28"/>
          <w:szCs w:val="28"/>
        </w:rPr>
        <w:t xml:space="preserve"> </w:t>
      </w:r>
      <w:r w:rsidR="00442EA6">
        <w:rPr>
          <w:rFonts w:asciiTheme="majorBidi" w:hAnsiTheme="majorBidi" w:cstheme="majorBidi"/>
          <w:color w:val="000000"/>
          <w:sz w:val="28"/>
          <w:szCs w:val="28"/>
        </w:rPr>
        <w:t>Aspirin</w:t>
      </w:r>
      <w:r w:rsidR="00C90B1A">
        <w:rPr>
          <w:rFonts w:asciiTheme="majorBidi" w:hAnsiTheme="majorBidi" w:cstheme="majorBidi"/>
          <w:color w:val="000000"/>
          <w:sz w:val="28"/>
          <w:szCs w:val="28"/>
        </w:rPr>
        <w:t xml:space="preserve"> tablets</w:t>
      </w:r>
      <w:r w:rsidR="00442EA6">
        <w:rPr>
          <w:rFonts w:asciiTheme="majorBidi" w:hAnsiTheme="majorBidi" w:cstheme="majorBidi"/>
          <w:color w:val="000000"/>
          <w:sz w:val="28"/>
          <w:szCs w:val="28"/>
        </w:rPr>
        <w:t xml:space="preserve">, </w:t>
      </w:r>
      <w:r w:rsidR="00B8224B">
        <w:rPr>
          <w:rFonts w:asciiTheme="majorBidi" w:hAnsiTheme="majorBidi" w:cstheme="majorBidi"/>
          <w:color w:val="000000"/>
          <w:sz w:val="28"/>
          <w:szCs w:val="28"/>
        </w:rPr>
        <w:t>Fer</w:t>
      </w:r>
      <w:r w:rsidR="0093776B">
        <w:rPr>
          <w:rFonts w:asciiTheme="majorBidi" w:hAnsiTheme="majorBidi" w:cstheme="majorBidi"/>
          <w:color w:val="000000"/>
          <w:sz w:val="28"/>
          <w:szCs w:val="28"/>
        </w:rPr>
        <w:t>ric nitrate, Nitric acid, ethanol</w:t>
      </w:r>
      <w:r w:rsidR="002922BA">
        <w:rPr>
          <w:rFonts w:asciiTheme="majorBidi" w:hAnsiTheme="majorBidi" w:cstheme="majorBidi"/>
          <w:color w:val="000000"/>
          <w:sz w:val="28"/>
          <w:szCs w:val="28"/>
        </w:rPr>
        <w:t xml:space="preserve">, </w:t>
      </w:r>
      <w:r w:rsidR="002922BA" w:rsidRPr="002922BA">
        <w:rPr>
          <w:rFonts w:asciiTheme="majorBidi" w:hAnsiTheme="majorBidi" w:cstheme="majorBidi"/>
          <w:sz w:val="28"/>
          <w:szCs w:val="28"/>
        </w:rPr>
        <w:t xml:space="preserve">sodium </w:t>
      </w:r>
      <w:proofErr w:type="spellStart"/>
      <w:r w:rsidR="002922BA" w:rsidRPr="002922BA">
        <w:rPr>
          <w:rFonts w:asciiTheme="majorBidi" w:hAnsiTheme="majorBidi" w:cstheme="majorBidi"/>
          <w:sz w:val="28"/>
          <w:szCs w:val="28"/>
        </w:rPr>
        <w:t>salicylate</w:t>
      </w:r>
      <w:proofErr w:type="spellEnd"/>
      <w:r w:rsidR="00C90B1A">
        <w:rPr>
          <w:rFonts w:asciiTheme="majorBidi" w:hAnsiTheme="majorBidi" w:cstheme="majorBidi"/>
          <w:color w:val="000000"/>
          <w:sz w:val="28"/>
          <w:szCs w:val="28"/>
        </w:rPr>
        <w:t>.</w:t>
      </w:r>
    </w:p>
    <w:p w:rsidR="006A1799" w:rsidRPr="00303AAC" w:rsidRDefault="006A1799" w:rsidP="000E5096">
      <w:pPr>
        <w:tabs>
          <w:tab w:val="left" w:pos="2110"/>
        </w:tabs>
        <w:autoSpaceDE w:val="0"/>
        <w:autoSpaceDN w:val="0"/>
        <w:adjustRightInd w:val="0"/>
        <w:spacing w:after="0" w:line="240" w:lineRule="auto"/>
        <w:jc w:val="both"/>
        <w:rPr>
          <w:rFonts w:asciiTheme="majorBidi" w:hAnsiTheme="majorBidi" w:cstheme="majorBidi"/>
          <w:color w:val="000000"/>
          <w:sz w:val="32"/>
          <w:szCs w:val="32"/>
        </w:rPr>
      </w:pPr>
      <w:r w:rsidRPr="00303AAC">
        <w:rPr>
          <w:rFonts w:asciiTheme="majorBidi" w:hAnsiTheme="majorBidi" w:cstheme="majorBidi"/>
          <w:b/>
          <w:bCs/>
          <w:color w:val="000000"/>
          <w:sz w:val="32"/>
          <w:szCs w:val="32"/>
        </w:rPr>
        <w:t>Procedure:-</w:t>
      </w:r>
      <w:r>
        <w:rPr>
          <w:rFonts w:asciiTheme="majorBidi" w:hAnsiTheme="majorBidi" w:cstheme="majorBidi"/>
          <w:b/>
          <w:bCs/>
          <w:color w:val="000000"/>
          <w:sz w:val="32"/>
          <w:szCs w:val="32"/>
        </w:rPr>
        <w:tab/>
      </w:r>
    </w:p>
    <w:p w:rsidR="005F7EB2" w:rsidRPr="00C72251" w:rsidRDefault="006A1799" w:rsidP="000E5096">
      <w:pPr>
        <w:autoSpaceDE w:val="0"/>
        <w:autoSpaceDN w:val="0"/>
        <w:adjustRightInd w:val="0"/>
        <w:spacing w:after="0" w:line="240" w:lineRule="auto"/>
        <w:jc w:val="both"/>
        <w:rPr>
          <w:rFonts w:asciiTheme="majorBidi" w:hAnsiTheme="majorBidi" w:cstheme="majorBidi"/>
          <w:b/>
          <w:bCs/>
          <w:color w:val="000000"/>
          <w:sz w:val="28"/>
          <w:szCs w:val="28"/>
        </w:rPr>
      </w:pPr>
      <w:r w:rsidRPr="00C72251">
        <w:rPr>
          <w:rFonts w:asciiTheme="majorBidi" w:hAnsiTheme="majorBidi" w:cstheme="majorBidi"/>
          <w:b/>
          <w:bCs/>
          <w:color w:val="000000"/>
          <w:sz w:val="28"/>
          <w:szCs w:val="28"/>
        </w:rPr>
        <w:t>Preparing the stock solution and standard solutions</w:t>
      </w:r>
      <w:r w:rsidR="00E327AD" w:rsidRPr="00C72251">
        <w:rPr>
          <w:rFonts w:asciiTheme="majorBidi" w:hAnsiTheme="majorBidi" w:cstheme="majorBidi"/>
          <w:b/>
          <w:bCs/>
          <w:color w:val="000000"/>
          <w:sz w:val="28"/>
          <w:szCs w:val="28"/>
        </w:rPr>
        <w:t xml:space="preserve"> and sample</w:t>
      </w:r>
      <w:r w:rsidR="00775258" w:rsidRPr="00C72251">
        <w:rPr>
          <w:rFonts w:asciiTheme="majorBidi" w:hAnsiTheme="majorBidi" w:cstheme="majorBidi"/>
          <w:b/>
          <w:bCs/>
          <w:color w:val="000000"/>
          <w:sz w:val="28"/>
          <w:szCs w:val="28"/>
        </w:rPr>
        <w:t xml:space="preserve"> </w:t>
      </w:r>
      <w:r w:rsidR="00E327AD" w:rsidRPr="00C72251">
        <w:rPr>
          <w:rFonts w:asciiTheme="majorBidi" w:hAnsiTheme="majorBidi" w:cstheme="majorBidi"/>
          <w:b/>
          <w:bCs/>
          <w:color w:val="000000"/>
          <w:sz w:val="28"/>
          <w:szCs w:val="28"/>
        </w:rPr>
        <w:t>solution</w:t>
      </w:r>
      <w:r w:rsidRPr="00C72251">
        <w:rPr>
          <w:rFonts w:asciiTheme="majorBidi" w:hAnsiTheme="majorBidi" w:cstheme="majorBidi"/>
          <w:b/>
          <w:bCs/>
          <w:color w:val="000000"/>
          <w:sz w:val="28"/>
          <w:szCs w:val="28"/>
        </w:rPr>
        <w:t>:-</w:t>
      </w:r>
    </w:p>
    <w:p w:rsidR="000355B1" w:rsidRPr="00C72251" w:rsidRDefault="005F7EB2" w:rsidP="000E5096">
      <w:pPr>
        <w:pStyle w:val="ListParagraph"/>
        <w:numPr>
          <w:ilvl w:val="0"/>
          <w:numId w:val="13"/>
        </w:numPr>
        <w:autoSpaceDE w:val="0"/>
        <w:autoSpaceDN w:val="0"/>
        <w:adjustRightInd w:val="0"/>
        <w:spacing w:after="0" w:line="240" w:lineRule="auto"/>
        <w:ind w:left="270" w:hanging="270"/>
        <w:jc w:val="both"/>
        <w:rPr>
          <w:rFonts w:asciiTheme="majorBidi" w:hAnsiTheme="majorBidi" w:cstheme="majorBidi"/>
          <w:sz w:val="28"/>
          <w:szCs w:val="28"/>
        </w:rPr>
      </w:pPr>
      <w:r w:rsidRPr="00C72251">
        <w:rPr>
          <w:rFonts w:asciiTheme="majorBidi" w:hAnsiTheme="majorBidi" w:cstheme="majorBidi"/>
          <w:b/>
          <w:bCs/>
          <w:sz w:val="28"/>
          <w:szCs w:val="28"/>
        </w:rPr>
        <w:t xml:space="preserve">Stock solution of sodium </w:t>
      </w:r>
      <w:proofErr w:type="spellStart"/>
      <w:r w:rsidRPr="00C72251">
        <w:rPr>
          <w:rFonts w:asciiTheme="majorBidi" w:hAnsiTheme="majorBidi" w:cstheme="majorBidi"/>
          <w:b/>
          <w:bCs/>
          <w:sz w:val="28"/>
          <w:szCs w:val="28"/>
        </w:rPr>
        <w:t>salicylate</w:t>
      </w:r>
      <w:proofErr w:type="spellEnd"/>
      <w:r w:rsidRPr="00C72251">
        <w:rPr>
          <w:rFonts w:asciiTheme="majorBidi" w:hAnsiTheme="majorBidi" w:cstheme="majorBidi"/>
          <w:b/>
          <w:bCs/>
          <w:sz w:val="28"/>
          <w:szCs w:val="28"/>
        </w:rPr>
        <w:t>:</w:t>
      </w:r>
      <w:r w:rsidR="00E141AC">
        <w:rPr>
          <w:rFonts w:asciiTheme="majorBidi" w:hAnsiTheme="majorBidi" w:cstheme="majorBidi"/>
          <w:b/>
          <w:bCs/>
          <w:sz w:val="28"/>
          <w:szCs w:val="28"/>
        </w:rPr>
        <w:t xml:space="preserve"> </w:t>
      </w:r>
      <w:r w:rsidR="00E141AC" w:rsidRPr="00E141AC">
        <w:rPr>
          <w:rFonts w:asciiTheme="majorBidi" w:hAnsiTheme="majorBidi" w:cstheme="majorBidi"/>
          <w:sz w:val="28"/>
          <w:szCs w:val="28"/>
        </w:rPr>
        <w:t>Weight</w:t>
      </w:r>
      <w:r w:rsidR="00E141AC">
        <w:rPr>
          <w:rFonts w:asciiTheme="majorBidi" w:hAnsiTheme="majorBidi" w:cstheme="majorBidi"/>
          <w:b/>
          <w:bCs/>
          <w:sz w:val="28"/>
          <w:szCs w:val="28"/>
        </w:rPr>
        <w:t xml:space="preserve"> </w:t>
      </w:r>
      <w:r w:rsidR="00A412DB" w:rsidRPr="00C72251">
        <w:rPr>
          <w:rFonts w:asciiTheme="majorBidi" w:hAnsiTheme="majorBidi" w:cstheme="majorBidi"/>
          <w:sz w:val="28"/>
          <w:szCs w:val="28"/>
        </w:rPr>
        <w:t xml:space="preserve">a 1.16 g of sodium </w:t>
      </w:r>
      <w:proofErr w:type="spellStart"/>
      <w:r w:rsidR="00A412DB" w:rsidRPr="00C72251">
        <w:rPr>
          <w:rFonts w:asciiTheme="majorBidi" w:hAnsiTheme="majorBidi" w:cstheme="majorBidi"/>
          <w:sz w:val="28"/>
          <w:szCs w:val="28"/>
        </w:rPr>
        <w:t>salicylate</w:t>
      </w:r>
      <w:proofErr w:type="spellEnd"/>
      <w:r w:rsidR="00A3002C" w:rsidRPr="00C72251">
        <w:rPr>
          <w:rFonts w:asciiTheme="majorBidi" w:hAnsiTheme="majorBidi" w:cstheme="majorBidi"/>
          <w:sz w:val="28"/>
          <w:szCs w:val="28"/>
        </w:rPr>
        <w:t xml:space="preserve"> in beaker</w:t>
      </w:r>
      <w:r w:rsidR="00A412DB" w:rsidRPr="00C72251">
        <w:rPr>
          <w:rFonts w:asciiTheme="majorBidi" w:hAnsiTheme="majorBidi" w:cstheme="majorBidi"/>
          <w:sz w:val="28"/>
          <w:szCs w:val="28"/>
        </w:rPr>
        <w:t>, d</w:t>
      </w:r>
      <w:r w:rsidRPr="00C72251">
        <w:rPr>
          <w:rFonts w:asciiTheme="majorBidi" w:hAnsiTheme="majorBidi" w:cstheme="majorBidi"/>
          <w:sz w:val="28"/>
          <w:szCs w:val="28"/>
        </w:rPr>
        <w:t>issolve the s</w:t>
      </w:r>
      <w:r w:rsidR="00E141AC">
        <w:rPr>
          <w:rFonts w:asciiTheme="majorBidi" w:hAnsiTheme="majorBidi" w:cstheme="majorBidi"/>
          <w:sz w:val="28"/>
          <w:szCs w:val="28"/>
        </w:rPr>
        <w:t>olid by the addition of D</w:t>
      </w:r>
      <w:r w:rsidR="00065072">
        <w:rPr>
          <w:rFonts w:asciiTheme="majorBidi" w:hAnsiTheme="majorBidi" w:cstheme="majorBidi"/>
          <w:sz w:val="28"/>
          <w:szCs w:val="28"/>
        </w:rPr>
        <w:t xml:space="preserve">.W., </w:t>
      </w:r>
      <w:r w:rsidR="0012693E">
        <w:rPr>
          <w:rFonts w:asciiTheme="majorBidi" w:hAnsiTheme="majorBidi" w:cstheme="majorBidi"/>
          <w:sz w:val="28"/>
          <w:szCs w:val="28"/>
        </w:rPr>
        <w:t xml:space="preserve">than transfer to </w:t>
      </w:r>
      <w:r w:rsidR="0012693E" w:rsidRPr="00C72251">
        <w:rPr>
          <w:rFonts w:asciiTheme="majorBidi" w:hAnsiTheme="majorBidi" w:cstheme="majorBidi"/>
          <w:sz w:val="28"/>
          <w:szCs w:val="28"/>
        </w:rPr>
        <w:t>volumetric flask</w:t>
      </w:r>
      <w:r w:rsidR="0012693E">
        <w:rPr>
          <w:rFonts w:asciiTheme="majorBidi" w:hAnsiTheme="majorBidi" w:cstheme="majorBidi"/>
          <w:sz w:val="28"/>
          <w:szCs w:val="28"/>
        </w:rPr>
        <w:t xml:space="preserve"> (</w:t>
      </w:r>
      <w:r w:rsidR="00601015">
        <w:rPr>
          <w:rFonts w:asciiTheme="majorBidi" w:hAnsiTheme="majorBidi" w:cstheme="majorBidi"/>
          <w:sz w:val="28"/>
          <w:szCs w:val="28"/>
        </w:rPr>
        <w:t>1L), and</w:t>
      </w:r>
      <w:r w:rsidR="0012693E">
        <w:rPr>
          <w:rFonts w:asciiTheme="majorBidi" w:hAnsiTheme="majorBidi" w:cstheme="majorBidi"/>
          <w:sz w:val="28"/>
          <w:szCs w:val="28"/>
        </w:rPr>
        <w:t xml:space="preserve"> </w:t>
      </w:r>
      <w:r w:rsidR="00A412DB" w:rsidRPr="00C72251">
        <w:rPr>
          <w:rFonts w:asciiTheme="majorBidi" w:hAnsiTheme="majorBidi" w:cstheme="majorBidi"/>
          <w:sz w:val="28"/>
          <w:szCs w:val="28"/>
        </w:rPr>
        <w:t>c</w:t>
      </w:r>
      <w:r w:rsidRPr="00C72251">
        <w:rPr>
          <w:rFonts w:asciiTheme="majorBidi" w:hAnsiTheme="majorBidi" w:cstheme="majorBidi"/>
          <w:sz w:val="28"/>
          <w:szCs w:val="28"/>
        </w:rPr>
        <w:t>ontinue</w:t>
      </w:r>
      <w:r w:rsidR="00A3002C" w:rsidRPr="00C72251">
        <w:rPr>
          <w:rFonts w:asciiTheme="majorBidi" w:hAnsiTheme="majorBidi" w:cstheme="majorBidi"/>
          <w:sz w:val="28"/>
          <w:szCs w:val="28"/>
        </w:rPr>
        <w:t xml:space="preserve"> </w:t>
      </w:r>
      <w:r w:rsidRPr="00C72251">
        <w:rPr>
          <w:rFonts w:asciiTheme="majorBidi" w:hAnsiTheme="majorBidi" w:cstheme="majorBidi"/>
          <w:sz w:val="28"/>
          <w:szCs w:val="28"/>
        </w:rPr>
        <w:t>addi</w:t>
      </w:r>
      <w:r w:rsidR="00065072">
        <w:rPr>
          <w:rFonts w:asciiTheme="majorBidi" w:hAnsiTheme="majorBidi" w:cstheme="majorBidi"/>
          <w:sz w:val="28"/>
          <w:szCs w:val="28"/>
        </w:rPr>
        <w:t>ng D.W.</w:t>
      </w:r>
      <w:r w:rsidR="00601015">
        <w:rPr>
          <w:rFonts w:asciiTheme="majorBidi" w:hAnsiTheme="majorBidi" w:cstheme="majorBidi"/>
          <w:sz w:val="28"/>
          <w:szCs w:val="28"/>
        </w:rPr>
        <w:t xml:space="preserve"> to the</w:t>
      </w:r>
      <w:r w:rsidR="00A3002C" w:rsidRPr="00C72251">
        <w:rPr>
          <w:rFonts w:asciiTheme="majorBidi" w:hAnsiTheme="majorBidi" w:cstheme="majorBidi"/>
          <w:sz w:val="28"/>
          <w:szCs w:val="28"/>
        </w:rPr>
        <w:t xml:space="preserve"> mark on the </w:t>
      </w:r>
      <w:r w:rsidRPr="00C72251">
        <w:rPr>
          <w:rFonts w:asciiTheme="majorBidi" w:hAnsiTheme="majorBidi" w:cstheme="majorBidi"/>
          <w:sz w:val="28"/>
          <w:szCs w:val="28"/>
        </w:rPr>
        <w:t>volumetric flask.</w:t>
      </w:r>
    </w:p>
    <w:p w:rsidR="000355B1" w:rsidRPr="00C72251" w:rsidRDefault="005F7EB2" w:rsidP="000E5096">
      <w:pPr>
        <w:pStyle w:val="ListParagraph"/>
        <w:numPr>
          <w:ilvl w:val="0"/>
          <w:numId w:val="13"/>
        </w:numPr>
        <w:autoSpaceDE w:val="0"/>
        <w:autoSpaceDN w:val="0"/>
        <w:adjustRightInd w:val="0"/>
        <w:spacing w:after="0" w:line="240" w:lineRule="auto"/>
        <w:ind w:left="270" w:hanging="270"/>
        <w:jc w:val="both"/>
        <w:rPr>
          <w:rFonts w:asciiTheme="majorBidi" w:hAnsiTheme="majorBidi" w:cstheme="majorBidi"/>
          <w:sz w:val="28"/>
          <w:szCs w:val="28"/>
        </w:rPr>
      </w:pPr>
      <w:r w:rsidRPr="00C72251">
        <w:rPr>
          <w:rFonts w:asciiTheme="majorBidi" w:hAnsiTheme="majorBidi" w:cstheme="majorBidi"/>
          <w:b/>
          <w:bCs/>
          <w:sz w:val="28"/>
          <w:szCs w:val="28"/>
        </w:rPr>
        <w:t xml:space="preserve">Ferric Nitrate: </w:t>
      </w:r>
      <w:r w:rsidRPr="00C72251">
        <w:rPr>
          <w:rFonts w:asciiTheme="majorBidi" w:hAnsiTheme="majorBidi" w:cstheme="majorBidi"/>
          <w:sz w:val="28"/>
          <w:szCs w:val="28"/>
        </w:rPr>
        <w:t xml:space="preserve">Dissolve 1.0 g ferric nitrate in 99 </w:t>
      </w:r>
      <w:proofErr w:type="spellStart"/>
      <w:r w:rsidRPr="00C72251">
        <w:rPr>
          <w:rFonts w:asciiTheme="majorBidi" w:hAnsiTheme="majorBidi" w:cstheme="majorBidi"/>
          <w:sz w:val="28"/>
          <w:szCs w:val="28"/>
        </w:rPr>
        <w:t>mL</w:t>
      </w:r>
      <w:proofErr w:type="spellEnd"/>
      <w:r w:rsidRPr="00C72251">
        <w:rPr>
          <w:rFonts w:asciiTheme="majorBidi" w:hAnsiTheme="majorBidi" w:cstheme="majorBidi"/>
          <w:sz w:val="28"/>
          <w:szCs w:val="28"/>
        </w:rPr>
        <w:t xml:space="preserve"> of water to make a 1% solution of ferric</w:t>
      </w:r>
      <w:r w:rsidR="000355B1" w:rsidRPr="00C72251">
        <w:rPr>
          <w:rFonts w:asciiTheme="majorBidi" w:hAnsiTheme="majorBidi" w:cstheme="majorBidi"/>
          <w:sz w:val="28"/>
          <w:szCs w:val="28"/>
        </w:rPr>
        <w:t xml:space="preserve"> </w:t>
      </w:r>
      <w:r w:rsidRPr="00C72251">
        <w:rPr>
          <w:rFonts w:asciiTheme="majorBidi" w:hAnsiTheme="majorBidi" w:cstheme="majorBidi"/>
          <w:sz w:val="28"/>
          <w:szCs w:val="28"/>
        </w:rPr>
        <w:t xml:space="preserve">nitrate. (Total volume = 100 </w:t>
      </w:r>
      <w:proofErr w:type="spellStart"/>
      <w:r w:rsidRPr="00C72251">
        <w:rPr>
          <w:rFonts w:asciiTheme="majorBidi" w:hAnsiTheme="majorBidi" w:cstheme="majorBidi"/>
          <w:sz w:val="28"/>
          <w:szCs w:val="28"/>
        </w:rPr>
        <w:t>mL</w:t>
      </w:r>
      <w:proofErr w:type="spellEnd"/>
      <w:r w:rsidRPr="00C72251">
        <w:rPr>
          <w:rFonts w:asciiTheme="majorBidi" w:hAnsiTheme="majorBidi" w:cstheme="majorBidi"/>
          <w:sz w:val="28"/>
          <w:szCs w:val="28"/>
        </w:rPr>
        <w:t xml:space="preserve"> of 1% ferric nitrate)</w:t>
      </w:r>
    </w:p>
    <w:p w:rsidR="000355B1" w:rsidRPr="00C72251" w:rsidRDefault="005F7EB2" w:rsidP="000E5096">
      <w:pPr>
        <w:pStyle w:val="ListParagraph"/>
        <w:numPr>
          <w:ilvl w:val="0"/>
          <w:numId w:val="13"/>
        </w:numPr>
        <w:autoSpaceDE w:val="0"/>
        <w:autoSpaceDN w:val="0"/>
        <w:adjustRightInd w:val="0"/>
        <w:spacing w:after="0" w:line="240" w:lineRule="auto"/>
        <w:ind w:left="270" w:hanging="270"/>
        <w:jc w:val="both"/>
        <w:rPr>
          <w:rFonts w:asciiTheme="majorBidi" w:hAnsiTheme="majorBidi" w:cstheme="majorBidi"/>
          <w:sz w:val="28"/>
          <w:szCs w:val="28"/>
        </w:rPr>
      </w:pPr>
      <w:r w:rsidRPr="00C72251">
        <w:rPr>
          <w:rFonts w:asciiTheme="majorBidi" w:hAnsiTheme="majorBidi" w:cstheme="majorBidi"/>
          <w:b/>
          <w:bCs/>
          <w:sz w:val="28"/>
          <w:szCs w:val="28"/>
        </w:rPr>
        <w:t xml:space="preserve">Nitric Acid I: </w:t>
      </w:r>
      <w:r w:rsidR="00C91D45">
        <w:rPr>
          <w:rFonts w:asciiTheme="majorBidi" w:hAnsiTheme="majorBidi" w:cstheme="majorBidi"/>
          <w:sz w:val="28"/>
          <w:szCs w:val="28"/>
        </w:rPr>
        <w:t>Prepare</w:t>
      </w:r>
      <w:r w:rsidRPr="00C72251">
        <w:rPr>
          <w:rFonts w:asciiTheme="majorBidi" w:hAnsiTheme="majorBidi" w:cstheme="majorBidi"/>
          <w:sz w:val="28"/>
          <w:szCs w:val="28"/>
        </w:rPr>
        <w:t xml:space="preserve"> 100 </w:t>
      </w:r>
      <w:proofErr w:type="spellStart"/>
      <w:r w:rsidRPr="00C72251">
        <w:rPr>
          <w:rFonts w:asciiTheme="majorBidi" w:hAnsiTheme="majorBidi" w:cstheme="majorBidi"/>
          <w:sz w:val="28"/>
          <w:szCs w:val="28"/>
        </w:rPr>
        <w:t>mL</w:t>
      </w:r>
      <w:proofErr w:type="spellEnd"/>
      <w:r w:rsidRPr="00C72251">
        <w:rPr>
          <w:rFonts w:asciiTheme="majorBidi" w:hAnsiTheme="majorBidi" w:cstheme="majorBidi"/>
          <w:sz w:val="28"/>
          <w:szCs w:val="28"/>
        </w:rPr>
        <w:t xml:space="preserve"> of 0.07 M nitric acid.</w:t>
      </w:r>
    </w:p>
    <w:p w:rsidR="002639BA" w:rsidRPr="00BC23F3" w:rsidRDefault="007A149B" w:rsidP="00BC23F3">
      <w:pPr>
        <w:pStyle w:val="ListParagraph"/>
        <w:numPr>
          <w:ilvl w:val="0"/>
          <w:numId w:val="13"/>
        </w:numPr>
        <w:autoSpaceDE w:val="0"/>
        <w:autoSpaceDN w:val="0"/>
        <w:adjustRightInd w:val="0"/>
        <w:spacing w:after="0" w:line="240" w:lineRule="auto"/>
        <w:ind w:left="270" w:hanging="270"/>
        <w:jc w:val="both"/>
        <w:rPr>
          <w:rFonts w:asciiTheme="majorBidi" w:hAnsiTheme="majorBidi" w:cstheme="majorBidi"/>
          <w:b/>
          <w:bCs/>
        </w:rPr>
      </w:pPr>
      <w:r w:rsidRPr="008234C8">
        <w:rPr>
          <w:rFonts w:asciiTheme="majorBidi" w:hAnsiTheme="majorBidi" w:cstheme="majorBidi"/>
          <w:b/>
          <w:bCs/>
          <w:sz w:val="28"/>
          <w:szCs w:val="28"/>
        </w:rPr>
        <w:t xml:space="preserve">Aspirin </w:t>
      </w:r>
      <w:r w:rsidR="005E7029" w:rsidRPr="008234C8">
        <w:rPr>
          <w:rFonts w:asciiTheme="majorBidi" w:hAnsiTheme="majorBidi" w:cstheme="majorBidi"/>
          <w:b/>
          <w:bCs/>
          <w:sz w:val="28"/>
          <w:szCs w:val="28"/>
        </w:rPr>
        <w:t>sample:</w:t>
      </w:r>
      <w:r w:rsidR="008D6840" w:rsidRPr="008234C8">
        <w:rPr>
          <w:rFonts w:asciiTheme="majorBidi" w:hAnsiTheme="majorBidi" w:cstheme="majorBidi"/>
          <w:sz w:val="28"/>
          <w:szCs w:val="28"/>
        </w:rPr>
        <w:t xml:space="preserve"> Accurately record the weight of a gro</w:t>
      </w:r>
      <w:r w:rsidR="006303DA" w:rsidRPr="008234C8">
        <w:rPr>
          <w:rFonts w:asciiTheme="majorBidi" w:hAnsiTheme="majorBidi" w:cstheme="majorBidi"/>
          <w:sz w:val="28"/>
          <w:szCs w:val="28"/>
        </w:rPr>
        <w:t>up of</w:t>
      </w:r>
      <w:r w:rsidR="006303DA" w:rsidRPr="001A4C9C">
        <w:rPr>
          <w:rFonts w:asciiTheme="majorBidi" w:hAnsiTheme="majorBidi" w:cstheme="majorBidi"/>
          <w:b/>
          <w:bCs/>
          <w:sz w:val="28"/>
          <w:szCs w:val="28"/>
        </w:rPr>
        <w:t xml:space="preserve"> ten</w:t>
      </w:r>
      <w:r w:rsidR="008D6840" w:rsidRPr="008234C8">
        <w:rPr>
          <w:rFonts w:asciiTheme="majorBidi" w:hAnsiTheme="majorBidi" w:cstheme="majorBidi"/>
          <w:sz w:val="28"/>
          <w:szCs w:val="28"/>
        </w:rPr>
        <w:t xml:space="preserve"> aspirin tablets so that you can determine an average</w:t>
      </w:r>
      <w:r w:rsidR="006303DA" w:rsidRPr="008234C8">
        <w:rPr>
          <w:rFonts w:asciiTheme="majorBidi" w:hAnsiTheme="majorBidi" w:cstheme="majorBidi"/>
          <w:sz w:val="28"/>
          <w:szCs w:val="28"/>
        </w:rPr>
        <w:t xml:space="preserve"> tablet weight, u</w:t>
      </w:r>
      <w:r w:rsidR="008D6840" w:rsidRPr="008234C8">
        <w:rPr>
          <w:rFonts w:asciiTheme="majorBidi" w:hAnsiTheme="majorBidi" w:cstheme="majorBidi"/>
          <w:sz w:val="28"/>
          <w:szCs w:val="28"/>
        </w:rPr>
        <w:t>se a mortar and pestle to crush enough tablets</w:t>
      </w:r>
      <w:r w:rsidR="005F01C4">
        <w:rPr>
          <w:rFonts w:asciiTheme="majorBidi" w:hAnsiTheme="majorBidi" w:cstheme="majorBidi"/>
          <w:sz w:val="28"/>
          <w:szCs w:val="28"/>
        </w:rPr>
        <w:t xml:space="preserve"> to produce</w:t>
      </w:r>
      <w:r w:rsidR="006303DA" w:rsidRPr="008234C8">
        <w:rPr>
          <w:rFonts w:asciiTheme="majorBidi" w:hAnsiTheme="majorBidi" w:cstheme="majorBidi"/>
          <w:sz w:val="28"/>
          <w:szCs w:val="28"/>
        </w:rPr>
        <w:t xml:space="preserve"> </w:t>
      </w:r>
      <w:r w:rsidR="005F01C4" w:rsidRPr="005F01C4">
        <w:rPr>
          <w:rFonts w:asciiTheme="majorBidi" w:hAnsiTheme="majorBidi" w:cstheme="majorBidi"/>
          <w:b/>
          <w:bCs/>
          <w:sz w:val="28"/>
          <w:szCs w:val="28"/>
        </w:rPr>
        <w:t>an average</w:t>
      </w:r>
      <w:r w:rsidR="005F01C4" w:rsidRPr="008234C8">
        <w:rPr>
          <w:rFonts w:asciiTheme="majorBidi" w:hAnsiTheme="majorBidi" w:cstheme="majorBidi"/>
          <w:sz w:val="28"/>
          <w:szCs w:val="28"/>
        </w:rPr>
        <w:t xml:space="preserve"> </w:t>
      </w:r>
      <w:r w:rsidR="005F01C4">
        <w:rPr>
          <w:rFonts w:asciiTheme="majorBidi" w:hAnsiTheme="majorBidi" w:cstheme="majorBidi"/>
          <w:sz w:val="28"/>
          <w:szCs w:val="28"/>
        </w:rPr>
        <w:t>(</w:t>
      </w:r>
      <w:r w:rsidR="006303DA" w:rsidRPr="008234C8">
        <w:rPr>
          <w:rFonts w:asciiTheme="majorBidi" w:hAnsiTheme="majorBidi" w:cstheme="majorBidi"/>
          <w:sz w:val="28"/>
          <w:szCs w:val="28"/>
        </w:rPr>
        <w:t>g</w:t>
      </w:r>
      <w:r w:rsidR="005F01C4">
        <w:rPr>
          <w:rFonts w:asciiTheme="majorBidi" w:hAnsiTheme="majorBidi" w:cstheme="majorBidi"/>
          <w:sz w:val="28"/>
          <w:szCs w:val="28"/>
        </w:rPr>
        <w:t>)</w:t>
      </w:r>
      <w:r w:rsidR="006303DA" w:rsidRPr="008234C8">
        <w:rPr>
          <w:rFonts w:asciiTheme="majorBidi" w:hAnsiTheme="majorBidi" w:cstheme="majorBidi"/>
          <w:sz w:val="28"/>
          <w:szCs w:val="28"/>
        </w:rPr>
        <w:t xml:space="preserve"> tablet powder, </w:t>
      </w:r>
      <w:r w:rsidR="008234C8" w:rsidRPr="008234C8">
        <w:rPr>
          <w:rFonts w:asciiTheme="majorBidi" w:hAnsiTheme="majorBidi" w:cstheme="majorBidi"/>
          <w:sz w:val="28"/>
          <w:szCs w:val="28"/>
        </w:rPr>
        <w:t>u</w:t>
      </w:r>
      <w:r w:rsidR="008D6840" w:rsidRPr="008234C8">
        <w:rPr>
          <w:rFonts w:asciiTheme="majorBidi" w:hAnsiTheme="majorBidi" w:cstheme="majorBidi"/>
          <w:sz w:val="28"/>
          <w:szCs w:val="28"/>
        </w:rPr>
        <w:t>sing a clean dry weighing bottle</w:t>
      </w:r>
      <w:r w:rsidR="00B909E7">
        <w:rPr>
          <w:rFonts w:asciiTheme="majorBidi" w:hAnsiTheme="majorBidi" w:cstheme="majorBidi"/>
          <w:sz w:val="28"/>
          <w:szCs w:val="28"/>
        </w:rPr>
        <w:t xml:space="preserve"> </w:t>
      </w:r>
      <w:r w:rsidR="001A4C9C">
        <w:rPr>
          <w:rFonts w:asciiTheme="majorBidi" w:hAnsiTheme="majorBidi" w:cstheme="majorBidi"/>
          <w:sz w:val="28"/>
          <w:szCs w:val="28"/>
        </w:rPr>
        <w:t>(beaker</w:t>
      </w:r>
      <w:r w:rsidR="000B3939">
        <w:rPr>
          <w:rFonts w:asciiTheme="majorBidi" w:hAnsiTheme="majorBidi" w:cstheme="majorBidi"/>
          <w:sz w:val="28"/>
          <w:szCs w:val="28"/>
        </w:rPr>
        <w:t xml:space="preserve"> or conical </w:t>
      </w:r>
      <w:r w:rsidR="000B3939">
        <w:rPr>
          <w:rFonts w:asciiTheme="majorBidi" w:hAnsiTheme="majorBidi" w:cstheme="majorBidi"/>
          <w:sz w:val="28"/>
          <w:szCs w:val="28"/>
        </w:rPr>
        <w:lastRenderedPageBreak/>
        <w:t>flask</w:t>
      </w:r>
      <w:r w:rsidR="00B909E7">
        <w:rPr>
          <w:rFonts w:asciiTheme="majorBidi" w:hAnsiTheme="majorBidi" w:cstheme="majorBidi"/>
          <w:sz w:val="28"/>
          <w:szCs w:val="28"/>
        </w:rPr>
        <w:t>)</w:t>
      </w:r>
      <w:r w:rsidR="008D6840" w:rsidRPr="008234C8">
        <w:rPr>
          <w:rFonts w:asciiTheme="majorBidi" w:hAnsiTheme="majorBidi" w:cstheme="majorBidi"/>
          <w:sz w:val="28"/>
          <w:szCs w:val="28"/>
        </w:rPr>
        <w:t xml:space="preserve">, add 20 </w:t>
      </w:r>
      <w:proofErr w:type="spellStart"/>
      <w:r w:rsidR="008D6840" w:rsidRPr="008234C8">
        <w:rPr>
          <w:rFonts w:asciiTheme="majorBidi" w:hAnsiTheme="majorBidi" w:cstheme="majorBidi"/>
          <w:sz w:val="28"/>
          <w:szCs w:val="28"/>
        </w:rPr>
        <w:t>mL</w:t>
      </w:r>
      <w:proofErr w:type="spellEnd"/>
      <w:r w:rsidR="008D6840" w:rsidRPr="008234C8">
        <w:rPr>
          <w:rFonts w:asciiTheme="majorBidi" w:hAnsiTheme="majorBidi" w:cstheme="majorBidi"/>
          <w:sz w:val="28"/>
          <w:szCs w:val="28"/>
        </w:rPr>
        <w:t xml:space="preserve"> of ethanol (measure by graduated</w:t>
      </w:r>
      <w:r w:rsidR="008234C8" w:rsidRPr="008234C8">
        <w:rPr>
          <w:rFonts w:asciiTheme="majorBidi" w:hAnsiTheme="majorBidi" w:cstheme="majorBidi"/>
          <w:sz w:val="28"/>
          <w:szCs w:val="28"/>
        </w:rPr>
        <w:t xml:space="preserve"> </w:t>
      </w:r>
      <w:r w:rsidR="00E164DE">
        <w:rPr>
          <w:rFonts w:asciiTheme="majorBidi" w:hAnsiTheme="majorBidi" w:cstheme="majorBidi"/>
          <w:sz w:val="28"/>
          <w:szCs w:val="28"/>
        </w:rPr>
        <w:t>cylinder)</w:t>
      </w:r>
      <w:r w:rsidR="00AE77C1">
        <w:rPr>
          <w:rFonts w:asciiTheme="majorBidi" w:hAnsiTheme="majorBidi" w:cstheme="majorBidi"/>
          <w:sz w:val="28"/>
          <w:szCs w:val="28"/>
        </w:rPr>
        <w:t>, s</w:t>
      </w:r>
      <w:r w:rsidR="008D6840" w:rsidRPr="008234C8">
        <w:rPr>
          <w:rFonts w:asciiTheme="majorBidi" w:hAnsiTheme="majorBidi" w:cstheme="majorBidi"/>
          <w:sz w:val="28"/>
          <w:szCs w:val="28"/>
        </w:rPr>
        <w:t>wirl gently to dissolve</w:t>
      </w:r>
      <w:r w:rsidR="008D6840" w:rsidRPr="00FA482D">
        <w:rPr>
          <w:rFonts w:asciiTheme="majorBidi" w:hAnsiTheme="majorBidi" w:cstheme="majorBidi"/>
          <w:b/>
          <w:bCs/>
        </w:rPr>
        <w:t>. (Aspirin is not very soluble in</w:t>
      </w:r>
      <w:r w:rsidR="008234C8" w:rsidRPr="00FA482D">
        <w:rPr>
          <w:rFonts w:asciiTheme="majorBidi" w:hAnsiTheme="majorBidi" w:cstheme="majorBidi"/>
          <w:b/>
          <w:bCs/>
        </w:rPr>
        <w:t xml:space="preserve"> </w:t>
      </w:r>
      <w:r w:rsidR="008B6145" w:rsidRPr="00FA482D">
        <w:rPr>
          <w:rFonts w:asciiTheme="majorBidi" w:hAnsiTheme="majorBidi" w:cstheme="majorBidi"/>
          <w:b/>
          <w:bCs/>
        </w:rPr>
        <w:t>water,</w:t>
      </w:r>
      <w:r w:rsidR="008D6840" w:rsidRPr="00FA482D">
        <w:rPr>
          <w:rFonts w:asciiTheme="majorBidi" w:hAnsiTheme="majorBidi" w:cstheme="majorBidi"/>
          <w:b/>
          <w:bCs/>
        </w:rPr>
        <w:t xml:space="preserve"> the ethanol helps the asp</w:t>
      </w:r>
      <w:r w:rsidR="00A65F2E" w:rsidRPr="00FA482D">
        <w:rPr>
          <w:rFonts w:asciiTheme="majorBidi" w:hAnsiTheme="majorBidi" w:cstheme="majorBidi"/>
          <w:b/>
          <w:bCs/>
        </w:rPr>
        <w:t>irin dissolve, n</w:t>
      </w:r>
      <w:r w:rsidR="008D6840" w:rsidRPr="00FA482D">
        <w:rPr>
          <w:rFonts w:asciiTheme="majorBidi" w:hAnsiTheme="majorBidi" w:cstheme="majorBidi"/>
          <w:b/>
          <w:bCs/>
        </w:rPr>
        <w:t>ote that an aspirin tablet contains other com</w:t>
      </w:r>
      <w:r w:rsidR="00AE77C1" w:rsidRPr="00FA482D">
        <w:rPr>
          <w:rFonts w:asciiTheme="majorBidi" w:hAnsiTheme="majorBidi" w:cstheme="majorBidi"/>
          <w:b/>
          <w:bCs/>
        </w:rPr>
        <w:t>pounds in addition to aspirin, s</w:t>
      </w:r>
      <w:r w:rsidR="008D6840" w:rsidRPr="00FA482D">
        <w:rPr>
          <w:rFonts w:asciiTheme="majorBidi" w:hAnsiTheme="majorBidi" w:cstheme="majorBidi"/>
          <w:b/>
          <w:bCs/>
        </w:rPr>
        <w:t>ome of</w:t>
      </w:r>
      <w:r w:rsidR="008234C8" w:rsidRPr="00FA482D">
        <w:rPr>
          <w:rFonts w:asciiTheme="majorBidi" w:hAnsiTheme="majorBidi" w:cstheme="majorBidi"/>
          <w:b/>
          <w:bCs/>
        </w:rPr>
        <w:t xml:space="preserve"> </w:t>
      </w:r>
      <w:r w:rsidR="00777994" w:rsidRPr="00FA482D">
        <w:rPr>
          <w:rFonts w:asciiTheme="majorBidi" w:hAnsiTheme="majorBidi" w:cstheme="majorBidi"/>
          <w:b/>
          <w:bCs/>
        </w:rPr>
        <w:t xml:space="preserve">these are not very soluble, </w:t>
      </w:r>
      <w:r w:rsidR="00D4326A" w:rsidRPr="00FA482D">
        <w:rPr>
          <w:rFonts w:asciiTheme="majorBidi" w:hAnsiTheme="majorBidi" w:cstheme="majorBidi"/>
          <w:b/>
          <w:bCs/>
        </w:rPr>
        <w:t>and the</w:t>
      </w:r>
      <w:r w:rsidR="00777994" w:rsidRPr="00FA482D">
        <w:rPr>
          <w:rFonts w:asciiTheme="majorBidi" w:hAnsiTheme="majorBidi" w:cstheme="majorBidi"/>
          <w:b/>
          <w:bCs/>
        </w:rPr>
        <w:t xml:space="preserve"> </w:t>
      </w:r>
      <w:r w:rsidR="008D6840" w:rsidRPr="00FA482D">
        <w:rPr>
          <w:rFonts w:asciiTheme="majorBidi" w:hAnsiTheme="majorBidi" w:cstheme="majorBidi"/>
          <w:b/>
          <w:bCs/>
        </w:rPr>
        <w:t>solution will be cloudy due to ins</w:t>
      </w:r>
      <w:r w:rsidR="003709CA" w:rsidRPr="00FA482D">
        <w:rPr>
          <w:rFonts w:asciiTheme="majorBidi" w:hAnsiTheme="majorBidi" w:cstheme="majorBidi"/>
          <w:b/>
          <w:bCs/>
        </w:rPr>
        <w:t>oluble components of the tablet</w:t>
      </w:r>
      <w:r w:rsidR="008D6840" w:rsidRPr="00FA482D">
        <w:rPr>
          <w:rFonts w:asciiTheme="majorBidi" w:hAnsiTheme="majorBidi" w:cstheme="majorBidi"/>
          <w:b/>
          <w:bCs/>
        </w:rPr>
        <w:t>)</w:t>
      </w:r>
      <w:r w:rsidR="003709CA" w:rsidRPr="00FA482D">
        <w:rPr>
          <w:rFonts w:asciiTheme="majorBidi" w:hAnsiTheme="majorBidi" w:cstheme="majorBidi"/>
          <w:b/>
          <w:bCs/>
        </w:rPr>
        <w:t>,</w:t>
      </w:r>
      <w:r w:rsidR="003709CA">
        <w:rPr>
          <w:rFonts w:asciiTheme="majorBidi" w:hAnsiTheme="majorBidi" w:cstheme="majorBidi"/>
        </w:rPr>
        <w:t xml:space="preserve"> </w:t>
      </w:r>
      <w:r w:rsidR="003709CA" w:rsidRPr="00FA482D">
        <w:rPr>
          <w:rFonts w:asciiTheme="majorBidi" w:hAnsiTheme="majorBidi" w:cstheme="majorBidi"/>
          <w:sz w:val="28"/>
          <w:szCs w:val="28"/>
        </w:rPr>
        <w:t>add</w:t>
      </w:r>
      <w:r w:rsidR="00777DD6">
        <w:rPr>
          <w:rFonts w:asciiTheme="majorBidi" w:hAnsiTheme="majorBidi" w:cstheme="majorBidi"/>
          <w:sz w:val="28"/>
          <w:szCs w:val="28"/>
        </w:rPr>
        <w:t xml:space="preserve"> 7</w:t>
      </w:r>
      <w:r w:rsidR="007E0E72">
        <w:rPr>
          <w:rFonts w:asciiTheme="majorBidi" w:hAnsiTheme="majorBidi" w:cstheme="majorBidi"/>
          <w:sz w:val="28"/>
          <w:szCs w:val="28"/>
        </w:rPr>
        <w:t>5</w:t>
      </w:r>
      <w:r w:rsidR="003709CA" w:rsidRPr="00FA482D">
        <w:rPr>
          <w:rFonts w:asciiTheme="majorBidi" w:hAnsiTheme="majorBidi" w:cstheme="majorBidi"/>
          <w:sz w:val="28"/>
          <w:szCs w:val="28"/>
        </w:rPr>
        <w:t xml:space="preserve">mL of </w:t>
      </w:r>
      <w:proofErr w:type="spellStart"/>
      <w:r w:rsidR="003709CA" w:rsidRPr="00FA482D">
        <w:rPr>
          <w:rFonts w:asciiTheme="majorBidi" w:hAnsiTheme="majorBidi" w:cstheme="majorBidi"/>
          <w:sz w:val="28"/>
          <w:szCs w:val="28"/>
        </w:rPr>
        <w:t>NaOH</w:t>
      </w:r>
      <w:proofErr w:type="spellEnd"/>
      <w:r w:rsidR="003709CA" w:rsidRPr="00FA482D">
        <w:rPr>
          <w:rFonts w:asciiTheme="majorBidi" w:hAnsiTheme="majorBidi" w:cstheme="majorBidi"/>
          <w:sz w:val="28"/>
          <w:szCs w:val="28"/>
        </w:rPr>
        <w:t xml:space="preserve"> (0.1N)</w:t>
      </w:r>
      <w:r w:rsidR="00BA3503">
        <w:rPr>
          <w:rFonts w:asciiTheme="majorBidi" w:hAnsiTheme="majorBidi" w:cstheme="majorBidi"/>
          <w:sz w:val="28"/>
          <w:szCs w:val="28"/>
        </w:rPr>
        <w:t xml:space="preserve"> than</w:t>
      </w:r>
      <w:r w:rsidR="00F44D56" w:rsidRPr="00BC23F3">
        <w:rPr>
          <w:rFonts w:asciiTheme="majorBidi" w:hAnsiTheme="majorBidi" w:cstheme="majorBidi"/>
          <w:sz w:val="28"/>
          <w:szCs w:val="28"/>
        </w:rPr>
        <w:t xml:space="preserve"> heat in a water bath to speed up the hydrolysis</w:t>
      </w:r>
      <w:r w:rsidR="00A22B82" w:rsidRPr="00BC23F3">
        <w:rPr>
          <w:rFonts w:asciiTheme="majorBidi" w:hAnsiTheme="majorBidi" w:cstheme="majorBidi"/>
          <w:sz w:val="28"/>
          <w:szCs w:val="28"/>
        </w:rPr>
        <w:t xml:space="preserve"> </w:t>
      </w:r>
      <w:r w:rsidR="00DC1F39" w:rsidRPr="00BC23F3">
        <w:rPr>
          <w:rFonts w:asciiTheme="majorBidi" w:hAnsiTheme="majorBidi" w:cstheme="majorBidi"/>
          <w:sz w:val="28"/>
          <w:szCs w:val="28"/>
        </w:rPr>
        <w:t>reaction</w:t>
      </w:r>
      <w:r w:rsidR="00DC1F39" w:rsidRPr="00BC23F3">
        <w:rPr>
          <w:rFonts w:asciiTheme="majorBidi" w:hAnsiTheme="majorBidi" w:cstheme="majorBidi"/>
          <w:b/>
          <w:bCs/>
          <w:sz w:val="28"/>
          <w:szCs w:val="28"/>
        </w:rPr>
        <w:t>, a</w:t>
      </w:r>
      <w:r w:rsidR="00F44D56" w:rsidRPr="00BC23F3">
        <w:rPr>
          <w:rFonts w:asciiTheme="majorBidi" w:hAnsiTheme="majorBidi" w:cstheme="majorBidi"/>
          <w:b/>
          <w:bCs/>
          <w:sz w:val="28"/>
          <w:szCs w:val="28"/>
        </w:rPr>
        <w:t>void boiling, because the sample may decompose</w:t>
      </w:r>
      <w:r w:rsidR="00DC1F39" w:rsidRPr="00BC23F3">
        <w:rPr>
          <w:rFonts w:asciiTheme="majorBidi" w:hAnsiTheme="majorBidi" w:cstheme="majorBidi"/>
          <w:sz w:val="28"/>
          <w:szCs w:val="28"/>
        </w:rPr>
        <w:t>, w</w:t>
      </w:r>
      <w:r w:rsidR="00772738" w:rsidRPr="00BC23F3">
        <w:rPr>
          <w:rFonts w:asciiTheme="majorBidi" w:hAnsiTheme="majorBidi" w:cstheme="majorBidi"/>
          <w:sz w:val="28"/>
          <w:szCs w:val="28"/>
        </w:rPr>
        <w:t>hile heating, swirl the beaker</w:t>
      </w:r>
      <w:r w:rsidR="00F44D56" w:rsidRPr="00BC23F3">
        <w:rPr>
          <w:rFonts w:asciiTheme="majorBidi" w:hAnsiTheme="majorBidi" w:cstheme="majorBidi"/>
          <w:sz w:val="28"/>
          <w:szCs w:val="28"/>
        </w:rPr>
        <w:t xml:space="preserve"> occasionally</w:t>
      </w:r>
      <w:r w:rsidR="00A22B82" w:rsidRPr="00BC23F3">
        <w:rPr>
          <w:rFonts w:asciiTheme="majorBidi" w:hAnsiTheme="majorBidi" w:cstheme="majorBidi"/>
          <w:sz w:val="28"/>
          <w:szCs w:val="28"/>
        </w:rPr>
        <w:t>, a</w:t>
      </w:r>
      <w:r w:rsidR="00A91195">
        <w:rPr>
          <w:rFonts w:asciiTheme="majorBidi" w:hAnsiTheme="majorBidi" w:cstheme="majorBidi"/>
          <w:sz w:val="28"/>
          <w:szCs w:val="28"/>
        </w:rPr>
        <w:t>fter 15 minutes, remove sample</w:t>
      </w:r>
      <w:r w:rsidR="00F44D56" w:rsidRPr="00BC23F3">
        <w:rPr>
          <w:rFonts w:asciiTheme="majorBidi" w:hAnsiTheme="majorBidi" w:cstheme="majorBidi"/>
          <w:sz w:val="28"/>
          <w:szCs w:val="28"/>
        </w:rPr>
        <w:t xml:space="preserve"> from the wa</w:t>
      </w:r>
      <w:r w:rsidR="00D30C2A" w:rsidRPr="00BC23F3">
        <w:rPr>
          <w:rFonts w:asciiTheme="majorBidi" w:hAnsiTheme="majorBidi" w:cstheme="majorBidi"/>
          <w:sz w:val="28"/>
          <w:szCs w:val="28"/>
        </w:rPr>
        <w:t>ter bath and cool for 5 minutes</w:t>
      </w:r>
      <w:r w:rsidR="00772738" w:rsidRPr="00BC23F3">
        <w:rPr>
          <w:rFonts w:asciiTheme="majorBidi" w:hAnsiTheme="majorBidi" w:cstheme="majorBidi"/>
          <w:sz w:val="28"/>
          <w:szCs w:val="28"/>
        </w:rPr>
        <w:t>,</w:t>
      </w:r>
      <w:r w:rsidR="00E56566" w:rsidRPr="00BC23F3">
        <w:rPr>
          <w:rFonts w:asciiTheme="majorBidi" w:hAnsiTheme="majorBidi" w:cstheme="majorBidi"/>
          <w:sz w:val="28"/>
          <w:szCs w:val="28"/>
        </w:rPr>
        <w:t xml:space="preserve"> </w:t>
      </w:r>
      <w:r w:rsidR="00EB063B" w:rsidRPr="00BC23F3">
        <w:rPr>
          <w:rFonts w:asciiTheme="majorBidi" w:hAnsiTheme="majorBidi" w:cstheme="majorBidi"/>
          <w:sz w:val="28"/>
          <w:szCs w:val="28"/>
        </w:rPr>
        <w:t xml:space="preserve">than </w:t>
      </w:r>
      <w:r w:rsidR="00772738" w:rsidRPr="00BC23F3">
        <w:rPr>
          <w:rFonts w:asciiTheme="majorBidi" w:hAnsiTheme="majorBidi" w:cstheme="majorBidi"/>
          <w:sz w:val="28"/>
          <w:szCs w:val="28"/>
        </w:rPr>
        <w:t xml:space="preserve">filtered </w:t>
      </w:r>
      <w:r w:rsidR="001476F1" w:rsidRPr="00BC23F3">
        <w:rPr>
          <w:rFonts w:asciiTheme="majorBidi" w:hAnsiTheme="majorBidi" w:cstheme="majorBidi"/>
          <w:sz w:val="28"/>
          <w:szCs w:val="28"/>
        </w:rPr>
        <w:t>the solution</w:t>
      </w:r>
      <w:r w:rsidR="007E0E72">
        <w:rPr>
          <w:rFonts w:asciiTheme="majorBidi" w:hAnsiTheme="majorBidi" w:cstheme="majorBidi"/>
          <w:sz w:val="28"/>
          <w:szCs w:val="28"/>
        </w:rPr>
        <w:t>.</w:t>
      </w:r>
    </w:p>
    <w:p w:rsidR="00E702A9" w:rsidRDefault="00E702A9" w:rsidP="007A149B">
      <w:pPr>
        <w:autoSpaceDE w:val="0"/>
        <w:autoSpaceDN w:val="0"/>
        <w:adjustRightInd w:val="0"/>
        <w:spacing w:after="0" w:line="240" w:lineRule="auto"/>
        <w:jc w:val="both"/>
        <w:rPr>
          <w:rFonts w:asciiTheme="majorBidi" w:hAnsiTheme="majorBidi" w:cstheme="majorBidi"/>
          <w:b/>
          <w:bCs/>
          <w:sz w:val="28"/>
          <w:szCs w:val="28"/>
        </w:rPr>
      </w:pPr>
    </w:p>
    <w:p w:rsidR="005F7EB2" w:rsidRPr="007A149B" w:rsidRDefault="005F7EB2" w:rsidP="007A149B">
      <w:pPr>
        <w:autoSpaceDE w:val="0"/>
        <w:autoSpaceDN w:val="0"/>
        <w:adjustRightInd w:val="0"/>
        <w:spacing w:after="0" w:line="240" w:lineRule="auto"/>
        <w:jc w:val="both"/>
        <w:rPr>
          <w:rFonts w:asciiTheme="majorBidi" w:hAnsiTheme="majorBidi" w:cstheme="majorBidi"/>
          <w:b/>
          <w:bCs/>
          <w:sz w:val="28"/>
          <w:szCs w:val="28"/>
        </w:rPr>
      </w:pPr>
      <w:r w:rsidRPr="007A149B">
        <w:rPr>
          <w:rFonts w:asciiTheme="majorBidi" w:hAnsiTheme="majorBidi" w:cstheme="majorBidi"/>
          <w:b/>
          <w:bCs/>
          <w:sz w:val="28"/>
          <w:szCs w:val="28"/>
        </w:rPr>
        <w:t>Student Preparations:</w:t>
      </w:r>
    </w:p>
    <w:p w:rsidR="00E63EE8" w:rsidRDefault="00272E83" w:rsidP="00E63EE8">
      <w:pPr>
        <w:pStyle w:val="ListParagraph"/>
        <w:numPr>
          <w:ilvl w:val="0"/>
          <w:numId w:val="14"/>
        </w:numPr>
        <w:autoSpaceDE w:val="0"/>
        <w:autoSpaceDN w:val="0"/>
        <w:adjustRightInd w:val="0"/>
        <w:spacing w:after="0" w:line="240" w:lineRule="auto"/>
        <w:ind w:left="360"/>
        <w:jc w:val="both"/>
        <w:rPr>
          <w:rFonts w:asciiTheme="majorBidi" w:hAnsiTheme="majorBidi" w:cstheme="majorBidi"/>
          <w:sz w:val="28"/>
          <w:szCs w:val="28"/>
        </w:rPr>
      </w:pPr>
      <w:r w:rsidRPr="00272E83">
        <w:rPr>
          <w:rFonts w:asciiTheme="majorBidi" w:hAnsiTheme="majorBidi" w:cstheme="majorBidi"/>
          <w:b/>
          <w:bCs/>
          <w:sz w:val="28"/>
          <w:szCs w:val="28"/>
        </w:rPr>
        <w:t>Standard solution</w:t>
      </w:r>
      <w:r>
        <w:rPr>
          <w:rFonts w:asciiTheme="majorBidi" w:hAnsiTheme="majorBidi" w:cstheme="majorBidi"/>
          <w:b/>
          <w:bCs/>
          <w:sz w:val="28"/>
          <w:szCs w:val="28"/>
        </w:rPr>
        <w:t>:</w:t>
      </w:r>
      <w:r w:rsidRPr="004B6FE9">
        <w:rPr>
          <w:rFonts w:asciiTheme="majorBidi" w:hAnsiTheme="majorBidi" w:cstheme="majorBidi"/>
          <w:sz w:val="28"/>
          <w:szCs w:val="28"/>
        </w:rPr>
        <w:t xml:space="preserve"> </w:t>
      </w:r>
      <w:r w:rsidR="005F7EB2" w:rsidRPr="004B6FE9">
        <w:rPr>
          <w:rFonts w:asciiTheme="majorBidi" w:hAnsiTheme="majorBidi" w:cstheme="majorBidi"/>
          <w:sz w:val="28"/>
          <w:szCs w:val="28"/>
        </w:rPr>
        <w:t xml:space="preserve">Transfer 5.00 </w:t>
      </w:r>
      <w:proofErr w:type="spellStart"/>
      <w:r w:rsidR="005F7EB2" w:rsidRPr="004B6FE9">
        <w:rPr>
          <w:rFonts w:asciiTheme="majorBidi" w:hAnsiTheme="majorBidi" w:cstheme="majorBidi"/>
          <w:sz w:val="28"/>
          <w:szCs w:val="28"/>
        </w:rPr>
        <w:t>mL</w:t>
      </w:r>
      <w:proofErr w:type="spellEnd"/>
      <w:r w:rsidR="005F7EB2" w:rsidRPr="004B6FE9">
        <w:rPr>
          <w:rFonts w:asciiTheme="majorBidi" w:hAnsiTheme="majorBidi" w:cstheme="majorBidi"/>
          <w:sz w:val="28"/>
          <w:szCs w:val="28"/>
        </w:rPr>
        <w:t xml:space="preserve"> of st</w:t>
      </w:r>
      <w:r w:rsidR="00A81F01">
        <w:rPr>
          <w:rFonts w:asciiTheme="majorBidi" w:hAnsiTheme="majorBidi" w:cstheme="majorBidi"/>
          <w:sz w:val="28"/>
          <w:szCs w:val="28"/>
        </w:rPr>
        <w:t>ock solution to a volumetric flask (100mL</w:t>
      </w:r>
      <w:r w:rsidR="003C242A">
        <w:rPr>
          <w:rFonts w:asciiTheme="majorBidi" w:hAnsiTheme="majorBidi" w:cstheme="majorBidi"/>
          <w:sz w:val="28"/>
          <w:szCs w:val="28"/>
        </w:rPr>
        <w:t>)</w:t>
      </w:r>
      <w:r w:rsidR="00592712">
        <w:rPr>
          <w:rFonts w:asciiTheme="majorBidi" w:hAnsiTheme="majorBidi" w:cstheme="majorBidi"/>
          <w:sz w:val="28"/>
          <w:szCs w:val="28"/>
        </w:rPr>
        <w:t>, than dilute with D.W. to mark</w:t>
      </w:r>
      <w:r w:rsidR="00407003">
        <w:rPr>
          <w:rFonts w:asciiTheme="majorBidi" w:hAnsiTheme="majorBidi" w:cstheme="majorBidi"/>
          <w:sz w:val="28"/>
          <w:szCs w:val="28"/>
        </w:rPr>
        <w:t xml:space="preserve"> (</w:t>
      </w:r>
      <w:r w:rsidR="003C242A">
        <w:rPr>
          <w:rFonts w:asciiTheme="majorBidi" w:hAnsiTheme="majorBidi" w:cstheme="majorBidi"/>
          <w:sz w:val="28"/>
          <w:szCs w:val="28"/>
        </w:rPr>
        <w:t>Its concentration is …… mg/</w:t>
      </w:r>
      <w:r w:rsidR="005F7EB2" w:rsidRPr="003C242A">
        <w:rPr>
          <w:rFonts w:asciiTheme="majorBidi" w:hAnsiTheme="majorBidi" w:cstheme="majorBidi"/>
          <w:sz w:val="28"/>
          <w:szCs w:val="28"/>
        </w:rPr>
        <w:t>L</w:t>
      </w:r>
      <w:r w:rsidR="008D56F1">
        <w:rPr>
          <w:rFonts w:asciiTheme="majorBidi" w:hAnsiTheme="majorBidi" w:cstheme="majorBidi"/>
          <w:sz w:val="28"/>
          <w:szCs w:val="28"/>
        </w:rPr>
        <w:t>)</w:t>
      </w:r>
      <w:r w:rsidR="005F7EB2" w:rsidRPr="003C242A">
        <w:rPr>
          <w:rFonts w:asciiTheme="majorBidi" w:hAnsiTheme="majorBidi" w:cstheme="majorBidi"/>
          <w:sz w:val="28"/>
          <w:szCs w:val="28"/>
        </w:rPr>
        <w:t>.</w:t>
      </w:r>
    </w:p>
    <w:p w:rsidR="00E63EE8" w:rsidRDefault="004B6FE9" w:rsidP="00E63EE8">
      <w:pPr>
        <w:pStyle w:val="ListParagraph"/>
        <w:numPr>
          <w:ilvl w:val="0"/>
          <w:numId w:val="14"/>
        </w:numPr>
        <w:autoSpaceDE w:val="0"/>
        <w:autoSpaceDN w:val="0"/>
        <w:adjustRightInd w:val="0"/>
        <w:spacing w:after="0" w:line="240" w:lineRule="auto"/>
        <w:ind w:left="360"/>
        <w:jc w:val="both"/>
        <w:rPr>
          <w:rFonts w:asciiTheme="majorBidi" w:hAnsiTheme="majorBidi" w:cstheme="majorBidi"/>
          <w:sz w:val="28"/>
          <w:szCs w:val="28"/>
        </w:rPr>
      </w:pPr>
      <w:r w:rsidRPr="00E63EE8">
        <w:rPr>
          <w:rFonts w:asciiTheme="majorBidi" w:hAnsiTheme="majorBidi" w:cstheme="majorBidi"/>
          <w:b/>
          <w:bCs/>
          <w:sz w:val="28"/>
          <w:szCs w:val="28"/>
        </w:rPr>
        <w:t xml:space="preserve">Dilute Ferric Nitrate: </w:t>
      </w:r>
      <w:r w:rsidRPr="00E63EE8">
        <w:rPr>
          <w:rFonts w:asciiTheme="majorBidi" w:hAnsiTheme="majorBidi" w:cstheme="majorBidi"/>
          <w:sz w:val="28"/>
          <w:szCs w:val="28"/>
        </w:rPr>
        <w:t xml:space="preserve">Mix 5 </w:t>
      </w:r>
      <w:proofErr w:type="spellStart"/>
      <w:r w:rsidRPr="00E63EE8">
        <w:rPr>
          <w:rFonts w:asciiTheme="majorBidi" w:hAnsiTheme="majorBidi" w:cstheme="majorBidi"/>
          <w:sz w:val="28"/>
          <w:szCs w:val="28"/>
        </w:rPr>
        <w:t>mL</w:t>
      </w:r>
      <w:proofErr w:type="spellEnd"/>
      <w:r w:rsidRPr="00E63EE8">
        <w:rPr>
          <w:rFonts w:asciiTheme="majorBidi" w:hAnsiTheme="majorBidi" w:cstheme="majorBidi"/>
          <w:sz w:val="28"/>
          <w:szCs w:val="28"/>
        </w:rPr>
        <w:t xml:space="preserve"> of 1% ferric nitrate with 4 </w:t>
      </w:r>
      <w:proofErr w:type="spellStart"/>
      <w:r w:rsidRPr="00E63EE8">
        <w:rPr>
          <w:rFonts w:asciiTheme="majorBidi" w:hAnsiTheme="majorBidi" w:cstheme="majorBidi"/>
          <w:sz w:val="28"/>
          <w:szCs w:val="28"/>
        </w:rPr>
        <w:t>mL</w:t>
      </w:r>
      <w:proofErr w:type="spellEnd"/>
      <w:r w:rsidRPr="00E63EE8">
        <w:rPr>
          <w:rFonts w:asciiTheme="majorBidi" w:hAnsiTheme="majorBidi" w:cstheme="majorBidi"/>
          <w:sz w:val="28"/>
          <w:szCs w:val="28"/>
        </w:rPr>
        <w:t xml:space="preserve"> of 0.07 M HNO3 (nitric acid I) and label the container “dilute ferric nitrate.”</w:t>
      </w:r>
    </w:p>
    <w:p w:rsidR="0029252D" w:rsidRDefault="009E7A73" w:rsidP="0029252D">
      <w:pPr>
        <w:pStyle w:val="ListParagraph"/>
        <w:numPr>
          <w:ilvl w:val="0"/>
          <w:numId w:val="14"/>
        </w:numPr>
        <w:autoSpaceDE w:val="0"/>
        <w:autoSpaceDN w:val="0"/>
        <w:adjustRightInd w:val="0"/>
        <w:spacing w:after="0" w:line="240" w:lineRule="auto"/>
        <w:ind w:left="360"/>
        <w:jc w:val="both"/>
        <w:rPr>
          <w:rFonts w:asciiTheme="majorBidi" w:hAnsiTheme="majorBidi" w:cstheme="majorBidi"/>
          <w:sz w:val="28"/>
          <w:szCs w:val="28"/>
        </w:rPr>
      </w:pPr>
      <w:r w:rsidRPr="00E63EE8">
        <w:rPr>
          <w:rFonts w:asciiTheme="majorBidi" w:hAnsiTheme="majorBidi" w:cstheme="majorBidi"/>
          <w:b/>
          <w:bCs/>
          <w:sz w:val="28"/>
          <w:szCs w:val="28"/>
        </w:rPr>
        <w:t>Unknown solution:</w:t>
      </w:r>
      <w:r w:rsidR="00A61E24" w:rsidRPr="00E63EE8">
        <w:rPr>
          <w:rFonts w:asciiTheme="majorBidi" w:hAnsiTheme="majorBidi" w:cstheme="majorBidi"/>
          <w:sz w:val="28"/>
          <w:szCs w:val="28"/>
        </w:rPr>
        <w:t xml:space="preserve"> Tra</w:t>
      </w:r>
      <w:r w:rsidR="00744183" w:rsidRPr="00E63EE8">
        <w:rPr>
          <w:rFonts w:asciiTheme="majorBidi" w:hAnsiTheme="majorBidi" w:cstheme="majorBidi"/>
          <w:sz w:val="28"/>
          <w:szCs w:val="28"/>
        </w:rPr>
        <w:t xml:space="preserve">nsfer 5.00 </w:t>
      </w:r>
      <w:proofErr w:type="spellStart"/>
      <w:r w:rsidR="00744183" w:rsidRPr="00E63EE8">
        <w:rPr>
          <w:rFonts w:asciiTheme="majorBidi" w:hAnsiTheme="majorBidi" w:cstheme="majorBidi"/>
          <w:sz w:val="28"/>
          <w:szCs w:val="28"/>
        </w:rPr>
        <w:t>mL</w:t>
      </w:r>
      <w:proofErr w:type="spellEnd"/>
      <w:r w:rsidR="00744183" w:rsidRPr="00E63EE8">
        <w:rPr>
          <w:rFonts w:asciiTheme="majorBidi" w:hAnsiTheme="majorBidi" w:cstheme="majorBidi"/>
          <w:sz w:val="28"/>
          <w:szCs w:val="28"/>
        </w:rPr>
        <w:t xml:space="preserve"> of Aspirin sample</w:t>
      </w:r>
      <w:r w:rsidR="00A61E24" w:rsidRPr="00E63EE8">
        <w:rPr>
          <w:rFonts w:asciiTheme="majorBidi" w:hAnsiTheme="majorBidi" w:cstheme="majorBidi"/>
          <w:sz w:val="28"/>
          <w:szCs w:val="28"/>
        </w:rPr>
        <w:t xml:space="preserve"> solution to a volumetric flask (10mL), than dilute with D.W.</w:t>
      </w:r>
    </w:p>
    <w:p w:rsidR="005F7EB2" w:rsidRPr="00121322" w:rsidRDefault="00121322" w:rsidP="001213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5E5FD5" w:rsidRPr="00121322">
        <w:rPr>
          <w:rFonts w:asciiTheme="majorBidi" w:hAnsiTheme="majorBidi" w:cstheme="majorBidi"/>
          <w:b/>
          <w:bCs/>
          <w:sz w:val="28"/>
          <w:szCs w:val="28"/>
        </w:rPr>
        <w:t>Procedure for spectrophotometer</w:t>
      </w:r>
      <w:r w:rsidR="005F7EB2" w:rsidRPr="00121322">
        <w:rPr>
          <w:rFonts w:asciiTheme="majorBidi" w:hAnsiTheme="majorBidi" w:cstheme="majorBidi"/>
          <w:b/>
          <w:bCs/>
          <w:sz w:val="28"/>
          <w:szCs w:val="28"/>
        </w:rPr>
        <w:t xml:space="preserve"> instrument in the visible range</w:t>
      </w:r>
      <w:r>
        <w:rPr>
          <w:rFonts w:asciiTheme="majorBidi" w:hAnsiTheme="majorBidi" w:cstheme="majorBidi"/>
          <w:b/>
          <w:bCs/>
          <w:sz w:val="28"/>
          <w:szCs w:val="28"/>
        </w:rPr>
        <w:t>:</w:t>
      </w:r>
      <w:r>
        <w:rPr>
          <w:rFonts w:asciiTheme="majorBidi" w:hAnsiTheme="majorBidi" w:cstheme="majorBidi"/>
          <w:sz w:val="28"/>
          <w:szCs w:val="28"/>
        </w:rPr>
        <w:t>-</w:t>
      </w:r>
    </w:p>
    <w:p w:rsidR="005F7EB2" w:rsidRPr="007A149B" w:rsidRDefault="005F7EB2" w:rsidP="007A149B">
      <w:pPr>
        <w:autoSpaceDE w:val="0"/>
        <w:autoSpaceDN w:val="0"/>
        <w:adjustRightInd w:val="0"/>
        <w:spacing w:after="0" w:line="240" w:lineRule="auto"/>
        <w:jc w:val="both"/>
        <w:rPr>
          <w:rFonts w:asciiTheme="majorBidi" w:hAnsiTheme="majorBidi" w:cstheme="majorBidi"/>
          <w:sz w:val="28"/>
          <w:szCs w:val="28"/>
        </w:rPr>
      </w:pPr>
      <w:r w:rsidRPr="007A149B">
        <w:rPr>
          <w:rFonts w:asciiTheme="majorBidi" w:hAnsiTheme="majorBidi" w:cstheme="majorBidi"/>
          <w:sz w:val="28"/>
          <w:szCs w:val="28"/>
        </w:rPr>
        <w:t xml:space="preserve">1. Turn on the instrument and </w:t>
      </w:r>
      <w:r w:rsidR="00820CB9">
        <w:rPr>
          <w:rFonts w:asciiTheme="majorBidi" w:hAnsiTheme="majorBidi" w:cstheme="majorBidi"/>
          <w:sz w:val="28"/>
          <w:szCs w:val="28"/>
        </w:rPr>
        <w:t>allow it to warm up for about 10</w:t>
      </w:r>
      <w:r w:rsidRPr="007A149B">
        <w:rPr>
          <w:rFonts w:asciiTheme="majorBidi" w:hAnsiTheme="majorBidi" w:cstheme="majorBidi"/>
          <w:sz w:val="28"/>
          <w:szCs w:val="28"/>
        </w:rPr>
        <w:t xml:space="preserve"> min.</w:t>
      </w:r>
    </w:p>
    <w:p w:rsidR="005F7EB2" w:rsidRPr="00820CB9" w:rsidRDefault="005F7EB2" w:rsidP="00386345">
      <w:pPr>
        <w:autoSpaceDE w:val="0"/>
        <w:autoSpaceDN w:val="0"/>
        <w:adjustRightInd w:val="0"/>
        <w:spacing w:after="0" w:line="240" w:lineRule="auto"/>
        <w:jc w:val="both"/>
        <w:rPr>
          <w:rFonts w:asciiTheme="majorBidi" w:hAnsiTheme="majorBidi" w:cstheme="majorBidi"/>
          <w:sz w:val="28"/>
          <w:szCs w:val="28"/>
        </w:rPr>
      </w:pPr>
      <w:r w:rsidRPr="007A149B">
        <w:rPr>
          <w:rFonts w:asciiTheme="majorBidi" w:hAnsiTheme="majorBidi" w:cstheme="majorBidi"/>
          <w:sz w:val="28"/>
          <w:szCs w:val="28"/>
        </w:rPr>
        <w:t>2. Set the wavelength to</w:t>
      </w:r>
      <w:r w:rsidR="00386345">
        <w:rPr>
          <w:rFonts w:asciiTheme="majorBidi" w:hAnsiTheme="majorBidi" w:cstheme="majorBidi"/>
          <w:sz w:val="28"/>
          <w:szCs w:val="28"/>
        </w:rPr>
        <w:t xml:space="preserve"> </w:t>
      </w:r>
      <w:r w:rsidR="00820CB9">
        <w:rPr>
          <w:rFonts w:asciiTheme="majorBidi" w:hAnsiTheme="majorBidi" w:cstheme="majorBidi"/>
          <w:sz w:val="28"/>
          <w:szCs w:val="28"/>
        </w:rPr>
        <w:sym w:font="Symbol" w:char="F06C"/>
      </w:r>
      <w:r w:rsidR="00820CB9">
        <w:rPr>
          <w:rFonts w:asciiTheme="majorBidi" w:hAnsiTheme="majorBidi" w:cstheme="majorBidi"/>
          <w:sz w:val="28"/>
          <w:szCs w:val="28"/>
          <w:vertAlign w:val="subscript"/>
        </w:rPr>
        <w:t>max</w:t>
      </w:r>
      <w:r w:rsidR="00386345" w:rsidRPr="00386345">
        <w:rPr>
          <w:rFonts w:asciiTheme="majorBidi" w:hAnsiTheme="majorBidi" w:cstheme="majorBidi"/>
          <w:sz w:val="28"/>
          <w:szCs w:val="28"/>
        </w:rPr>
        <w:t xml:space="preserve"> </w:t>
      </w:r>
      <w:r w:rsidR="00386345" w:rsidRPr="007A149B">
        <w:rPr>
          <w:rFonts w:asciiTheme="majorBidi" w:hAnsiTheme="majorBidi" w:cstheme="majorBidi"/>
          <w:sz w:val="28"/>
          <w:szCs w:val="28"/>
        </w:rPr>
        <w:t>nm</w:t>
      </w:r>
      <w:r w:rsidR="00820CB9">
        <w:rPr>
          <w:rFonts w:asciiTheme="majorBidi" w:hAnsiTheme="majorBidi" w:cstheme="majorBidi"/>
          <w:sz w:val="28"/>
          <w:szCs w:val="28"/>
        </w:rPr>
        <w:t>.</w:t>
      </w:r>
    </w:p>
    <w:p w:rsidR="005F7EB2" w:rsidRPr="007A149B" w:rsidRDefault="005F7EB2" w:rsidP="007A149B">
      <w:pPr>
        <w:autoSpaceDE w:val="0"/>
        <w:autoSpaceDN w:val="0"/>
        <w:adjustRightInd w:val="0"/>
        <w:spacing w:after="0" w:line="240" w:lineRule="auto"/>
        <w:jc w:val="both"/>
        <w:rPr>
          <w:rFonts w:asciiTheme="majorBidi" w:hAnsiTheme="majorBidi" w:cstheme="majorBidi"/>
          <w:sz w:val="28"/>
          <w:szCs w:val="28"/>
        </w:rPr>
      </w:pPr>
      <w:r w:rsidRPr="007A149B">
        <w:rPr>
          <w:rFonts w:asciiTheme="majorBidi" w:hAnsiTheme="majorBidi" w:cstheme="majorBidi"/>
          <w:sz w:val="28"/>
          <w:szCs w:val="28"/>
        </w:rPr>
        <w:t>3. Depress the “mode” control key an</w:t>
      </w:r>
      <w:r w:rsidR="00386345">
        <w:rPr>
          <w:rFonts w:asciiTheme="majorBidi" w:hAnsiTheme="majorBidi" w:cstheme="majorBidi"/>
          <w:sz w:val="28"/>
          <w:szCs w:val="28"/>
        </w:rPr>
        <w:t>d set the mode to “Absorbance</w:t>
      </w:r>
      <w:r w:rsidRPr="007A149B">
        <w:rPr>
          <w:rFonts w:asciiTheme="majorBidi" w:hAnsiTheme="majorBidi" w:cstheme="majorBidi"/>
          <w:sz w:val="28"/>
          <w:szCs w:val="28"/>
        </w:rPr>
        <w:t>.”</w:t>
      </w:r>
    </w:p>
    <w:p w:rsidR="005F7EB2" w:rsidRDefault="000A2974" w:rsidP="00157173">
      <w:pPr>
        <w:autoSpaceDE w:val="0"/>
        <w:autoSpaceDN w:val="0"/>
        <w:adjustRightInd w:val="0"/>
        <w:spacing w:after="0" w:line="240" w:lineRule="auto"/>
        <w:jc w:val="both"/>
        <w:rPr>
          <w:rFonts w:ascii="TimesNewRoman" w:hAnsi="TimesNewRoman" w:cs="TimesNewRoman"/>
          <w:sz w:val="24"/>
          <w:szCs w:val="24"/>
        </w:rPr>
      </w:pPr>
      <w:r>
        <w:rPr>
          <w:rFonts w:asciiTheme="majorBidi" w:hAnsiTheme="majorBidi" w:cstheme="majorBidi"/>
          <w:sz w:val="28"/>
          <w:szCs w:val="28"/>
        </w:rPr>
        <w:t>4. Fill seven</w:t>
      </w:r>
      <w:r w:rsidR="006D1B00">
        <w:rPr>
          <w:rFonts w:asciiTheme="majorBidi" w:hAnsiTheme="majorBidi" w:cstheme="majorBidi"/>
          <w:sz w:val="28"/>
          <w:szCs w:val="28"/>
        </w:rPr>
        <w:t xml:space="preserve"> volumetric flask (5.0mL)</w:t>
      </w:r>
      <w:r w:rsidR="005F7EB2" w:rsidRPr="007A149B">
        <w:rPr>
          <w:rFonts w:asciiTheme="majorBidi" w:hAnsiTheme="majorBidi" w:cstheme="majorBidi"/>
          <w:sz w:val="28"/>
          <w:szCs w:val="28"/>
        </w:rPr>
        <w:t xml:space="preserve"> with </w:t>
      </w:r>
      <w:r w:rsidR="00157173">
        <w:rPr>
          <w:rFonts w:asciiTheme="majorBidi" w:hAnsiTheme="majorBidi" w:cstheme="majorBidi"/>
          <w:sz w:val="28"/>
          <w:szCs w:val="28"/>
        </w:rPr>
        <w:t>varying amounts of</w:t>
      </w:r>
      <w:r w:rsidR="005F7EB2" w:rsidRPr="007A149B">
        <w:rPr>
          <w:rFonts w:asciiTheme="majorBidi" w:hAnsiTheme="majorBidi" w:cstheme="majorBidi"/>
          <w:sz w:val="28"/>
          <w:szCs w:val="28"/>
        </w:rPr>
        <w:t xml:space="preserve"> solution and adjust the volumes of each to</w:t>
      </w:r>
      <w:r w:rsidR="00157173">
        <w:rPr>
          <w:rFonts w:asciiTheme="majorBidi" w:hAnsiTheme="majorBidi" w:cstheme="majorBidi"/>
          <w:sz w:val="28"/>
          <w:szCs w:val="28"/>
        </w:rPr>
        <w:t xml:space="preserve"> </w:t>
      </w:r>
      <w:r w:rsidR="00826A44">
        <w:rPr>
          <w:rFonts w:asciiTheme="majorBidi" w:hAnsiTheme="majorBidi" w:cstheme="majorBidi"/>
          <w:sz w:val="28"/>
          <w:szCs w:val="28"/>
        </w:rPr>
        <w:t xml:space="preserve">5.0   </w:t>
      </w:r>
      <w:proofErr w:type="spellStart"/>
      <w:r w:rsidR="005F7EB2" w:rsidRPr="007A149B">
        <w:rPr>
          <w:rFonts w:asciiTheme="majorBidi" w:hAnsiTheme="majorBidi" w:cstheme="majorBidi"/>
          <w:sz w:val="28"/>
          <w:szCs w:val="28"/>
        </w:rPr>
        <w:t>mL</w:t>
      </w:r>
      <w:proofErr w:type="spellEnd"/>
      <w:r w:rsidR="007E6C80">
        <w:rPr>
          <w:rFonts w:asciiTheme="majorBidi" w:hAnsiTheme="majorBidi" w:cstheme="majorBidi"/>
          <w:sz w:val="28"/>
          <w:szCs w:val="28"/>
        </w:rPr>
        <w:t xml:space="preserve"> by </w:t>
      </w:r>
      <w:r w:rsidR="006005D0">
        <w:rPr>
          <w:rFonts w:asciiTheme="majorBidi" w:hAnsiTheme="majorBidi" w:cstheme="majorBidi"/>
          <w:sz w:val="28"/>
          <w:szCs w:val="28"/>
        </w:rPr>
        <w:t>D.W.</w:t>
      </w:r>
      <w:r w:rsidR="005F7EB2" w:rsidRPr="007A149B">
        <w:rPr>
          <w:rFonts w:asciiTheme="majorBidi" w:hAnsiTheme="majorBidi" w:cstheme="majorBidi"/>
          <w:sz w:val="28"/>
          <w:szCs w:val="28"/>
        </w:rPr>
        <w:t xml:space="preserve"> as shown in Table 1 below</w:t>
      </w:r>
      <w:r w:rsidR="00826A44">
        <w:rPr>
          <w:rFonts w:ascii="TimesNewRoman" w:hAnsi="TimesNewRoman" w:cs="TimesNewRoman"/>
          <w:sz w:val="24"/>
          <w:szCs w:val="24"/>
        </w:rPr>
        <w:t>:-</w:t>
      </w:r>
    </w:p>
    <w:p w:rsidR="00826A44" w:rsidRPr="00157173" w:rsidRDefault="00826A44" w:rsidP="00157173">
      <w:pPr>
        <w:autoSpaceDE w:val="0"/>
        <w:autoSpaceDN w:val="0"/>
        <w:adjustRightInd w:val="0"/>
        <w:spacing w:after="0" w:line="240" w:lineRule="auto"/>
        <w:jc w:val="both"/>
        <w:rPr>
          <w:rFonts w:asciiTheme="majorBidi" w:hAnsiTheme="majorBidi" w:cstheme="majorBidi"/>
          <w:sz w:val="28"/>
          <w:szCs w:val="28"/>
        </w:rPr>
      </w:pPr>
    </w:p>
    <w:tbl>
      <w:tblPr>
        <w:tblStyle w:val="TableGrid"/>
        <w:tblW w:w="0" w:type="auto"/>
        <w:jc w:val="center"/>
        <w:tblLook w:val="04A0"/>
      </w:tblPr>
      <w:tblGrid>
        <w:gridCol w:w="1806"/>
        <w:gridCol w:w="1806"/>
        <w:gridCol w:w="1806"/>
        <w:gridCol w:w="1806"/>
        <w:gridCol w:w="1806"/>
        <w:gridCol w:w="1806"/>
      </w:tblGrid>
      <w:tr w:rsidR="00AA382C" w:rsidTr="0029252D">
        <w:trPr>
          <w:jc w:val="center"/>
        </w:trPr>
        <w:tc>
          <w:tcPr>
            <w:tcW w:w="1806" w:type="dxa"/>
            <w:shd w:val="clear" w:color="auto" w:fill="D9D9D9" w:themeFill="background1" w:themeFillShade="D9"/>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Bold" w:hAnsi="TimesNewRoman,Bold" w:cs="TimesNewRoman,Bold"/>
                <w:b/>
                <w:bCs/>
                <w:sz w:val="24"/>
                <w:szCs w:val="24"/>
              </w:rPr>
              <w:t>Sample</w:t>
            </w:r>
          </w:p>
        </w:tc>
        <w:tc>
          <w:tcPr>
            <w:tcW w:w="1806" w:type="dxa"/>
            <w:shd w:val="clear" w:color="auto" w:fill="D9D9D9" w:themeFill="background1" w:themeFillShade="D9"/>
          </w:tcPr>
          <w:p w:rsidR="00AA382C" w:rsidRPr="00ED0EB1" w:rsidRDefault="00AA382C" w:rsidP="00E06AD7">
            <w:pPr>
              <w:autoSpaceDE w:val="0"/>
              <w:autoSpaceDN w:val="0"/>
              <w:adjustRightInd w:val="0"/>
              <w:jc w:val="center"/>
              <w:rPr>
                <w:rFonts w:ascii="TimesNewRoman,Bold" w:hAnsi="TimesNewRoman,Bold" w:cs="TimesNewRoman,Bold"/>
                <w:b/>
                <w:bCs/>
                <w:sz w:val="24"/>
                <w:szCs w:val="24"/>
              </w:rPr>
            </w:pPr>
            <w:r w:rsidRPr="00ED0EB1">
              <w:rPr>
                <w:rFonts w:ascii="TimesNewRoman,Bold" w:hAnsi="TimesNewRoman,Bold" w:cs="TimesNewRoman,Bold"/>
                <w:b/>
                <w:bCs/>
                <w:sz w:val="24"/>
                <w:szCs w:val="24"/>
              </w:rPr>
              <w:t>Standard</w:t>
            </w:r>
          </w:p>
          <w:p w:rsidR="00AA382C" w:rsidRPr="00ED0EB1" w:rsidRDefault="00AA382C" w:rsidP="00E06AD7">
            <w:pPr>
              <w:autoSpaceDE w:val="0"/>
              <w:autoSpaceDN w:val="0"/>
              <w:adjustRightInd w:val="0"/>
              <w:jc w:val="center"/>
              <w:rPr>
                <w:rFonts w:ascii="TimesNewRoman,Bold" w:hAnsi="TimesNewRoman,Bold" w:cs="TimesNewRoman,Bold"/>
                <w:b/>
                <w:bCs/>
                <w:sz w:val="24"/>
                <w:szCs w:val="24"/>
              </w:rPr>
            </w:pPr>
            <w:r>
              <w:rPr>
                <w:rFonts w:ascii="TimesNewRoman,Bold" w:hAnsi="TimesNewRoman,Bold" w:cs="TimesNewRoman,Bold"/>
                <w:b/>
                <w:bCs/>
                <w:sz w:val="24"/>
                <w:szCs w:val="24"/>
              </w:rPr>
              <w:t>(…..mg/</w:t>
            </w:r>
            <w:r w:rsidRPr="00ED0EB1">
              <w:rPr>
                <w:rFonts w:ascii="TimesNewRoman,Bold" w:hAnsi="TimesNewRoman,Bold" w:cs="TimesNewRoman,Bold"/>
                <w:b/>
                <w:bCs/>
                <w:sz w:val="24"/>
                <w:szCs w:val="24"/>
              </w:rPr>
              <w:t>L)</w:t>
            </w:r>
          </w:p>
          <w:p w:rsidR="00AA382C" w:rsidRPr="00ED0EB1" w:rsidRDefault="00AA382C" w:rsidP="00E06AD7">
            <w:pPr>
              <w:autoSpaceDE w:val="0"/>
              <w:autoSpaceDN w:val="0"/>
              <w:adjustRightInd w:val="0"/>
              <w:jc w:val="center"/>
              <w:rPr>
                <w:rFonts w:ascii="TimesNewRoman" w:hAnsi="TimesNewRoman" w:cs="TimesNewRoman"/>
                <w:b/>
                <w:bCs/>
                <w:sz w:val="24"/>
                <w:szCs w:val="24"/>
              </w:rPr>
            </w:pPr>
          </w:p>
        </w:tc>
        <w:tc>
          <w:tcPr>
            <w:tcW w:w="1806" w:type="dxa"/>
            <w:shd w:val="clear" w:color="auto" w:fill="D9D9D9" w:themeFill="background1" w:themeFillShade="D9"/>
          </w:tcPr>
          <w:p w:rsidR="00AA382C" w:rsidRPr="00ED0EB1" w:rsidRDefault="00AA382C" w:rsidP="00E06AD7">
            <w:pPr>
              <w:autoSpaceDE w:val="0"/>
              <w:autoSpaceDN w:val="0"/>
              <w:adjustRightInd w:val="0"/>
              <w:jc w:val="center"/>
              <w:rPr>
                <w:rFonts w:ascii="TimesNewRoman,Bold" w:hAnsi="TimesNewRoman,Bold" w:cs="TimesNewRoman,Bold"/>
                <w:b/>
                <w:bCs/>
                <w:sz w:val="24"/>
                <w:szCs w:val="24"/>
              </w:rPr>
            </w:pPr>
            <w:r w:rsidRPr="00ED0EB1">
              <w:rPr>
                <w:rFonts w:ascii="TimesNewRoman,Bold" w:hAnsi="TimesNewRoman,Bold" w:cs="TimesNewRoman,Bold"/>
                <w:b/>
                <w:bCs/>
                <w:sz w:val="24"/>
                <w:szCs w:val="24"/>
              </w:rPr>
              <w:t>Dilute</w:t>
            </w:r>
          </w:p>
          <w:p w:rsidR="00AA382C" w:rsidRPr="00ED0EB1" w:rsidRDefault="00AA382C" w:rsidP="00E06AD7">
            <w:pPr>
              <w:autoSpaceDE w:val="0"/>
              <w:autoSpaceDN w:val="0"/>
              <w:adjustRightInd w:val="0"/>
              <w:jc w:val="center"/>
              <w:rPr>
                <w:rFonts w:ascii="TimesNewRoman,Bold" w:hAnsi="TimesNewRoman,Bold" w:cs="TimesNewRoman,Bold"/>
                <w:b/>
                <w:bCs/>
                <w:sz w:val="24"/>
                <w:szCs w:val="24"/>
              </w:rPr>
            </w:pPr>
            <w:r w:rsidRPr="00ED0EB1">
              <w:rPr>
                <w:rFonts w:ascii="TimesNewRoman,Bold" w:hAnsi="TimesNewRoman,Bold" w:cs="TimesNewRoman,Bold"/>
                <w:b/>
                <w:bCs/>
                <w:sz w:val="24"/>
                <w:szCs w:val="24"/>
              </w:rPr>
              <w:t>Ferric Nitrate</w:t>
            </w:r>
          </w:p>
          <w:p w:rsidR="00AA382C" w:rsidRPr="00ED0EB1" w:rsidRDefault="00AA382C" w:rsidP="00E06AD7">
            <w:pPr>
              <w:autoSpaceDE w:val="0"/>
              <w:autoSpaceDN w:val="0"/>
              <w:adjustRightInd w:val="0"/>
              <w:jc w:val="center"/>
              <w:rPr>
                <w:rFonts w:ascii="TimesNewRoman" w:hAnsi="TimesNewRoman" w:cs="TimesNewRoman"/>
                <w:b/>
                <w:bCs/>
                <w:sz w:val="24"/>
                <w:szCs w:val="24"/>
              </w:rPr>
            </w:pPr>
          </w:p>
        </w:tc>
        <w:tc>
          <w:tcPr>
            <w:tcW w:w="1806" w:type="dxa"/>
            <w:shd w:val="clear" w:color="auto" w:fill="D9D9D9" w:themeFill="background1" w:themeFillShade="D9"/>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U</w:t>
            </w:r>
            <w:r w:rsidRPr="00ED0EB1">
              <w:rPr>
                <w:rFonts w:ascii="TimesNewRoman" w:hAnsi="TimesNewRoman" w:cs="TimesNewRoman"/>
                <w:b/>
                <w:bCs/>
                <w:sz w:val="24"/>
                <w:szCs w:val="24"/>
              </w:rPr>
              <w:t>nknown</w:t>
            </w:r>
          </w:p>
        </w:tc>
        <w:tc>
          <w:tcPr>
            <w:tcW w:w="1806" w:type="dxa"/>
            <w:shd w:val="clear" w:color="auto" w:fill="D9D9D9" w:themeFill="background1" w:themeFillShade="D9"/>
          </w:tcPr>
          <w:p w:rsidR="00AA382C"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Absorbance</w:t>
            </w:r>
          </w:p>
        </w:tc>
        <w:tc>
          <w:tcPr>
            <w:tcW w:w="1806" w:type="dxa"/>
            <w:shd w:val="clear" w:color="auto" w:fill="D9D9D9" w:themeFill="background1" w:themeFillShade="D9"/>
          </w:tcPr>
          <w:p w:rsidR="00AA382C"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Concentration</w:t>
            </w:r>
          </w:p>
          <w:p w:rsidR="00EB4863" w:rsidRDefault="00EB4863"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mg/L</w:t>
            </w: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Blank</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0.0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0.0</w:t>
            </w:r>
          </w:p>
        </w:tc>
        <w:tc>
          <w:tcPr>
            <w:tcW w:w="1806" w:type="dxa"/>
          </w:tcPr>
          <w:p w:rsidR="00AA382C" w:rsidRDefault="00EB4863"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0.0</w:t>
            </w:r>
          </w:p>
        </w:tc>
        <w:tc>
          <w:tcPr>
            <w:tcW w:w="1806" w:type="dxa"/>
          </w:tcPr>
          <w:p w:rsidR="00AA382C" w:rsidRDefault="00EB4863"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0.0</w:t>
            </w: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1</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0.0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722373"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0.0</w:t>
            </w: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2</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0.2</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3</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0.4</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4</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0.6</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5</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0.8</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r>
      <w:tr w:rsidR="00AA382C" w:rsidTr="004405DE">
        <w:trPr>
          <w:jc w:val="center"/>
        </w:trPr>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 xml:space="preserve"># </w:t>
            </w:r>
            <w:r>
              <w:rPr>
                <w:rFonts w:ascii="TimesNewRoman" w:hAnsi="TimesNewRoman" w:cs="TimesNewRoman"/>
                <w:b/>
                <w:bCs/>
                <w:sz w:val="24"/>
                <w:szCs w:val="24"/>
              </w:rPr>
              <w:t>6</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sidRPr="00ED0EB1">
              <w:rPr>
                <w:rFonts w:ascii="TimesNewRoman" w:hAnsi="TimesNewRoman" w:cs="TimesNewRoman"/>
                <w:b/>
                <w:bCs/>
                <w:sz w:val="24"/>
                <w:szCs w:val="24"/>
              </w:rPr>
              <w:t>1.0</w:t>
            </w:r>
          </w:p>
        </w:tc>
        <w:tc>
          <w:tcPr>
            <w:tcW w:w="1806" w:type="dxa"/>
          </w:tcPr>
          <w:p w:rsidR="00AA382C" w:rsidRPr="00ED0EB1" w:rsidRDefault="00AA382C" w:rsidP="00E06AD7">
            <w:pPr>
              <w:autoSpaceDE w:val="0"/>
              <w:autoSpaceDN w:val="0"/>
              <w:adjustRightInd w:val="0"/>
              <w:jc w:val="center"/>
              <w:rPr>
                <w:rFonts w:ascii="TimesNewRoman" w:hAnsi="TimesNewRoman" w:cs="TimesNewRoman"/>
                <w:b/>
                <w:bCs/>
                <w:sz w:val="24"/>
                <w:szCs w:val="24"/>
              </w:rPr>
            </w:pPr>
            <w:r>
              <w:rPr>
                <w:rFonts w:ascii="TimesNewRoman" w:hAnsi="TimesNewRoman" w:cs="TimesNewRoman"/>
                <w:b/>
                <w:bCs/>
                <w:sz w:val="24"/>
                <w:szCs w:val="24"/>
              </w:rPr>
              <w:t>1.0</w:t>
            </w: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c>
          <w:tcPr>
            <w:tcW w:w="1806" w:type="dxa"/>
          </w:tcPr>
          <w:p w:rsidR="00AA382C" w:rsidRDefault="00AA382C" w:rsidP="00E06AD7">
            <w:pPr>
              <w:autoSpaceDE w:val="0"/>
              <w:autoSpaceDN w:val="0"/>
              <w:adjustRightInd w:val="0"/>
              <w:jc w:val="center"/>
              <w:rPr>
                <w:rFonts w:ascii="TimesNewRoman" w:hAnsi="TimesNewRoman" w:cs="TimesNewRoman"/>
                <w:b/>
                <w:bCs/>
                <w:sz w:val="24"/>
                <w:szCs w:val="24"/>
              </w:rPr>
            </w:pPr>
          </w:p>
        </w:tc>
      </w:tr>
    </w:tbl>
    <w:p w:rsidR="007B5EE1" w:rsidRPr="00AF26D8" w:rsidRDefault="005D73B8" w:rsidP="005D73B8">
      <w:pPr>
        <w:autoSpaceDE w:val="0"/>
        <w:autoSpaceDN w:val="0"/>
        <w:adjustRightInd w:val="0"/>
        <w:spacing w:after="0" w:line="240" w:lineRule="auto"/>
        <w:rPr>
          <w:rFonts w:asciiTheme="majorBidi" w:hAnsiTheme="majorBidi" w:cstheme="majorBidi"/>
          <w:sz w:val="28"/>
          <w:szCs w:val="28"/>
        </w:rPr>
      </w:pPr>
      <w:r w:rsidRPr="00AF26D8">
        <w:rPr>
          <w:rFonts w:asciiTheme="majorBidi" w:hAnsiTheme="majorBidi" w:cstheme="majorBidi"/>
          <w:sz w:val="28"/>
          <w:szCs w:val="28"/>
        </w:rPr>
        <w:t>5.</w:t>
      </w:r>
      <w:r w:rsidR="00EF15B8" w:rsidRPr="00AF26D8">
        <w:rPr>
          <w:rFonts w:asciiTheme="majorBidi" w:hAnsiTheme="majorBidi" w:cstheme="majorBidi"/>
          <w:sz w:val="28"/>
          <w:szCs w:val="28"/>
        </w:rPr>
        <w:t xml:space="preserve"> The zero absorbance</w:t>
      </w:r>
      <w:r w:rsidR="00507B0F" w:rsidRPr="00AF26D8">
        <w:rPr>
          <w:rFonts w:asciiTheme="majorBidi" w:hAnsiTheme="majorBidi" w:cstheme="majorBidi"/>
          <w:sz w:val="28"/>
          <w:szCs w:val="28"/>
        </w:rPr>
        <w:t xml:space="preserve"> will be determi</w:t>
      </w:r>
      <w:r w:rsidR="00EE0B6E" w:rsidRPr="00AF26D8">
        <w:rPr>
          <w:rFonts w:asciiTheme="majorBidi" w:hAnsiTheme="majorBidi" w:cstheme="majorBidi"/>
          <w:sz w:val="28"/>
          <w:szCs w:val="28"/>
        </w:rPr>
        <w:t>ned with the blank solution</w:t>
      </w:r>
      <w:r w:rsidR="0042674D" w:rsidRPr="00AF26D8">
        <w:rPr>
          <w:rFonts w:asciiTheme="majorBidi" w:hAnsiTheme="majorBidi" w:cstheme="majorBidi"/>
          <w:sz w:val="28"/>
          <w:szCs w:val="28"/>
        </w:rPr>
        <w:t xml:space="preserve"> </w:t>
      </w:r>
      <w:proofErr w:type="spellStart"/>
      <w:r w:rsidR="0042674D" w:rsidRPr="00AF26D8">
        <w:rPr>
          <w:rFonts w:asciiTheme="majorBidi" w:hAnsiTheme="majorBidi" w:cstheme="majorBidi"/>
          <w:sz w:val="28"/>
          <w:szCs w:val="28"/>
        </w:rPr>
        <w:t>cuvette</w:t>
      </w:r>
      <w:proofErr w:type="spellEnd"/>
      <w:r w:rsidR="00E9324B" w:rsidRPr="00AF26D8">
        <w:rPr>
          <w:rFonts w:asciiTheme="majorBidi" w:hAnsiTheme="majorBidi" w:cstheme="majorBidi"/>
          <w:sz w:val="28"/>
          <w:szCs w:val="28"/>
        </w:rPr>
        <w:t>.</w:t>
      </w:r>
    </w:p>
    <w:p w:rsidR="00C47148" w:rsidRDefault="00AF26D8" w:rsidP="00C47148">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sz w:val="28"/>
          <w:szCs w:val="28"/>
        </w:rPr>
        <w:t xml:space="preserve">6. </w:t>
      </w:r>
      <w:r w:rsidR="00A273B9" w:rsidRPr="00AF26D8">
        <w:rPr>
          <w:rFonts w:asciiTheme="majorBidi" w:hAnsiTheme="majorBidi" w:cstheme="majorBidi"/>
          <w:sz w:val="28"/>
          <w:szCs w:val="28"/>
        </w:rPr>
        <w:t xml:space="preserve"> Replace the blank </w:t>
      </w:r>
      <w:proofErr w:type="spellStart"/>
      <w:r w:rsidR="00A273B9" w:rsidRPr="00AF26D8">
        <w:rPr>
          <w:rFonts w:asciiTheme="majorBidi" w:hAnsiTheme="majorBidi" w:cstheme="majorBidi"/>
          <w:sz w:val="28"/>
          <w:szCs w:val="28"/>
        </w:rPr>
        <w:t>cuvette</w:t>
      </w:r>
      <w:proofErr w:type="spellEnd"/>
      <w:r w:rsidR="007B5EE1" w:rsidRPr="00AF26D8">
        <w:rPr>
          <w:rFonts w:asciiTheme="majorBidi" w:hAnsiTheme="majorBidi" w:cstheme="majorBidi"/>
          <w:sz w:val="28"/>
          <w:szCs w:val="28"/>
        </w:rPr>
        <w:t xml:space="preserve"> with each of the numbe</w:t>
      </w:r>
      <w:r w:rsidR="00A273B9" w:rsidRPr="00AF26D8">
        <w:rPr>
          <w:rFonts w:asciiTheme="majorBidi" w:hAnsiTheme="majorBidi" w:cstheme="majorBidi"/>
          <w:sz w:val="28"/>
          <w:szCs w:val="28"/>
        </w:rPr>
        <w:t>red samples and determine absorbance</w:t>
      </w:r>
      <w:r w:rsidR="003346DA">
        <w:rPr>
          <w:rFonts w:asciiTheme="majorBidi" w:hAnsiTheme="majorBidi" w:cstheme="majorBidi"/>
          <w:sz w:val="28"/>
          <w:szCs w:val="28"/>
        </w:rPr>
        <w:t xml:space="preserve"> </w:t>
      </w:r>
      <w:r w:rsidR="007B5EE1" w:rsidRPr="00AF26D8">
        <w:rPr>
          <w:rFonts w:asciiTheme="majorBidi" w:hAnsiTheme="majorBidi" w:cstheme="majorBidi"/>
          <w:sz w:val="28"/>
          <w:szCs w:val="28"/>
        </w:rPr>
        <w:t>for each</w:t>
      </w:r>
      <w:r w:rsidR="00A273B9" w:rsidRPr="00AF26D8">
        <w:rPr>
          <w:rFonts w:asciiTheme="majorBidi" w:hAnsiTheme="majorBidi" w:cstheme="majorBidi"/>
          <w:sz w:val="28"/>
          <w:szCs w:val="28"/>
        </w:rPr>
        <w:t xml:space="preserve"> solution</w:t>
      </w:r>
      <w:r>
        <w:rPr>
          <w:rFonts w:asciiTheme="majorBidi" w:hAnsiTheme="majorBidi" w:cstheme="majorBidi"/>
          <w:sz w:val="28"/>
          <w:szCs w:val="28"/>
        </w:rPr>
        <w:t>, c</w:t>
      </w:r>
      <w:r w:rsidR="00264C28" w:rsidRPr="00AF26D8">
        <w:rPr>
          <w:rFonts w:asciiTheme="majorBidi" w:hAnsiTheme="majorBidi" w:cstheme="majorBidi"/>
          <w:sz w:val="28"/>
          <w:szCs w:val="28"/>
        </w:rPr>
        <w:t xml:space="preserve">arefully record the </w:t>
      </w:r>
      <w:r w:rsidR="00264C28" w:rsidRPr="00AF26D8">
        <w:rPr>
          <w:rFonts w:asciiTheme="majorBidi" w:hAnsiTheme="majorBidi" w:cstheme="majorBidi"/>
          <w:b/>
          <w:bCs/>
          <w:sz w:val="28"/>
          <w:szCs w:val="28"/>
        </w:rPr>
        <w:t>A</w:t>
      </w:r>
      <w:r w:rsidR="007B5EE1" w:rsidRPr="00AF26D8">
        <w:rPr>
          <w:rFonts w:asciiTheme="majorBidi" w:hAnsiTheme="majorBidi" w:cstheme="majorBidi"/>
          <w:sz w:val="28"/>
          <w:szCs w:val="28"/>
        </w:rPr>
        <w:t xml:space="preserve"> as you go </w:t>
      </w:r>
      <w:r w:rsidR="00264C28" w:rsidRPr="00AF26D8">
        <w:rPr>
          <w:rFonts w:asciiTheme="majorBidi" w:hAnsiTheme="majorBidi" w:cstheme="majorBidi"/>
          <w:sz w:val="28"/>
          <w:szCs w:val="28"/>
        </w:rPr>
        <w:t xml:space="preserve">into your lab notebook </w:t>
      </w:r>
      <w:proofErr w:type="spellStart"/>
      <w:r w:rsidR="00264C28" w:rsidRPr="00AF26D8">
        <w:rPr>
          <w:rFonts w:asciiTheme="majorBidi" w:hAnsiTheme="majorBidi" w:cstheme="majorBidi"/>
          <w:sz w:val="28"/>
          <w:szCs w:val="28"/>
        </w:rPr>
        <w:t>vs</w:t>
      </w:r>
      <w:proofErr w:type="spellEnd"/>
      <w:r w:rsidR="00264C28" w:rsidRPr="00AF26D8">
        <w:rPr>
          <w:rFonts w:asciiTheme="majorBidi" w:hAnsiTheme="majorBidi" w:cstheme="majorBidi"/>
          <w:sz w:val="28"/>
          <w:szCs w:val="28"/>
        </w:rPr>
        <w:t xml:space="preserve"> </w:t>
      </w:r>
      <w:r w:rsidR="00264C28" w:rsidRPr="00A95D21">
        <w:rPr>
          <w:rFonts w:asciiTheme="majorBidi" w:hAnsiTheme="majorBidi" w:cstheme="majorBidi"/>
          <w:b/>
          <w:bCs/>
          <w:sz w:val="28"/>
          <w:szCs w:val="28"/>
        </w:rPr>
        <w:t>concentration</w:t>
      </w:r>
      <w:r w:rsidR="00C47148">
        <w:rPr>
          <w:rFonts w:asciiTheme="majorBidi" w:hAnsiTheme="majorBidi" w:cstheme="majorBidi"/>
          <w:color w:val="000000"/>
          <w:sz w:val="28"/>
          <w:szCs w:val="28"/>
        </w:rPr>
        <w:t>.</w:t>
      </w:r>
    </w:p>
    <w:p w:rsidR="00C47148" w:rsidRPr="00C47148" w:rsidRDefault="003346DA" w:rsidP="00C4714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color w:val="000000"/>
          <w:sz w:val="28"/>
          <w:szCs w:val="28"/>
        </w:rPr>
        <w:t xml:space="preserve">7. </w:t>
      </w:r>
      <w:r w:rsidR="00C47148" w:rsidRPr="00303AAC">
        <w:rPr>
          <w:rFonts w:asciiTheme="majorBidi" w:hAnsiTheme="majorBidi" w:cstheme="majorBidi"/>
          <w:color w:val="000000"/>
          <w:sz w:val="28"/>
          <w:szCs w:val="28"/>
        </w:rPr>
        <w:t xml:space="preserve">Draw a plot having X-axis as concentration (mg/L) and Y-axis as Absorbance at </w:t>
      </w:r>
      <w:proofErr w:type="spellStart"/>
      <w:r w:rsidR="00C47148" w:rsidRPr="00303AAC">
        <w:rPr>
          <w:rFonts w:asciiTheme="majorBidi" w:hAnsiTheme="majorBidi" w:cstheme="majorBidi"/>
          <w:b/>
          <w:bCs/>
          <w:color w:val="000000"/>
          <w:sz w:val="28"/>
          <w:szCs w:val="28"/>
        </w:rPr>
        <w:t>λ</w:t>
      </w:r>
      <w:r w:rsidR="00C47148" w:rsidRPr="00303AAC">
        <w:rPr>
          <w:rFonts w:asciiTheme="majorBidi" w:hAnsiTheme="majorBidi" w:cstheme="majorBidi"/>
          <w:b/>
          <w:bCs/>
          <w:color w:val="000000"/>
          <w:sz w:val="28"/>
          <w:szCs w:val="28"/>
          <w:vertAlign w:val="subscript"/>
        </w:rPr>
        <w:t>max</w:t>
      </w:r>
      <w:proofErr w:type="spellEnd"/>
      <w:r w:rsidR="00C47148">
        <w:rPr>
          <w:rFonts w:asciiTheme="majorBidi" w:hAnsiTheme="majorBidi" w:cstheme="majorBidi"/>
          <w:color w:val="000000"/>
          <w:sz w:val="28"/>
          <w:szCs w:val="28"/>
        </w:rPr>
        <w:t xml:space="preserve"> (</w:t>
      </w:r>
      <w:r w:rsidR="00C47148" w:rsidRPr="002D07D5">
        <w:rPr>
          <w:rFonts w:asciiTheme="majorBidi" w:hAnsiTheme="majorBidi" w:cstheme="majorBidi"/>
          <w:i/>
          <w:iCs/>
          <w:sz w:val="28"/>
          <w:szCs w:val="28"/>
        </w:rPr>
        <w:t xml:space="preserve">Plotting </w:t>
      </w:r>
      <w:r w:rsidR="00C47148" w:rsidRPr="004E3B6F">
        <w:rPr>
          <w:rFonts w:asciiTheme="majorBidi" w:hAnsiTheme="majorBidi" w:cstheme="majorBidi"/>
          <w:sz w:val="28"/>
          <w:szCs w:val="28"/>
        </w:rPr>
        <w:t>Use the program Excel to plot the</w:t>
      </w:r>
      <w:r w:rsidR="00C47148">
        <w:rPr>
          <w:rFonts w:asciiTheme="majorBidi" w:hAnsiTheme="majorBidi" w:cstheme="majorBidi"/>
          <w:sz w:val="28"/>
          <w:szCs w:val="28"/>
        </w:rPr>
        <w:t xml:space="preserve"> </w:t>
      </w:r>
      <w:r w:rsidR="00C47148" w:rsidRPr="00CE10D7">
        <w:rPr>
          <w:rFonts w:asciiTheme="majorBidi" w:hAnsiTheme="majorBidi" w:cstheme="majorBidi"/>
          <w:color w:val="000000"/>
          <w:sz w:val="28"/>
          <w:szCs w:val="28"/>
        </w:rPr>
        <w:t>calibration curve</w:t>
      </w:r>
      <w:r w:rsidR="00C47148" w:rsidRPr="008570E6">
        <w:rPr>
          <w:rFonts w:asciiTheme="majorBidi" w:hAnsiTheme="majorBidi" w:cstheme="majorBidi"/>
          <w:b/>
          <w:bCs/>
          <w:color w:val="000000"/>
          <w:sz w:val="28"/>
          <w:szCs w:val="28"/>
        </w:rPr>
        <w:t>).</w:t>
      </w:r>
    </w:p>
    <w:p w:rsidR="00BC6EF2" w:rsidRDefault="00C47148" w:rsidP="00BC6EF2">
      <w:pPr>
        <w:pStyle w:val="ListParagraph"/>
        <w:numPr>
          <w:ilvl w:val="0"/>
          <w:numId w:val="35"/>
        </w:numPr>
        <w:autoSpaceDE w:val="0"/>
        <w:autoSpaceDN w:val="0"/>
        <w:adjustRightInd w:val="0"/>
        <w:spacing w:after="0" w:line="240" w:lineRule="auto"/>
        <w:ind w:left="360"/>
        <w:jc w:val="both"/>
        <w:rPr>
          <w:rFonts w:asciiTheme="majorBidi" w:hAnsiTheme="majorBidi" w:cstheme="majorBidi"/>
          <w:color w:val="000000"/>
          <w:sz w:val="28"/>
          <w:szCs w:val="28"/>
        </w:rPr>
      </w:pPr>
      <w:r w:rsidRPr="00C47148">
        <w:rPr>
          <w:rFonts w:asciiTheme="majorBidi" w:hAnsiTheme="majorBidi" w:cstheme="majorBidi"/>
          <w:color w:val="000000"/>
          <w:sz w:val="28"/>
          <w:szCs w:val="28"/>
        </w:rPr>
        <w:t xml:space="preserve">Use Beer’s law to calculate </w:t>
      </w:r>
      <w:r w:rsidRPr="00C47148">
        <w:rPr>
          <w:rFonts w:asciiTheme="majorBidi" w:hAnsiTheme="majorBidi" w:cstheme="majorBidi"/>
          <w:b/>
          <w:bCs/>
          <w:color w:val="000000"/>
          <w:sz w:val="28"/>
          <w:szCs w:val="28"/>
        </w:rPr>
        <w:t>ε</w:t>
      </w:r>
      <w:r w:rsidRPr="00C47148">
        <w:rPr>
          <w:rFonts w:asciiTheme="majorBidi" w:hAnsiTheme="majorBidi" w:cstheme="majorBidi"/>
          <w:color w:val="000000"/>
          <w:sz w:val="28"/>
          <w:szCs w:val="28"/>
        </w:rPr>
        <w:t xml:space="preserve"> for </w:t>
      </w:r>
      <w:r w:rsidR="00A315F3">
        <w:rPr>
          <w:rFonts w:asciiTheme="majorBidi" w:hAnsiTheme="majorBidi" w:cstheme="majorBidi"/>
          <w:color w:val="000000"/>
          <w:sz w:val="28"/>
          <w:szCs w:val="28"/>
        </w:rPr>
        <w:t>sodium</w:t>
      </w:r>
      <w:r w:rsidR="006B0E3F" w:rsidRPr="006B0E3F">
        <w:rPr>
          <w:rFonts w:asciiTheme="majorBidi" w:hAnsiTheme="majorBidi" w:cstheme="majorBidi"/>
          <w:sz w:val="28"/>
          <w:szCs w:val="28"/>
        </w:rPr>
        <w:t xml:space="preserve"> </w:t>
      </w:r>
      <w:proofErr w:type="spellStart"/>
      <w:r w:rsidR="006B0E3F" w:rsidRPr="00C72251">
        <w:rPr>
          <w:rFonts w:asciiTheme="majorBidi" w:hAnsiTheme="majorBidi" w:cstheme="majorBidi"/>
          <w:sz w:val="28"/>
          <w:szCs w:val="28"/>
        </w:rPr>
        <w:t>salicylate</w:t>
      </w:r>
      <w:proofErr w:type="spellEnd"/>
      <w:r w:rsidRPr="00C47148">
        <w:rPr>
          <w:rFonts w:asciiTheme="majorBidi" w:hAnsiTheme="majorBidi" w:cstheme="majorBidi"/>
          <w:color w:val="000000"/>
          <w:sz w:val="28"/>
          <w:szCs w:val="28"/>
        </w:rPr>
        <w:t>, given the cell width (path length l</w:t>
      </w:r>
      <w:r w:rsidR="00620710">
        <w:rPr>
          <w:rFonts w:asciiTheme="majorBidi" w:hAnsiTheme="majorBidi" w:cstheme="majorBidi"/>
          <w:color w:val="000000"/>
          <w:sz w:val="28"/>
          <w:szCs w:val="28"/>
        </w:rPr>
        <w:t xml:space="preserve"> </w:t>
      </w:r>
      <w:r w:rsidR="00BC6EF2">
        <w:rPr>
          <w:rFonts w:asciiTheme="majorBidi" w:hAnsiTheme="majorBidi" w:cstheme="majorBidi"/>
          <w:color w:val="000000"/>
          <w:sz w:val="28"/>
          <w:szCs w:val="28"/>
        </w:rPr>
        <w:t>cm).</w:t>
      </w:r>
    </w:p>
    <w:p w:rsidR="00783F0F" w:rsidRDefault="00A315F3" w:rsidP="00783F0F">
      <w:pPr>
        <w:pStyle w:val="Default"/>
        <w:jc w:val="both"/>
        <w:rPr>
          <w:rFonts w:asciiTheme="majorBidi" w:hAnsiTheme="majorBidi" w:cstheme="majorBidi"/>
          <w:sz w:val="28"/>
          <w:szCs w:val="28"/>
        </w:rPr>
      </w:pPr>
      <w:r w:rsidRPr="00BC6EF2">
        <w:rPr>
          <w:rFonts w:asciiTheme="majorBidi" w:hAnsiTheme="majorBidi" w:cstheme="majorBidi"/>
          <w:sz w:val="28"/>
          <w:szCs w:val="28"/>
        </w:rPr>
        <w:t>Use the</w:t>
      </w:r>
      <w:r w:rsidR="00C47148" w:rsidRPr="00BC6EF2">
        <w:rPr>
          <w:rFonts w:asciiTheme="majorBidi" w:hAnsiTheme="majorBidi" w:cstheme="majorBidi"/>
          <w:sz w:val="28"/>
          <w:szCs w:val="28"/>
        </w:rPr>
        <w:t xml:space="preserve"> curve to calculate concentration of unknown solution</w:t>
      </w:r>
      <w:r w:rsidR="00DF33FC">
        <w:rPr>
          <w:rFonts w:asciiTheme="majorBidi" w:hAnsiTheme="majorBidi" w:cstheme="majorBidi"/>
          <w:sz w:val="28"/>
          <w:szCs w:val="28"/>
        </w:rPr>
        <w:t>.</w:t>
      </w:r>
    </w:p>
    <w:p w:rsidR="00D42AB2" w:rsidRPr="00C919EC" w:rsidRDefault="008A2E24" w:rsidP="00C919EC">
      <w:pPr>
        <w:autoSpaceDE w:val="0"/>
        <w:autoSpaceDN w:val="0"/>
        <w:adjustRightInd w:val="0"/>
        <w:spacing w:after="0" w:line="240" w:lineRule="auto"/>
        <w:jc w:val="center"/>
        <w:rPr>
          <w:rFonts w:asciiTheme="majorBidi" w:hAnsiTheme="majorBidi" w:cstheme="majorBidi"/>
          <w:b/>
          <w:bCs/>
          <w:sz w:val="36"/>
          <w:szCs w:val="36"/>
        </w:rPr>
      </w:pPr>
      <w:r w:rsidRPr="002D07D5">
        <w:rPr>
          <w:rFonts w:asciiTheme="majorBidi" w:hAnsiTheme="majorBidi" w:cstheme="majorBidi"/>
          <w:b/>
          <w:bCs/>
          <w:sz w:val="36"/>
          <w:szCs w:val="36"/>
        </w:rPr>
        <w:lastRenderedPageBreak/>
        <w:t>Experiment</w:t>
      </w:r>
      <w:r w:rsidR="004D6943">
        <w:rPr>
          <w:rFonts w:asciiTheme="majorBidi" w:hAnsiTheme="majorBidi" w:cstheme="majorBidi"/>
          <w:b/>
          <w:bCs/>
          <w:sz w:val="36"/>
          <w:szCs w:val="36"/>
        </w:rPr>
        <w:t>-</w:t>
      </w:r>
      <w:r w:rsidR="005127CB">
        <w:rPr>
          <w:rFonts w:asciiTheme="majorBidi" w:hAnsiTheme="majorBidi" w:cstheme="majorBidi"/>
          <w:b/>
          <w:bCs/>
          <w:sz w:val="36"/>
          <w:szCs w:val="36"/>
        </w:rPr>
        <w:t xml:space="preserve"> 3</w:t>
      </w:r>
    </w:p>
    <w:p w:rsidR="00F324A3" w:rsidRPr="002D07D5" w:rsidRDefault="00F324A3" w:rsidP="008A2E24">
      <w:pPr>
        <w:autoSpaceDE w:val="0"/>
        <w:autoSpaceDN w:val="0"/>
        <w:adjustRightInd w:val="0"/>
        <w:spacing w:after="0" w:line="240" w:lineRule="auto"/>
        <w:jc w:val="center"/>
        <w:rPr>
          <w:rFonts w:asciiTheme="majorBidi" w:hAnsiTheme="majorBidi" w:cstheme="majorBidi"/>
          <w:b/>
          <w:bCs/>
          <w:sz w:val="28"/>
          <w:szCs w:val="28"/>
        </w:rPr>
      </w:pPr>
      <w:r w:rsidRPr="002D07D5">
        <w:rPr>
          <w:rFonts w:asciiTheme="majorBidi" w:hAnsiTheme="majorBidi" w:cstheme="majorBidi"/>
          <w:b/>
          <w:bCs/>
          <w:sz w:val="28"/>
          <w:szCs w:val="28"/>
        </w:rPr>
        <w:t>Infrared Spectroscopy Experiment</w:t>
      </w:r>
    </w:p>
    <w:p w:rsidR="00F324A3" w:rsidRDefault="00003B24" w:rsidP="002D07D5">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Outcomes:-</w:t>
      </w:r>
    </w:p>
    <w:p w:rsidR="00581111" w:rsidRPr="00581111" w:rsidRDefault="00581111" w:rsidP="00581111">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After completing this experiment, the student should be able to: </w:t>
      </w:r>
    </w:p>
    <w:p w:rsidR="00F324A3" w:rsidRPr="00E75D93" w:rsidRDefault="008705D2" w:rsidP="008705D2">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E75D93">
        <w:rPr>
          <w:rFonts w:asciiTheme="majorBidi" w:hAnsiTheme="majorBidi" w:cstheme="majorBidi"/>
          <w:sz w:val="28"/>
          <w:szCs w:val="28"/>
        </w:rPr>
        <w:t>T</w:t>
      </w:r>
      <w:r w:rsidR="00F324A3" w:rsidRPr="00E75D93">
        <w:rPr>
          <w:rFonts w:asciiTheme="majorBidi" w:hAnsiTheme="majorBidi" w:cstheme="majorBidi"/>
          <w:sz w:val="28"/>
          <w:szCs w:val="28"/>
        </w:rPr>
        <w:t>he basic principles of vibration spectroscopy.</w:t>
      </w:r>
    </w:p>
    <w:p w:rsidR="00D42AB2" w:rsidRPr="00E75D93" w:rsidRDefault="008705D2" w:rsidP="000707C9">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E75D93">
        <w:rPr>
          <w:rFonts w:asciiTheme="majorBidi" w:hAnsiTheme="majorBidi" w:cstheme="majorBidi"/>
          <w:sz w:val="28"/>
          <w:szCs w:val="28"/>
        </w:rPr>
        <w:t>D</w:t>
      </w:r>
      <w:r w:rsidR="00F324A3" w:rsidRPr="00E75D93">
        <w:rPr>
          <w:rFonts w:asciiTheme="majorBidi" w:hAnsiTheme="majorBidi" w:cstheme="majorBidi"/>
          <w:sz w:val="28"/>
          <w:szCs w:val="28"/>
        </w:rPr>
        <w:t>etermine the relationship between molecular structural features and absorptions in the IR spectrum.</w:t>
      </w:r>
    </w:p>
    <w:p w:rsidR="00003B24" w:rsidRPr="00E75D93" w:rsidRDefault="00E75D93" w:rsidP="000707C9">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E75D93">
        <w:rPr>
          <w:rFonts w:asciiTheme="majorBidi" w:hAnsiTheme="majorBidi" w:cstheme="majorBidi"/>
          <w:sz w:val="28"/>
          <w:szCs w:val="28"/>
        </w:rPr>
        <w:t>M</w:t>
      </w:r>
      <w:r w:rsidR="000734DB" w:rsidRPr="00E75D93">
        <w:rPr>
          <w:rFonts w:asciiTheme="majorBidi" w:hAnsiTheme="majorBidi" w:cstheme="majorBidi"/>
          <w:sz w:val="28"/>
          <w:szCs w:val="28"/>
        </w:rPr>
        <w:t>ull technique and disc t</w:t>
      </w:r>
      <w:r w:rsidR="00F27306" w:rsidRPr="00E75D93">
        <w:rPr>
          <w:rFonts w:asciiTheme="majorBidi" w:hAnsiTheme="majorBidi" w:cstheme="majorBidi"/>
          <w:sz w:val="28"/>
          <w:szCs w:val="28"/>
        </w:rPr>
        <w:t>echnique of solid pharmaceutical s</w:t>
      </w:r>
      <w:r w:rsidR="004D2C00" w:rsidRPr="00E75D93">
        <w:rPr>
          <w:rFonts w:asciiTheme="majorBidi" w:hAnsiTheme="majorBidi" w:cstheme="majorBidi"/>
          <w:sz w:val="28"/>
          <w:szCs w:val="28"/>
        </w:rPr>
        <w:t>ubstance.</w:t>
      </w:r>
    </w:p>
    <w:p w:rsidR="004D2C00" w:rsidRPr="00E75D93" w:rsidRDefault="00E75D93" w:rsidP="000707C9">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E75D93">
        <w:rPr>
          <w:rFonts w:asciiTheme="majorBidi" w:hAnsiTheme="majorBidi" w:cstheme="majorBidi"/>
          <w:sz w:val="28"/>
          <w:szCs w:val="28"/>
        </w:rPr>
        <w:t>C</w:t>
      </w:r>
      <w:r w:rsidR="004D2C00" w:rsidRPr="00E75D93">
        <w:rPr>
          <w:rFonts w:asciiTheme="majorBidi" w:hAnsiTheme="majorBidi" w:cstheme="majorBidi"/>
          <w:sz w:val="28"/>
          <w:szCs w:val="28"/>
        </w:rPr>
        <w:t>al</w:t>
      </w:r>
      <w:r w:rsidR="007F5F0E" w:rsidRPr="00E75D93">
        <w:rPr>
          <w:rFonts w:asciiTheme="majorBidi" w:hAnsiTheme="majorBidi" w:cstheme="majorBidi"/>
          <w:sz w:val="28"/>
          <w:szCs w:val="28"/>
        </w:rPr>
        <w:t>i</w:t>
      </w:r>
      <w:r w:rsidR="004D2C00" w:rsidRPr="00E75D93">
        <w:rPr>
          <w:rFonts w:asciiTheme="majorBidi" w:hAnsiTheme="majorBidi" w:cstheme="majorBidi"/>
          <w:sz w:val="28"/>
          <w:szCs w:val="28"/>
        </w:rPr>
        <w:t>br</w:t>
      </w:r>
      <w:r w:rsidR="007F5F0E" w:rsidRPr="00E75D93">
        <w:rPr>
          <w:rFonts w:asciiTheme="majorBidi" w:hAnsiTheme="majorBidi" w:cstheme="majorBidi"/>
          <w:sz w:val="28"/>
          <w:szCs w:val="28"/>
        </w:rPr>
        <w:t>ation of IR spectroscopy.</w:t>
      </w:r>
    </w:p>
    <w:p w:rsidR="00F324A3" w:rsidRPr="009D2261" w:rsidRDefault="009D2261" w:rsidP="009D2261">
      <w:pPr>
        <w:autoSpaceDE w:val="0"/>
        <w:autoSpaceDN w:val="0"/>
        <w:adjustRightInd w:val="0"/>
        <w:spacing w:after="0" w:line="240" w:lineRule="auto"/>
        <w:jc w:val="both"/>
        <w:rPr>
          <w:rFonts w:asciiTheme="majorBidi" w:hAnsiTheme="majorBidi" w:cstheme="majorBidi"/>
          <w:b/>
          <w:bCs/>
          <w:sz w:val="28"/>
          <w:szCs w:val="28"/>
        </w:rPr>
      </w:pPr>
      <w:r w:rsidRPr="009D2261">
        <w:rPr>
          <w:rFonts w:asciiTheme="majorBidi" w:hAnsiTheme="majorBidi" w:cstheme="majorBidi"/>
          <w:b/>
          <w:bCs/>
          <w:sz w:val="28"/>
          <w:szCs w:val="28"/>
        </w:rPr>
        <w:t>Introduction:-</w:t>
      </w:r>
    </w:p>
    <w:p w:rsidR="00981C90" w:rsidRDefault="00C071BF" w:rsidP="00B0271C">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sz w:val="28"/>
          <w:szCs w:val="28"/>
        </w:rPr>
        <w:t xml:space="preserve">   </w:t>
      </w:r>
      <w:r w:rsidR="00F324A3" w:rsidRPr="002D07D5">
        <w:rPr>
          <w:rFonts w:asciiTheme="majorBidi" w:hAnsiTheme="majorBidi" w:cstheme="majorBidi"/>
          <w:color w:val="000000"/>
          <w:sz w:val="28"/>
          <w:szCs w:val="28"/>
        </w:rPr>
        <w:t xml:space="preserve"> The </w:t>
      </w:r>
      <w:r w:rsidR="00F324A3" w:rsidRPr="002D07D5">
        <w:rPr>
          <w:rFonts w:asciiTheme="majorBidi" w:hAnsiTheme="majorBidi" w:cstheme="majorBidi"/>
          <w:b/>
          <w:bCs/>
          <w:color w:val="000000"/>
          <w:sz w:val="28"/>
          <w:szCs w:val="28"/>
        </w:rPr>
        <w:t xml:space="preserve">infrared spectrum </w:t>
      </w:r>
      <w:r w:rsidR="00F324A3" w:rsidRPr="002D07D5">
        <w:rPr>
          <w:rFonts w:asciiTheme="majorBidi" w:hAnsiTheme="majorBidi" w:cstheme="majorBidi"/>
          <w:color w:val="000000"/>
          <w:sz w:val="28"/>
          <w:szCs w:val="28"/>
        </w:rPr>
        <w:t>provides the largest number of characteristic properties of a compound. It also serves as a powerful ‘</w:t>
      </w:r>
      <w:r w:rsidR="00F324A3" w:rsidRPr="002D07D5">
        <w:rPr>
          <w:rFonts w:asciiTheme="majorBidi" w:hAnsiTheme="majorBidi" w:cstheme="majorBidi"/>
          <w:i/>
          <w:iCs/>
          <w:color w:val="000000"/>
          <w:sz w:val="28"/>
          <w:szCs w:val="28"/>
        </w:rPr>
        <w:t>analytical tool</w:t>
      </w:r>
      <w:r w:rsidR="00F324A3" w:rsidRPr="002D07D5">
        <w:rPr>
          <w:rFonts w:asciiTheme="majorBidi" w:hAnsiTheme="majorBidi" w:cstheme="majorBidi"/>
          <w:color w:val="000000"/>
          <w:sz w:val="28"/>
          <w:szCs w:val="28"/>
        </w:rPr>
        <w:t>’ for the extensive and intensive</w:t>
      </w:r>
      <w:r w:rsidR="00B0271C">
        <w:rPr>
          <w:rFonts w:asciiTheme="majorBidi" w:hAnsiTheme="majorBidi" w:cstheme="majorBidi"/>
          <w:color w:val="000000"/>
          <w:sz w:val="28"/>
          <w:szCs w:val="28"/>
        </w:rPr>
        <w:t xml:space="preserve"> study of molecular structure, i</w:t>
      </w:r>
      <w:r w:rsidR="00F324A3" w:rsidRPr="002D07D5">
        <w:rPr>
          <w:rFonts w:asciiTheme="majorBidi" w:hAnsiTheme="majorBidi" w:cstheme="majorBidi"/>
          <w:color w:val="000000"/>
          <w:sz w:val="28"/>
          <w:szCs w:val="28"/>
        </w:rPr>
        <w:t xml:space="preserve">n fact, </w:t>
      </w:r>
      <w:r w:rsidR="00F324A3" w:rsidRPr="002D07D5">
        <w:rPr>
          <w:rFonts w:asciiTheme="majorBidi" w:hAnsiTheme="majorBidi" w:cstheme="majorBidi"/>
          <w:b/>
          <w:bCs/>
          <w:color w:val="000000"/>
          <w:sz w:val="28"/>
          <w:szCs w:val="28"/>
        </w:rPr>
        <w:t xml:space="preserve">infrared absorption spectra </w:t>
      </w:r>
      <w:r w:rsidR="00F324A3" w:rsidRPr="002D07D5">
        <w:rPr>
          <w:rFonts w:asciiTheme="majorBidi" w:hAnsiTheme="majorBidi" w:cstheme="majorBidi"/>
          <w:color w:val="000000"/>
          <w:sz w:val="28"/>
          <w:szCs w:val="28"/>
        </w:rPr>
        <w:t>are due to changes in vibration energy accompanied by changes in rotation energy</w:t>
      </w:r>
      <w:r w:rsidR="00B0271C">
        <w:rPr>
          <w:rFonts w:asciiTheme="majorBidi" w:hAnsiTheme="majorBidi" w:cstheme="majorBidi"/>
          <w:color w:val="000000"/>
          <w:sz w:val="28"/>
          <w:szCs w:val="28"/>
        </w:rPr>
        <w:t>, b</w:t>
      </w:r>
      <w:r w:rsidR="00F324A3" w:rsidRPr="002D07D5">
        <w:rPr>
          <w:rFonts w:asciiTheme="majorBidi" w:hAnsiTheme="majorBidi" w:cstheme="majorBidi"/>
          <w:color w:val="000000"/>
          <w:sz w:val="28"/>
          <w:szCs w:val="28"/>
        </w:rPr>
        <w:t xml:space="preserve">roadly speaking, the range in the electromagnetic spectrum that extends from </w:t>
      </w:r>
      <w:r w:rsidR="002463EF">
        <w:rPr>
          <w:rFonts w:asciiTheme="majorBidi" w:hAnsiTheme="majorBidi" w:cstheme="majorBidi"/>
          <w:b/>
          <w:bCs/>
          <w:color w:val="000000"/>
          <w:sz w:val="28"/>
          <w:szCs w:val="28"/>
        </w:rPr>
        <w:t>(0.8</w:t>
      </w:r>
      <w:r w:rsidR="00B0271C">
        <w:rPr>
          <w:rFonts w:asciiTheme="majorBidi" w:hAnsiTheme="majorBidi" w:cstheme="majorBidi"/>
          <w:b/>
          <w:bCs/>
          <w:color w:val="000000"/>
          <w:sz w:val="28"/>
          <w:szCs w:val="28"/>
        </w:rPr>
        <w:t xml:space="preserve"> -</w:t>
      </w:r>
      <w:r w:rsidR="00F324A3" w:rsidRPr="002D07D5">
        <w:rPr>
          <w:rFonts w:asciiTheme="majorBidi" w:hAnsiTheme="majorBidi" w:cstheme="majorBidi"/>
          <w:b/>
          <w:bCs/>
          <w:color w:val="000000"/>
          <w:sz w:val="28"/>
          <w:szCs w:val="28"/>
        </w:rPr>
        <w:t>200 µm)</w:t>
      </w:r>
      <w:r w:rsidR="00F324A3" w:rsidRPr="002D07D5">
        <w:rPr>
          <w:rFonts w:asciiTheme="majorBidi" w:hAnsiTheme="majorBidi" w:cstheme="majorBidi"/>
          <w:color w:val="000000"/>
          <w:sz w:val="28"/>
          <w:szCs w:val="28"/>
        </w:rPr>
        <w:t xml:space="preserve"> is referred to as the infrared region. </w:t>
      </w:r>
      <w:r w:rsidR="00981C90">
        <w:rPr>
          <w:rFonts w:asciiTheme="majorBidi" w:hAnsiTheme="majorBidi" w:cstheme="majorBidi"/>
          <w:color w:val="000000"/>
          <w:sz w:val="28"/>
          <w:szCs w:val="28"/>
        </w:rPr>
        <w:t xml:space="preserve"> </w:t>
      </w:r>
    </w:p>
    <w:p w:rsidR="00F324A3" w:rsidRPr="00B0271C" w:rsidRDefault="00981C90" w:rsidP="00B0271C">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color w:val="000000"/>
          <w:sz w:val="28"/>
          <w:szCs w:val="28"/>
        </w:rPr>
        <w:t xml:space="preserve">   </w:t>
      </w:r>
      <w:r w:rsidR="00F324A3" w:rsidRPr="002D07D5">
        <w:rPr>
          <w:rFonts w:asciiTheme="majorBidi" w:hAnsiTheme="majorBidi" w:cstheme="majorBidi"/>
          <w:color w:val="000000"/>
          <w:sz w:val="28"/>
          <w:szCs w:val="28"/>
        </w:rPr>
        <w:t xml:space="preserve">In usual practice, however, either the </w:t>
      </w:r>
      <w:r w:rsidR="002463EF">
        <w:rPr>
          <w:rFonts w:asciiTheme="majorBidi" w:hAnsiTheme="majorBidi" w:cstheme="majorBidi"/>
          <w:b/>
          <w:bCs/>
          <w:color w:val="000000"/>
          <w:sz w:val="28"/>
          <w:szCs w:val="28"/>
        </w:rPr>
        <w:t>wavelength (</w:t>
      </w:r>
      <w:r w:rsidR="002463EF">
        <w:rPr>
          <w:rFonts w:asciiTheme="majorBidi" w:hAnsiTheme="majorBidi" w:cstheme="majorBidi"/>
          <w:b/>
          <w:bCs/>
          <w:color w:val="000000"/>
          <w:sz w:val="28"/>
          <w:szCs w:val="28"/>
        </w:rPr>
        <w:sym w:font="Symbol" w:char="F06C"/>
      </w:r>
      <w:r w:rsidR="00F324A3" w:rsidRPr="002D07D5">
        <w:rPr>
          <w:rFonts w:asciiTheme="majorBidi" w:hAnsiTheme="majorBidi" w:cstheme="majorBidi"/>
          <w:b/>
          <w:bCs/>
          <w:color w:val="000000"/>
          <w:sz w:val="28"/>
          <w:szCs w:val="28"/>
        </w:rPr>
        <w:t>)</w:t>
      </w:r>
      <w:r w:rsidR="00F324A3" w:rsidRPr="002D07D5">
        <w:rPr>
          <w:rFonts w:asciiTheme="majorBidi" w:hAnsiTheme="majorBidi" w:cstheme="majorBidi"/>
          <w:color w:val="000000"/>
          <w:sz w:val="28"/>
          <w:szCs w:val="28"/>
        </w:rPr>
        <w:t xml:space="preserve"> or the </w:t>
      </w:r>
      <w:proofErr w:type="spellStart"/>
      <w:r w:rsidR="00F324A3" w:rsidRPr="002D07D5">
        <w:rPr>
          <w:rFonts w:asciiTheme="majorBidi" w:hAnsiTheme="majorBidi" w:cstheme="majorBidi"/>
          <w:b/>
          <w:bCs/>
          <w:color w:val="000000"/>
          <w:sz w:val="28"/>
          <w:szCs w:val="28"/>
        </w:rPr>
        <w:t>wavenumber</w:t>
      </w:r>
      <w:proofErr w:type="spellEnd"/>
      <w:r w:rsidR="00F324A3" w:rsidRPr="002D07D5">
        <w:rPr>
          <w:rFonts w:asciiTheme="majorBidi" w:hAnsiTheme="majorBidi" w:cstheme="majorBidi"/>
          <w:b/>
          <w:bCs/>
          <w:color w:val="000000"/>
          <w:sz w:val="28"/>
          <w:szCs w:val="28"/>
        </w:rPr>
        <w:t xml:space="preserve"> (ΰ=cm</w:t>
      </w:r>
      <w:r w:rsidR="00F324A3" w:rsidRPr="002D07D5">
        <w:rPr>
          <w:rFonts w:asciiTheme="majorBidi" w:hAnsiTheme="majorBidi" w:cstheme="majorBidi"/>
          <w:b/>
          <w:bCs/>
          <w:color w:val="000000"/>
          <w:sz w:val="28"/>
          <w:szCs w:val="28"/>
          <w:vertAlign w:val="superscript"/>
        </w:rPr>
        <w:t>–1</w:t>
      </w:r>
      <w:r w:rsidR="00F324A3" w:rsidRPr="002D07D5">
        <w:rPr>
          <w:rFonts w:asciiTheme="majorBidi" w:hAnsiTheme="majorBidi" w:cstheme="majorBidi"/>
          <w:b/>
          <w:bCs/>
          <w:color w:val="000000"/>
          <w:sz w:val="28"/>
          <w:szCs w:val="28"/>
        </w:rPr>
        <w:t>)</w:t>
      </w:r>
      <w:r w:rsidR="00F324A3" w:rsidRPr="002D07D5">
        <w:rPr>
          <w:rFonts w:asciiTheme="majorBidi" w:hAnsiTheme="majorBidi" w:cstheme="majorBidi"/>
          <w:color w:val="000000"/>
          <w:sz w:val="28"/>
          <w:szCs w:val="28"/>
        </w:rPr>
        <w:t xml:space="preserve"> is employed to measure the position o</w:t>
      </w:r>
      <w:r>
        <w:rPr>
          <w:rFonts w:asciiTheme="majorBidi" w:hAnsiTheme="majorBidi" w:cstheme="majorBidi"/>
          <w:color w:val="000000"/>
          <w:sz w:val="28"/>
          <w:szCs w:val="28"/>
        </w:rPr>
        <w:t>f a given infrared absorption, m</w:t>
      </w:r>
      <w:r w:rsidR="00F324A3" w:rsidRPr="002D07D5">
        <w:rPr>
          <w:rFonts w:asciiTheme="majorBidi" w:hAnsiTheme="majorBidi" w:cstheme="majorBidi"/>
          <w:color w:val="000000"/>
          <w:sz w:val="28"/>
          <w:szCs w:val="28"/>
        </w:rPr>
        <w:t>ore precisely, the infrared regions may be categorized into three distinct zones based</w:t>
      </w:r>
      <w:r w:rsidR="00F85540">
        <w:rPr>
          <w:rFonts w:asciiTheme="majorBidi" w:hAnsiTheme="majorBidi" w:cstheme="majorBidi"/>
          <w:color w:val="000000"/>
          <w:sz w:val="28"/>
          <w:szCs w:val="28"/>
        </w:rPr>
        <w:t xml:space="preserve"> on their respective </w:t>
      </w:r>
      <w:proofErr w:type="spellStart"/>
      <w:r w:rsidR="00F85540">
        <w:rPr>
          <w:rFonts w:asciiTheme="majorBidi" w:hAnsiTheme="majorBidi" w:cstheme="majorBidi"/>
          <w:color w:val="000000"/>
          <w:sz w:val="28"/>
          <w:szCs w:val="28"/>
        </w:rPr>
        <w:t>wavenumber</w:t>
      </w:r>
      <w:proofErr w:type="spellEnd"/>
      <w:r w:rsidR="00F85540">
        <w:rPr>
          <w:rFonts w:asciiTheme="majorBidi" w:hAnsiTheme="majorBidi" w:cstheme="majorBidi"/>
          <w:color w:val="000000"/>
          <w:sz w:val="28"/>
          <w:szCs w:val="28"/>
        </w:rPr>
        <w:t xml:space="preserve"> and wavelength</w:t>
      </w:r>
      <w:r w:rsidR="00F324A3" w:rsidRPr="002D07D5">
        <w:rPr>
          <w:rFonts w:asciiTheme="majorBidi" w:hAnsiTheme="majorBidi" w:cstheme="majorBidi"/>
          <w:color w:val="000000"/>
          <w:sz w:val="28"/>
          <w:szCs w:val="28"/>
        </w:rPr>
        <w:t xml:space="preserve"> as stated below:- </w:t>
      </w:r>
    </w:p>
    <w:tbl>
      <w:tblPr>
        <w:tblStyle w:val="TableGrid"/>
        <w:tblW w:w="8778" w:type="dxa"/>
        <w:jc w:val="center"/>
        <w:tblInd w:w="1534" w:type="dxa"/>
        <w:tblLook w:val="04A0"/>
      </w:tblPr>
      <w:tblGrid>
        <w:gridCol w:w="969"/>
        <w:gridCol w:w="2481"/>
        <w:gridCol w:w="2707"/>
        <w:gridCol w:w="2621"/>
      </w:tblGrid>
      <w:tr w:rsidR="00F324A3" w:rsidRPr="002D07D5" w:rsidTr="002E722F">
        <w:trPr>
          <w:trHeight w:val="295"/>
          <w:jc w:val="center"/>
        </w:trPr>
        <w:tc>
          <w:tcPr>
            <w:tcW w:w="969" w:type="dxa"/>
            <w:tcBorders>
              <w:top w:val="double" w:sz="2" w:space="0" w:color="auto"/>
              <w:left w:val="double" w:sz="2" w:space="0" w:color="auto"/>
              <w:bottom w:val="double" w:sz="2" w:space="0" w:color="auto"/>
              <w:right w:val="double" w:sz="2" w:space="0" w:color="auto"/>
            </w:tcBorders>
            <w:shd w:val="clear" w:color="auto" w:fill="FDE9D9" w:themeFill="accent6" w:themeFillTint="33"/>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S. No.</w:t>
            </w:r>
          </w:p>
        </w:tc>
        <w:tc>
          <w:tcPr>
            <w:tcW w:w="2481" w:type="dxa"/>
            <w:tcBorders>
              <w:top w:val="double" w:sz="2" w:space="0" w:color="auto"/>
              <w:left w:val="double" w:sz="2" w:space="0" w:color="auto"/>
              <w:bottom w:val="double" w:sz="2" w:space="0" w:color="auto"/>
              <w:right w:val="double" w:sz="2" w:space="0" w:color="auto"/>
            </w:tcBorders>
            <w:shd w:val="clear" w:color="auto" w:fill="FDE9D9" w:themeFill="accent6" w:themeFillTint="33"/>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Region</w:t>
            </w:r>
          </w:p>
        </w:tc>
        <w:tc>
          <w:tcPr>
            <w:tcW w:w="2707" w:type="dxa"/>
            <w:tcBorders>
              <w:top w:val="double" w:sz="2" w:space="0" w:color="auto"/>
              <w:left w:val="double" w:sz="2" w:space="0" w:color="auto"/>
              <w:bottom w:val="double" w:sz="2" w:space="0" w:color="auto"/>
              <w:right w:val="double" w:sz="2" w:space="0" w:color="auto"/>
            </w:tcBorders>
            <w:shd w:val="clear" w:color="auto" w:fill="FDE9D9" w:themeFill="accent6" w:themeFillTint="33"/>
          </w:tcPr>
          <w:p w:rsidR="00F324A3" w:rsidRPr="002D07D5" w:rsidRDefault="00F324A3" w:rsidP="002D07D5">
            <w:pPr>
              <w:autoSpaceDE w:val="0"/>
              <w:autoSpaceDN w:val="0"/>
              <w:adjustRightInd w:val="0"/>
              <w:jc w:val="both"/>
              <w:rPr>
                <w:rFonts w:asciiTheme="majorBidi" w:hAnsiTheme="majorBidi" w:cstheme="majorBidi"/>
                <w:b/>
                <w:bCs/>
                <w:sz w:val="28"/>
                <w:szCs w:val="28"/>
              </w:rPr>
            </w:pPr>
            <w:proofErr w:type="spellStart"/>
            <w:r w:rsidRPr="002D07D5">
              <w:rPr>
                <w:rFonts w:asciiTheme="majorBidi" w:hAnsiTheme="majorBidi" w:cstheme="majorBidi"/>
                <w:b/>
                <w:bCs/>
                <w:sz w:val="28"/>
                <w:szCs w:val="28"/>
              </w:rPr>
              <w:t>Wavenumber</w:t>
            </w:r>
            <w:proofErr w:type="spellEnd"/>
            <w:r w:rsidRPr="002D07D5">
              <w:rPr>
                <w:rFonts w:asciiTheme="majorBidi" w:hAnsiTheme="majorBidi" w:cstheme="majorBidi"/>
                <w:b/>
                <w:bCs/>
                <w:sz w:val="28"/>
                <w:szCs w:val="28"/>
              </w:rPr>
              <w:t>(cm</w:t>
            </w:r>
            <w:r w:rsidRPr="002D07D5">
              <w:rPr>
                <w:rFonts w:asciiTheme="majorBidi" w:hAnsiTheme="majorBidi" w:cstheme="majorBidi"/>
                <w:b/>
                <w:bCs/>
                <w:sz w:val="28"/>
                <w:szCs w:val="28"/>
                <w:vertAlign w:val="superscript"/>
              </w:rPr>
              <w:t>-1</w:t>
            </w:r>
            <w:r w:rsidRPr="002D07D5">
              <w:rPr>
                <w:rFonts w:asciiTheme="majorBidi" w:hAnsiTheme="majorBidi" w:cstheme="majorBidi"/>
                <w:b/>
                <w:bCs/>
                <w:sz w:val="28"/>
                <w:szCs w:val="28"/>
              </w:rPr>
              <w:t>)</w:t>
            </w:r>
          </w:p>
        </w:tc>
        <w:tc>
          <w:tcPr>
            <w:tcW w:w="2621" w:type="dxa"/>
            <w:tcBorders>
              <w:top w:val="double" w:sz="2" w:space="0" w:color="auto"/>
              <w:left w:val="double" w:sz="2" w:space="0" w:color="auto"/>
              <w:bottom w:val="double" w:sz="2" w:space="0" w:color="auto"/>
              <w:right w:val="double" w:sz="2" w:space="0" w:color="auto"/>
            </w:tcBorders>
            <w:shd w:val="clear" w:color="auto" w:fill="FDE9D9" w:themeFill="accent6" w:themeFillTint="33"/>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Wavelength(µm)</w:t>
            </w:r>
          </w:p>
        </w:tc>
      </w:tr>
      <w:tr w:rsidR="00F324A3" w:rsidRPr="002D07D5" w:rsidTr="002E722F">
        <w:trPr>
          <w:trHeight w:val="226"/>
          <w:jc w:val="center"/>
        </w:trPr>
        <w:tc>
          <w:tcPr>
            <w:tcW w:w="969"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1.</w:t>
            </w:r>
          </w:p>
        </w:tc>
        <w:tc>
          <w:tcPr>
            <w:tcW w:w="248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 xml:space="preserve">Near I.R. </w:t>
            </w:r>
          </w:p>
        </w:tc>
        <w:tc>
          <w:tcPr>
            <w:tcW w:w="2707"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12500-4000</w:t>
            </w:r>
          </w:p>
        </w:tc>
        <w:tc>
          <w:tcPr>
            <w:tcW w:w="262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0.8-2.5</w:t>
            </w:r>
          </w:p>
        </w:tc>
      </w:tr>
      <w:tr w:rsidR="00F324A3" w:rsidRPr="002D07D5" w:rsidTr="002E722F">
        <w:trPr>
          <w:trHeight w:val="305"/>
          <w:jc w:val="center"/>
        </w:trPr>
        <w:tc>
          <w:tcPr>
            <w:tcW w:w="969"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2.</w:t>
            </w:r>
          </w:p>
        </w:tc>
        <w:tc>
          <w:tcPr>
            <w:tcW w:w="248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Ordinary I.R.</w:t>
            </w:r>
          </w:p>
        </w:tc>
        <w:tc>
          <w:tcPr>
            <w:tcW w:w="2707"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4000-667</w:t>
            </w:r>
          </w:p>
        </w:tc>
        <w:tc>
          <w:tcPr>
            <w:tcW w:w="262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2.5-15</w:t>
            </w:r>
          </w:p>
        </w:tc>
      </w:tr>
      <w:tr w:rsidR="00F324A3" w:rsidRPr="002D07D5" w:rsidTr="002E722F">
        <w:trPr>
          <w:trHeight w:val="237"/>
          <w:jc w:val="center"/>
        </w:trPr>
        <w:tc>
          <w:tcPr>
            <w:tcW w:w="969"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3.</w:t>
            </w:r>
          </w:p>
        </w:tc>
        <w:tc>
          <w:tcPr>
            <w:tcW w:w="248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 xml:space="preserve">Far I.R. </w:t>
            </w:r>
          </w:p>
        </w:tc>
        <w:tc>
          <w:tcPr>
            <w:tcW w:w="2707"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667-50</w:t>
            </w:r>
          </w:p>
        </w:tc>
        <w:tc>
          <w:tcPr>
            <w:tcW w:w="2621" w:type="dxa"/>
            <w:tcBorders>
              <w:top w:val="double" w:sz="2" w:space="0" w:color="auto"/>
              <w:left w:val="double" w:sz="2" w:space="0" w:color="auto"/>
              <w:bottom w:val="double" w:sz="2" w:space="0" w:color="auto"/>
              <w:right w:val="double" w:sz="2" w:space="0" w:color="auto"/>
            </w:tcBorders>
          </w:tcPr>
          <w:p w:rsidR="00F324A3" w:rsidRPr="002D07D5" w:rsidRDefault="00F324A3" w:rsidP="002D07D5">
            <w:pPr>
              <w:autoSpaceDE w:val="0"/>
              <w:autoSpaceDN w:val="0"/>
              <w:adjustRightInd w:val="0"/>
              <w:jc w:val="both"/>
              <w:rPr>
                <w:rFonts w:asciiTheme="majorBidi" w:hAnsiTheme="majorBidi" w:cstheme="majorBidi"/>
                <w:b/>
                <w:bCs/>
                <w:sz w:val="28"/>
                <w:szCs w:val="28"/>
              </w:rPr>
            </w:pPr>
            <w:r w:rsidRPr="002D07D5">
              <w:rPr>
                <w:rFonts w:asciiTheme="majorBidi" w:hAnsiTheme="majorBidi" w:cstheme="majorBidi"/>
                <w:b/>
                <w:bCs/>
                <w:sz w:val="28"/>
                <w:szCs w:val="28"/>
              </w:rPr>
              <w:t>15-200</w:t>
            </w:r>
          </w:p>
        </w:tc>
      </w:tr>
    </w:tbl>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sz w:val="28"/>
          <w:szCs w:val="28"/>
        </w:rPr>
        <w:t xml:space="preserve">     </w:t>
      </w:r>
      <w:r w:rsidRPr="002D07D5">
        <w:rPr>
          <w:rFonts w:asciiTheme="majorBidi" w:hAnsiTheme="majorBidi" w:cstheme="majorBidi"/>
          <w:color w:val="000000"/>
          <w:sz w:val="28"/>
          <w:szCs w:val="28"/>
        </w:rPr>
        <w:t xml:space="preserve"> Besides, the infrared region is found to be normally rich in peaks by virtue of the fact that there exist a number of vibration modes (3</w:t>
      </w:r>
      <w:r w:rsidRPr="002D07D5">
        <w:rPr>
          <w:rFonts w:asciiTheme="majorBidi" w:hAnsiTheme="majorBidi" w:cstheme="majorBidi"/>
          <w:i/>
          <w:iCs/>
          <w:color w:val="000000"/>
          <w:sz w:val="28"/>
          <w:szCs w:val="28"/>
        </w:rPr>
        <w:t>n</w:t>
      </w:r>
      <w:r w:rsidRPr="002D07D5">
        <w:rPr>
          <w:rFonts w:asciiTheme="majorBidi" w:hAnsiTheme="majorBidi" w:cstheme="majorBidi"/>
          <w:color w:val="000000"/>
          <w:sz w:val="28"/>
          <w:szCs w:val="28"/>
        </w:rPr>
        <w:t>-6</w:t>
      </w:r>
      <w:r w:rsidRPr="002D07D5">
        <w:rPr>
          <w:rFonts w:asciiTheme="majorBidi" w:hAnsiTheme="majorBidi" w:cstheme="majorBidi"/>
          <w:sz w:val="28"/>
          <w:szCs w:val="28"/>
        </w:rPr>
        <w:t xml:space="preserve"> </w:t>
      </w:r>
      <w:r w:rsidRPr="002D07D5">
        <w:rPr>
          <w:rFonts w:asciiTheme="majorBidi" w:hAnsiTheme="majorBidi" w:cstheme="majorBidi"/>
          <w:color w:val="000000"/>
          <w:sz w:val="28"/>
          <w:szCs w:val="28"/>
        </w:rPr>
        <w:t xml:space="preserve">for any nonlinear molecule, 3n-5 for any linear molecule, where, </w:t>
      </w:r>
      <w:r w:rsidRPr="002D07D5">
        <w:rPr>
          <w:rFonts w:asciiTheme="majorBidi" w:hAnsiTheme="majorBidi" w:cstheme="majorBidi"/>
          <w:i/>
          <w:iCs/>
          <w:color w:val="000000"/>
          <w:sz w:val="28"/>
          <w:szCs w:val="28"/>
        </w:rPr>
        <w:t xml:space="preserve">n </w:t>
      </w:r>
      <w:r w:rsidRPr="002D07D5">
        <w:rPr>
          <w:rFonts w:asciiTheme="majorBidi" w:hAnsiTheme="majorBidi" w:cstheme="majorBidi"/>
          <w:color w:val="000000"/>
          <w:sz w:val="28"/>
          <w:szCs w:val="28"/>
        </w:rPr>
        <w:t>= number of atoms).</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color w:val="000000"/>
          <w:sz w:val="28"/>
          <w:szCs w:val="28"/>
        </w:rPr>
        <w:t xml:space="preserve">     Another school of thought advocates that there are two general regions in the infrared spectrum, namely:-</w:t>
      </w:r>
    </w:p>
    <w:p w:rsidR="00D775AE" w:rsidRDefault="00F324A3" w:rsidP="00D775AE">
      <w:pPr>
        <w:pStyle w:val="ListParagraph"/>
        <w:numPr>
          <w:ilvl w:val="0"/>
          <w:numId w:val="36"/>
        </w:numPr>
        <w:autoSpaceDE w:val="0"/>
        <w:autoSpaceDN w:val="0"/>
        <w:adjustRightInd w:val="0"/>
        <w:spacing w:after="0" w:line="240" w:lineRule="auto"/>
        <w:jc w:val="both"/>
        <w:rPr>
          <w:rFonts w:asciiTheme="majorBidi" w:hAnsiTheme="majorBidi" w:cstheme="majorBidi"/>
          <w:b/>
          <w:bCs/>
          <w:color w:val="000000"/>
          <w:sz w:val="28"/>
          <w:szCs w:val="28"/>
        </w:rPr>
      </w:pPr>
      <w:r w:rsidRPr="005B74B3">
        <w:rPr>
          <w:rFonts w:asciiTheme="majorBidi" w:hAnsiTheme="majorBidi" w:cstheme="majorBidi"/>
          <w:b/>
          <w:bCs/>
          <w:color w:val="000000"/>
          <w:sz w:val="28"/>
          <w:szCs w:val="28"/>
        </w:rPr>
        <w:t>G</w:t>
      </w:r>
      <w:r w:rsidR="00430BF9" w:rsidRPr="005B74B3">
        <w:rPr>
          <w:rFonts w:asciiTheme="majorBidi" w:hAnsiTheme="majorBidi" w:cstheme="majorBidi"/>
          <w:b/>
          <w:bCs/>
          <w:color w:val="000000"/>
          <w:sz w:val="28"/>
          <w:szCs w:val="28"/>
        </w:rPr>
        <w:t>roup f</w:t>
      </w:r>
      <w:r w:rsidR="00AD2C61" w:rsidRPr="005B74B3">
        <w:rPr>
          <w:rFonts w:asciiTheme="majorBidi" w:hAnsiTheme="majorBidi" w:cstheme="majorBidi"/>
          <w:b/>
          <w:bCs/>
          <w:color w:val="000000"/>
          <w:sz w:val="28"/>
          <w:szCs w:val="28"/>
        </w:rPr>
        <w:t>requency region</w:t>
      </w:r>
      <w:r w:rsidRPr="005B74B3">
        <w:rPr>
          <w:rFonts w:asciiTheme="majorBidi" w:hAnsiTheme="majorBidi" w:cstheme="majorBidi"/>
          <w:b/>
          <w:bCs/>
          <w:color w:val="000000"/>
          <w:sz w:val="28"/>
          <w:szCs w:val="28"/>
        </w:rPr>
        <w:t xml:space="preserve">:-   </w:t>
      </w:r>
    </w:p>
    <w:p w:rsidR="005B74B3" w:rsidRPr="00D775AE" w:rsidRDefault="00D775AE" w:rsidP="00D775AE">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w:t>
      </w:r>
      <w:r w:rsidR="00F324A3" w:rsidRPr="00D775AE">
        <w:rPr>
          <w:rFonts w:asciiTheme="majorBidi" w:hAnsiTheme="majorBidi" w:cstheme="majorBidi"/>
          <w:b/>
          <w:bCs/>
          <w:color w:val="000000"/>
          <w:sz w:val="28"/>
          <w:szCs w:val="28"/>
        </w:rPr>
        <w:t xml:space="preserve"> </w:t>
      </w:r>
      <w:r w:rsidR="005B74B3" w:rsidRPr="00D775AE">
        <w:rPr>
          <w:rFonts w:asciiTheme="majorBidi" w:hAnsiTheme="majorBidi" w:cstheme="majorBidi"/>
          <w:color w:val="000000"/>
          <w:sz w:val="28"/>
          <w:szCs w:val="28"/>
        </w:rPr>
        <w:t xml:space="preserve">Having a wavelength ranging from </w:t>
      </w:r>
      <w:r w:rsidR="005B74B3" w:rsidRPr="00D775AE">
        <w:rPr>
          <w:rFonts w:asciiTheme="majorBidi" w:hAnsiTheme="majorBidi" w:cstheme="majorBidi"/>
          <w:b/>
          <w:bCs/>
          <w:color w:val="000000"/>
          <w:sz w:val="28"/>
          <w:szCs w:val="28"/>
        </w:rPr>
        <w:t>(2.5-8µm)</w:t>
      </w:r>
      <w:r w:rsidR="005B74B3" w:rsidRPr="00D775AE">
        <w:rPr>
          <w:rFonts w:asciiTheme="majorBidi" w:hAnsiTheme="majorBidi" w:cstheme="majorBidi"/>
          <w:color w:val="000000"/>
          <w:sz w:val="28"/>
          <w:szCs w:val="28"/>
        </w:rPr>
        <w:t xml:space="preserve"> and a </w:t>
      </w:r>
      <w:proofErr w:type="spellStart"/>
      <w:r w:rsidR="005B74B3" w:rsidRPr="00D775AE">
        <w:rPr>
          <w:rFonts w:asciiTheme="majorBidi" w:hAnsiTheme="majorBidi" w:cstheme="majorBidi"/>
          <w:color w:val="000000"/>
          <w:sz w:val="28"/>
          <w:szCs w:val="28"/>
        </w:rPr>
        <w:t>wavenumber</w:t>
      </w:r>
      <w:proofErr w:type="spellEnd"/>
      <w:r w:rsidR="005B74B3" w:rsidRPr="00D775AE">
        <w:rPr>
          <w:rFonts w:asciiTheme="majorBidi" w:hAnsiTheme="majorBidi" w:cstheme="majorBidi"/>
          <w:color w:val="000000"/>
          <w:sz w:val="28"/>
          <w:szCs w:val="28"/>
        </w:rPr>
        <w:t xml:space="preserve"> from </w:t>
      </w:r>
      <w:r w:rsidR="005B74B3" w:rsidRPr="00D775AE">
        <w:rPr>
          <w:rFonts w:asciiTheme="majorBidi" w:hAnsiTheme="majorBidi" w:cstheme="majorBidi"/>
          <w:b/>
          <w:bCs/>
          <w:color w:val="000000"/>
          <w:sz w:val="28"/>
          <w:szCs w:val="28"/>
        </w:rPr>
        <w:t>(4000-1300cm</w:t>
      </w:r>
      <w:r w:rsidR="005B74B3" w:rsidRPr="00D775AE">
        <w:rPr>
          <w:rFonts w:asciiTheme="majorBidi" w:hAnsiTheme="majorBidi" w:cstheme="majorBidi"/>
          <w:b/>
          <w:bCs/>
          <w:color w:val="000000"/>
          <w:sz w:val="28"/>
          <w:szCs w:val="28"/>
          <w:vertAlign w:val="superscript"/>
        </w:rPr>
        <w:t>–1</w:t>
      </w:r>
      <w:r w:rsidR="005B74B3" w:rsidRPr="00D775AE">
        <w:rPr>
          <w:rFonts w:asciiTheme="majorBidi" w:hAnsiTheme="majorBidi" w:cstheme="majorBidi"/>
          <w:color w:val="000000"/>
          <w:sz w:val="28"/>
          <w:szCs w:val="28"/>
        </w:rPr>
        <w:t>) Here, the stretching and bending vibration bonds associated with specific structure or function</w:t>
      </w:r>
      <w:r w:rsidR="005B74B3" w:rsidRPr="00D775AE">
        <w:rPr>
          <w:rFonts w:asciiTheme="majorBidi" w:hAnsiTheme="majorBidi" w:cstheme="majorBidi"/>
          <w:b/>
          <w:bCs/>
          <w:color w:val="000000"/>
          <w:sz w:val="28"/>
          <w:szCs w:val="28"/>
        </w:rPr>
        <w:t xml:space="preserve"> </w:t>
      </w:r>
      <w:r w:rsidR="005B74B3" w:rsidRPr="00D775AE">
        <w:rPr>
          <w:rFonts w:asciiTheme="majorBidi" w:hAnsiTheme="majorBidi" w:cstheme="majorBidi"/>
          <w:color w:val="000000"/>
          <w:sz w:val="28"/>
          <w:szCs w:val="28"/>
        </w:rPr>
        <w:t>groups are observed frequently.</w:t>
      </w:r>
    </w:p>
    <w:p w:rsidR="004850CB" w:rsidRPr="004850CB" w:rsidRDefault="005B74B3" w:rsidP="004850CB">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b/>
          <w:bCs/>
          <w:i/>
          <w:iCs/>
          <w:color w:val="000000"/>
          <w:sz w:val="28"/>
          <w:szCs w:val="28"/>
        </w:rPr>
        <w:t xml:space="preserve">Example : </w:t>
      </w:r>
      <w:r w:rsidRPr="002D07D5">
        <w:rPr>
          <w:rFonts w:asciiTheme="majorBidi" w:hAnsiTheme="majorBidi" w:cstheme="majorBidi"/>
          <w:color w:val="000000"/>
          <w:sz w:val="28"/>
          <w:szCs w:val="28"/>
        </w:rPr>
        <w:t>The C = O stretching vibration is about 1700 cm</w:t>
      </w:r>
      <w:r w:rsidRPr="002D07D5">
        <w:rPr>
          <w:rFonts w:asciiTheme="majorBidi" w:hAnsiTheme="majorBidi" w:cstheme="majorBidi"/>
          <w:color w:val="000000"/>
          <w:sz w:val="28"/>
          <w:szCs w:val="28"/>
          <w:vertAlign w:val="superscript"/>
        </w:rPr>
        <w:t>–1</w:t>
      </w:r>
      <w:r w:rsidRPr="002D07D5">
        <w:rPr>
          <w:rFonts w:asciiTheme="majorBidi" w:hAnsiTheme="majorBidi" w:cstheme="majorBidi"/>
          <w:color w:val="000000"/>
          <w:sz w:val="28"/>
          <w:szCs w:val="28"/>
        </w:rPr>
        <w:t>; whereas the C—H stretching vibration is about 3000 cm</w:t>
      </w:r>
      <w:r w:rsidRPr="002D07D5">
        <w:rPr>
          <w:rFonts w:asciiTheme="majorBidi" w:hAnsiTheme="majorBidi" w:cstheme="majorBidi"/>
          <w:color w:val="000000"/>
          <w:sz w:val="28"/>
          <w:szCs w:val="28"/>
          <w:vertAlign w:val="superscript"/>
        </w:rPr>
        <w:t>–1</w:t>
      </w:r>
      <w:r w:rsidRPr="002D07D5">
        <w:rPr>
          <w:rFonts w:asciiTheme="majorBidi" w:hAnsiTheme="majorBidi" w:cstheme="majorBidi"/>
          <w:color w:val="000000"/>
          <w:sz w:val="28"/>
          <w:szCs w:val="28"/>
        </w:rPr>
        <w:t xml:space="preserve"> and both of them are almost independent of the rest of the molecule as depicted:- </w:t>
      </w:r>
      <w:r w:rsidR="004850CB">
        <w:rPr>
          <w:rFonts w:asciiTheme="majorBidi" w:hAnsiTheme="majorBidi" w:cstheme="majorBidi"/>
          <w:color w:val="000000"/>
          <w:sz w:val="28"/>
          <w:szCs w:val="28"/>
        </w:rPr>
        <w:t xml:space="preserve"> </w:t>
      </w:r>
      <w:r w:rsidR="004850CB" w:rsidRPr="002D07D5">
        <w:rPr>
          <w:rFonts w:asciiTheme="majorBidi" w:hAnsiTheme="majorBidi" w:cstheme="majorBidi"/>
          <w:b/>
          <w:bCs/>
          <w:color w:val="000000"/>
          <w:sz w:val="28"/>
          <w:szCs w:val="28"/>
        </w:rPr>
        <w:t>Stretching vibration found in Group Frequency Region</w:t>
      </w:r>
    </w:p>
    <w:p w:rsidR="00E567B3" w:rsidRDefault="00E567B3" w:rsidP="002D07D5">
      <w:pPr>
        <w:autoSpaceDE w:val="0"/>
        <w:autoSpaceDN w:val="0"/>
        <w:adjustRightInd w:val="0"/>
        <w:spacing w:after="0" w:line="240" w:lineRule="auto"/>
        <w:jc w:val="both"/>
        <w:rPr>
          <w:rFonts w:asciiTheme="majorBidi" w:hAnsiTheme="majorBidi" w:cstheme="majorBidi"/>
          <w:color w:val="000000"/>
          <w:sz w:val="28"/>
          <w:szCs w:val="28"/>
        </w:rPr>
      </w:pPr>
    </w:p>
    <w:p w:rsidR="004850CB" w:rsidRPr="002D07D5" w:rsidRDefault="004850CB" w:rsidP="002D07D5">
      <w:pPr>
        <w:autoSpaceDE w:val="0"/>
        <w:autoSpaceDN w:val="0"/>
        <w:adjustRightInd w:val="0"/>
        <w:spacing w:after="0" w:line="240" w:lineRule="auto"/>
        <w:jc w:val="both"/>
        <w:rPr>
          <w:rFonts w:asciiTheme="majorBidi" w:hAnsiTheme="majorBidi" w:cstheme="majorBidi"/>
          <w:color w:val="000000"/>
          <w:sz w:val="28"/>
          <w:szCs w:val="28"/>
        </w:rPr>
      </w:pPr>
    </w:p>
    <w:tbl>
      <w:tblPr>
        <w:tblStyle w:val="TableGrid"/>
        <w:tblW w:w="10632" w:type="dxa"/>
        <w:jc w:val="center"/>
        <w:tblInd w:w="-574" w:type="dxa"/>
        <w:tblLook w:val="04A0"/>
      </w:tblPr>
      <w:tblGrid>
        <w:gridCol w:w="1080"/>
        <w:gridCol w:w="1590"/>
        <w:gridCol w:w="2612"/>
        <w:gridCol w:w="825"/>
        <w:gridCol w:w="1836"/>
        <w:gridCol w:w="2689"/>
      </w:tblGrid>
      <w:tr w:rsidR="00E567B3" w:rsidRPr="00430BF9" w:rsidTr="00E567B3">
        <w:trPr>
          <w:trHeight w:val="244"/>
          <w:jc w:val="center"/>
        </w:trPr>
        <w:tc>
          <w:tcPr>
            <w:tcW w:w="5282" w:type="dxa"/>
            <w:gridSpan w:val="3"/>
            <w:shd w:val="clear" w:color="auto" w:fill="FBD4B4" w:themeFill="accent6" w:themeFillTint="66"/>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 Stretch</w:t>
            </w:r>
          </w:p>
        </w:tc>
        <w:tc>
          <w:tcPr>
            <w:tcW w:w="5350" w:type="dxa"/>
            <w:gridSpan w:val="3"/>
            <w:shd w:val="clear" w:color="auto" w:fill="FBD4B4" w:themeFill="accent6" w:themeFillTint="66"/>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 = O Stretch</w:t>
            </w:r>
          </w:p>
        </w:tc>
      </w:tr>
      <w:tr w:rsidR="00E567B3" w:rsidRPr="00430BF9" w:rsidTr="00E567B3">
        <w:trPr>
          <w:trHeight w:val="152"/>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S. No.</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Molecule</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proofErr w:type="spellStart"/>
            <w:r w:rsidRPr="00430BF9">
              <w:rPr>
                <w:rFonts w:asciiTheme="majorBidi" w:hAnsiTheme="majorBidi" w:cstheme="majorBidi"/>
                <w:b/>
                <w:bCs/>
                <w:color w:val="000000"/>
                <w:sz w:val="24"/>
                <w:szCs w:val="24"/>
              </w:rPr>
              <w:t>Wavenumber</w:t>
            </w:r>
            <w:proofErr w:type="spellEnd"/>
            <w:r w:rsidRPr="00430BF9">
              <w:rPr>
                <w:rFonts w:asciiTheme="majorBidi" w:hAnsiTheme="majorBidi" w:cstheme="majorBidi"/>
                <w:b/>
                <w:bCs/>
                <w:color w:val="000000"/>
                <w:sz w:val="24"/>
                <w:szCs w:val="24"/>
              </w:rPr>
              <w:t>(cm</w:t>
            </w:r>
            <w:r w:rsidRPr="00430BF9">
              <w:rPr>
                <w:rFonts w:asciiTheme="majorBidi" w:hAnsiTheme="majorBidi" w:cstheme="majorBidi"/>
                <w:b/>
                <w:bCs/>
                <w:color w:val="000000"/>
                <w:sz w:val="24"/>
                <w:szCs w:val="24"/>
                <w:vertAlign w:val="superscript"/>
              </w:rPr>
              <w:t>–1</w:t>
            </w:r>
            <w:r w:rsidRPr="00430BF9">
              <w:rPr>
                <w:rFonts w:asciiTheme="majorBidi" w:hAnsiTheme="majorBidi" w:cstheme="majorBidi"/>
                <w:b/>
                <w:bCs/>
                <w:color w:val="000000"/>
                <w:sz w:val="24"/>
                <w:szCs w:val="24"/>
              </w:rPr>
              <w:t>)</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S. No.</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Molecule</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proofErr w:type="spellStart"/>
            <w:r w:rsidRPr="00430BF9">
              <w:rPr>
                <w:rFonts w:asciiTheme="majorBidi" w:hAnsiTheme="majorBidi" w:cstheme="majorBidi"/>
                <w:b/>
                <w:bCs/>
                <w:color w:val="000000"/>
                <w:sz w:val="24"/>
                <w:szCs w:val="24"/>
              </w:rPr>
              <w:t>Wavenumber</w:t>
            </w:r>
            <w:proofErr w:type="spellEnd"/>
            <w:r w:rsidRPr="00430BF9">
              <w:rPr>
                <w:rFonts w:asciiTheme="majorBidi" w:hAnsiTheme="majorBidi" w:cstheme="majorBidi"/>
                <w:b/>
                <w:bCs/>
                <w:color w:val="000000"/>
                <w:sz w:val="24"/>
                <w:szCs w:val="24"/>
              </w:rPr>
              <w:t>(cm</w:t>
            </w:r>
            <w:r w:rsidRPr="00430BF9">
              <w:rPr>
                <w:rFonts w:asciiTheme="majorBidi" w:hAnsiTheme="majorBidi" w:cstheme="majorBidi"/>
                <w:b/>
                <w:bCs/>
                <w:color w:val="000000"/>
                <w:sz w:val="24"/>
                <w:szCs w:val="24"/>
                <w:vertAlign w:val="superscript"/>
              </w:rPr>
              <w:t>–1</w:t>
            </w:r>
            <w:r w:rsidRPr="00430BF9">
              <w:rPr>
                <w:rFonts w:asciiTheme="majorBidi" w:hAnsiTheme="majorBidi" w:cstheme="majorBidi"/>
                <w:b/>
                <w:bCs/>
                <w:color w:val="000000"/>
                <w:sz w:val="24"/>
                <w:szCs w:val="24"/>
              </w:rPr>
              <w:t>)</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CHCl</w:t>
            </w:r>
            <w:r w:rsidRPr="00430BF9">
              <w:rPr>
                <w:rFonts w:asciiTheme="majorBidi" w:hAnsiTheme="majorBidi" w:cstheme="majorBidi"/>
                <w:b/>
                <w:bCs/>
                <w:color w:val="000000"/>
                <w:sz w:val="24"/>
                <w:szCs w:val="24"/>
                <w:vertAlign w:val="subscript"/>
              </w:rPr>
              <w:t>3</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3019</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w:t>
            </w:r>
            <w:r w:rsidRPr="00430BF9">
              <w:rPr>
                <w:rFonts w:asciiTheme="majorBidi" w:hAnsiTheme="majorBidi" w:cstheme="majorBidi"/>
                <w:b/>
                <w:bCs/>
                <w:color w:val="000000"/>
                <w:sz w:val="24"/>
                <w:szCs w:val="24"/>
                <w:vertAlign w:val="subscript"/>
              </w:rPr>
              <w:t>3</w:t>
            </w:r>
            <w:r w:rsidRPr="00430BF9">
              <w:rPr>
                <w:rFonts w:asciiTheme="majorBidi" w:hAnsiTheme="majorBidi" w:cstheme="majorBidi"/>
                <w:b/>
                <w:bCs/>
                <w:color w:val="000000"/>
                <w:sz w:val="24"/>
                <w:szCs w:val="24"/>
              </w:rPr>
              <w:t>COCH</w:t>
            </w:r>
            <w:r w:rsidRPr="00430BF9">
              <w:rPr>
                <w:rFonts w:asciiTheme="majorBidi" w:hAnsiTheme="majorBidi" w:cstheme="majorBidi"/>
                <w:b/>
                <w:bCs/>
                <w:color w:val="000000"/>
                <w:sz w:val="24"/>
                <w:szCs w:val="24"/>
                <w:vertAlign w:val="subscript"/>
              </w:rPr>
              <w:t>3</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1715</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2</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w:t>
            </w:r>
            <w:r w:rsidRPr="00430BF9">
              <w:rPr>
                <w:rFonts w:asciiTheme="majorBidi" w:hAnsiTheme="majorBidi" w:cstheme="majorBidi"/>
                <w:b/>
                <w:bCs/>
                <w:color w:val="000000"/>
                <w:sz w:val="24"/>
                <w:szCs w:val="24"/>
                <w:vertAlign w:val="subscript"/>
              </w:rPr>
              <w:t>2</w:t>
            </w:r>
            <w:r w:rsidRPr="00430BF9">
              <w:rPr>
                <w:rFonts w:asciiTheme="majorBidi" w:hAnsiTheme="majorBidi" w:cstheme="majorBidi"/>
                <w:b/>
                <w:bCs/>
                <w:color w:val="000000"/>
                <w:sz w:val="24"/>
                <w:szCs w:val="24"/>
              </w:rPr>
              <w:t>H</w:t>
            </w:r>
            <w:r w:rsidRPr="00430BF9">
              <w:rPr>
                <w:rFonts w:asciiTheme="majorBidi" w:hAnsiTheme="majorBidi" w:cstheme="majorBidi"/>
                <w:b/>
                <w:bCs/>
                <w:color w:val="000000"/>
                <w:sz w:val="24"/>
                <w:szCs w:val="24"/>
                <w:vertAlign w:val="subscript"/>
              </w:rPr>
              <w:t>2</w:t>
            </w:r>
            <w:r w:rsidRPr="00430BF9">
              <w:rPr>
                <w:rFonts w:asciiTheme="majorBidi" w:hAnsiTheme="majorBidi" w:cstheme="majorBidi"/>
                <w:b/>
                <w:bCs/>
                <w:color w:val="000000"/>
                <w:sz w:val="24"/>
                <w:szCs w:val="24"/>
              </w:rPr>
              <w:t>Cl</w:t>
            </w:r>
            <w:r w:rsidRPr="00430BF9">
              <w:rPr>
                <w:rFonts w:asciiTheme="majorBidi" w:hAnsiTheme="majorBidi" w:cstheme="majorBidi"/>
                <w:b/>
                <w:bCs/>
                <w:color w:val="000000"/>
                <w:sz w:val="24"/>
                <w:szCs w:val="24"/>
                <w:vertAlign w:val="subscript"/>
              </w:rPr>
              <w:t>2</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3089</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2</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w:t>
            </w:r>
            <w:r w:rsidRPr="00430BF9">
              <w:rPr>
                <w:rFonts w:asciiTheme="majorBidi" w:hAnsiTheme="majorBidi" w:cstheme="majorBidi"/>
                <w:b/>
                <w:bCs/>
                <w:color w:val="000000"/>
                <w:sz w:val="24"/>
                <w:szCs w:val="24"/>
                <w:vertAlign w:val="subscript"/>
              </w:rPr>
              <w:t>3</w:t>
            </w:r>
            <w:r w:rsidRPr="00430BF9">
              <w:rPr>
                <w:rFonts w:asciiTheme="majorBidi" w:hAnsiTheme="majorBidi" w:cstheme="majorBidi"/>
                <w:b/>
                <w:bCs/>
                <w:color w:val="000000"/>
                <w:sz w:val="24"/>
                <w:szCs w:val="24"/>
              </w:rPr>
              <w:t>CHO</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1729</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w:t>
            </w:r>
            <w:r w:rsidRPr="00430BF9">
              <w:rPr>
                <w:rFonts w:asciiTheme="majorBidi" w:hAnsiTheme="majorBidi" w:cstheme="majorBidi"/>
                <w:b/>
                <w:bCs/>
                <w:color w:val="000000"/>
                <w:sz w:val="24"/>
                <w:szCs w:val="24"/>
                <w:vertAlign w:val="subscript"/>
              </w:rPr>
              <w:t>2</w:t>
            </w:r>
            <w:r w:rsidRPr="00430BF9">
              <w:rPr>
                <w:rFonts w:asciiTheme="majorBidi" w:hAnsiTheme="majorBidi" w:cstheme="majorBidi"/>
                <w:b/>
                <w:bCs/>
                <w:color w:val="000000"/>
                <w:sz w:val="24"/>
                <w:szCs w:val="24"/>
              </w:rPr>
              <w:t xml:space="preserve"> = CH</w:t>
            </w:r>
            <w:r w:rsidRPr="00430BF9">
              <w:rPr>
                <w:rFonts w:asciiTheme="majorBidi" w:hAnsiTheme="majorBidi" w:cstheme="majorBidi"/>
                <w:b/>
                <w:bCs/>
                <w:color w:val="000000"/>
                <w:sz w:val="24"/>
                <w:szCs w:val="24"/>
                <w:vertAlign w:val="subscript"/>
              </w:rPr>
              <w:t>2</w:t>
            </w:r>
          </w:p>
        </w:tc>
        <w:tc>
          <w:tcPr>
            <w:tcW w:w="2612" w:type="dxa"/>
          </w:tcPr>
          <w:p w:rsidR="00E567B3" w:rsidRPr="00430BF9" w:rsidRDefault="005E7EFF"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3105</w:t>
            </w:r>
            <w:r w:rsidR="00191896" w:rsidRPr="00430BF9">
              <w:rPr>
                <w:rFonts w:asciiTheme="majorBidi" w:hAnsiTheme="majorBidi" w:cstheme="majorBidi"/>
                <w:b/>
                <w:bCs/>
                <w:color w:val="000000"/>
                <w:sz w:val="24"/>
                <w:szCs w:val="24"/>
              </w:rPr>
              <w:t>—</w:t>
            </w:r>
            <w:r w:rsidR="00E567B3" w:rsidRPr="00430BF9">
              <w:rPr>
                <w:rFonts w:asciiTheme="majorBidi" w:hAnsiTheme="majorBidi" w:cstheme="majorBidi"/>
                <w:b/>
                <w:bCs/>
                <w:color w:val="000000"/>
                <w:sz w:val="24"/>
                <w:szCs w:val="24"/>
              </w:rPr>
              <w:t>2990</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H</w:t>
            </w:r>
            <w:r w:rsidRPr="00430BF9">
              <w:rPr>
                <w:rFonts w:asciiTheme="majorBidi" w:hAnsiTheme="majorBidi" w:cstheme="majorBidi"/>
                <w:b/>
                <w:bCs/>
                <w:color w:val="000000"/>
                <w:sz w:val="24"/>
                <w:szCs w:val="24"/>
                <w:vertAlign w:val="subscript"/>
              </w:rPr>
              <w:t>5</w:t>
            </w:r>
            <w:r w:rsidRPr="00430BF9">
              <w:rPr>
                <w:rFonts w:asciiTheme="majorBidi" w:hAnsiTheme="majorBidi" w:cstheme="majorBidi"/>
                <w:b/>
                <w:bCs/>
                <w:color w:val="000000"/>
                <w:sz w:val="24"/>
                <w:szCs w:val="24"/>
              </w:rPr>
              <w:t>C</w:t>
            </w:r>
            <w:r w:rsidRPr="00430BF9">
              <w:rPr>
                <w:rFonts w:asciiTheme="majorBidi" w:hAnsiTheme="majorBidi" w:cstheme="majorBidi"/>
                <w:b/>
                <w:bCs/>
                <w:color w:val="000000"/>
                <w:sz w:val="24"/>
                <w:szCs w:val="24"/>
                <w:vertAlign w:val="subscript"/>
              </w:rPr>
              <w:t>2</w:t>
            </w:r>
            <w:r w:rsidRPr="00430BF9">
              <w:rPr>
                <w:rFonts w:asciiTheme="majorBidi" w:hAnsiTheme="majorBidi" w:cstheme="majorBidi"/>
                <w:b/>
                <w:bCs/>
                <w:color w:val="000000"/>
                <w:sz w:val="24"/>
                <w:szCs w:val="24"/>
              </w:rPr>
              <w:t>COC</w:t>
            </w:r>
            <w:r w:rsidRPr="00430BF9">
              <w:rPr>
                <w:rFonts w:asciiTheme="majorBidi" w:hAnsiTheme="majorBidi" w:cstheme="majorBidi"/>
                <w:b/>
                <w:bCs/>
                <w:color w:val="000000"/>
                <w:sz w:val="24"/>
                <w:szCs w:val="24"/>
                <w:vertAlign w:val="subscript"/>
              </w:rPr>
              <w:t>2</w:t>
            </w:r>
            <w:r w:rsidRPr="00430BF9">
              <w:rPr>
                <w:rFonts w:asciiTheme="majorBidi" w:hAnsiTheme="majorBidi" w:cstheme="majorBidi"/>
                <w:b/>
                <w:bCs/>
                <w:color w:val="000000"/>
                <w:sz w:val="24"/>
                <w:szCs w:val="24"/>
              </w:rPr>
              <w:t>H</w:t>
            </w:r>
            <w:r w:rsidRPr="00430BF9">
              <w:rPr>
                <w:rFonts w:asciiTheme="majorBidi" w:hAnsiTheme="majorBidi" w:cstheme="majorBidi"/>
                <w:b/>
                <w:bCs/>
                <w:color w:val="000000"/>
                <w:sz w:val="24"/>
                <w:szCs w:val="24"/>
                <w:vertAlign w:val="subscript"/>
              </w:rPr>
              <w:t>5</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 xml:space="preserve"> 1720</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4</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w:t>
            </w:r>
            <w:r w:rsidRPr="00430BF9">
              <w:rPr>
                <w:rFonts w:asciiTheme="majorBidi" w:hAnsiTheme="majorBidi" w:cstheme="majorBidi"/>
                <w:b/>
                <w:bCs/>
                <w:color w:val="000000"/>
                <w:sz w:val="24"/>
                <w:szCs w:val="24"/>
                <w:vertAlign w:val="subscript"/>
              </w:rPr>
              <w:t>6</w:t>
            </w:r>
            <w:r w:rsidRPr="00430BF9">
              <w:rPr>
                <w:rFonts w:asciiTheme="majorBidi" w:hAnsiTheme="majorBidi" w:cstheme="majorBidi"/>
                <w:b/>
                <w:bCs/>
                <w:color w:val="000000"/>
                <w:sz w:val="24"/>
                <w:szCs w:val="24"/>
              </w:rPr>
              <w:t>H</w:t>
            </w:r>
            <w:r w:rsidRPr="00430BF9">
              <w:rPr>
                <w:rFonts w:asciiTheme="majorBidi" w:hAnsiTheme="majorBidi" w:cstheme="majorBidi"/>
                <w:b/>
                <w:bCs/>
                <w:color w:val="000000"/>
                <w:sz w:val="24"/>
                <w:szCs w:val="24"/>
                <w:vertAlign w:val="subscript"/>
              </w:rPr>
              <w:t>6</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3099</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4</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 xml:space="preserve"> HCOOH</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1729</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5</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w:t>
            </w:r>
            <w:r w:rsidRPr="00430BF9">
              <w:rPr>
                <w:rFonts w:asciiTheme="majorBidi" w:hAnsiTheme="majorBidi" w:cstheme="majorBidi"/>
                <w:b/>
                <w:bCs/>
                <w:color w:val="000000"/>
                <w:sz w:val="24"/>
                <w:szCs w:val="24"/>
                <w:vertAlign w:val="subscript"/>
              </w:rPr>
              <w:t>3</w:t>
            </w:r>
            <w:r w:rsidRPr="00430BF9">
              <w:rPr>
                <w:rFonts w:asciiTheme="majorBidi" w:hAnsiTheme="majorBidi" w:cstheme="majorBidi"/>
                <w:b/>
                <w:bCs/>
                <w:color w:val="000000"/>
                <w:sz w:val="24"/>
                <w:szCs w:val="24"/>
              </w:rPr>
              <w:t>OH</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2977</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5</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w:t>
            </w:r>
            <w:r w:rsidRPr="00430BF9">
              <w:rPr>
                <w:rFonts w:asciiTheme="majorBidi" w:hAnsiTheme="majorBidi" w:cstheme="majorBidi"/>
                <w:b/>
                <w:bCs/>
                <w:color w:val="000000"/>
                <w:sz w:val="24"/>
                <w:szCs w:val="24"/>
                <w:vertAlign w:val="subscript"/>
              </w:rPr>
              <w:t>3</w:t>
            </w:r>
            <w:r w:rsidRPr="00430BF9">
              <w:rPr>
                <w:rFonts w:asciiTheme="majorBidi" w:hAnsiTheme="majorBidi" w:cstheme="majorBidi"/>
                <w:b/>
                <w:bCs/>
                <w:color w:val="000000"/>
                <w:sz w:val="24"/>
                <w:szCs w:val="24"/>
              </w:rPr>
              <w:t>COOH</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1718</w:t>
            </w:r>
          </w:p>
        </w:tc>
      </w:tr>
      <w:tr w:rsidR="00E567B3" w:rsidRPr="00430BF9" w:rsidTr="00E567B3">
        <w:trPr>
          <w:trHeight w:val="139"/>
          <w:jc w:val="center"/>
        </w:trPr>
        <w:tc>
          <w:tcPr>
            <w:tcW w:w="108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6</w:t>
            </w:r>
          </w:p>
        </w:tc>
        <w:tc>
          <w:tcPr>
            <w:tcW w:w="1590"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CH ≡CH</w:t>
            </w:r>
          </w:p>
        </w:tc>
        <w:tc>
          <w:tcPr>
            <w:tcW w:w="2612"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3287</w:t>
            </w:r>
          </w:p>
        </w:tc>
        <w:tc>
          <w:tcPr>
            <w:tcW w:w="825"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6</w:t>
            </w:r>
          </w:p>
        </w:tc>
        <w:tc>
          <w:tcPr>
            <w:tcW w:w="1836"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CF</w:t>
            </w:r>
            <w:r w:rsidRPr="00430BF9">
              <w:rPr>
                <w:rFonts w:asciiTheme="majorBidi" w:hAnsiTheme="majorBidi" w:cstheme="majorBidi"/>
                <w:b/>
                <w:bCs/>
                <w:color w:val="000000"/>
                <w:sz w:val="24"/>
                <w:szCs w:val="24"/>
                <w:vertAlign w:val="subscript"/>
              </w:rPr>
              <w:t>3</w:t>
            </w:r>
            <w:r w:rsidRPr="00430BF9">
              <w:rPr>
                <w:rFonts w:asciiTheme="majorBidi" w:hAnsiTheme="majorBidi" w:cstheme="majorBidi"/>
                <w:b/>
                <w:bCs/>
                <w:color w:val="000000"/>
                <w:sz w:val="24"/>
                <w:szCs w:val="24"/>
              </w:rPr>
              <w:t>COOH</w:t>
            </w:r>
          </w:p>
        </w:tc>
        <w:tc>
          <w:tcPr>
            <w:tcW w:w="2689" w:type="dxa"/>
          </w:tcPr>
          <w:p w:rsidR="00E567B3" w:rsidRPr="00430BF9" w:rsidRDefault="00E567B3" w:rsidP="00933FDA">
            <w:pPr>
              <w:autoSpaceDE w:val="0"/>
              <w:autoSpaceDN w:val="0"/>
              <w:adjustRightInd w:val="0"/>
              <w:jc w:val="both"/>
              <w:rPr>
                <w:rFonts w:asciiTheme="majorBidi" w:hAnsiTheme="majorBidi" w:cstheme="majorBidi"/>
                <w:b/>
                <w:bCs/>
                <w:color w:val="000000"/>
                <w:sz w:val="24"/>
                <w:szCs w:val="24"/>
              </w:rPr>
            </w:pPr>
            <w:r w:rsidRPr="00430BF9">
              <w:rPr>
                <w:rFonts w:asciiTheme="majorBidi" w:hAnsiTheme="majorBidi" w:cstheme="majorBidi"/>
                <w:b/>
                <w:bCs/>
                <w:color w:val="000000"/>
                <w:sz w:val="24"/>
                <w:szCs w:val="24"/>
              </w:rPr>
              <w:t>1776</w:t>
            </w:r>
          </w:p>
        </w:tc>
      </w:tr>
    </w:tbl>
    <w:p w:rsidR="0095621F" w:rsidRPr="00102C24" w:rsidRDefault="00F324A3" w:rsidP="00102C24">
      <w:pPr>
        <w:pStyle w:val="ListParagraph"/>
        <w:numPr>
          <w:ilvl w:val="0"/>
          <w:numId w:val="36"/>
        </w:numPr>
        <w:autoSpaceDE w:val="0"/>
        <w:autoSpaceDN w:val="0"/>
        <w:adjustRightInd w:val="0"/>
        <w:spacing w:after="0" w:line="240" w:lineRule="auto"/>
        <w:jc w:val="both"/>
        <w:rPr>
          <w:rFonts w:asciiTheme="majorBidi" w:hAnsiTheme="majorBidi" w:cstheme="majorBidi"/>
          <w:b/>
          <w:bCs/>
          <w:color w:val="000000"/>
          <w:sz w:val="28"/>
          <w:szCs w:val="28"/>
        </w:rPr>
      </w:pPr>
      <w:bookmarkStart w:id="0" w:name="_GoBack"/>
      <w:bookmarkEnd w:id="0"/>
      <w:r w:rsidRPr="00102C24">
        <w:rPr>
          <w:rFonts w:asciiTheme="majorBidi" w:hAnsiTheme="majorBidi" w:cstheme="majorBidi"/>
          <w:b/>
          <w:bCs/>
          <w:color w:val="000000"/>
          <w:sz w:val="28"/>
          <w:szCs w:val="28"/>
        </w:rPr>
        <w:t>F</w:t>
      </w:r>
      <w:r w:rsidR="0095621F" w:rsidRPr="00102C24">
        <w:rPr>
          <w:rFonts w:asciiTheme="majorBidi" w:hAnsiTheme="majorBidi" w:cstheme="majorBidi"/>
          <w:b/>
          <w:bCs/>
          <w:color w:val="000000"/>
          <w:sz w:val="28"/>
          <w:szCs w:val="28"/>
        </w:rPr>
        <w:t>ingerprint region</w:t>
      </w:r>
      <w:r w:rsidRPr="00102C24">
        <w:rPr>
          <w:rFonts w:asciiTheme="majorBidi" w:hAnsiTheme="majorBidi" w:cstheme="majorBidi"/>
          <w:b/>
          <w:bCs/>
          <w:color w:val="000000"/>
          <w:sz w:val="28"/>
          <w:szCs w:val="28"/>
        </w:rPr>
        <w:t xml:space="preserve">:-  </w:t>
      </w:r>
    </w:p>
    <w:p w:rsidR="00F324A3" w:rsidRPr="0095621F" w:rsidRDefault="0095621F" w:rsidP="0095621F">
      <w:pPr>
        <w:autoSpaceDE w:val="0"/>
        <w:autoSpaceDN w:val="0"/>
        <w:adjustRightInd w:val="0"/>
        <w:spacing w:after="0" w:line="240" w:lineRule="auto"/>
        <w:jc w:val="both"/>
        <w:rPr>
          <w:rFonts w:asciiTheme="majorBidi" w:hAnsiTheme="majorBidi" w:cstheme="majorBidi"/>
          <w:b/>
          <w:bCs/>
          <w:color w:val="000000"/>
          <w:sz w:val="28"/>
          <w:szCs w:val="28"/>
        </w:rPr>
      </w:pPr>
      <w:r>
        <w:rPr>
          <w:rFonts w:asciiTheme="majorBidi" w:hAnsiTheme="majorBidi" w:cstheme="majorBidi"/>
          <w:b/>
          <w:bCs/>
          <w:color w:val="000000"/>
          <w:sz w:val="28"/>
          <w:szCs w:val="28"/>
        </w:rPr>
        <w:t xml:space="preserve"> </w:t>
      </w:r>
      <w:r w:rsidR="00F324A3" w:rsidRPr="0095621F">
        <w:rPr>
          <w:rFonts w:asciiTheme="majorBidi" w:hAnsiTheme="majorBidi" w:cstheme="majorBidi"/>
          <w:b/>
          <w:bCs/>
          <w:color w:val="000000"/>
          <w:sz w:val="28"/>
          <w:szCs w:val="28"/>
        </w:rPr>
        <w:t xml:space="preserve"> </w:t>
      </w:r>
      <w:r w:rsidR="00F324A3" w:rsidRPr="0095621F">
        <w:rPr>
          <w:rFonts w:asciiTheme="majorBidi" w:hAnsiTheme="majorBidi" w:cstheme="majorBidi"/>
          <w:color w:val="000000"/>
          <w:sz w:val="28"/>
          <w:szCs w:val="28"/>
        </w:rPr>
        <w:t xml:space="preserve">Having a wavelength ranging from </w:t>
      </w:r>
      <w:r w:rsidR="00F324A3" w:rsidRPr="0095621F">
        <w:rPr>
          <w:rFonts w:asciiTheme="majorBidi" w:hAnsiTheme="majorBidi" w:cstheme="majorBidi"/>
          <w:b/>
          <w:bCs/>
          <w:color w:val="000000"/>
          <w:sz w:val="28"/>
          <w:szCs w:val="28"/>
        </w:rPr>
        <w:t>(8.0-25µm)</w:t>
      </w:r>
      <w:r w:rsidR="00F324A3" w:rsidRPr="0095621F">
        <w:rPr>
          <w:rFonts w:asciiTheme="majorBidi" w:hAnsiTheme="majorBidi" w:cstheme="majorBidi"/>
          <w:color w:val="000000"/>
          <w:sz w:val="28"/>
          <w:szCs w:val="28"/>
        </w:rPr>
        <w:t xml:space="preserve"> and a </w:t>
      </w:r>
      <w:proofErr w:type="spellStart"/>
      <w:r w:rsidR="00F324A3" w:rsidRPr="0095621F">
        <w:rPr>
          <w:rFonts w:asciiTheme="majorBidi" w:hAnsiTheme="majorBidi" w:cstheme="majorBidi"/>
          <w:color w:val="000000"/>
          <w:sz w:val="28"/>
          <w:szCs w:val="28"/>
        </w:rPr>
        <w:t>wavenumber</w:t>
      </w:r>
      <w:proofErr w:type="spellEnd"/>
      <w:r w:rsidR="00F324A3" w:rsidRPr="0095621F">
        <w:rPr>
          <w:rFonts w:asciiTheme="majorBidi" w:hAnsiTheme="majorBidi" w:cstheme="majorBidi"/>
          <w:color w:val="000000"/>
          <w:sz w:val="28"/>
          <w:szCs w:val="28"/>
        </w:rPr>
        <w:t xml:space="preserve"> from 1300-400 cm</w:t>
      </w:r>
      <w:r w:rsidR="00F324A3" w:rsidRPr="0095621F">
        <w:rPr>
          <w:rFonts w:asciiTheme="majorBidi" w:hAnsiTheme="majorBidi" w:cstheme="majorBidi"/>
          <w:color w:val="000000"/>
          <w:sz w:val="28"/>
          <w:szCs w:val="28"/>
          <w:vertAlign w:val="superscript"/>
        </w:rPr>
        <w:t xml:space="preserve">–1 </w:t>
      </w:r>
      <w:r w:rsidR="00F324A3" w:rsidRPr="0095621F">
        <w:rPr>
          <w:rFonts w:asciiTheme="majorBidi" w:hAnsiTheme="majorBidi" w:cstheme="majorBidi"/>
          <w:color w:val="000000"/>
          <w:sz w:val="28"/>
          <w:szCs w:val="28"/>
        </w:rPr>
        <w:t>Here, the vibration modes depend solely and strongly on the rest of the molecule.</w:t>
      </w:r>
    </w:p>
    <w:p w:rsidR="00145F48"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b/>
          <w:bCs/>
          <w:i/>
          <w:iCs/>
          <w:color w:val="000000"/>
          <w:sz w:val="28"/>
          <w:szCs w:val="28"/>
        </w:rPr>
        <w:t xml:space="preserve">           Example:-</w:t>
      </w:r>
      <w:r w:rsidRPr="002D07D5">
        <w:rPr>
          <w:rFonts w:asciiTheme="majorBidi" w:hAnsiTheme="majorBidi" w:cstheme="majorBidi"/>
          <w:color w:val="000000"/>
          <w:sz w:val="28"/>
          <w:szCs w:val="28"/>
        </w:rPr>
        <w:t>The C—C stretching vibration depends largely on what else is bo</w:t>
      </w:r>
      <w:r w:rsidR="00145F48">
        <w:rPr>
          <w:rFonts w:asciiTheme="majorBidi" w:hAnsiTheme="majorBidi" w:cstheme="majorBidi"/>
          <w:color w:val="000000"/>
          <w:sz w:val="28"/>
          <w:szCs w:val="28"/>
        </w:rPr>
        <w:t>nded to the carbon atoms, i</w:t>
      </w:r>
      <w:r w:rsidRPr="002D07D5">
        <w:rPr>
          <w:rFonts w:asciiTheme="majorBidi" w:hAnsiTheme="majorBidi" w:cstheme="majorBidi"/>
          <w:color w:val="000000"/>
          <w:sz w:val="28"/>
          <w:szCs w:val="28"/>
        </w:rPr>
        <w:t>t is interesting to observe here that this particular region of the spectrum is densely populated with bands.</w:t>
      </w:r>
    </w:p>
    <w:p w:rsidR="00F324A3" w:rsidRPr="002D07D5" w:rsidRDefault="00145F48"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F324A3" w:rsidRPr="002D07D5">
        <w:rPr>
          <w:rFonts w:asciiTheme="majorBidi" w:hAnsiTheme="majorBidi" w:cstheme="majorBidi"/>
          <w:color w:val="000000"/>
          <w:sz w:val="28"/>
          <w:szCs w:val="28"/>
        </w:rPr>
        <w:t xml:space="preserve"> As we know that no two </w:t>
      </w:r>
      <w:r w:rsidR="00F324A3" w:rsidRPr="002D07D5">
        <w:rPr>
          <w:rFonts w:asciiTheme="majorBidi" w:hAnsiTheme="majorBidi" w:cstheme="majorBidi"/>
          <w:b/>
          <w:bCs/>
          <w:color w:val="000000"/>
          <w:sz w:val="28"/>
          <w:szCs w:val="28"/>
        </w:rPr>
        <w:t xml:space="preserve">‘fingerprints’ </w:t>
      </w:r>
      <w:r w:rsidR="00F324A3" w:rsidRPr="002D07D5">
        <w:rPr>
          <w:rFonts w:asciiTheme="majorBidi" w:hAnsiTheme="majorBidi" w:cstheme="majorBidi"/>
          <w:color w:val="000000"/>
          <w:sz w:val="28"/>
          <w:szCs w:val="28"/>
        </w:rPr>
        <w:t xml:space="preserve">could be identical in human beings, exactly in a similar manner no two compounds may have </w:t>
      </w:r>
      <w:r w:rsidR="003912CF">
        <w:rPr>
          <w:rFonts w:asciiTheme="majorBidi" w:hAnsiTheme="majorBidi" w:cstheme="majorBidi"/>
          <w:color w:val="000000"/>
          <w:sz w:val="28"/>
          <w:szCs w:val="28"/>
        </w:rPr>
        <w:t>the same ‘fingerprint region’, t</w:t>
      </w:r>
      <w:r w:rsidR="00F324A3" w:rsidRPr="002D07D5">
        <w:rPr>
          <w:rFonts w:asciiTheme="majorBidi" w:hAnsiTheme="majorBidi" w:cstheme="majorBidi"/>
          <w:color w:val="000000"/>
          <w:sz w:val="28"/>
          <w:szCs w:val="28"/>
        </w:rPr>
        <w:t>hus, each and every molecule essentially gives rise to a unique spectrum which offers a characteristic feature of the same.</w:t>
      </w:r>
    </w:p>
    <w:p w:rsidR="00DA1EEF" w:rsidRPr="002D07D5" w:rsidRDefault="00F324A3" w:rsidP="00DA1EEF">
      <w:pPr>
        <w:spacing w:after="0" w:line="240" w:lineRule="auto"/>
        <w:jc w:val="both"/>
        <w:rPr>
          <w:rFonts w:asciiTheme="majorBidi" w:eastAsia="Times New Roman" w:hAnsiTheme="majorBidi" w:cstheme="majorBidi"/>
          <w:color w:val="000000" w:themeColor="text1"/>
          <w:sz w:val="28"/>
          <w:szCs w:val="28"/>
        </w:rPr>
      </w:pPr>
      <w:r w:rsidRPr="002D07D5">
        <w:rPr>
          <w:rFonts w:asciiTheme="majorBidi" w:eastAsia="Times New Roman" w:hAnsiTheme="majorBidi" w:cstheme="majorBidi"/>
          <w:color w:val="000000" w:themeColor="text1"/>
          <w:sz w:val="28"/>
          <w:szCs w:val="28"/>
        </w:rPr>
        <w:t xml:space="preserve">       IR may actually be thought of as </w:t>
      </w:r>
      <w:r w:rsidRPr="00243168">
        <w:rPr>
          <w:rFonts w:asciiTheme="majorBidi" w:eastAsia="Times New Roman" w:hAnsiTheme="majorBidi" w:cstheme="majorBidi"/>
          <w:b/>
          <w:bCs/>
          <w:i/>
          <w:iCs/>
          <w:color w:val="000000" w:themeColor="text1"/>
          <w:sz w:val="28"/>
          <w:szCs w:val="28"/>
        </w:rPr>
        <w:t>a Function Group detector</w:t>
      </w:r>
      <w:r w:rsidR="00A565B1">
        <w:rPr>
          <w:rFonts w:asciiTheme="majorBidi" w:eastAsia="Times New Roman" w:hAnsiTheme="majorBidi" w:cstheme="majorBidi"/>
          <w:color w:val="000000" w:themeColor="text1"/>
          <w:sz w:val="28"/>
          <w:szCs w:val="28"/>
        </w:rPr>
        <w:t>, t</w:t>
      </w:r>
      <w:r w:rsidRPr="002D07D5">
        <w:rPr>
          <w:rFonts w:asciiTheme="majorBidi" w:eastAsia="Times New Roman" w:hAnsiTheme="majorBidi" w:cstheme="majorBidi"/>
          <w:color w:val="000000" w:themeColor="text1"/>
          <w:sz w:val="28"/>
          <w:szCs w:val="28"/>
        </w:rPr>
        <w:t xml:space="preserve">he </w:t>
      </w:r>
      <w:r w:rsidRPr="00243168">
        <w:rPr>
          <w:rFonts w:asciiTheme="majorBidi" w:eastAsia="Times New Roman" w:hAnsiTheme="majorBidi" w:cstheme="majorBidi"/>
          <w:b/>
          <w:bCs/>
          <w:i/>
          <w:iCs/>
          <w:color w:val="000000" w:themeColor="text1"/>
          <w:sz w:val="28"/>
          <w:szCs w:val="28"/>
        </w:rPr>
        <w:t>quickest and easiest way</w:t>
      </w:r>
      <w:r w:rsidRPr="002D07D5">
        <w:rPr>
          <w:rFonts w:asciiTheme="majorBidi" w:eastAsia="Times New Roman" w:hAnsiTheme="majorBidi" w:cstheme="majorBidi"/>
          <w:color w:val="000000" w:themeColor="text1"/>
          <w:sz w:val="28"/>
          <w:szCs w:val="28"/>
        </w:rPr>
        <w:t xml:space="preserve"> to determine the presence of "Function Groups" is to take th</w:t>
      </w:r>
      <w:r w:rsidR="00243168">
        <w:rPr>
          <w:rFonts w:asciiTheme="majorBidi" w:eastAsia="Times New Roman" w:hAnsiTheme="majorBidi" w:cstheme="majorBidi"/>
          <w:color w:val="000000" w:themeColor="text1"/>
          <w:sz w:val="28"/>
          <w:szCs w:val="28"/>
        </w:rPr>
        <w:t>e IR spectrum of the compound</w:t>
      </w:r>
      <w:r w:rsidR="00E555D2">
        <w:rPr>
          <w:rFonts w:asciiTheme="majorBidi" w:eastAsia="Times New Roman" w:hAnsiTheme="majorBidi" w:cstheme="majorBidi"/>
          <w:color w:val="000000" w:themeColor="text1"/>
          <w:sz w:val="28"/>
          <w:szCs w:val="28"/>
        </w:rPr>
        <w:t xml:space="preserve">; </w:t>
      </w:r>
      <w:r w:rsidR="00243168">
        <w:rPr>
          <w:rFonts w:asciiTheme="majorBidi" w:eastAsia="Times New Roman" w:hAnsiTheme="majorBidi" w:cstheme="majorBidi"/>
          <w:color w:val="000000" w:themeColor="text1"/>
          <w:sz w:val="28"/>
          <w:szCs w:val="28"/>
        </w:rPr>
        <w:t>t</w:t>
      </w:r>
      <w:r w:rsidRPr="002D07D5">
        <w:rPr>
          <w:rFonts w:asciiTheme="majorBidi" w:eastAsia="Times New Roman" w:hAnsiTheme="majorBidi" w:cstheme="majorBidi"/>
          <w:color w:val="000000" w:themeColor="text1"/>
          <w:sz w:val="28"/>
          <w:szCs w:val="28"/>
        </w:rPr>
        <w:t xml:space="preserve">he technique is </w:t>
      </w:r>
      <w:r w:rsidRPr="005A1D24">
        <w:rPr>
          <w:rFonts w:asciiTheme="majorBidi" w:eastAsia="Times New Roman" w:hAnsiTheme="majorBidi" w:cstheme="majorBidi"/>
          <w:color w:val="000000" w:themeColor="text1"/>
          <w:sz w:val="28"/>
          <w:szCs w:val="28"/>
        </w:rPr>
        <w:t>simple</w:t>
      </w:r>
      <w:r w:rsidRPr="002D07D5">
        <w:rPr>
          <w:rFonts w:asciiTheme="majorBidi" w:eastAsia="Times New Roman" w:hAnsiTheme="majorBidi" w:cstheme="majorBidi"/>
          <w:color w:val="000000" w:themeColor="text1"/>
          <w:sz w:val="28"/>
          <w:szCs w:val="28"/>
        </w:rPr>
        <w:t xml:space="preserve"> and can often provide a </w:t>
      </w:r>
      <w:r w:rsidRPr="005A1D24">
        <w:rPr>
          <w:rFonts w:asciiTheme="majorBidi" w:eastAsia="Times New Roman" w:hAnsiTheme="majorBidi" w:cstheme="majorBidi"/>
          <w:color w:val="000000" w:themeColor="text1"/>
          <w:sz w:val="28"/>
          <w:szCs w:val="28"/>
        </w:rPr>
        <w:t>definitive answer in less than ten minutes</w:t>
      </w:r>
      <w:r w:rsidR="00B209ED">
        <w:rPr>
          <w:rFonts w:asciiTheme="majorBidi" w:eastAsia="Times New Roman" w:hAnsiTheme="majorBidi" w:cstheme="majorBidi"/>
          <w:color w:val="000000" w:themeColor="text1"/>
          <w:sz w:val="28"/>
          <w:szCs w:val="28"/>
        </w:rPr>
        <w:t>, e</w:t>
      </w:r>
      <w:r w:rsidRPr="002D07D5">
        <w:rPr>
          <w:rFonts w:asciiTheme="majorBidi" w:eastAsia="Times New Roman" w:hAnsiTheme="majorBidi" w:cstheme="majorBidi"/>
          <w:color w:val="000000" w:themeColor="text1"/>
          <w:sz w:val="28"/>
          <w:szCs w:val="28"/>
        </w:rPr>
        <w:t>vidence provi</w:t>
      </w:r>
      <w:r w:rsidR="00B209ED">
        <w:rPr>
          <w:rFonts w:asciiTheme="majorBidi" w:eastAsia="Times New Roman" w:hAnsiTheme="majorBidi" w:cstheme="majorBidi"/>
          <w:color w:val="000000" w:themeColor="text1"/>
          <w:sz w:val="28"/>
          <w:szCs w:val="28"/>
        </w:rPr>
        <w:t>ded by IR is widely respected, i</w:t>
      </w:r>
      <w:r w:rsidRPr="002D07D5">
        <w:rPr>
          <w:rFonts w:asciiTheme="majorBidi" w:eastAsia="Times New Roman" w:hAnsiTheme="majorBidi" w:cstheme="majorBidi"/>
          <w:color w:val="000000" w:themeColor="text1"/>
          <w:sz w:val="28"/>
          <w:szCs w:val="28"/>
        </w:rPr>
        <w:t xml:space="preserve">t is commonly used in judicial proceedings as </w:t>
      </w:r>
      <w:r w:rsidR="00B209ED">
        <w:rPr>
          <w:rFonts w:asciiTheme="majorBidi" w:eastAsia="Times New Roman" w:hAnsiTheme="majorBidi" w:cstheme="majorBidi"/>
          <w:color w:val="000000" w:themeColor="text1"/>
          <w:sz w:val="28"/>
          <w:szCs w:val="28"/>
        </w:rPr>
        <w:t>much as fingerprints are used, i</w:t>
      </w:r>
      <w:r w:rsidRPr="002D07D5">
        <w:rPr>
          <w:rFonts w:asciiTheme="majorBidi" w:eastAsia="Times New Roman" w:hAnsiTheme="majorBidi" w:cstheme="majorBidi"/>
          <w:color w:val="000000" w:themeColor="text1"/>
          <w:sz w:val="28"/>
          <w:szCs w:val="28"/>
        </w:rPr>
        <w:t>n fact, the IR of a pure compound bears the same relationship to that compound as fingerprints do to an individual.</w:t>
      </w:r>
    </w:p>
    <w:p w:rsidR="005E7EFF" w:rsidRPr="001640CA" w:rsidRDefault="001640CA" w:rsidP="001640CA">
      <w:pPr>
        <w:autoSpaceDE w:val="0"/>
        <w:autoSpaceDN w:val="0"/>
        <w:adjustRightInd w:val="0"/>
        <w:spacing w:after="0" w:line="240" w:lineRule="auto"/>
        <w:jc w:val="center"/>
        <w:rPr>
          <w:rFonts w:asciiTheme="majorBidi" w:hAnsiTheme="majorBidi" w:cstheme="majorBidi"/>
          <w:b/>
          <w:bCs/>
          <w:color w:val="000000"/>
          <w:sz w:val="28"/>
          <w:szCs w:val="28"/>
        </w:rPr>
      </w:pPr>
      <w:r>
        <w:rPr>
          <w:rFonts w:asciiTheme="majorBidi" w:hAnsiTheme="majorBidi" w:cstheme="majorBidi"/>
          <w:b/>
          <w:bCs/>
          <w:noProof/>
          <w:color w:val="000000"/>
          <w:sz w:val="28"/>
          <w:szCs w:val="28"/>
        </w:rPr>
        <w:drawing>
          <wp:inline distT="0" distB="0" distL="0" distR="0">
            <wp:extent cx="6429252" cy="270674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431503" cy="2707694"/>
                    </a:xfrm>
                    <a:prstGeom prst="rect">
                      <a:avLst/>
                    </a:prstGeom>
                    <a:noFill/>
                    <a:ln w="9525">
                      <a:noFill/>
                      <a:miter lim="800000"/>
                      <a:headEnd/>
                      <a:tailEnd/>
                    </a:ln>
                  </pic:spPr>
                </pic:pic>
              </a:graphicData>
            </a:graphic>
          </wp:inline>
        </w:drawing>
      </w:r>
    </w:p>
    <w:p w:rsidR="00F324A3" w:rsidRPr="002D07D5" w:rsidRDefault="00F324A3" w:rsidP="002D07D5">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b/>
          <w:bCs/>
          <w:sz w:val="28"/>
          <w:szCs w:val="28"/>
        </w:rPr>
        <w:lastRenderedPageBreak/>
        <w:t>Calculation of Vibration Frequencies</w:t>
      </w:r>
      <w:r w:rsidR="00DA1EEF">
        <w:rPr>
          <w:rFonts w:asciiTheme="majorBidi" w:hAnsiTheme="majorBidi" w:cstheme="majorBidi"/>
          <w:b/>
          <w:bCs/>
          <w:sz w:val="28"/>
          <w:szCs w:val="28"/>
        </w:rPr>
        <w:t>:-</w:t>
      </w:r>
    </w:p>
    <w:p w:rsidR="00F324A3" w:rsidRPr="00FF70EA" w:rsidRDefault="00F324A3" w:rsidP="00FF70EA">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sz w:val="28"/>
          <w:szCs w:val="28"/>
        </w:rPr>
        <w:t xml:space="preserve">   The vibration frequency may be calculated with fairly remarkable accuracy by the help of Hooke’s Law </w:t>
      </w:r>
      <w:r w:rsidRPr="002D07D5">
        <w:rPr>
          <w:rFonts w:asciiTheme="majorBidi" w:hAnsiTheme="majorBidi" w:cstheme="majorBidi"/>
          <w:b/>
          <w:bCs/>
          <w:sz w:val="28"/>
          <w:szCs w:val="28"/>
        </w:rPr>
        <w:t>“</w:t>
      </w:r>
      <w:r w:rsidRPr="00047E43">
        <w:rPr>
          <w:rFonts w:asciiTheme="majorBidi" w:hAnsiTheme="majorBidi" w:cstheme="majorBidi"/>
          <w:sz w:val="28"/>
          <w:szCs w:val="28"/>
        </w:rPr>
        <w:t>The vibration frequency of a bond is expected to increase when the bond strength increases, and also when the reduced mass of the system decreases</w:t>
      </w:r>
      <w:r w:rsidRPr="002D07D5">
        <w:rPr>
          <w:rFonts w:asciiTheme="majorBidi" w:hAnsiTheme="majorBidi" w:cstheme="majorBidi"/>
          <w:b/>
          <w:bCs/>
          <w:sz w:val="28"/>
          <w:szCs w:val="28"/>
        </w:rPr>
        <w:t xml:space="preserve">”, </w:t>
      </w:r>
      <w:r w:rsidRPr="002D07D5">
        <w:rPr>
          <w:rFonts w:asciiTheme="majorBidi" w:hAnsiTheme="majorBidi" w:cstheme="majorBidi"/>
          <w:sz w:val="28"/>
          <w:szCs w:val="28"/>
        </w:rPr>
        <w:t>and is expressed as</w:t>
      </w:r>
      <w:r w:rsidR="00FF70EA">
        <w:rPr>
          <w:rFonts w:asciiTheme="majorBidi" w:hAnsiTheme="majorBidi" w:cstheme="majorBidi"/>
          <w:sz w:val="28"/>
          <w:szCs w:val="28"/>
        </w:rPr>
        <w:t>:</w:t>
      </w:r>
      <w:r w:rsidRPr="002D07D5">
        <w:rPr>
          <w:rFonts w:asciiTheme="majorBidi" w:hAnsiTheme="majorBidi" w:cstheme="majorBidi"/>
          <w:sz w:val="28"/>
          <w:szCs w:val="28"/>
        </w:rPr>
        <w:t xml:space="preserve"> </w:t>
      </w:r>
      <w:r w:rsidR="00FF70EA">
        <w:rPr>
          <w:rFonts w:asciiTheme="majorBidi" w:hAnsiTheme="majorBidi" w:cstheme="majorBidi"/>
          <w:b/>
          <w:bCs/>
          <w:sz w:val="28"/>
          <w:szCs w:val="28"/>
        </w:rPr>
        <w:t xml:space="preserve">                                       </w:t>
      </w:r>
      <w:r w:rsidRPr="00FF70EA">
        <w:rPr>
          <w:rFonts w:asciiTheme="majorBidi" w:hAnsiTheme="majorBidi" w:cstheme="majorBidi"/>
          <w:b/>
          <w:bCs/>
          <w:sz w:val="28"/>
          <w:szCs w:val="28"/>
        </w:rPr>
        <w:t xml:space="preserve">ʋ = </w:t>
      </w:r>
      <m:oMath>
        <m:box>
          <m:boxPr>
            <m:ctrlPr>
              <w:rPr>
                <w:rFonts w:ascii="Cambria Math" w:hAnsiTheme="majorBidi" w:cstheme="majorBidi"/>
                <w:b/>
                <w:bCs/>
                <w:i/>
                <w:sz w:val="28"/>
                <w:szCs w:val="28"/>
              </w:rPr>
            </m:ctrlPr>
          </m:boxPr>
          <m:e>
            <m:argPr>
              <m:argSz m:val="-1"/>
            </m:argPr>
            <m:f>
              <m:fPr>
                <m:ctrlPr>
                  <w:rPr>
                    <w:rFonts w:ascii="Cambria Math" w:hAnsiTheme="majorBidi" w:cstheme="majorBidi"/>
                    <w:b/>
                    <w:bCs/>
                    <w:i/>
                    <w:sz w:val="28"/>
                    <w:szCs w:val="28"/>
                  </w:rPr>
                </m:ctrlPr>
              </m:fPr>
              <m:num>
                <m:r>
                  <m:rPr>
                    <m:sty m:val="bi"/>
                  </m:rPr>
                  <w:rPr>
                    <w:rFonts w:ascii="Cambria Math" w:hAnsi="Cambria Math" w:cstheme="majorBidi"/>
                    <w:sz w:val="28"/>
                    <w:szCs w:val="28"/>
                  </w:rPr>
                  <m:t>1</m:t>
                </m:r>
              </m:num>
              <m:den>
                <m:r>
                  <m:rPr>
                    <m:sty m:val="b"/>
                  </m:rPr>
                  <w:rPr>
                    <w:rFonts w:ascii="Cambria Math" w:hAnsi="Cambria Math" w:cstheme="majorBidi"/>
                    <w:sz w:val="28"/>
                    <w:szCs w:val="28"/>
                  </w:rPr>
                  <m:t>2ᴫ</m:t>
                </m:r>
                <m:r>
                  <m:rPr>
                    <m:sty m:val="b"/>
                  </m:rPr>
                  <w:rPr>
                    <w:rFonts w:ascii="Cambria Math" w:hAnsiTheme="majorBidi" w:cstheme="majorBidi"/>
                    <w:sz w:val="28"/>
                    <w:szCs w:val="28"/>
                  </w:rPr>
                  <m:t xml:space="preserve">     </m:t>
                </m:r>
              </m:den>
            </m:f>
          </m:e>
        </m:box>
        <m:r>
          <m:rPr>
            <m:sty m:val="bi"/>
          </m:rPr>
          <w:rPr>
            <w:rFonts w:ascii="Cambria Math" w:hAnsiTheme="majorBidi" w:cstheme="majorBidi"/>
            <w:sz w:val="28"/>
            <w:szCs w:val="28"/>
          </w:rPr>
          <m:t xml:space="preserve"> </m:t>
        </m:r>
        <m:rad>
          <m:radPr>
            <m:ctrlPr>
              <w:rPr>
                <w:rFonts w:ascii="Cambria Math" w:hAnsiTheme="majorBidi" w:cstheme="majorBidi"/>
                <w:b/>
                <w:bCs/>
                <w:i/>
                <w:sz w:val="28"/>
                <w:szCs w:val="28"/>
              </w:rPr>
            </m:ctrlPr>
          </m:radPr>
          <m:deg>
            <m:r>
              <m:rPr>
                <m:sty m:val="bi"/>
              </m:rPr>
              <w:rPr>
                <w:rFonts w:ascii="Cambria Math" w:hAnsiTheme="majorBidi" w:cstheme="majorBidi"/>
                <w:sz w:val="28"/>
                <w:szCs w:val="28"/>
              </w:rPr>
              <m:t xml:space="preserve"> </m:t>
            </m:r>
          </m:deg>
          <m:e>
            <m:box>
              <m:boxPr>
                <m:ctrlPr>
                  <w:rPr>
                    <w:rFonts w:ascii="Cambria Math" w:eastAsiaTheme="minorEastAsia" w:hAnsiTheme="majorBidi" w:cstheme="majorBidi"/>
                    <w:b/>
                    <w:bCs/>
                    <w:i/>
                    <w:sz w:val="28"/>
                    <w:szCs w:val="28"/>
                  </w:rPr>
                </m:ctrlPr>
              </m:boxPr>
              <m:e>
                <m:argPr>
                  <m:argSz m:val="-1"/>
                </m:argPr>
                <m:f>
                  <m:fPr>
                    <m:ctrlPr>
                      <w:rPr>
                        <w:rFonts w:ascii="Cambria Math" w:eastAsiaTheme="minorEastAsia" w:hAnsiTheme="majorBidi" w:cstheme="majorBidi"/>
                        <w:b/>
                        <w:bCs/>
                        <w:i/>
                        <w:sz w:val="28"/>
                        <w:szCs w:val="28"/>
                      </w:rPr>
                    </m:ctrlPr>
                  </m:fPr>
                  <m:num>
                    <m:r>
                      <m:rPr>
                        <m:sty m:val="bi"/>
                      </m:rPr>
                      <w:rPr>
                        <w:rFonts w:ascii="Cambria Math" w:eastAsiaTheme="minorEastAsia" w:hAnsi="Cambria Math" w:cstheme="majorBidi"/>
                        <w:sz w:val="28"/>
                        <w:szCs w:val="28"/>
                      </w:rPr>
                      <m:t>K</m:t>
                    </m:r>
                    <m:r>
                      <m:rPr>
                        <m:sty m:val="bi"/>
                      </m:rPr>
                      <w:rPr>
                        <w:rFonts w:ascii="Cambria Math" w:eastAsiaTheme="minorEastAsia" w:hAnsiTheme="majorBidi" w:cstheme="majorBidi"/>
                        <w:sz w:val="28"/>
                        <w:szCs w:val="28"/>
                      </w:rPr>
                      <m:t xml:space="preserve"> </m:t>
                    </m:r>
                  </m:num>
                  <m:den>
                    <m:r>
                      <m:rPr>
                        <m:sty m:val="bi"/>
                      </m:rPr>
                      <w:rPr>
                        <w:rFonts w:ascii="Cambria Math" w:eastAsiaTheme="minorEastAsia" w:hAnsi="Cambria Math" w:cstheme="majorBidi"/>
                        <w:sz w:val="28"/>
                        <w:szCs w:val="28"/>
                      </w:rPr>
                      <m:t>µ</m:t>
                    </m:r>
                  </m:den>
                </m:f>
                <m:r>
                  <m:rPr>
                    <m:sty m:val="bi"/>
                  </m:rPr>
                  <w:rPr>
                    <w:rFonts w:ascii="Cambria Math" w:eastAsiaTheme="minorEastAsia" w:hAnsiTheme="majorBidi" w:cstheme="majorBidi"/>
                    <w:sz w:val="28"/>
                    <w:szCs w:val="28"/>
                  </w:rPr>
                  <m:t xml:space="preserve"> </m:t>
                </m:r>
              </m:e>
            </m:box>
          </m:e>
        </m:rad>
      </m:oMath>
      <w:r w:rsidRPr="00FF70EA">
        <w:rPr>
          <w:rFonts w:asciiTheme="majorBidi" w:eastAsiaTheme="minorEastAsia" w:hAnsiTheme="majorBidi" w:cstheme="majorBidi"/>
          <w:b/>
          <w:bCs/>
          <w:sz w:val="28"/>
          <w:szCs w:val="28"/>
        </w:rPr>
        <w:t xml:space="preserve">    </w:t>
      </w:r>
      <w:r w:rsidR="00B13679">
        <w:rPr>
          <w:rFonts w:asciiTheme="majorBidi" w:eastAsiaTheme="minorEastAsia" w:hAnsiTheme="majorBidi" w:cstheme="majorBidi"/>
          <w:b/>
          <w:bCs/>
          <w:sz w:val="28"/>
          <w:szCs w:val="28"/>
        </w:rPr>
        <w:t xml:space="preserve">   </w:t>
      </w:r>
      <w:r w:rsidRPr="00FF70EA">
        <w:rPr>
          <w:rFonts w:asciiTheme="majorBidi" w:eastAsiaTheme="minorEastAsia" w:hAnsiTheme="majorBidi" w:cstheme="majorBidi"/>
          <w:b/>
          <w:bCs/>
          <w:sz w:val="28"/>
          <w:szCs w:val="28"/>
        </w:rPr>
        <w:t xml:space="preserve"> &amp;      </w:t>
      </w:r>
      <w:r w:rsidRPr="00FF70EA">
        <w:rPr>
          <w:rFonts w:asciiTheme="majorBidi" w:hAnsiTheme="majorBidi" w:cstheme="majorBidi"/>
          <w:b/>
          <w:bCs/>
          <w:sz w:val="28"/>
          <w:szCs w:val="28"/>
        </w:rPr>
        <w:t xml:space="preserve">μ </w:t>
      </w:r>
      <w:r w:rsidRPr="00FF70EA">
        <w:rPr>
          <w:rFonts w:asciiTheme="majorBidi" w:eastAsia="MTSYN" w:hAnsiTheme="majorBidi" w:cstheme="majorBidi"/>
          <w:b/>
          <w:bCs/>
          <w:sz w:val="28"/>
          <w:szCs w:val="28"/>
        </w:rPr>
        <w:t xml:space="preserve">= </w:t>
      </w:r>
      <m:oMath>
        <m:f>
          <m:fPr>
            <m:ctrlPr>
              <w:rPr>
                <w:rFonts w:ascii="Cambria Math" w:eastAsia="MTSYN" w:hAnsiTheme="majorBidi" w:cstheme="majorBidi"/>
                <w:b/>
                <w:bCs/>
                <w:i/>
                <w:sz w:val="28"/>
                <w:szCs w:val="28"/>
              </w:rPr>
            </m:ctrlPr>
          </m:fPr>
          <m:num>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1</m:t>
                </m:r>
              </m:sub>
            </m:sSub>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2</m:t>
                </m:r>
              </m:sub>
            </m:sSub>
          </m:num>
          <m:den>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1</m:t>
                </m:r>
              </m:sub>
            </m:sSub>
            <m:r>
              <m:rPr>
                <m:sty m:val="bi"/>
              </m:rPr>
              <w:rPr>
                <w:rFonts w:ascii="Cambria Math" w:eastAsia="MTSYN" w:hAnsiTheme="majorBidi" w:cstheme="majorBidi"/>
                <w:sz w:val="28"/>
                <w:szCs w:val="28"/>
              </w:rPr>
              <m:t>+</m:t>
            </m:r>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2</m:t>
                </m:r>
              </m:sub>
            </m:sSub>
          </m:den>
        </m:f>
      </m:oMath>
    </w:p>
    <w:p w:rsidR="00F324A3" w:rsidRPr="002D07D5" w:rsidRDefault="00F324A3" w:rsidP="002D07D5">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b/>
          <w:bCs/>
          <w:sz w:val="28"/>
          <w:szCs w:val="28"/>
        </w:rPr>
        <w:t xml:space="preserve">    ʋ</w:t>
      </w:r>
      <w:r w:rsidRPr="002D07D5">
        <w:rPr>
          <w:rFonts w:asciiTheme="majorBidi" w:hAnsiTheme="majorBidi" w:cstheme="majorBidi"/>
          <w:sz w:val="28"/>
          <w:szCs w:val="28"/>
        </w:rPr>
        <w:t xml:space="preserve"> Frequency, </w:t>
      </w:r>
      <w:r w:rsidRPr="002D07D5">
        <w:rPr>
          <w:rFonts w:asciiTheme="majorBidi" w:hAnsiTheme="majorBidi" w:cstheme="majorBidi"/>
          <w:b/>
          <w:bCs/>
          <w:i/>
          <w:iCs/>
          <w:sz w:val="28"/>
          <w:szCs w:val="28"/>
        </w:rPr>
        <w:t>K</w:t>
      </w:r>
      <w:r w:rsidRPr="002D07D5">
        <w:rPr>
          <w:rFonts w:asciiTheme="majorBidi" w:hAnsiTheme="majorBidi" w:cstheme="majorBidi"/>
          <w:sz w:val="28"/>
          <w:szCs w:val="28"/>
        </w:rPr>
        <w:t xml:space="preserve"> Force constant of the bond, </w:t>
      </w:r>
      <w:r w:rsidRPr="002D07D5">
        <w:rPr>
          <w:rFonts w:asciiTheme="majorBidi" w:hAnsiTheme="majorBidi" w:cstheme="majorBidi"/>
          <w:b/>
          <w:bCs/>
          <w:i/>
          <w:iCs/>
          <w:sz w:val="28"/>
          <w:szCs w:val="28"/>
        </w:rPr>
        <w:t>m</w:t>
      </w:r>
      <w:r w:rsidRPr="002D07D5">
        <w:rPr>
          <w:rFonts w:asciiTheme="majorBidi" w:hAnsiTheme="majorBidi" w:cstheme="majorBidi"/>
          <w:b/>
          <w:bCs/>
          <w:sz w:val="28"/>
          <w:szCs w:val="28"/>
          <w:vertAlign w:val="subscript"/>
        </w:rPr>
        <w:t>1</w:t>
      </w:r>
      <w:r w:rsidRPr="002D07D5">
        <w:rPr>
          <w:rFonts w:asciiTheme="majorBidi" w:hAnsiTheme="majorBidi" w:cstheme="majorBidi"/>
          <w:sz w:val="28"/>
          <w:szCs w:val="28"/>
        </w:rPr>
        <w:t xml:space="preserve"> and </w:t>
      </w:r>
      <w:r w:rsidRPr="002D07D5">
        <w:rPr>
          <w:rFonts w:asciiTheme="majorBidi" w:hAnsiTheme="majorBidi" w:cstheme="majorBidi"/>
          <w:b/>
          <w:bCs/>
          <w:i/>
          <w:iCs/>
          <w:sz w:val="28"/>
          <w:szCs w:val="28"/>
        </w:rPr>
        <w:t>m</w:t>
      </w:r>
      <w:r w:rsidRPr="002D07D5">
        <w:rPr>
          <w:rFonts w:asciiTheme="majorBidi" w:hAnsiTheme="majorBidi" w:cstheme="majorBidi"/>
          <w:b/>
          <w:bCs/>
          <w:sz w:val="28"/>
          <w:szCs w:val="28"/>
          <w:vertAlign w:val="subscript"/>
        </w:rPr>
        <w:t>2</w:t>
      </w:r>
      <w:r w:rsidRPr="002D07D5">
        <w:rPr>
          <w:rFonts w:asciiTheme="majorBidi" w:hAnsiTheme="majorBidi" w:cstheme="majorBidi"/>
          <w:sz w:val="28"/>
          <w:szCs w:val="28"/>
        </w:rPr>
        <w:t xml:space="preserve"> = Masses of two atoms, μ the reduced mass of the </w:t>
      </w:r>
      <w:r w:rsidR="00B13679">
        <w:rPr>
          <w:rFonts w:asciiTheme="majorBidi" w:hAnsiTheme="majorBidi" w:cstheme="majorBidi"/>
          <w:sz w:val="28"/>
          <w:szCs w:val="28"/>
        </w:rPr>
        <w:t xml:space="preserve">bond </w:t>
      </w:r>
      <w:r w:rsidRPr="002D07D5">
        <w:rPr>
          <w:rFonts w:asciiTheme="majorBidi" w:hAnsiTheme="majorBidi" w:cstheme="majorBidi"/>
          <w:sz w:val="28"/>
          <w:szCs w:val="28"/>
        </w:rPr>
        <w:t>system.</w:t>
      </w:r>
    </w:p>
    <w:p w:rsidR="00F324A3" w:rsidRPr="002D07D5" w:rsidRDefault="00F324A3" w:rsidP="002D07D5">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b/>
          <w:bCs/>
          <w:i/>
          <w:iCs/>
          <w:sz w:val="28"/>
          <w:szCs w:val="28"/>
        </w:rPr>
        <w:t>Example</w:t>
      </w:r>
      <w:r w:rsidRPr="002D07D5">
        <w:rPr>
          <w:rFonts w:asciiTheme="majorBidi" w:hAnsiTheme="majorBidi" w:cstheme="majorBidi"/>
          <w:i/>
          <w:iCs/>
          <w:sz w:val="28"/>
          <w:szCs w:val="28"/>
        </w:rPr>
        <w:t xml:space="preserve">: </w:t>
      </w:r>
      <w:r w:rsidRPr="002D07D5">
        <w:rPr>
          <w:rFonts w:asciiTheme="majorBidi" w:hAnsiTheme="majorBidi" w:cstheme="majorBidi"/>
          <w:sz w:val="28"/>
          <w:szCs w:val="28"/>
        </w:rPr>
        <w:t>Calculate the approximate frequency of the C—H stretching vibration from the following data:</w:t>
      </w:r>
    </w:p>
    <w:p w:rsidR="00F324A3" w:rsidRPr="002D07D5" w:rsidRDefault="00F324A3" w:rsidP="002D07D5">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K = 500 Nm</w:t>
      </w:r>
      <w:r w:rsidRPr="002D07D5">
        <w:rPr>
          <w:rFonts w:asciiTheme="majorBidi" w:hAnsiTheme="majorBidi" w:cstheme="majorBidi"/>
          <w:sz w:val="28"/>
          <w:szCs w:val="28"/>
          <w:vertAlign w:val="superscript"/>
        </w:rPr>
        <w:t>–1</w:t>
      </w:r>
      <w:r w:rsidRPr="002D07D5">
        <w:rPr>
          <w:rFonts w:asciiTheme="majorBidi" w:hAnsiTheme="majorBidi" w:cstheme="majorBidi"/>
          <w:sz w:val="28"/>
          <w:szCs w:val="28"/>
        </w:rPr>
        <w:t xml:space="preserve"> = 5.0 × 10</w:t>
      </w:r>
      <w:r w:rsidRPr="002D07D5">
        <w:rPr>
          <w:rFonts w:asciiTheme="majorBidi" w:hAnsiTheme="majorBidi" w:cstheme="majorBidi"/>
          <w:sz w:val="28"/>
          <w:szCs w:val="28"/>
          <w:vertAlign w:val="superscript"/>
        </w:rPr>
        <w:t>5</w:t>
      </w:r>
      <w:r w:rsidRPr="002D07D5">
        <w:rPr>
          <w:rFonts w:asciiTheme="majorBidi" w:hAnsiTheme="majorBidi" w:cstheme="majorBidi"/>
          <w:sz w:val="28"/>
          <w:szCs w:val="28"/>
        </w:rPr>
        <w:t xml:space="preserve"> g s</w:t>
      </w:r>
      <w:r w:rsidRPr="002D07D5">
        <w:rPr>
          <w:rFonts w:asciiTheme="majorBidi" w:hAnsiTheme="majorBidi" w:cstheme="majorBidi"/>
          <w:sz w:val="28"/>
          <w:szCs w:val="28"/>
          <w:vertAlign w:val="superscript"/>
        </w:rPr>
        <w:t>–2</w:t>
      </w:r>
      <w:r w:rsidRPr="002D07D5">
        <w:rPr>
          <w:rFonts w:asciiTheme="majorBidi" w:hAnsiTheme="majorBidi" w:cstheme="majorBidi"/>
          <w:sz w:val="28"/>
          <w:szCs w:val="28"/>
        </w:rPr>
        <w:t xml:space="preserve"> (since 1 </w:t>
      </w:r>
      <w:r w:rsidR="00FA28EB" w:rsidRPr="002D07D5">
        <w:rPr>
          <w:rFonts w:asciiTheme="majorBidi" w:hAnsiTheme="majorBidi" w:cstheme="majorBidi"/>
          <w:sz w:val="28"/>
          <w:szCs w:val="28"/>
        </w:rPr>
        <w:t>Newton</w:t>
      </w:r>
      <w:r w:rsidRPr="002D07D5">
        <w:rPr>
          <w:rFonts w:asciiTheme="majorBidi" w:hAnsiTheme="majorBidi" w:cstheme="majorBidi"/>
          <w:sz w:val="28"/>
          <w:szCs w:val="28"/>
        </w:rPr>
        <w:t xml:space="preserve"> = 10</w:t>
      </w:r>
      <w:r w:rsidRPr="002D07D5">
        <w:rPr>
          <w:rFonts w:asciiTheme="majorBidi" w:hAnsiTheme="majorBidi" w:cstheme="majorBidi"/>
          <w:sz w:val="28"/>
          <w:szCs w:val="28"/>
          <w:vertAlign w:val="superscript"/>
        </w:rPr>
        <w:t>3</w:t>
      </w:r>
      <w:r w:rsidRPr="002D07D5">
        <w:rPr>
          <w:rFonts w:asciiTheme="majorBidi" w:hAnsiTheme="majorBidi" w:cstheme="majorBidi"/>
          <w:sz w:val="28"/>
          <w:szCs w:val="28"/>
        </w:rPr>
        <w:t xml:space="preserve"> gm.s</w:t>
      </w:r>
      <w:r w:rsidRPr="002D07D5">
        <w:rPr>
          <w:rFonts w:asciiTheme="majorBidi" w:hAnsiTheme="majorBidi" w:cstheme="majorBidi"/>
          <w:sz w:val="28"/>
          <w:szCs w:val="28"/>
          <w:vertAlign w:val="superscript"/>
        </w:rPr>
        <w:t>–2</w:t>
      </w:r>
      <w:r w:rsidRPr="002D07D5">
        <w:rPr>
          <w:rFonts w:asciiTheme="majorBidi" w:hAnsiTheme="majorBidi" w:cstheme="majorBidi"/>
          <w:sz w:val="28"/>
          <w:szCs w:val="28"/>
        </w:rPr>
        <w:t>);</w:t>
      </w:r>
    </w:p>
    <w:p w:rsidR="00F324A3" w:rsidRPr="002D07D5" w:rsidRDefault="00F324A3" w:rsidP="002D07D5">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w:t>
      </w:r>
      <w:proofErr w:type="spellStart"/>
      <w:r w:rsidRPr="002D07D5">
        <w:rPr>
          <w:rFonts w:asciiTheme="majorBidi" w:hAnsiTheme="majorBidi" w:cstheme="majorBidi"/>
          <w:sz w:val="28"/>
          <w:szCs w:val="28"/>
        </w:rPr>
        <w:t>m</w:t>
      </w:r>
      <w:r w:rsidRPr="002D07D5">
        <w:rPr>
          <w:rFonts w:asciiTheme="majorBidi" w:hAnsiTheme="majorBidi" w:cstheme="majorBidi"/>
          <w:sz w:val="28"/>
          <w:szCs w:val="28"/>
          <w:vertAlign w:val="subscript"/>
        </w:rPr>
        <w:t>C</w:t>
      </w:r>
      <w:proofErr w:type="spellEnd"/>
      <w:r w:rsidRPr="002D07D5">
        <w:rPr>
          <w:rFonts w:asciiTheme="majorBidi" w:hAnsiTheme="majorBidi" w:cstheme="majorBidi"/>
          <w:sz w:val="28"/>
          <w:szCs w:val="28"/>
        </w:rPr>
        <w:t xml:space="preserve"> = mass of the carbon atom = 20 × 10</w:t>
      </w:r>
      <w:r w:rsidRPr="002D07D5">
        <w:rPr>
          <w:rFonts w:asciiTheme="majorBidi" w:hAnsiTheme="majorBidi" w:cstheme="majorBidi"/>
          <w:sz w:val="28"/>
          <w:szCs w:val="28"/>
          <w:vertAlign w:val="superscript"/>
        </w:rPr>
        <w:t>–24</w:t>
      </w:r>
      <w:r w:rsidRPr="002D07D5">
        <w:rPr>
          <w:rFonts w:asciiTheme="majorBidi" w:hAnsiTheme="majorBidi" w:cstheme="majorBidi"/>
          <w:sz w:val="28"/>
          <w:szCs w:val="28"/>
        </w:rPr>
        <w:t xml:space="preserve"> g ;</w:t>
      </w:r>
      <w:r w:rsidR="00C45B4E">
        <w:rPr>
          <w:rFonts w:asciiTheme="majorBidi" w:hAnsiTheme="majorBidi" w:cstheme="majorBidi"/>
          <w:sz w:val="28"/>
          <w:szCs w:val="28"/>
        </w:rPr>
        <w:t xml:space="preserve"> </w:t>
      </w:r>
      <w:r w:rsidRPr="002D07D5">
        <w:rPr>
          <w:rFonts w:asciiTheme="majorBidi" w:hAnsiTheme="majorBidi" w:cstheme="majorBidi"/>
          <w:b/>
          <w:bCs/>
          <w:sz w:val="28"/>
          <w:szCs w:val="28"/>
        </w:rPr>
        <w:t>How?(H.W.)</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sz w:val="28"/>
          <w:szCs w:val="28"/>
        </w:rPr>
        <w:t xml:space="preserve">            </w:t>
      </w:r>
      <w:proofErr w:type="spellStart"/>
      <w:r w:rsidRPr="002D07D5">
        <w:rPr>
          <w:rFonts w:asciiTheme="majorBidi" w:hAnsiTheme="majorBidi" w:cstheme="majorBidi"/>
          <w:sz w:val="28"/>
          <w:szCs w:val="28"/>
        </w:rPr>
        <w:t>m</w:t>
      </w:r>
      <w:r w:rsidRPr="002D07D5">
        <w:rPr>
          <w:rFonts w:asciiTheme="majorBidi" w:hAnsiTheme="majorBidi" w:cstheme="majorBidi"/>
          <w:sz w:val="28"/>
          <w:szCs w:val="28"/>
          <w:vertAlign w:val="subscript"/>
        </w:rPr>
        <w:t>H</w:t>
      </w:r>
      <w:proofErr w:type="spellEnd"/>
      <w:r w:rsidRPr="002D07D5">
        <w:rPr>
          <w:rFonts w:asciiTheme="majorBidi" w:hAnsiTheme="majorBidi" w:cstheme="majorBidi"/>
          <w:sz w:val="28"/>
          <w:szCs w:val="28"/>
        </w:rPr>
        <w:t xml:space="preserve"> = mass of the hydrogen atom = 1.6 × 10</w:t>
      </w:r>
      <w:r w:rsidRPr="002D07D5">
        <w:rPr>
          <w:rFonts w:asciiTheme="majorBidi" w:hAnsiTheme="majorBidi" w:cstheme="majorBidi"/>
          <w:sz w:val="28"/>
          <w:szCs w:val="28"/>
          <w:vertAlign w:val="superscript"/>
        </w:rPr>
        <w:t>–24</w:t>
      </w:r>
      <w:r w:rsidRPr="002D07D5">
        <w:rPr>
          <w:rFonts w:asciiTheme="majorBidi" w:hAnsiTheme="majorBidi" w:cstheme="majorBidi"/>
          <w:sz w:val="28"/>
          <w:szCs w:val="28"/>
        </w:rPr>
        <w:t xml:space="preserve"> g ;</w:t>
      </w:r>
      <w:r w:rsidR="00C45B4E">
        <w:rPr>
          <w:rFonts w:asciiTheme="majorBidi" w:hAnsiTheme="majorBidi" w:cstheme="majorBidi"/>
          <w:sz w:val="28"/>
          <w:szCs w:val="28"/>
        </w:rPr>
        <w:t xml:space="preserve"> </w:t>
      </w:r>
      <w:r w:rsidRPr="002D07D5">
        <w:rPr>
          <w:rFonts w:asciiTheme="majorBidi" w:hAnsiTheme="majorBidi" w:cstheme="majorBidi"/>
          <w:b/>
          <w:bCs/>
          <w:sz w:val="28"/>
          <w:szCs w:val="28"/>
        </w:rPr>
        <w:t>How?(H.W.)</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b/>
          <w:bCs/>
          <w:sz w:val="28"/>
          <w:szCs w:val="28"/>
        </w:rPr>
        <w:t xml:space="preserve"> Solution:- </w:t>
      </w:r>
    </w:p>
    <w:p w:rsidR="00F324A3" w:rsidRPr="002D07D5" w:rsidRDefault="00F324A3" w:rsidP="004E4787">
      <w:pPr>
        <w:autoSpaceDE w:val="0"/>
        <w:autoSpaceDN w:val="0"/>
        <w:adjustRightInd w:val="0"/>
        <w:spacing w:after="0" w:line="240" w:lineRule="auto"/>
        <w:jc w:val="center"/>
        <w:rPr>
          <w:rFonts w:asciiTheme="majorBidi" w:eastAsia="MTSYN" w:hAnsiTheme="majorBidi" w:cstheme="majorBidi"/>
          <w:b/>
          <w:bCs/>
          <w:sz w:val="28"/>
          <w:szCs w:val="28"/>
        </w:rPr>
      </w:pPr>
      <w:r w:rsidRPr="002D07D5">
        <w:rPr>
          <w:rFonts w:asciiTheme="majorBidi" w:hAnsiTheme="majorBidi" w:cstheme="majorBidi"/>
          <w:b/>
          <w:bCs/>
          <w:sz w:val="28"/>
          <w:szCs w:val="28"/>
        </w:rPr>
        <w:t xml:space="preserve">μ </w:t>
      </w:r>
      <w:r w:rsidRPr="002D07D5">
        <w:rPr>
          <w:rFonts w:asciiTheme="majorBidi" w:eastAsia="MTSYN" w:hAnsiTheme="majorBidi" w:cstheme="majorBidi"/>
          <w:b/>
          <w:bCs/>
          <w:sz w:val="28"/>
          <w:szCs w:val="28"/>
        </w:rPr>
        <w:t xml:space="preserve">= </w:t>
      </w:r>
      <m:oMath>
        <m:f>
          <m:fPr>
            <m:ctrlPr>
              <w:rPr>
                <w:rFonts w:ascii="Cambria Math" w:eastAsia="MTSYN" w:hAnsiTheme="majorBidi" w:cstheme="majorBidi"/>
                <w:b/>
                <w:bCs/>
                <w:i/>
                <w:sz w:val="28"/>
                <w:szCs w:val="28"/>
              </w:rPr>
            </m:ctrlPr>
          </m:fPr>
          <m:num>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1</m:t>
                </m:r>
              </m:sub>
            </m:sSub>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2</m:t>
                </m:r>
              </m:sub>
            </m:sSub>
          </m:num>
          <m:den>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1</m:t>
                </m:r>
              </m:sub>
            </m:sSub>
            <m:r>
              <m:rPr>
                <m:sty m:val="bi"/>
              </m:rPr>
              <w:rPr>
                <w:rFonts w:ascii="Cambria Math" w:eastAsia="MTSYN" w:hAnsiTheme="majorBidi" w:cstheme="majorBidi"/>
                <w:sz w:val="28"/>
                <w:szCs w:val="28"/>
              </w:rPr>
              <m:t>+</m:t>
            </m:r>
            <m:sSub>
              <m:sSubPr>
                <m:ctrlPr>
                  <w:rPr>
                    <w:rFonts w:ascii="Cambria Math" w:eastAsia="MTSYN" w:hAnsiTheme="majorBidi" w:cstheme="majorBidi"/>
                    <w:b/>
                    <w:bCs/>
                    <w:i/>
                    <w:sz w:val="28"/>
                    <w:szCs w:val="28"/>
                  </w:rPr>
                </m:ctrlPr>
              </m:sSubPr>
              <m:e>
                <m:r>
                  <m:rPr>
                    <m:sty m:val="bi"/>
                  </m:rPr>
                  <w:rPr>
                    <w:rFonts w:ascii="Cambria Math" w:eastAsia="MTSYN" w:hAnsi="Cambria Math" w:cstheme="majorBidi"/>
                    <w:sz w:val="28"/>
                    <w:szCs w:val="28"/>
                  </w:rPr>
                  <m:t>m</m:t>
                </m:r>
              </m:e>
              <m:sub>
                <m:r>
                  <m:rPr>
                    <m:sty m:val="bi"/>
                  </m:rPr>
                  <w:rPr>
                    <w:rFonts w:ascii="Cambria Math" w:eastAsia="MTSYN" w:hAnsi="Cambria Math" w:cstheme="majorBidi"/>
                    <w:sz w:val="28"/>
                    <w:szCs w:val="28"/>
                  </w:rPr>
                  <m:t>2</m:t>
                </m:r>
              </m:sub>
            </m:sSub>
          </m:den>
        </m:f>
      </m:oMath>
      <w:r w:rsidRPr="002D07D5">
        <w:rPr>
          <w:rFonts w:asciiTheme="majorBidi" w:eastAsia="MTSYN" w:hAnsiTheme="majorBidi" w:cstheme="majorBidi"/>
          <w:b/>
          <w:bCs/>
          <w:sz w:val="28"/>
          <w:szCs w:val="28"/>
        </w:rPr>
        <w:t xml:space="preserve"> = </w:t>
      </w:r>
      <m:oMath>
        <m:f>
          <m:fPr>
            <m:ctrlPr>
              <w:rPr>
                <w:rFonts w:ascii="Cambria Math" w:eastAsia="MTSYN" w:hAnsiTheme="majorBidi" w:cstheme="majorBidi"/>
                <w:b/>
                <w:bCs/>
                <w:i/>
                <w:sz w:val="28"/>
                <w:szCs w:val="28"/>
              </w:rPr>
            </m:ctrlPr>
          </m:fPr>
          <m:num>
            <m:r>
              <m:rPr>
                <m:sty m:val="p"/>
              </m:rPr>
              <w:rPr>
                <w:rFonts w:ascii="Cambria Math" w:hAnsiTheme="majorBidi" w:cstheme="majorBidi"/>
                <w:sz w:val="28"/>
                <w:szCs w:val="28"/>
              </w:rPr>
              <m:t xml:space="preserve">20 </m:t>
            </m:r>
            <m:r>
              <m:rPr>
                <m:sty m:val="p"/>
              </m:rPr>
              <w:rPr>
                <w:rFonts w:asciiTheme="majorBidi" w:hAnsiTheme="majorBidi" w:cstheme="majorBidi"/>
                <w:sz w:val="28"/>
                <w:szCs w:val="28"/>
              </w:rPr>
              <m:t>×</m:t>
            </m:r>
            <m:r>
              <m:rPr>
                <m:sty m:val="p"/>
              </m:rPr>
              <w:rPr>
                <w:rFonts w:ascii="Cambria Math" w:hAnsiTheme="majorBidi" w:cstheme="majorBidi"/>
                <w:sz w:val="28"/>
                <w:szCs w:val="28"/>
              </w:rPr>
              <m:t xml:space="preserve"> </m:t>
            </m:r>
            <m:sSup>
              <m:sSupPr>
                <m:ctrlPr>
                  <w:rPr>
                    <w:rFonts w:ascii="Cambria Math" w:hAnsiTheme="majorBidi" w:cstheme="majorBidi"/>
                    <w:sz w:val="28"/>
                    <w:szCs w:val="28"/>
                  </w:rPr>
                </m:ctrlPr>
              </m:sSupPr>
              <m:e>
                <m:r>
                  <m:rPr>
                    <m:sty m:val="p"/>
                  </m:rPr>
                  <w:rPr>
                    <w:rFonts w:ascii="Cambria Math" w:hAnsiTheme="majorBidi" w:cstheme="majorBidi"/>
                    <w:sz w:val="28"/>
                    <w:szCs w:val="28"/>
                  </w:rPr>
                  <m:t>10</m:t>
                </m:r>
              </m:e>
              <m:sup>
                <m:r>
                  <m:rPr>
                    <m:sty m:val="p"/>
                  </m:rPr>
                  <w:rPr>
                    <w:rFonts w:asciiTheme="majorBidi" w:hAnsiTheme="majorBidi" w:cstheme="majorBidi"/>
                    <w:sz w:val="28"/>
                    <w:szCs w:val="28"/>
                    <w:vertAlign w:val="superscript"/>
                  </w:rPr>
                  <m:t>–</m:t>
                </m:r>
                <m:r>
                  <m:rPr>
                    <m:sty m:val="p"/>
                  </m:rPr>
                  <w:rPr>
                    <w:rFonts w:ascii="Cambria Math" w:hAnsiTheme="majorBidi" w:cstheme="majorBidi"/>
                    <w:sz w:val="28"/>
                    <w:szCs w:val="28"/>
                    <w:vertAlign w:val="superscript"/>
                  </w:rPr>
                  <m:t>24</m:t>
                </m:r>
              </m:sup>
            </m:sSup>
            <m:r>
              <m:rPr>
                <m:sty m:val="p"/>
              </m:rPr>
              <w:rPr>
                <w:rFonts w:ascii="Cambria Math" w:hAnsiTheme="majorBidi" w:cstheme="majorBidi"/>
                <w:sz w:val="28"/>
                <w:szCs w:val="28"/>
              </w:rPr>
              <m:t xml:space="preserve"> g x1.6 </m:t>
            </m:r>
            <m:r>
              <m:rPr>
                <m:sty m:val="p"/>
              </m:rPr>
              <w:rPr>
                <w:rFonts w:asciiTheme="majorBidi" w:hAnsiTheme="majorBidi" w:cstheme="majorBidi"/>
                <w:sz w:val="28"/>
                <w:szCs w:val="28"/>
              </w:rPr>
              <m:t>×</m:t>
            </m:r>
            <m:r>
              <m:rPr>
                <m:sty m:val="p"/>
              </m:rPr>
              <w:rPr>
                <w:rFonts w:ascii="Cambria Math" w:hAnsiTheme="majorBidi" w:cstheme="majorBidi"/>
                <w:sz w:val="28"/>
                <w:szCs w:val="28"/>
              </w:rPr>
              <m:t xml:space="preserve"> </m:t>
            </m:r>
            <m:sSup>
              <m:sSupPr>
                <m:ctrlPr>
                  <w:rPr>
                    <w:rFonts w:ascii="Cambria Math" w:hAnsiTheme="majorBidi" w:cstheme="majorBidi"/>
                    <w:sz w:val="28"/>
                    <w:szCs w:val="28"/>
                  </w:rPr>
                </m:ctrlPr>
              </m:sSupPr>
              <m:e>
                <m:r>
                  <m:rPr>
                    <m:sty m:val="p"/>
                  </m:rPr>
                  <w:rPr>
                    <w:rFonts w:ascii="Cambria Math" w:hAnsiTheme="majorBidi" w:cstheme="majorBidi"/>
                    <w:sz w:val="28"/>
                    <w:szCs w:val="28"/>
                  </w:rPr>
                  <m:t>10</m:t>
                </m:r>
              </m:e>
              <m:sup>
                <m:r>
                  <m:rPr>
                    <m:sty m:val="p"/>
                  </m:rPr>
                  <w:rPr>
                    <w:rFonts w:asciiTheme="majorBidi" w:hAnsiTheme="majorBidi" w:cstheme="majorBidi"/>
                    <w:sz w:val="28"/>
                    <w:szCs w:val="28"/>
                    <w:vertAlign w:val="superscript"/>
                  </w:rPr>
                  <m:t>–</m:t>
                </m:r>
                <m:r>
                  <m:rPr>
                    <m:sty m:val="p"/>
                  </m:rPr>
                  <w:rPr>
                    <w:rFonts w:ascii="Cambria Math" w:hAnsiTheme="majorBidi" w:cstheme="majorBidi"/>
                    <w:sz w:val="28"/>
                    <w:szCs w:val="28"/>
                    <w:vertAlign w:val="superscript"/>
                  </w:rPr>
                  <m:t>24</m:t>
                </m:r>
              </m:sup>
            </m:sSup>
            <m:r>
              <m:rPr>
                <m:sty m:val="p"/>
              </m:rPr>
              <w:rPr>
                <w:rFonts w:ascii="Cambria Math" w:hAnsiTheme="majorBidi" w:cstheme="majorBidi"/>
                <w:sz w:val="28"/>
                <w:szCs w:val="28"/>
              </w:rPr>
              <m:t xml:space="preserve"> g </m:t>
            </m:r>
          </m:num>
          <m:den>
            <m:r>
              <m:rPr>
                <m:sty m:val="p"/>
              </m:rPr>
              <w:rPr>
                <w:rFonts w:ascii="Cambria Math" w:hAnsiTheme="majorBidi" w:cstheme="majorBidi"/>
                <w:sz w:val="28"/>
                <w:szCs w:val="28"/>
              </w:rPr>
              <m:t xml:space="preserve">20 </m:t>
            </m:r>
            <m:r>
              <m:rPr>
                <m:sty m:val="p"/>
              </m:rPr>
              <w:rPr>
                <w:rFonts w:asciiTheme="majorBidi" w:hAnsiTheme="majorBidi" w:cstheme="majorBidi"/>
                <w:sz w:val="28"/>
                <w:szCs w:val="28"/>
              </w:rPr>
              <m:t>×</m:t>
            </m:r>
            <m:sSup>
              <m:sSupPr>
                <m:ctrlPr>
                  <w:rPr>
                    <w:rFonts w:ascii="Cambria Math" w:hAnsiTheme="majorBidi" w:cstheme="majorBidi"/>
                    <w:sz w:val="28"/>
                    <w:szCs w:val="28"/>
                  </w:rPr>
                </m:ctrlPr>
              </m:sSupPr>
              <m:e>
                <m:r>
                  <m:rPr>
                    <m:sty m:val="p"/>
                  </m:rPr>
                  <w:rPr>
                    <w:rFonts w:ascii="Cambria Math" w:hAnsiTheme="majorBidi" w:cstheme="majorBidi"/>
                    <w:sz w:val="28"/>
                    <w:szCs w:val="28"/>
                  </w:rPr>
                  <m:t xml:space="preserve"> 10</m:t>
                </m:r>
              </m:e>
              <m:sup>
                <m:r>
                  <m:rPr>
                    <m:sty m:val="p"/>
                  </m:rPr>
                  <w:rPr>
                    <w:rFonts w:asciiTheme="majorBidi" w:hAnsiTheme="majorBidi" w:cstheme="majorBidi"/>
                    <w:sz w:val="28"/>
                    <w:szCs w:val="28"/>
                    <w:vertAlign w:val="superscript"/>
                  </w:rPr>
                  <m:t>–</m:t>
                </m:r>
                <m:r>
                  <m:rPr>
                    <m:sty m:val="p"/>
                  </m:rPr>
                  <w:rPr>
                    <w:rFonts w:ascii="Cambria Math" w:hAnsiTheme="majorBidi" w:cstheme="majorBidi"/>
                    <w:sz w:val="28"/>
                    <w:szCs w:val="28"/>
                    <w:vertAlign w:val="superscript"/>
                  </w:rPr>
                  <m:t>24</m:t>
                </m:r>
              </m:sup>
            </m:sSup>
            <m:r>
              <m:rPr>
                <m:sty m:val="p"/>
              </m:rPr>
              <w:rPr>
                <w:rFonts w:ascii="Cambria Math" w:hAnsiTheme="majorBidi" w:cstheme="majorBidi"/>
                <w:sz w:val="28"/>
                <w:szCs w:val="28"/>
              </w:rPr>
              <m:t xml:space="preserve"> g </m:t>
            </m:r>
            <m:r>
              <m:rPr>
                <m:sty m:val="bi"/>
              </m:rPr>
              <w:rPr>
                <w:rFonts w:ascii="Cambria Math" w:eastAsia="MTSYN" w:hAnsiTheme="majorBidi" w:cstheme="majorBidi"/>
                <w:sz w:val="28"/>
                <w:szCs w:val="28"/>
              </w:rPr>
              <m:t>+</m:t>
            </m:r>
            <m:r>
              <m:rPr>
                <m:sty m:val="p"/>
              </m:rPr>
              <w:rPr>
                <w:rFonts w:ascii="Cambria Math" w:hAnsiTheme="majorBidi" w:cstheme="majorBidi"/>
                <w:sz w:val="28"/>
                <w:szCs w:val="28"/>
              </w:rPr>
              <m:t xml:space="preserve">1.6 </m:t>
            </m:r>
            <m:r>
              <m:rPr>
                <m:sty m:val="p"/>
              </m:rPr>
              <w:rPr>
                <w:rFonts w:asciiTheme="majorBidi" w:hAnsiTheme="majorBidi" w:cstheme="majorBidi"/>
                <w:sz w:val="28"/>
                <w:szCs w:val="28"/>
              </w:rPr>
              <m:t>×</m:t>
            </m:r>
            <m:sSup>
              <m:sSupPr>
                <m:ctrlPr>
                  <w:rPr>
                    <w:rFonts w:ascii="Cambria Math" w:hAnsiTheme="majorBidi" w:cstheme="majorBidi"/>
                    <w:sz w:val="28"/>
                    <w:szCs w:val="28"/>
                  </w:rPr>
                </m:ctrlPr>
              </m:sSupPr>
              <m:e>
                <m:r>
                  <m:rPr>
                    <m:sty m:val="p"/>
                  </m:rPr>
                  <w:rPr>
                    <w:rFonts w:ascii="Cambria Math" w:hAnsiTheme="majorBidi" w:cstheme="majorBidi"/>
                    <w:sz w:val="28"/>
                    <w:szCs w:val="28"/>
                  </w:rPr>
                  <m:t xml:space="preserve"> 10</m:t>
                </m:r>
              </m:e>
              <m:sup>
                <m:r>
                  <m:rPr>
                    <m:sty m:val="p"/>
                  </m:rPr>
                  <w:rPr>
                    <w:rFonts w:asciiTheme="majorBidi" w:hAnsiTheme="majorBidi" w:cstheme="majorBidi"/>
                    <w:sz w:val="28"/>
                    <w:szCs w:val="28"/>
                    <w:vertAlign w:val="superscript"/>
                  </w:rPr>
                  <m:t>–</m:t>
                </m:r>
                <m:r>
                  <m:rPr>
                    <m:sty m:val="p"/>
                  </m:rPr>
                  <w:rPr>
                    <w:rFonts w:ascii="Cambria Math" w:hAnsiTheme="majorBidi" w:cstheme="majorBidi"/>
                    <w:sz w:val="28"/>
                    <w:szCs w:val="28"/>
                    <w:vertAlign w:val="superscript"/>
                  </w:rPr>
                  <m:t>24</m:t>
                </m:r>
              </m:sup>
            </m:sSup>
            <m:r>
              <m:rPr>
                <m:sty m:val="p"/>
              </m:rPr>
              <w:rPr>
                <w:rFonts w:ascii="Cambria Math" w:hAnsiTheme="majorBidi" w:cstheme="majorBidi"/>
                <w:sz w:val="28"/>
                <w:szCs w:val="28"/>
              </w:rPr>
              <m:t xml:space="preserve"> g</m:t>
            </m:r>
          </m:den>
        </m:f>
      </m:oMath>
      <w:r w:rsidRPr="002D07D5">
        <w:rPr>
          <w:rFonts w:asciiTheme="majorBidi" w:eastAsia="MTSYN" w:hAnsiTheme="majorBidi" w:cstheme="majorBidi"/>
          <w:b/>
          <w:bCs/>
          <w:sz w:val="28"/>
          <w:szCs w:val="28"/>
        </w:rPr>
        <w:t xml:space="preserve"> = 1.48 x10</w:t>
      </w:r>
      <w:r w:rsidRPr="002D07D5">
        <w:rPr>
          <w:rFonts w:asciiTheme="majorBidi" w:eastAsia="MTSYN" w:hAnsiTheme="majorBidi" w:cstheme="majorBidi"/>
          <w:b/>
          <w:bCs/>
          <w:sz w:val="28"/>
          <w:szCs w:val="28"/>
          <w:vertAlign w:val="superscript"/>
        </w:rPr>
        <w:t>-24</w:t>
      </w:r>
      <w:r w:rsidRPr="002D07D5">
        <w:rPr>
          <w:rFonts w:asciiTheme="majorBidi" w:eastAsia="MTSYN" w:hAnsiTheme="majorBidi" w:cstheme="majorBidi"/>
          <w:b/>
          <w:bCs/>
          <w:sz w:val="28"/>
          <w:szCs w:val="28"/>
        </w:rPr>
        <w:t xml:space="preserve"> g</w:t>
      </w:r>
    </w:p>
    <w:p w:rsidR="00F324A3" w:rsidRPr="002D07D5" w:rsidRDefault="00F324A3" w:rsidP="004E4787">
      <w:pPr>
        <w:autoSpaceDE w:val="0"/>
        <w:autoSpaceDN w:val="0"/>
        <w:adjustRightInd w:val="0"/>
        <w:spacing w:after="0" w:line="240" w:lineRule="auto"/>
        <w:jc w:val="center"/>
        <w:rPr>
          <w:rFonts w:asciiTheme="majorBidi" w:eastAsiaTheme="minorEastAsia" w:hAnsiTheme="majorBidi" w:cstheme="majorBidi"/>
          <w:b/>
          <w:bCs/>
          <w:iCs/>
          <w:sz w:val="28"/>
          <w:szCs w:val="28"/>
        </w:rPr>
      </w:pPr>
      <w:r w:rsidRPr="002D07D5">
        <w:rPr>
          <w:rFonts w:asciiTheme="majorBidi" w:hAnsiTheme="majorBidi" w:cstheme="majorBidi"/>
          <w:b/>
          <w:bCs/>
          <w:sz w:val="28"/>
          <w:szCs w:val="28"/>
        </w:rPr>
        <w:t xml:space="preserve">ʋ = </w:t>
      </w:r>
      <m:oMath>
        <m:box>
          <m:boxPr>
            <m:ctrlPr>
              <w:rPr>
                <w:rFonts w:ascii="Cambria Math" w:hAnsiTheme="majorBidi" w:cstheme="majorBidi"/>
                <w:b/>
                <w:bCs/>
                <w:i/>
                <w:sz w:val="28"/>
                <w:szCs w:val="28"/>
              </w:rPr>
            </m:ctrlPr>
          </m:boxPr>
          <m:e>
            <m:argPr>
              <m:argSz m:val="-1"/>
            </m:argPr>
            <m:f>
              <m:fPr>
                <m:ctrlPr>
                  <w:rPr>
                    <w:rFonts w:ascii="Cambria Math" w:hAnsiTheme="majorBidi" w:cstheme="majorBidi"/>
                    <w:b/>
                    <w:bCs/>
                    <w:i/>
                    <w:sz w:val="28"/>
                    <w:szCs w:val="28"/>
                  </w:rPr>
                </m:ctrlPr>
              </m:fPr>
              <m:num>
                <m:r>
                  <m:rPr>
                    <m:sty m:val="bi"/>
                  </m:rPr>
                  <w:rPr>
                    <w:rFonts w:ascii="Cambria Math" w:hAnsi="Cambria Math" w:cstheme="majorBidi"/>
                    <w:sz w:val="28"/>
                    <w:szCs w:val="28"/>
                  </w:rPr>
                  <m:t>1</m:t>
                </m:r>
              </m:num>
              <m:den>
                <m:r>
                  <m:rPr>
                    <m:sty m:val="b"/>
                  </m:rPr>
                  <w:rPr>
                    <w:rFonts w:ascii="Cambria Math" w:hAnsi="Cambria Math" w:cstheme="majorBidi"/>
                    <w:sz w:val="28"/>
                    <w:szCs w:val="28"/>
                  </w:rPr>
                  <m:t>2</m:t>
                </m:r>
                <m:r>
                  <m:rPr>
                    <m:sty m:val="b"/>
                  </m:rPr>
                  <w:rPr>
                    <w:rFonts w:asciiTheme="majorBidi" w:hAnsiTheme="majorBidi" w:cstheme="majorBidi"/>
                    <w:sz w:val="28"/>
                    <w:szCs w:val="28"/>
                  </w:rPr>
                  <m:t>ᴫ</m:t>
                </m:r>
                <m:r>
                  <m:rPr>
                    <m:sty m:val="b"/>
                  </m:rPr>
                  <w:rPr>
                    <w:rFonts w:ascii="Cambria Math" w:hAnsiTheme="majorBidi" w:cstheme="majorBidi"/>
                    <w:sz w:val="28"/>
                    <w:szCs w:val="28"/>
                  </w:rPr>
                  <m:t xml:space="preserve">     </m:t>
                </m:r>
              </m:den>
            </m:f>
          </m:e>
        </m:box>
        <m:r>
          <m:rPr>
            <m:sty m:val="bi"/>
          </m:rPr>
          <w:rPr>
            <w:rFonts w:ascii="Cambria Math" w:hAnsiTheme="majorBidi" w:cstheme="majorBidi"/>
            <w:sz w:val="28"/>
            <w:szCs w:val="28"/>
          </w:rPr>
          <m:t xml:space="preserve"> </m:t>
        </m:r>
        <m:rad>
          <m:radPr>
            <m:ctrlPr>
              <w:rPr>
                <w:rFonts w:ascii="Cambria Math" w:hAnsiTheme="majorBidi" w:cstheme="majorBidi"/>
                <w:b/>
                <w:bCs/>
                <w:i/>
                <w:sz w:val="28"/>
                <w:szCs w:val="28"/>
              </w:rPr>
            </m:ctrlPr>
          </m:radPr>
          <m:deg>
            <m:r>
              <m:rPr>
                <m:sty m:val="bi"/>
              </m:rPr>
              <w:rPr>
                <w:rFonts w:ascii="Cambria Math" w:hAnsiTheme="majorBidi" w:cstheme="majorBidi"/>
                <w:sz w:val="28"/>
                <w:szCs w:val="28"/>
              </w:rPr>
              <m:t xml:space="preserve"> </m:t>
            </m:r>
          </m:deg>
          <m:e>
            <m:box>
              <m:boxPr>
                <m:ctrlPr>
                  <w:rPr>
                    <w:rFonts w:ascii="Cambria Math" w:eastAsiaTheme="minorEastAsia" w:hAnsiTheme="majorBidi" w:cstheme="majorBidi"/>
                    <w:b/>
                    <w:bCs/>
                    <w:i/>
                    <w:sz w:val="28"/>
                    <w:szCs w:val="28"/>
                  </w:rPr>
                </m:ctrlPr>
              </m:boxPr>
              <m:e>
                <m:argPr>
                  <m:argSz m:val="-1"/>
                </m:argPr>
                <m:f>
                  <m:fPr>
                    <m:ctrlPr>
                      <w:rPr>
                        <w:rFonts w:ascii="Cambria Math" w:eastAsiaTheme="minorEastAsia" w:hAnsiTheme="majorBidi" w:cstheme="majorBidi"/>
                        <w:b/>
                        <w:bCs/>
                        <w:i/>
                        <w:sz w:val="28"/>
                        <w:szCs w:val="28"/>
                      </w:rPr>
                    </m:ctrlPr>
                  </m:fPr>
                  <m:num>
                    <m:r>
                      <m:rPr>
                        <m:sty m:val="bi"/>
                      </m:rPr>
                      <w:rPr>
                        <w:rFonts w:ascii="Cambria Math" w:eastAsiaTheme="minorEastAsia" w:hAnsi="Cambria Math" w:cstheme="majorBidi"/>
                        <w:sz w:val="28"/>
                        <w:szCs w:val="28"/>
                      </w:rPr>
                      <m:t>K</m:t>
                    </m:r>
                    <m:r>
                      <m:rPr>
                        <m:sty m:val="bi"/>
                      </m:rPr>
                      <w:rPr>
                        <w:rFonts w:ascii="Cambria Math" w:eastAsiaTheme="minorEastAsia" w:hAnsiTheme="majorBidi" w:cstheme="majorBidi"/>
                        <w:sz w:val="28"/>
                        <w:szCs w:val="28"/>
                      </w:rPr>
                      <m:t xml:space="preserve"> </m:t>
                    </m:r>
                  </m:num>
                  <m:den>
                    <m:r>
                      <m:rPr>
                        <m:sty m:val="bi"/>
                      </m:rPr>
                      <w:rPr>
                        <w:rFonts w:asciiTheme="majorBidi" w:eastAsiaTheme="minorEastAsia" w:hAnsiTheme="majorBidi" w:cstheme="majorBidi"/>
                        <w:sz w:val="28"/>
                        <w:szCs w:val="28"/>
                      </w:rPr>
                      <m:t>µ</m:t>
                    </m:r>
                  </m:den>
                </m:f>
                <m:r>
                  <m:rPr>
                    <m:sty m:val="bi"/>
                  </m:rPr>
                  <w:rPr>
                    <w:rFonts w:ascii="Cambria Math" w:eastAsiaTheme="minorEastAsia" w:hAnsiTheme="majorBidi" w:cstheme="majorBidi"/>
                    <w:sz w:val="28"/>
                    <w:szCs w:val="28"/>
                  </w:rPr>
                  <m:t xml:space="preserve"> </m:t>
                </m:r>
              </m:e>
            </m:box>
          </m:e>
        </m:rad>
        <m:r>
          <m:rPr>
            <m:sty m:val="bi"/>
          </m:rPr>
          <w:rPr>
            <w:rFonts w:ascii="Cambria Math" w:hAnsiTheme="majorBidi" w:cstheme="majorBidi"/>
            <w:sz w:val="28"/>
            <w:szCs w:val="28"/>
          </w:rPr>
          <m:t xml:space="preserve"> </m:t>
        </m:r>
      </m:oMath>
      <w:r w:rsidRPr="002D07D5">
        <w:rPr>
          <w:rFonts w:asciiTheme="majorBidi" w:eastAsiaTheme="minorEastAsia" w:hAnsiTheme="majorBidi" w:cstheme="majorBidi"/>
          <w:b/>
          <w:bCs/>
          <w:sz w:val="28"/>
          <w:szCs w:val="28"/>
        </w:rPr>
        <w:t xml:space="preserve"> = </w:t>
      </w:r>
      <m:oMath>
        <m:f>
          <m:fPr>
            <m:ctrlPr>
              <w:rPr>
                <w:rFonts w:ascii="Cambria Math" w:eastAsiaTheme="minorEastAsia" w:hAnsiTheme="majorBidi" w:cstheme="majorBidi"/>
                <w:b/>
                <w:bCs/>
                <w:i/>
                <w:sz w:val="28"/>
                <w:szCs w:val="28"/>
              </w:rPr>
            </m:ctrlPr>
          </m:fPr>
          <m:num>
            <m:r>
              <m:rPr>
                <m:sty m:val="bi"/>
              </m:rPr>
              <w:rPr>
                <w:rFonts w:ascii="Cambria Math" w:eastAsiaTheme="minorEastAsia" w:hAnsi="Cambria Math" w:cstheme="majorBidi"/>
                <w:sz w:val="28"/>
                <w:szCs w:val="28"/>
              </w:rPr>
              <m:t>7</m:t>
            </m:r>
          </m:num>
          <m:den>
            <m:r>
              <m:rPr>
                <m:sty m:val="bi"/>
              </m:rPr>
              <w:rPr>
                <w:rFonts w:ascii="Cambria Math" w:eastAsiaTheme="minorEastAsia" w:hAnsi="Cambria Math" w:cstheme="majorBidi"/>
                <w:sz w:val="28"/>
                <w:szCs w:val="28"/>
              </w:rPr>
              <m:t>2</m:t>
            </m:r>
            <m:r>
              <m:rPr>
                <m:sty m:val="bi"/>
              </m:rPr>
              <w:rPr>
                <w:rFonts w:ascii="Cambria Math" w:eastAsiaTheme="minorEastAsia" w:hAnsiTheme="majorBidi" w:cstheme="majorBidi"/>
                <w:sz w:val="28"/>
                <w:szCs w:val="28"/>
              </w:rPr>
              <m:t xml:space="preserve"> </m:t>
            </m:r>
            <m:r>
              <m:rPr>
                <m:sty m:val="bi"/>
              </m:rPr>
              <w:rPr>
                <w:rFonts w:ascii="Cambria Math" w:eastAsiaTheme="minorEastAsia" w:hAnsi="Cambria Math" w:cstheme="majorBidi"/>
                <w:sz w:val="28"/>
                <w:szCs w:val="28"/>
              </w:rPr>
              <m:t>x</m:t>
            </m:r>
            <m:r>
              <m:rPr>
                <m:sty m:val="bi"/>
              </m:rPr>
              <w:rPr>
                <w:rFonts w:ascii="Cambria Math" w:eastAsiaTheme="minorEastAsia" w:hAnsiTheme="majorBidi" w:cstheme="majorBidi"/>
                <w:sz w:val="28"/>
                <w:szCs w:val="28"/>
              </w:rPr>
              <m:t xml:space="preserve"> </m:t>
            </m:r>
            <m:r>
              <m:rPr>
                <m:sty m:val="bi"/>
              </m:rPr>
              <w:rPr>
                <w:rFonts w:ascii="Cambria Math" w:eastAsiaTheme="minorEastAsia" w:hAnsi="Cambria Math" w:cstheme="majorBidi"/>
                <w:sz w:val="28"/>
                <w:szCs w:val="28"/>
              </w:rPr>
              <m:t>22</m:t>
            </m:r>
          </m:den>
        </m:f>
      </m:oMath>
      <w:r w:rsidRPr="002D07D5">
        <w:rPr>
          <w:rFonts w:asciiTheme="majorBidi" w:eastAsiaTheme="minorEastAsia" w:hAnsiTheme="majorBidi" w:cstheme="majorBidi"/>
          <w:b/>
          <w:bCs/>
          <w:sz w:val="28"/>
          <w:szCs w:val="28"/>
        </w:rPr>
        <w:t xml:space="preserve"> </w:t>
      </w:r>
      <m:oMath>
        <m:rad>
          <m:radPr>
            <m:ctrlPr>
              <w:rPr>
                <w:rFonts w:ascii="Cambria Math" w:hAnsiTheme="majorBidi" w:cstheme="majorBidi"/>
                <w:b/>
                <w:bCs/>
                <w:iCs/>
                <w:sz w:val="28"/>
                <w:szCs w:val="28"/>
              </w:rPr>
            </m:ctrlPr>
          </m:radPr>
          <m:deg>
            <m:r>
              <m:rPr>
                <m:sty m:val="b"/>
              </m:rPr>
              <w:rPr>
                <w:rFonts w:ascii="Cambria Math" w:hAnsiTheme="majorBidi" w:cstheme="majorBidi"/>
                <w:sz w:val="28"/>
                <w:szCs w:val="28"/>
              </w:rPr>
              <m:t xml:space="preserve"> </m:t>
            </m:r>
          </m:deg>
          <m:e>
            <m:box>
              <m:boxPr>
                <m:ctrlPr>
                  <w:rPr>
                    <w:rFonts w:ascii="Cambria Math" w:eastAsiaTheme="minorEastAsia" w:hAnsiTheme="majorBidi" w:cstheme="majorBidi"/>
                    <w:b/>
                    <w:bCs/>
                    <w:iCs/>
                    <w:sz w:val="28"/>
                    <w:szCs w:val="28"/>
                  </w:rPr>
                </m:ctrlPr>
              </m:boxPr>
              <m:e>
                <m:argPr>
                  <m:argSz m:val="-1"/>
                </m:argPr>
                <m:f>
                  <m:fPr>
                    <m:ctrlPr>
                      <w:rPr>
                        <w:rFonts w:ascii="Cambria Math" w:eastAsiaTheme="minorEastAsia" w:hAnsiTheme="majorBidi" w:cstheme="majorBidi"/>
                        <w:b/>
                        <w:bCs/>
                        <w:iCs/>
                        <w:sz w:val="28"/>
                        <w:szCs w:val="28"/>
                      </w:rPr>
                    </m:ctrlPr>
                  </m:fPr>
                  <m:num>
                    <m:sSup>
                      <m:sSupPr>
                        <m:ctrlPr>
                          <w:rPr>
                            <w:rFonts w:ascii="Cambria Math" w:eastAsiaTheme="minorEastAsia" w:hAnsiTheme="majorBidi" w:cstheme="majorBidi"/>
                            <w:b/>
                            <w:bCs/>
                            <w:iCs/>
                            <w:sz w:val="28"/>
                            <w:szCs w:val="28"/>
                          </w:rPr>
                        </m:ctrlPr>
                      </m:sSupPr>
                      <m:e>
                        <m:r>
                          <m:rPr>
                            <m:sty m:val="b"/>
                          </m:rPr>
                          <w:rPr>
                            <w:rFonts w:ascii="Cambria Math" w:hAnsiTheme="majorBidi" w:cstheme="majorBidi"/>
                            <w:sz w:val="28"/>
                            <w:szCs w:val="28"/>
                          </w:rPr>
                          <m:t xml:space="preserve"> </m:t>
                        </m:r>
                        <m:r>
                          <m:rPr>
                            <m:sty m:val="b"/>
                          </m:rPr>
                          <w:rPr>
                            <w:rFonts w:ascii="Cambria Math" w:hAnsi="Cambria Math" w:cstheme="majorBidi"/>
                            <w:sz w:val="28"/>
                            <w:szCs w:val="28"/>
                          </w:rPr>
                          <m:t>5</m:t>
                        </m:r>
                        <m:r>
                          <m:rPr>
                            <m:sty m:val="b"/>
                          </m:rPr>
                          <w:rPr>
                            <w:rFonts w:ascii="Cambria Math" w:hAnsiTheme="majorBidi" w:cstheme="majorBidi"/>
                            <w:sz w:val="28"/>
                            <w:szCs w:val="28"/>
                          </w:rPr>
                          <m:t>.</m:t>
                        </m:r>
                        <m:r>
                          <m:rPr>
                            <m:sty m:val="b"/>
                          </m:rPr>
                          <w:rPr>
                            <w:rFonts w:ascii="Cambria Math" w:hAnsi="Cambria Math" w:cstheme="majorBidi"/>
                            <w:sz w:val="28"/>
                            <w:szCs w:val="28"/>
                          </w:rPr>
                          <m:t>0</m:t>
                        </m:r>
                        <m:r>
                          <m:rPr>
                            <m:sty m:val="b"/>
                          </m:rPr>
                          <w:rPr>
                            <w:rFonts w:ascii="Cambria Math" w:hAnsiTheme="majorBidi" w:cstheme="majorBidi"/>
                            <w:sz w:val="28"/>
                            <w:szCs w:val="28"/>
                          </w:rPr>
                          <m:t xml:space="preserve"> </m:t>
                        </m:r>
                        <m:r>
                          <m:rPr>
                            <m:sty m:val="b"/>
                          </m:rPr>
                          <w:rPr>
                            <w:rFonts w:asciiTheme="majorBidi" w:hAnsiTheme="majorBidi" w:cstheme="majorBidi"/>
                            <w:sz w:val="28"/>
                            <w:szCs w:val="28"/>
                          </w:rPr>
                          <m:t>×</m:t>
                        </m:r>
                        <m:r>
                          <m:rPr>
                            <m:sty m:val="b"/>
                          </m:rPr>
                          <w:rPr>
                            <w:rFonts w:ascii="Cambria Math" w:hAnsiTheme="majorBidi" w:cstheme="majorBidi"/>
                            <w:sz w:val="28"/>
                            <w:szCs w:val="28"/>
                          </w:rPr>
                          <m:t xml:space="preserve"> </m:t>
                        </m:r>
                        <m:r>
                          <m:rPr>
                            <m:sty m:val="b"/>
                          </m:rPr>
                          <w:rPr>
                            <w:rFonts w:ascii="Cambria Math" w:hAnsi="Cambria Math" w:cstheme="majorBidi"/>
                            <w:sz w:val="28"/>
                            <w:szCs w:val="28"/>
                          </w:rPr>
                          <m:t>10</m:t>
                        </m:r>
                      </m:e>
                      <m:sup>
                        <m:r>
                          <m:rPr>
                            <m:sty m:val="b"/>
                          </m:rPr>
                          <w:rPr>
                            <w:rFonts w:ascii="Cambria Math" w:eastAsiaTheme="minorEastAsia" w:hAnsi="Cambria Math" w:cstheme="majorBidi"/>
                            <w:sz w:val="28"/>
                            <w:szCs w:val="28"/>
                          </w:rPr>
                          <m:t>5</m:t>
                        </m:r>
                        <m:r>
                          <m:rPr>
                            <m:sty m:val="b"/>
                          </m:rPr>
                          <w:rPr>
                            <w:rFonts w:ascii="Cambria Math" w:eastAsiaTheme="minorEastAsia" w:hAnsiTheme="majorBidi" w:cstheme="majorBidi"/>
                            <w:sz w:val="28"/>
                            <w:szCs w:val="28"/>
                          </w:rPr>
                          <m:t xml:space="preserve">   </m:t>
                        </m:r>
                      </m:sup>
                    </m:sSup>
                    <m:sSup>
                      <m:sSupPr>
                        <m:ctrlPr>
                          <w:rPr>
                            <w:rFonts w:ascii="Cambria Math" w:eastAsiaTheme="minorEastAsia" w:hAnsiTheme="majorBidi" w:cstheme="majorBidi"/>
                            <w:b/>
                            <w:bCs/>
                            <w:iCs/>
                            <w:sz w:val="28"/>
                            <w:szCs w:val="28"/>
                          </w:rPr>
                        </m:ctrlPr>
                      </m:sSupPr>
                      <m:e>
                        <m:r>
                          <m:rPr>
                            <m:sty m:val="b"/>
                          </m:rPr>
                          <w:rPr>
                            <w:rFonts w:ascii="Cambria Math" w:eastAsiaTheme="minorEastAsia" w:hAnsi="Cambria Math" w:cstheme="majorBidi"/>
                            <w:sz w:val="28"/>
                            <w:szCs w:val="28"/>
                          </w:rPr>
                          <m:t>g</m:t>
                        </m:r>
                        <m:r>
                          <m:rPr>
                            <m:sty m:val="b"/>
                          </m:rPr>
                          <w:rPr>
                            <w:rFonts w:ascii="Cambria Math" w:eastAsiaTheme="minorEastAsia" w:hAnsiTheme="majorBidi" w:cstheme="majorBidi"/>
                            <w:sz w:val="28"/>
                            <w:szCs w:val="28"/>
                          </w:rPr>
                          <m:t>.</m:t>
                        </m:r>
                        <m:r>
                          <m:rPr>
                            <m:sty m:val="b"/>
                          </m:rPr>
                          <w:rPr>
                            <w:rFonts w:ascii="Cambria Math" w:eastAsiaTheme="minorEastAsia" w:hAnsi="Cambria Math" w:cstheme="majorBidi"/>
                            <w:sz w:val="28"/>
                            <w:szCs w:val="28"/>
                          </w:rPr>
                          <m:t>s</m:t>
                        </m:r>
                      </m:e>
                      <m:sup>
                        <m:r>
                          <m:rPr>
                            <m:sty m:val="b"/>
                          </m:rPr>
                          <w:rPr>
                            <w:rFonts w:asciiTheme="majorBidi" w:eastAsiaTheme="minorEastAsia" w:hAnsiTheme="majorBidi" w:cstheme="majorBidi"/>
                            <w:sz w:val="28"/>
                            <w:szCs w:val="28"/>
                          </w:rPr>
                          <m:t>-</m:t>
                        </m:r>
                        <m:r>
                          <m:rPr>
                            <m:sty m:val="b"/>
                          </m:rPr>
                          <w:rPr>
                            <w:rFonts w:ascii="Cambria Math" w:eastAsiaTheme="minorEastAsia" w:hAnsi="Cambria Math" w:cstheme="majorBidi"/>
                            <w:sz w:val="28"/>
                            <w:szCs w:val="28"/>
                          </w:rPr>
                          <m:t>2</m:t>
                        </m:r>
                      </m:sup>
                    </m:sSup>
                    <m:r>
                      <m:rPr>
                        <m:sty m:val="b"/>
                      </m:rPr>
                      <w:rPr>
                        <w:rFonts w:ascii="Cambria Math" w:eastAsiaTheme="minorEastAsia" w:hAnsiTheme="majorBidi" w:cstheme="majorBidi"/>
                        <w:sz w:val="28"/>
                        <w:szCs w:val="28"/>
                      </w:rPr>
                      <m:t xml:space="preserve"> </m:t>
                    </m:r>
                  </m:num>
                  <m:den>
                    <m:sSup>
                      <m:sSupPr>
                        <m:ctrlPr>
                          <w:rPr>
                            <w:rFonts w:ascii="Cambria Math" w:eastAsiaTheme="minorEastAsia" w:hAnsiTheme="majorBidi" w:cstheme="majorBidi"/>
                            <w:b/>
                            <w:bCs/>
                            <w:iCs/>
                            <w:sz w:val="28"/>
                            <w:szCs w:val="28"/>
                          </w:rPr>
                        </m:ctrlPr>
                      </m:sSupPr>
                      <m:e>
                        <m:r>
                          <m:rPr>
                            <m:sty m:val="b"/>
                          </m:rPr>
                          <w:rPr>
                            <w:rFonts w:ascii="Cambria Math" w:eastAsiaTheme="minorEastAsia" w:hAnsi="Cambria Math" w:cstheme="majorBidi"/>
                            <w:sz w:val="28"/>
                            <w:szCs w:val="28"/>
                          </w:rPr>
                          <m:t>1</m:t>
                        </m:r>
                        <m:r>
                          <m:rPr>
                            <m:sty m:val="b"/>
                          </m:rPr>
                          <w:rPr>
                            <w:rFonts w:ascii="Cambria Math" w:eastAsiaTheme="minorEastAsia" w:hAnsiTheme="majorBidi" w:cstheme="majorBidi"/>
                            <w:sz w:val="28"/>
                            <w:szCs w:val="28"/>
                          </w:rPr>
                          <m:t>.</m:t>
                        </m:r>
                        <m:r>
                          <m:rPr>
                            <m:sty m:val="b"/>
                          </m:rPr>
                          <w:rPr>
                            <w:rFonts w:ascii="Cambria Math" w:eastAsiaTheme="minorEastAsia" w:hAnsi="Cambria Math" w:cstheme="majorBidi"/>
                            <w:sz w:val="28"/>
                            <w:szCs w:val="28"/>
                          </w:rPr>
                          <m:t>48</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x</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10</m:t>
                        </m:r>
                      </m:e>
                      <m:sup>
                        <m:r>
                          <m:rPr>
                            <m:sty m:val="bi"/>
                          </m:rPr>
                          <w:rPr>
                            <w:rFonts w:asciiTheme="majorBidi" w:eastAsiaTheme="minorEastAsia" w:hAnsiTheme="majorBidi" w:cstheme="majorBidi"/>
                            <w:sz w:val="28"/>
                            <w:szCs w:val="28"/>
                          </w:rPr>
                          <m:t>-</m:t>
                        </m:r>
                        <m:r>
                          <m:rPr>
                            <m:sty m:val="bi"/>
                          </m:rPr>
                          <w:rPr>
                            <w:rFonts w:ascii="Cambria Math" w:eastAsiaTheme="minorEastAsia" w:hAnsi="Cambria Math" w:cstheme="majorBidi"/>
                            <w:sz w:val="28"/>
                            <w:szCs w:val="28"/>
                          </w:rPr>
                          <m:t>24</m:t>
                        </m:r>
                      </m:sup>
                    </m:sSup>
                    <m:r>
                      <m:rPr>
                        <m:sty m:val="bi"/>
                      </m:rPr>
                      <w:rPr>
                        <w:rFonts w:ascii="Cambria Math" w:eastAsiaTheme="minorEastAsia" w:hAnsiTheme="majorBidi" w:cstheme="majorBidi"/>
                        <w:sz w:val="28"/>
                        <w:szCs w:val="28"/>
                      </w:rPr>
                      <m:t xml:space="preserve"> </m:t>
                    </m:r>
                    <m:r>
                      <m:rPr>
                        <m:sty m:val="bi"/>
                      </m:rPr>
                      <w:rPr>
                        <w:rFonts w:ascii="Cambria Math" w:eastAsiaTheme="minorEastAsia" w:hAnsi="Cambria Math" w:cstheme="majorBidi"/>
                        <w:sz w:val="28"/>
                        <w:szCs w:val="28"/>
                      </w:rPr>
                      <m:t>g</m:t>
                    </m:r>
                  </m:den>
                </m:f>
                <m:r>
                  <m:rPr>
                    <m:sty m:val="b"/>
                  </m:rPr>
                  <w:rPr>
                    <w:rFonts w:ascii="Cambria Math" w:eastAsiaTheme="minorEastAsia" w:hAnsiTheme="majorBidi" w:cstheme="majorBidi"/>
                    <w:sz w:val="28"/>
                    <w:szCs w:val="28"/>
                  </w:rPr>
                  <m:t xml:space="preserve"> </m:t>
                </m:r>
              </m:e>
            </m:box>
          </m:e>
        </m:rad>
      </m:oMath>
      <w:r w:rsidRPr="002D07D5">
        <w:rPr>
          <w:rFonts w:asciiTheme="majorBidi" w:eastAsiaTheme="minorEastAsia" w:hAnsiTheme="majorBidi" w:cstheme="majorBidi"/>
          <w:b/>
          <w:bCs/>
          <w:iCs/>
          <w:sz w:val="28"/>
          <w:szCs w:val="28"/>
        </w:rPr>
        <w:t xml:space="preserve"> =9.247 x 10</w:t>
      </w:r>
      <w:r w:rsidRPr="002D07D5">
        <w:rPr>
          <w:rFonts w:asciiTheme="majorBidi" w:eastAsiaTheme="minorEastAsia" w:hAnsiTheme="majorBidi" w:cstheme="majorBidi"/>
          <w:b/>
          <w:bCs/>
          <w:iCs/>
          <w:sz w:val="28"/>
          <w:szCs w:val="28"/>
          <w:vertAlign w:val="superscript"/>
        </w:rPr>
        <w:t>13</w:t>
      </w:r>
      <w:r w:rsidRPr="002D07D5">
        <w:rPr>
          <w:rFonts w:asciiTheme="majorBidi" w:eastAsiaTheme="minorEastAsia" w:hAnsiTheme="majorBidi" w:cstheme="majorBidi"/>
          <w:b/>
          <w:bCs/>
          <w:iCs/>
          <w:sz w:val="28"/>
          <w:szCs w:val="28"/>
        </w:rPr>
        <w:t xml:space="preserve"> s</w:t>
      </w:r>
      <w:r w:rsidRPr="002D07D5">
        <w:rPr>
          <w:rFonts w:asciiTheme="majorBidi" w:eastAsiaTheme="minorEastAsia" w:hAnsiTheme="majorBidi" w:cstheme="majorBidi"/>
          <w:b/>
          <w:bCs/>
          <w:iCs/>
          <w:sz w:val="28"/>
          <w:szCs w:val="28"/>
          <w:vertAlign w:val="superscript"/>
        </w:rPr>
        <w:t>-1</w:t>
      </w:r>
    </w:p>
    <w:p w:rsidR="00F324A3" w:rsidRPr="002D07D5" w:rsidRDefault="00F324A3" w:rsidP="004E4787">
      <w:pPr>
        <w:autoSpaceDE w:val="0"/>
        <w:autoSpaceDN w:val="0"/>
        <w:adjustRightInd w:val="0"/>
        <w:spacing w:after="0" w:line="240" w:lineRule="auto"/>
        <w:jc w:val="center"/>
        <w:rPr>
          <w:rFonts w:asciiTheme="majorBidi" w:eastAsiaTheme="minorEastAsia" w:hAnsiTheme="majorBidi" w:cstheme="majorBidi"/>
          <w:sz w:val="28"/>
          <w:szCs w:val="28"/>
        </w:rPr>
      </w:pPr>
      <w:r w:rsidRPr="002D07D5">
        <w:rPr>
          <w:rFonts w:asciiTheme="majorBidi" w:eastAsiaTheme="minorEastAsia" w:hAnsiTheme="majorBidi" w:cstheme="majorBidi"/>
          <w:b/>
          <w:bCs/>
          <w:iCs/>
          <w:sz w:val="28"/>
          <w:szCs w:val="28"/>
        </w:rPr>
        <w:t xml:space="preserve">c = ƛ </w:t>
      </w:r>
      <w:r w:rsidRPr="002D07D5">
        <w:rPr>
          <w:rFonts w:asciiTheme="majorBidi" w:hAnsiTheme="majorBidi" w:cstheme="majorBidi"/>
          <w:b/>
          <w:bCs/>
          <w:sz w:val="28"/>
          <w:szCs w:val="28"/>
        </w:rPr>
        <w:t xml:space="preserve">ʋ , </w:t>
      </w:r>
      <m:oMath>
        <m:f>
          <m:fPr>
            <m:ctrlPr>
              <w:rPr>
                <w:rFonts w:ascii="Cambria Math" w:hAnsiTheme="majorBidi" w:cstheme="majorBidi"/>
                <w:b/>
                <w:bCs/>
                <w:i/>
                <w:sz w:val="28"/>
                <w:szCs w:val="28"/>
              </w:rPr>
            </m:ctrlPr>
          </m:fPr>
          <m:num>
            <m:r>
              <m:rPr>
                <m:sty m:val="bi"/>
              </m:rPr>
              <w:rPr>
                <w:rFonts w:ascii="Cambria Math" w:hAnsi="Cambria Math" w:cstheme="majorBidi"/>
                <w:sz w:val="28"/>
                <w:szCs w:val="28"/>
              </w:rPr>
              <m:t>1</m:t>
            </m:r>
          </m:num>
          <m:den>
            <m:r>
              <m:rPr>
                <m:sty m:val="b"/>
              </m:rPr>
              <w:rPr>
                <w:rFonts w:asciiTheme="majorBidi" w:eastAsiaTheme="minorEastAsia" w:hAnsiTheme="majorBidi" w:cstheme="majorBidi"/>
                <w:sz w:val="28"/>
                <w:szCs w:val="28"/>
              </w:rPr>
              <m:t>ƛ</m:t>
            </m:r>
          </m:den>
        </m:f>
      </m:oMath>
      <w:r w:rsidRPr="002D07D5">
        <w:rPr>
          <w:rFonts w:asciiTheme="majorBidi" w:eastAsiaTheme="minorEastAsia" w:hAnsiTheme="majorBidi" w:cstheme="majorBidi"/>
          <w:b/>
          <w:bCs/>
          <w:sz w:val="28"/>
          <w:szCs w:val="28"/>
        </w:rPr>
        <w:t xml:space="preserve"> = </w:t>
      </w:r>
      <m:oMath>
        <m:f>
          <m:fPr>
            <m:ctrlPr>
              <w:rPr>
                <w:rFonts w:ascii="Cambria Math" w:eastAsiaTheme="minorEastAsia" w:hAnsiTheme="majorBidi" w:cstheme="majorBidi"/>
                <w:b/>
                <w:bCs/>
                <w:i/>
                <w:sz w:val="28"/>
                <w:szCs w:val="28"/>
              </w:rPr>
            </m:ctrlPr>
          </m:fPr>
          <m:num>
            <m:r>
              <m:rPr>
                <m:sty m:val="b"/>
              </m:rPr>
              <w:rPr>
                <w:rFonts w:asciiTheme="majorBidi" w:hAnsiTheme="majorBidi" w:cstheme="majorBidi"/>
                <w:sz w:val="28"/>
                <w:szCs w:val="28"/>
              </w:rPr>
              <m:t>ʋ</m:t>
            </m:r>
          </m:num>
          <m:den>
            <m:r>
              <m:rPr>
                <m:sty m:val="bi"/>
              </m:rPr>
              <w:rPr>
                <w:rFonts w:ascii="Cambria Math" w:eastAsiaTheme="minorEastAsia" w:hAnsi="Cambria Math" w:cstheme="majorBidi"/>
                <w:sz w:val="28"/>
                <w:szCs w:val="28"/>
              </w:rPr>
              <m:t>c</m:t>
            </m:r>
          </m:den>
        </m:f>
      </m:oMath>
      <w:r w:rsidRPr="002D07D5">
        <w:rPr>
          <w:rFonts w:asciiTheme="majorBidi" w:eastAsiaTheme="minorEastAsia" w:hAnsiTheme="majorBidi" w:cstheme="majorBidi"/>
          <w:b/>
          <w:bCs/>
          <w:sz w:val="28"/>
          <w:szCs w:val="28"/>
        </w:rPr>
        <w:t xml:space="preserve"> = ύ </w:t>
      </w:r>
      <w:r w:rsidRPr="002D07D5">
        <w:rPr>
          <w:rFonts w:asciiTheme="majorBidi" w:eastAsiaTheme="minorEastAsia" w:hAnsiTheme="majorBidi" w:cstheme="majorBidi"/>
          <w:sz w:val="28"/>
          <w:szCs w:val="28"/>
        </w:rPr>
        <w:t>(</w:t>
      </w:r>
      <w:proofErr w:type="spellStart"/>
      <w:r w:rsidRPr="002D07D5">
        <w:rPr>
          <w:rFonts w:asciiTheme="majorBidi" w:eastAsiaTheme="minorEastAsia" w:hAnsiTheme="majorBidi" w:cstheme="majorBidi"/>
          <w:sz w:val="28"/>
          <w:szCs w:val="28"/>
        </w:rPr>
        <w:t>wavenumber</w:t>
      </w:r>
      <w:proofErr w:type="spellEnd"/>
      <w:r w:rsidRPr="002D07D5">
        <w:rPr>
          <w:rFonts w:asciiTheme="majorBidi" w:eastAsiaTheme="minorEastAsia" w:hAnsiTheme="majorBidi" w:cstheme="majorBidi"/>
          <w:sz w:val="28"/>
          <w:szCs w:val="28"/>
        </w:rPr>
        <w:t>)</w:t>
      </w:r>
    </w:p>
    <w:p w:rsidR="00F324A3" w:rsidRPr="002D07D5" w:rsidRDefault="00F324A3" w:rsidP="004E4787">
      <w:pPr>
        <w:autoSpaceDE w:val="0"/>
        <w:autoSpaceDN w:val="0"/>
        <w:adjustRightInd w:val="0"/>
        <w:spacing w:after="0" w:line="240" w:lineRule="auto"/>
        <w:jc w:val="center"/>
        <w:rPr>
          <w:rFonts w:asciiTheme="majorBidi" w:eastAsiaTheme="minorEastAsia" w:hAnsiTheme="majorBidi" w:cstheme="majorBidi"/>
          <w:b/>
          <w:bCs/>
          <w:sz w:val="28"/>
          <w:szCs w:val="28"/>
        </w:rPr>
      </w:pPr>
      <w:r w:rsidRPr="002D07D5">
        <w:rPr>
          <w:rFonts w:asciiTheme="majorBidi" w:eastAsiaTheme="minorEastAsia" w:hAnsiTheme="majorBidi" w:cstheme="majorBidi"/>
          <w:b/>
          <w:bCs/>
          <w:sz w:val="28"/>
          <w:szCs w:val="28"/>
        </w:rPr>
        <w:t xml:space="preserve">ύ = </w:t>
      </w:r>
      <m:oMath>
        <m:f>
          <m:fPr>
            <m:ctrlPr>
              <w:rPr>
                <w:rFonts w:ascii="Cambria Math" w:eastAsiaTheme="minorEastAsia" w:hAnsiTheme="majorBidi" w:cstheme="majorBidi"/>
                <w:b/>
                <w:bCs/>
                <w:i/>
                <w:sz w:val="28"/>
                <w:szCs w:val="28"/>
              </w:rPr>
            </m:ctrlPr>
          </m:fPr>
          <m:num>
            <m:sSup>
              <m:sSupPr>
                <m:ctrlPr>
                  <w:rPr>
                    <w:rFonts w:ascii="Cambria Math" w:eastAsiaTheme="minorEastAsia" w:hAnsiTheme="majorBidi" w:cstheme="majorBidi"/>
                    <w:b/>
                    <w:bCs/>
                    <w:i/>
                    <w:sz w:val="28"/>
                    <w:szCs w:val="28"/>
                  </w:rPr>
                </m:ctrlPr>
              </m:sSupPr>
              <m:e>
                <m:r>
                  <m:rPr>
                    <m:sty m:val="b"/>
                  </m:rPr>
                  <w:rPr>
                    <w:rFonts w:ascii="Cambria Math" w:eastAsiaTheme="minorEastAsia" w:hAnsi="Cambria Math" w:cstheme="majorBidi"/>
                    <w:sz w:val="28"/>
                    <w:szCs w:val="28"/>
                  </w:rPr>
                  <m:t>9</m:t>
                </m:r>
                <m:r>
                  <m:rPr>
                    <m:sty m:val="b"/>
                  </m:rPr>
                  <w:rPr>
                    <w:rFonts w:ascii="Cambria Math" w:eastAsiaTheme="minorEastAsia" w:hAnsiTheme="majorBidi" w:cstheme="majorBidi"/>
                    <w:sz w:val="28"/>
                    <w:szCs w:val="28"/>
                  </w:rPr>
                  <m:t>.</m:t>
                </m:r>
                <m:r>
                  <m:rPr>
                    <m:sty m:val="b"/>
                  </m:rPr>
                  <w:rPr>
                    <w:rFonts w:ascii="Cambria Math" w:eastAsiaTheme="minorEastAsia" w:hAnsi="Cambria Math" w:cstheme="majorBidi"/>
                    <w:sz w:val="28"/>
                    <w:szCs w:val="28"/>
                  </w:rPr>
                  <m:t>247</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x</m:t>
                </m:r>
                <m:r>
                  <m:rPr>
                    <m:sty m:val="b"/>
                  </m:rPr>
                  <w:rPr>
                    <w:rFonts w:ascii="Cambria Math" w:eastAsiaTheme="minorEastAsia" w:hAnsiTheme="majorBidi" w:cstheme="majorBidi"/>
                    <w:sz w:val="28"/>
                    <w:szCs w:val="28"/>
                  </w:rPr>
                  <m:t xml:space="preserve"> </m:t>
                </m:r>
                <m:r>
                  <m:rPr>
                    <m:sty m:val="b"/>
                  </m:rPr>
                  <w:rPr>
                    <w:rFonts w:ascii="Cambria Math" w:eastAsiaTheme="minorEastAsia" w:hAnsi="Cambria Math" w:cstheme="majorBidi"/>
                    <w:sz w:val="28"/>
                    <w:szCs w:val="28"/>
                  </w:rPr>
                  <m:t>10</m:t>
                </m:r>
              </m:e>
              <m:sup>
                <m:r>
                  <m:rPr>
                    <m:sty m:val="bi"/>
                  </m:rPr>
                  <w:rPr>
                    <w:rFonts w:ascii="Cambria Math" w:eastAsiaTheme="minorEastAsia" w:hAnsi="Cambria Math" w:cstheme="majorBidi"/>
                    <w:sz w:val="28"/>
                    <w:szCs w:val="28"/>
                  </w:rPr>
                  <m:t>13</m:t>
                </m:r>
              </m:sup>
            </m:sSup>
            <m:r>
              <m:rPr>
                <m:sty m:val="bi"/>
              </m:rPr>
              <w:rPr>
                <w:rFonts w:ascii="Cambria Math" w:eastAsiaTheme="minorEastAsia" w:hAnsiTheme="majorBidi" w:cstheme="majorBidi"/>
                <w:sz w:val="28"/>
                <w:szCs w:val="28"/>
              </w:rPr>
              <m:t xml:space="preserve"> </m:t>
            </m:r>
            <m:sSup>
              <m:sSupPr>
                <m:ctrlPr>
                  <w:rPr>
                    <w:rFonts w:ascii="Cambria Math" w:eastAsiaTheme="minorEastAsia" w:hAnsiTheme="majorBidi" w:cstheme="majorBidi"/>
                    <w:b/>
                    <w:bCs/>
                    <w:i/>
                    <w:sz w:val="28"/>
                    <w:szCs w:val="28"/>
                  </w:rPr>
                </m:ctrlPr>
              </m:sSupPr>
              <m:e>
                <m:r>
                  <m:rPr>
                    <m:sty m:val="bi"/>
                  </m:rPr>
                  <w:rPr>
                    <w:rFonts w:ascii="Cambria Math" w:eastAsiaTheme="minorEastAsia" w:hAnsi="Cambria Math" w:cstheme="majorBidi"/>
                    <w:sz w:val="28"/>
                    <w:szCs w:val="28"/>
                  </w:rPr>
                  <m:t>s</m:t>
                </m:r>
              </m:e>
              <m:sup>
                <m:r>
                  <m:rPr>
                    <m:sty m:val="bi"/>
                  </m:rPr>
                  <w:rPr>
                    <w:rFonts w:asciiTheme="majorBidi" w:eastAsiaTheme="minorEastAsia" w:hAnsiTheme="majorBidi" w:cstheme="majorBidi"/>
                    <w:sz w:val="28"/>
                    <w:szCs w:val="28"/>
                  </w:rPr>
                  <m:t>-</m:t>
                </m:r>
                <m:r>
                  <m:rPr>
                    <m:sty m:val="bi"/>
                  </m:rPr>
                  <w:rPr>
                    <w:rFonts w:ascii="Cambria Math" w:eastAsiaTheme="minorEastAsia" w:hAnsi="Cambria Math" w:cstheme="majorBidi"/>
                    <w:sz w:val="28"/>
                    <w:szCs w:val="28"/>
                  </w:rPr>
                  <m:t>1</m:t>
                </m:r>
              </m:sup>
            </m:sSup>
          </m:num>
          <m:den>
            <m:sSup>
              <m:sSupPr>
                <m:ctrlPr>
                  <w:rPr>
                    <w:rFonts w:ascii="Cambria Math" w:eastAsiaTheme="minorEastAsia" w:hAnsiTheme="majorBidi" w:cstheme="majorBidi"/>
                    <w:b/>
                    <w:bCs/>
                    <w:i/>
                    <w:sz w:val="28"/>
                    <w:szCs w:val="28"/>
                  </w:rPr>
                </m:ctrlPr>
              </m:sSupPr>
              <m:e>
                <m:r>
                  <m:rPr>
                    <m:sty m:val="bi"/>
                  </m:rPr>
                  <w:rPr>
                    <w:rFonts w:ascii="Cambria Math" w:eastAsiaTheme="minorEastAsia" w:hAnsi="Cambria Math" w:cstheme="majorBidi"/>
                    <w:sz w:val="28"/>
                    <w:szCs w:val="28"/>
                  </w:rPr>
                  <m:t>2</m:t>
                </m:r>
                <m:r>
                  <m:rPr>
                    <m:sty m:val="bi"/>
                  </m:rPr>
                  <w:rPr>
                    <w:rFonts w:ascii="Cambria Math" w:eastAsiaTheme="minorEastAsia" w:hAnsiTheme="majorBidi" w:cstheme="majorBidi"/>
                    <w:sz w:val="28"/>
                    <w:szCs w:val="28"/>
                  </w:rPr>
                  <m:t>.</m:t>
                </m:r>
                <m:r>
                  <m:rPr>
                    <m:sty m:val="bi"/>
                  </m:rPr>
                  <w:rPr>
                    <w:rFonts w:ascii="Cambria Math" w:eastAsiaTheme="minorEastAsia" w:hAnsi="Cambria Math" w:cstheme="majorBidi"/>
                    <w:sz w:val="28"/>
                    <w:szCs w:val="28"/>
                  </w:rPr>
                  <m:t>998</m:t>
                </m:r>
                <m:r>
                  <m:rPr>
                    <m:sty m:val="bi"/>
                  </m:rPr>
                  <w:rPr>
                    <w:rFonts w:ascii="Cambria Math" w:eastAsiaTheme="minorEastAsia" w:hAnsi="Cambria Math" w:cstheme="majorBidi"/>
                    <w:sz w:val="28"/>
                    <w:szCs w:val="28"/>
                  </w:rPr>
                  <m:t>x</m:t>
                </m:r>
                <m:r>
                  <m:rPr>
                    <m:sty m:val="bi"/>
                  </m:rPr>
                  <w:rPr>
                    <w:rFonts w:ascii="Cambria Math" w:eastAsiaTheme="minorEastAsia" w:hAnsi="Cambria Math" w:cstheme="majorBidi"/>
                    <w:sz w:val="28"/>
                    <w:szCs w:val="28"/>
                  </w:rPr>
                  <m:t>10</m:t>
                </m:r>
              </m:e>
              <m:sup>
                <m:r>
                  <m:rPr>
                    <m:sty m:val="bi"/>
                  </m:rPr>
                  <w:rPr>
                    <w:rFonts w:ascii="Cambria Math" w:eastAsiaTheme="minorEastAsia" w:hAnsi="Cambria Math" w:cstheme="majorBidi"/>
                    <w:sz w:val="28"/>
                    <w:szCs w:val="28"/>
                  </w:rPr>
                  <m:t>10</m:t>
                </m:r>
              </m:sup>
            </m:sSup>
            <m:sSup>
              <m:sSupPr>
                <m:ctrlPr>
                  <w:rPr>
                    <w:rFonts w:ascii="Cambria Math" w:eastAsiaTheme="minorEastAsia" w:hAnsiTheme="majorBidi" w:cstheme="majorBidi"/>
                    <w:b/>
                    <w:bCs/>
                    <w:i/>
                    <w:sz w:val="28"/>
                    <w:szCs w:val="28"/>
                  </w:rPr>
                </m:ctrlPr>
              </m:sSupPr>
              <m:e>
                <m:r>
                  <m:rPr>
                    <m:sty m:val="bi"/>
                  </m:rPr>
                  <w:rPr>
                    <w:rFonts w:ascii="Cambria Math" w:eastAsiaTheme="minorEastAsia" w:hAnsi="Cambria Math" w:cstheme="majorBidi"/>
                    <w:sz w:val="28"/>
                    <w:szCs w:val="28"/>
                  </w:rPr>
                  <m:t>cm</m:t>
                </m:r>
                <m:r>
                  <m:rPr>
                    <m:sty m:val="bi"/>
                  </m:rPr>
                  <w:rPr>
                    <w:rFonts w:ascii="Cambria Math" w:eastAsiaTheme="minorEastAsia" w:hAnsiTheme="majorBidi" w:cstheme="majorBidi"/>
                    <w:sz w:val="28"/>
                    <w:szCs w:val="28"/>
                  </w:rPr>
                  <m:t>.</m:t>
                </m:r>
                <m:r>
                  <m:rPr>
                    <m:sty m:val="bi"/>
                  </m:rPr>
                  <w:rPr>
                    <w:rFonts w:ascii="Cambria Math" w:eastAsiaTheme="minorEastAsia" w:hAnsi="Cambria Math" w:cstheme="majorBidi"/>
                    <w:sz w:val="28"/>
                    <w:szCs w:val="28"/>
                  </w:rPr>
                  <m:t>s</m:t>
                </m:r>
              </m:e>
              <m:sup>
                <m:r>
                  <m:rPr>
                    <m:sty m:val="bi"/>
                  </m:rPr>
                  <w:rPr>
                    <w:rFonts w:asciiTheme="majorBidi" w:eastAsiaTheme="minorEastAsia" w:hAnsiTheme="majorBidi" w:cstheme="majorBidi"/>
                    <w:sz w:val="28"/>
                    <w:szCs w:val="28"/>
                  </w:rPr>
                  <m:t>-</m:t>
                </m:r>
                <m:r>
                  <m:rPr>
                    <m:sty m:val="bi"/>
                  </m:rPr>
                  <w:rPr>
                    <w:rFonts w:ascii="Cambria Math" w:eastAsiaTheme="minorEastAsia" w:hAnsi="Cambria Math" w:cstheme="majorBidi"/>
                    <w:sz w:val="28"/>
                    <w:szCs w:val="28"/>
                  </w:rPr>
                  <m:t>1</m:t>
                </m:r>
              </m:sup>
            </m:sSup>
          </m:den>
        </m:f>
        <m:r>
          <m:rPr>
            <m:sty m:val="bi"/>
          </m:rPr>
          <w:rPr>
            <w:rFonts w:ascii="Cambria Math" w:eastAsiaTheme="minorEastAsia" w:hAnsiTheme="majorBidi" w:cstheme="majorBidi"/>
            <w:sz w:val="28"/>
            <w:szCs w:val="28"/>
          </w:rPr>
          <m:t>=</m:t>
        </m:r>
      </m:oMath>
      <w:r w:rsidRPr="002D07D5">
        <w:rPr>
          <w:rFonts w:asciiTheme="majorBidi" w:eastAsiaTheme="minorEastAsia" w:hAnsiTheme="majorBidi" w:cstheme="majorBidi"/>
          <w:b/>
          <w:bCs/>
          <w:sz w:val="28"/>
          <w:szCs w:val="28"/>
        </w:rPr>
        <w:t xml:space="preserve">   3084 cm</w:t>
      </w:r>
      <w:r w:rsidRPr="002D07D5">
        <w:rPr>
          <w:rFonts w:asciiTheme="majorBidi" w:eastAsiaTheme="minorEastAsia" w:hAnsiTheme="majorBidi" w:cstheme="majorBidi"/>
          <w:b/>
          <w:bCs/>
          <w:sz w:val="28"/>
          <w:szCs w:val="28"/>
          <w:vertAlign w:val="superscript"/>
        </w:rPr>
        <w:t>-1</w:t>
      </w:r>
    </w:p>
    <w:p w:rsidR="00F324A3" w:rsidRPr="00FA28EB" w:rsidRDefault="00C45B4E" w:rsidP="00C45B4E">
      <w:pPr>
        <w:autoSpaceDE w:val="0"/>
        <w:autoSpaceDN w:val="0"/>
        <w:adjustRightInd w:val="0"/>
        <w:spacing w:after="0" w:line="240" w:lineRule="auto"/>
        <w:jc w:val="both"/>
        <w:rPr>
          <w:rFonts w:asciiTheme="majorBidi"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  </w:t>
      </w:r>
      <w:r w:rsidR="00F324A3" w:rsidRPr="002D07D5">
        <w:rPr>
          <w:rFonts w:asciiTheme="majorBidi" w:hAnsiTheme="majorBidi" w:cstheme="majorBidi"/>
          <w:b/>
          <w:bCs/>
          <w:color w:val="000000" w:themeColor="text1"/>
          <w:sz w:val="28"/>
          <w:szCs w:val="28"/>
        </w:rPr>
        <w:t xml:space="preserve">           </w:t>
      </w:r>
      <w:r w:rsidR="00F324A3" w:rsidRPr="002D07D5">
        <w:rPr>
          <w:rFonts w:asciiTheme="majorBidi" w:hAnsiTheme="majorBidi" w:cstheme="majorBidi"/>
          <w:color w:val="000000" w:themeColor="text1"/>
          <w:sz w:val="28"/>
          <w:szCs w:val="28"/>
        </w:rPr>
        <w:t xml:space="preserve">Infrared spectroscopy measures the frequencies of IR light absorbed by a sample and the intensities </w:t>
      </w:r>
      <w:r w:rsidR="00900682">
        <w:rPr>
          <w:rFonts w:asciiTheme="majorBidi" w:hAnsiTheme="majorBidi" w:cstheme="majorBidi"/>
          <w:color w:val="000000" w:themeColor="text1"/>
          <w:sz w:val="28"/>
          <w:szCs w:val="28"/>
        </w:rPr>
        <w:t>of the absorptions, t</w:t>
      </w:r>
      <w:r w:rsidR="00F324A3" w:rsidRPr="002D07D5">
        <w:rPr>
          <w:rFonts w:asciiTheme="majorBidi" w:hAnsiTheme="majorBidi" w:cstheme="majorBidi"/>
          <w:color w:val="000000" w:themeColor="text1"/>
          <w:sz w:val="28"/>
          <w:szCs w:val="28"/>
        </w:rPr>
        <w:t xml:space="preserve">he vibration </w:t>
      </w:r>
      <w:r w:rsidR="00F324A3" w:rsidRPr="002D07D5">
        <w:rPr>
          <w:rFonts w:asciiTheme="majorBidi" w:hAnsiTheme="majorBidi" w:cstheme="majorBidi"/>
          <w:b/>
          <w:bCs/>
          <w:color w:val="000000" w:themeColor="text1"/>
          <w:sz w:val="28"/>
          <w:szCs w:val="28"/>
        </w:rPr>
        <w:t>frequencies</w:t>
      </w:r>
      <w:r w:rsidR="00F324A3" w:rsidRPr="002D07D5">
        <w:rPr>
          <w:rFonts w:asciiTheme="majorBidi" w:hAnsiTheme="majorBidi" w:cstheme="majorBidi"/>
          <w:color w:val="000000" w:themeColor="text1"/>
          <w:sz w:val="28"/>
          <w:szCs w:val="28"/>
        </w:rPr>
        <w:t xml:space="preserve"> depend on </w:t>
      </w:r>
      <w:r w:rsidR="00F324A3" w:rsidRPr="00FA28EB">
        <w:rPr>
          <w:rFonts w:asciiTheme="majorBidi" w:hAnsiTheme="majorBidi" w:cstheme="majorBidi"/>
          <w:color w:val="000000" w:themeColor="text1"/>
          <w:sz w:val="28"/>
          <w:szCs w:val="28"/>
        </w:rPr>
        <w:t>the</w:t>
      </w:r>
      <w:r w:rsidR="00F324A3" w:rsidRPr="00FA28EB">
        <w:rPr>
          <w:rFonts w:asciiTheme="majorBidi" w:hAnsiTheme="majorBidi" w:cstheme="majorBidi"/>
          <w:b/>
          <w:bCs/>
          <w:color w:val="000000" w:themeColor="text1"/>
          <w:sz w:val="28"/>
          <w:szCs w:val="28"/>
        </w:rPr>
        <w:t xml:space="preserve"> nature of the vibration </w:t>
      </w:r>
      <w:r w:rsidR="00F324A3" w:rsidRPr="00FA28EB">
        <w:rPr>
          <w:rFonts w:asciiTheme="majorBidi" w:hAnsiTheme="majorBidi" w:cstheme="majorBidi"/>
          <w:color w:val="000000" w:themeColor="text1"/>
          <w:sz w:val="28"/>
          <w:szCs w:val="28"/>
        </w:rPr>
        <w:t>(bending &amp; stretching),</w:t>
      </w:r>
      <w:r w:rsidR="00F324A3" w:rsidRPr="00FA28EB">
        <w:rPr>
          <w:rFonts w:asciiTheme="majorBidi" w:hAnsiTheme="majorBidi" w:cstheme="majorBidi"/>
          <w:b/>
          <w:bCs/>
          <w:color w:val="000000" w:themeColor="text1"/>
          <w:sz w:val="28"/>
          <w:szCs w:val="28"/>
        </w:rPr>
        <w:t xml:space="preserve"> bond strengths, </w:t>
      </w:r>
      <w:r w:rsidR="00F324A3" w:rsidRPr="00FA28EB">
        <w:rPr>
          <w:rFonts w:asciiTheme="majorBidi" w:hAnsiTheme="majorBidi" w:cstheme="majorBidi"/>
          <w:color w:val="000000" w:themeColor="text1"/>
          <w:sz w:val="28"/>
          <w:szCs w:val="28"/>
        </w:rPr>
        <w:t>and the</w:t>
      </w:r>
      <w:r w:rsidR="00F324A3" w:rsidRPr="00FA28EB">
        <w:rPr>
          <w:rFonts w:asciiTheme="majorBidi" w:hAnsiTheme="majorBidi" w:cstheme="majorBidi"/>
          <w:b/>
          <w:bCs/>
          <w:color w:val="000000" w:themeColor="text1"/>
          <w:sz w:val="28"/>
          <w:szCs w:val="28"/>
        </w:rPr>
        <w:t xml:space="preserve"> masses of the atoms involved in the vibration</w:t>
      </w:r>
      <w:r w:rsidR="007D41AE" w:rsidRPr="00FA28EB">
        <w:rPr>
          <w:rFonts w:asciiTheme="majorBidi" w:hAnsiTheme="majorBidi" w:cstheme="majorBidi"/>
          <w:b/>
          <w:bCs/>
          <w:color w:val="000000" w:themeColor="text1"/>
          <w:sz w:val="28"/>
          <w:szCs w:val="28"/>
        </w:rPr>
        <w:t>, t</w:t>
      </w:r>
      <w:r w:rsidR="00F324A3" w:rsidRPr="00FA28EB">
        <w:rPr>
          <w:rFonts w:asciiTheme="majorBidi" w:hAnsiTheme="majorBidi" w:cstheme="majorBidi"/>
          <w:color w:val="000000" w:themeColor="text1"/>
          <w:sz w:val="28"/>
          <w:szCs w:val="28"/>
        </w:rPr>
        <w:t>he</w:t>
      </w:r>
      <w:r w:rsidR="00F324A3" w:rsidRPr="00FA28EB">
        <w:rPr>
          <w:rFonts w:asciiTheme="majorBidi" w:hAnsiTheme="majorBidi" w:cstheme="majorBidi"/>
          <w:b/>
          <w:bCs/>
          <w:color w:val="000000" w:themeColor="text1"/>
          <w:sz w:val="28"/>
          <w:szCs w:val="28"/>
        </w:rPr>
        <w:t xml:space="preserve"> intensities </w:t>
      </w:r>
      <w:r w:rsidR="00F324A3" w:rsidRPr="00FA28EB">
        <w:rPr>
          <w:rFonts w:asciiTheme="majorBidi" w:hAnsiTheme="majorBidi" w:cstheme="majorBidi"/>
          <w:color w:val="000000" w:themeColor="text1"/>
          <w:sz w:val="28"/>
          <w:szCs w:val="28"/>
        </w:rPr>
        <w:t>depend on the</w:t>
      </w:r>
      <w:r w:rsidR="00F324A3" w:rsidRPr="00FA28EB">
        <w:rPr>
          <w:rFonts w:asciiTheme="majorBidi" w:hAnsiTheme="majorBidi" w:cstheme="majorBidi"/>
          <w:b/>
          <w:bCs/>
          <w:color w:val="000000" w:themeColor="text1"/>
          <w:sz w:val="28"/>
          <w:szCs w:val="28"/>
        </w:rPr>
        <w:t xml:space="preserve"> change in dipole moment </w:t>
      </w:r>
      <w:r w:rsidR="00F324A3" w:rsidRPr="00FA28EB">
        <w:rPr>
          <w:rFonts w:asciiTheme="majorBidi" w:hAnsiTheme="majorBidi" w:cstheme="majorBidi"/>
          <w:color w:val="000000" w:themeColor="text1"/>
          <w:sz w:val="28"/>
          <w:szCs w:val="28"/>
        </w:rPr>
        <w:t>that accompanies the vibration as well as the</w:t>
      </w:r>
      <w:r w:rsidR="00F324A3" w:rsidRPr="00FA28EB">
        <w:rPr>
          <w:rFonts w:asciiTheme="majorBidi" w:hAnsiTheme="majorBidi" w:cstheme="majorBidi"/>
          <w:b/>
          <w:bCs/>
          <w:color w:val="000000" w:themeColor="text1"/>
          <w:sz w:val="28"/>
          <w:szCs w:val="28"/>
        </w:rPr>
        <w:t xml:space="preserve"> number of bonds involved.</w:t>
      </w:r>
    </w:p>
    <w:p w:rsidR="00396B31" w:rsidRPr="00FA28EB" w:rsidRDefault="00F324A3" w:rsidP="002D07D5">
      <w:pPr>
        <w:autoSpaceDE w:val="0"/>
        <w:autoSpaceDN w:val="0"/>
        <w:adjustRightInd w:val="0"/>
        <w:spacing w:after="0" w:line="240" w:lineRule="auto"/>
        <w:jc w:val="both"/>
        <w:rPr>
          <w:rFonts w:asciiTheme="majorBidi" w:hAnsiTheme="majorBidi" w:cstheme="majorBidi"/>
          <w:b/>
          <w:bCs/>
          <w:color w:val="000000" w:themeColor="text1"/>
          <w:sz w:val="28"/>
          <w:szCs w:val="28"/>
        </w:rPr>
      </w:pPr>
      <w:r w:rsidRPr="00FA28EB">
        <w:rPr>
          <w:rFonts w:asciiTheme="majorBidi" w:hAnsiTheme="majorBidi" w:cstheme="majorBidi"/>
          <w:b/>
          <w:bCs/>
          <w:color w:val="000000" w:themeColor="text1"/>
          <w:sz w:val="28"/>
          <w:szCs w:val="28"/>
        </w:rPr>
        <w:t xml:space="preserve">       </w:t>
      </w:r>
      <w:r w:rsidRPr="00FA28EB">
        <w:rPr>
          <w:rFonts w:asciiTheme="majorBidi" w:hAnsiTheme="majorBidi" w:cstheme="majorBidi"/>
          <w:color w:val="000000" w:themeColor="text1"/>
          <w:sz w:val="28"/>
          <w:szCs w:val="28"/>
        </w:rPr>
        <w:t>The energy of infrared radiation is sufficient to change the vibratio</w:t>
      </w:r>
      <w:r w:rsidR="00396B31" w:rsidRPr="00FA28EB">
        <w:rPr>
          <w:rFonts w:asciiTheme="majorBidi" w:hAnsiTheme="majorBidi" w:cstheme="majorBidi"/>
          <w:color w:val="000000" w:themeColor="text1"/>
          <w:sz w:val="28"/>
          <w:szCs w:val="28"/>
        </w:rPr>
        <w:t>n energy states of a molecule, i</w:t>
      </w:r>
      <w:r w:rsidRPr="00FA28EB">
        <w:rPr>
          <w:rFonts w:asciiTheme="majorBidi" w:hAnsiTheme="majorBidi" w:cstheme="majorBidi"/>
          <w:color w:val="000000" w:themeColor="text1"/>
          <w:sz w:val="28"/>
          <w:szCs w:val="28"/>
        </w:rPr>
        <w:t>f the dipole moment of a molecule changes as it vibrates, infrared radiation can interact with the molecule</w:t>
      </w:r>
      <w:r w:rsidRPr="00FA28EB">
        <w:rPr>
          <w:rFonts w:asciiTheme="majorBidi" w:hAnsiTheme="majorBidi" w:cstheme="majorBidi"/>
          <w:b/>
          <w:bCs/>
          <w:color w:val="000000" w:themeColor="text1"/>
          <w:sz w:val="28"/>
          <w:szCs w:val="28"/>
        </w:rPr>
        <w:t xml:space="preserve">. </w:t>
      </w:r>
    </w:p>
    <w:p w:rsidR="00F324A3" w:rsidRPr="00FA28EB" w:rsidRDefault="00396B31"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FA28EB">
        <w:rPr>
          <w:rFonts w:asciiTheme="majorBidi" w:hAnsiTheme="majorBidi" w:cstheme="majorBidi"/>
          <w:b/>
          <w:bCs/>
          <w:color w:val="000000" w:themeColor="text1"/>
          <w:sz w:val="28"/>
          <w:szCs w:val="28"/>
        </w:rPr>
        <w:t xml:space="preserve">     </w:t>
      </w:r>
      <w:r w:rsidR="00F324A3" w:rsidRPr="00FA28EB">
        <w:rPr>
          <w:rFonts w:asciiTheme="majorBidi" w:hAnsiTheme="majorBidi" w:cstheme="majorBidi"/>
          <w:b/>
          <w:bCs/>
          <w:color w:val="000000" w:themeColor="text1"/>
          <w:sz w:val="28"/>
          <w:szCs w:val="28"/>
        </w:rPr>
        <w:t xml:space="preserve">When the frequency of the radiation matches the frequency of a particular vibration, energy is transferred to the molecule, </w:t>
      </w:r>
      <w:r w:rsidR="00F324A3" w:rsidRPr="00FA28EB">
        <w:rPr>
          <w:rFonts w:asciiTheme="majorBidi" w:hAnsiTheme="majorBidi" w:cstheme="majorBidi"/>
          <w:color w:val="000000" w:themeColor="text1"/>
          <w:sz w:val="28"/>
          <w:szCs w:val="28"/>
        </w:rPr>
        <w:t>increasing the amplitude of the vibration. One observes the transfer of energy</w:t>
      </w:r>
      <w:r w:rsidR="00F324A3" w:rsidRPr="00FA28EB">
        <w:rPr>
          <w:rFonts w:asciiTheme="majorBidi" w:hAnsiTheme="majorBidi" w:cstheme="majorBidi"/>
          <w:b/>
          <w:bCs/>
          <w:color w:val="000000" w:themeColor="text1"/>
          <w:sz w:val="28"/>
          <w:szCs w:val="28"/>
        </w:rPr>
        <w:t xml:space="preserve"> because light equal in energy to the molecular vibration </w:t>
      </w:r>
      <w:r w:rsidR="00F324A3" w:rsidRPr="00FA28EB">
        <w:rPr>
          <w:rFonts w:asciiTheme="majorBidi" w:hAnsiTheme="majorBidi" w:cstheme="majorBidi"/>
          <w:color w:val="000000" w:themeColor="text1"/>
          <w:sz w:val="28"/>
          <w:szCs w:val="28"/>
        </w:rPr>
        <w:t>is absorbed from the beam of incident infrared light.</w:t>
      </w:r>
    </w:p>
    <w:p w:rsidR="00F324A3" w:rsidRDefault="00F324A3" w:rsidP="002D07D5">
      <w:pPr>
        <w:autoSpaceDE w:val="0"/>
        <w:autoSpaceDN w:val="0"/>
        <w:adjustRightInd w:val="0"/>
        <w:spacing w:after="0" w:line="240" w:lineRule="auto"/>
        <w:jc w:val="both"/>
        <w:rPr>
          <w:rFonts w:asciiTheme="majorBidi" w:eastAsiaTheme="minorEastAsia" w:hAnsiTheme="majorBidi" w:cstheme="majorBidi"/>
          <w:b/>
          <w:bCs/>
          <w:sz w:val="28"/>
          <w:szCs w:val="28"/>
        </w:rPr>
      </w:pPr>
      <w:r w:rsidRPr="002D07D5">
        <w:rPr>
          <w:rFonts w:asciiTheme="majorBidi" w:hAnsiTheme="majorBidi" w:cstheme="majorBidi"/>
          <w:b/>
          <w:bCs/>
          <w:color w:val="231F20"/>
          <w:sz w:val="28"/>
          <w:szCs w:val="28"/>
        </w:rPr>
        <w:t xml:space="preserve">     </w:t>
      </w:r>
      <w:r w:rsidRPr="002D07D5">
        <w:rPr>
          <w:rFonts w:asciiTheme="majorBidi" w:hAnsiTheme="majorBidi" w:cstheme="majorBidi"/>
          <w:color w:val="231F20"/>
          <w:sz w:val="28"/>
          <w:szCs w:val="28"/>
        </w:rPr>
        <w:t>The important point is that the energy involved in a vibration is inversely related to the</w:t>
      </w:r>
      <w:r w:rsidR="00521A15">
        <w:rPr>
          <w:rFonts w:asciiTheme="majorBidi" w:hAnsiTheme="majorBidi" w:cstheme="majorBidi"/>
          <w:color w:val="231F20"/>
          <w:sz w:val="28"/>
          <w:szCs w:val="28"/>
        </w:rPr>
        <w:t xml:space="preserve"> masses of the atoms involved, t</w:t>
      </w:r>
      <w:r w:rsidRPr="002D07D5">
        <w:rPr>
          <w:rFonts w:asciiTheme="majorBidi" w:hAnsiTheme="majorBidi" w:cstheme="majorBidi"/>
          <w:color w:val="231F20"/>
          <w:sz w:val="28"/>
          <w:szCs w:val="28"/>
        </w:rPr>
        <w:t>hat is, the heavier the atoms</w:t>
      </w:r>
      <w:r w:rsidR="002B5CDE">
        <w:rPr>
          <w:rFonts w:asciiTheme="majorBidi" w:hAnsiTheme="majorBidi" w:cstheme="majorBidi"/>
          <w:color w:val="231F20"/>
          <w:sz w:val="28"/>
          <w:szCs w:val="28"/>
        </w:rPr>
        <w:t xml:space="preserve"> involved, the lower the energy, </w:t>
      </w:r>
      <w:r w:rsidR="001258B0">
        <w:rPr>
          <w:rFonts w:asciiTheme="majorBidi" w:hAnsiTheme="majorBidi" w:cstheme="majorBidi"/>
          <w:color w:val="231F20"/>
          <w:sz w:val="28"/>
          <w:szCs w:val="28"/>
        </w:rPr>
        <w:t>What are the rela</w:t>
      </w:r>
      <w:r w:rsidR="000D3223">
        <w:rPr>
          <w:rFonts w:asciiTheme="majorBidi" w:hAnsiTheme="majorBidi" w:cstheme="majorBidi"/>
          <w:color w:val="231F20"/>
          <w:sz w:val="28"/>
          <w:szCs w:val="28"/>
        </w:rPr>
        <w:t xml:space="preserve">ting between </w:t>
      </w:r>
      <w:r w:rsidR="00D72DB6" w:rsidRPr="00FF70EA">
        <w:rPr>
          <w:rFonts w:asciiTheme="majorBidi" w:hAnsiTheme="majorBidi" w:cstheme="majorBidi"/>
          <w:b/>
          <w:bCs/>
          <w:sz w:val="28"/>
          <w:szCs w:val="28"/>
        </w:rPr>
        <w:t>ʋ</w:t>
      </w:r>
      <w:r w:rsidR="00D72DB6">
        <w:rPr>
          <w:rFonts w:asciiTheme="majorBidi" w:hAnsiTheme="majorBidi" w:cstheme="majorBidi"/>
          <w:b/>
          <w:bCs/>
          <w:sz w:val="28"/>
          <w:szCs w:val="28"/>
        </w:rPr>
        <w:t xml:space="preserve">, </w:t>
      </w:r>
      <w:r w:rsidR="00D72DB6" w:rsidRPr="002D07D5">
        <w:rPr>
          <w:rFonts w:asciiTheme="majorBidi" w:eastAsiaTheme="minorEastAsia" w:hAnsiTheme="majorBidi" w:cstheme="majorBidi"/>
          <w:b/>
          <w:bCs/>
          <w:sz w:val="28"/>
          <w:szCs w:val="28"/>
        </w:rPr>
        <w:t>ύ</w:t>
      </w:r>
      <w:r w:rsidR="00F92BB1">
        <w:rPr>
          <w:rFonts w:asciiTheme="majorBidi" w:eastAsiaTheme="minorEastAsia" w:hAnsiTheme="majorBidi" w:cstheme="majorBidi"/>
          <w:b/>
          <w:bCs/>
          <w:sz w:val="28"/>
          <w:szCs w:val="28"/>
        </w:rPr>
        <w:t xml:space="preserve"> and</w:t>
      </w:r>
      <w:r w:rsidR="00D72DB6">
        <w:rPr>
          <w:rFonts w:asciiTheme="majorBidi" w:eastAsiaTheme="minorEastAsia" w:hAnsiTheme="majorBidi" w:cstheme="majorBidi"/>
          <w:b/>
          <w:bCs/>
          <w:sz w:val="28"/>
          <w:szCs w:val="28"/>
        </w:rPr>
        <w:t xml:space="preserve"> </w:t>
      </w:r>
      <w:r w:rsidR="001258B0">
        <w:rPr>
          <w:rFonts w:asciiTheme="majorBidi" w:eastAsiaTheme="minorEastAsia" w:hAnsiTheme="majorBidi" w:cstheme="majorBidi"/>
          <w:b/>
          <w:bCs/>
          <w:sz w:val="28"/>
          <w:szCs w:val="28"/>
        </w:rPr>
        <w:sym w:font="Symbol" w:char="F06C"/>
      </w:r>
      <w:r w:rsidR="00F92BB1">
        <w:rPr>
          <w:rFonts w:asciiTheme="majorBidi" w:eastAsiaTheme="minorEastAsia" w:hAnsiTheme="majorBidi" w:cstheme="majorBidi"/>
          <w:b/>
          <w:bCs/>
          <w:sz w:val="28"/>
          <w:szCs w:val="28"/>
        </w:rPr>
        <w:t xml:space="preserve"> with</w:t>
      </w:r>
      <w:r w:rsidR="000D3223">
        <w:rPr>
          <w:rFonts w:asciiTheme="majorBidi" w:eastAsiaTheme="minorEastAsia" w:hAnsiTheme="majorBidi" w:cstheme="majorBidi"/>
          <w:b/>
          <w:bCs/>
          <w:sz w:val="28"/>
          <w:szCs w:val="28"/>
        </w:rPr>
        <w:t xml:space="preserve"> mass of a</w:t>
      </w:r>
      <w:r w:rsidR="0046706C">
        <w:rPr>
          <w:rFonts w:asciiTheme="majorBidi" w:eastAsiaTheme="minorEastAsia" w:hAnsiTheme="majorBidi" w:cstheme="majorBidi"/>
          <w:b/>
          <w:bCs/>
          <w:sz w:val="28"/>
          <w:szCs w:val="28"/>
        </w:rPr>
        <w:t>tom? (H.W.</w:t>
      </w:r>
      <w:r w:rsidR="001258B0">
        <w:rPr>
          <w:rFonts w:asciiTheme="majorBidi" w:eastAsiaTheme="minorEastAsia" w:hAnsiTheme="majorBidi" w:cstheme="majorBidi"/>
          <w:b/>
          <w:bCs/>
          <w:sz w:val="28"/>
          <w:szCs w:val="28"/>
        </w:rPr>
        <w:t>)</w:t>
      </w:r>
    </w:p>
    <w:p w:rsidR="00731C11" w:rsidRDefault="00731C11" w:rsidP="002D07D5">
      <w:pPr>
        <w:autoSpaceDE w:val="0"/>
        <w:autoSpaceDN w:val="0"/>
        <w:adjustRightInd w:val="0"/>
        <w:spacing w:after="0" w:line="240" w:lineRule="auto"/>
        <w:jc w:val="both"/>
        <w:rPr>
          <w:rFonts w:asciiTheme="majorBidi" w:hAnsiTheme="majorBidi" w:cstheme="majorBidi"/>
          <w:b/>
          <w:bCs/>
          <w:color w:val="000000"/>
          <w:sz w:val="28"/>
          <w:szCs w:val="28"/>
        </w:rPr>
      </w:pPr>
    </w:p>
    <w:p w:rsidR="00F324A3" w:rsidRPr="00C26B73" w:rsidRDefault="009F63E0" w:rsidP="002D07D5">
      <w:pPr>
        <w:autoSpaceDE w:val="0"/>
        <w:autoSpaceDN w:val="0"/>
        <w:adjustRightInd w:val="0"/>
        <w:spacing w:after="0" w:line="240" w:lineRule="auto"/>
        <w:jc w:val="both"/>
        <w:rPr>
          <w:rFonts w:asciiTheme="majorBidi" w:hAnsiTheme="majorBidi" w:cstheme="majorBidi"/>
          <w:b/>
          <w:bCs/>
          <w:color w:val="231F20"/>
          <w:sz w:val="28"/>
          <w:szCs w:val="28"/>
        </w:rPr>
      </w:pPr>
      <w:r>
        <w:rPr>
          <w:rFonts w:asciiTheme="majorBidi" w:hAnsiTheme="majorBidi" w:cstheme="majorBidi"/>
          <w:b/>
          <w:bCs/>
          <w:color w:val="000000"/>
          <w:sz w:val="28"/>
          <w:szCs w:val="28"/>
        </w:rPr>
        <w:lastRenderedPageBreak/>
        <w:t xml:space="preserve"> Determination of IR</w:t>
      </w:r>
      <w:r w:rsidR="00F324A3" w:rsidRPr="00C26B73">
        <w:rPr>
          <w:rFonts w:asciiTheme="majorBidi" w:hAnsiTheme="majorBidi" w:cstheme="majorBidi"/>
          <w:b/>
          <w:bCs/>
          <w:color w:val="000000"/>
          <w:sz w:val="28"/>
          <w:szCs w:val="28"/>
        </w:rPr>
        <w:t xml:space="preserve"> Spectrum of a Solid Pharmaceutical Substance:- </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color w:val="000000"/>
          <w:sz w:val="28"/>
          <w:szCs w:val="28"/>
        </w:rPr>
        <w:t xml:space="preserve">      Th</w:t>
      </w:r>
      <w:r w:rsidR="009F63E0">
        <w:rPr>
          <w:rFonts w:asciiTheme="majorBidi" w:hAnsiTheme="majorBidi" w:cstheme="majorBidi"/>
          <w:color w:val="000000"/>
          <w:sz w:val="28"/>
          <w:szCs w:val="28"/>
        </w:rPr>
        <w:t>e determination of IR</w:t>
      </w:r>
      <w:r w:rsidRPr="002D07D5">
        <w:rPr>
          <w:rFonts w:asciiTheme="majorBidi" w:hAnsiTheme="majorBidi" w:cstheme="majorBidi"/>
          <w:color w:val="000000"/>
          <w:sz w:val="28"/>
          <w:szCs w:val="28"/>
        </w:rPr>
        <w:t xml:space="preserve"> spectrum of a solid pharmaceutical substance is invariably accomplished by any one of the </w:t>
      </w:r>
      <w:r w:rsidRPr="002D07D5">
        <w:rPr>
          <w:rFonts w:asciiTheme="majorBidi" w:hAnsiTheme="majorBidi" w:cstheme="majorBidi"/>
          <w:i/>
          <w:iCs/>
          <w:color w:val="000000"/>
          <w:sz w:val="28"/>
          <w:szCs w:val="28"/>
        </w:rPr>
        <w:t xml:space="preserve">two </w:t>
      </w:r>
      <w:r w:rsidRPr="002D07D5">
        <w:rPr>
          <w:rFonts w:asciiTheme="majorBidi" w:hAnsiTheme="majorBidi" w:cstheme="majorBidi"/>
          <w:color w:val="000000"/>
          <w:sz w:val="28"/>
          <w:szCs w:val="28"/>
        </w:rPr>
        <w:t>following techniques namely:-</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 (</w:t>
      </w:r>
      <w:r w:rsidRPr="002D07D5">
        <w:rPr>
          <w:rFonts w:asciiTheme="majorBidi" w:hAnsiTheme="majorBidi" w:cstheme="majorBidi"/>
          <w:b/>
          <w:bCs/>
          <w:i/>
          <w:iCs/>
          <w:color w:val="000000"/>
          <w:sz w:val="28"/>
          <w:szCs w:val="28"/>
        </w:rPr>
        <w:t>a</w:t>
      </w:r>
      <w:r w:rsidRPr="002D07D5">
        <w:rPr>
          <w:rFonts w:asciiTheme="majorBidi" w:hAnsiTheme="majorBidi" w:cstheme="majorBidi"/>
          <w:b/>
          <w:bCs/>
          <w:color w:val="000000"/>
          <w:sz w:val="28"/>
          <w:szCs w:val="28"/>
        </w:rPr>
        <w:t>). Mull Technique</w:t>
      </w:r>
    </w:p>
    <w:p w:rsidR="00F324A3" w:rsidRPr="002D07D5" w:rsidRDefault="009A161C"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       Procedure: </w:t>
      </w:r>
      <w:r w:rsidR="00F324A3" w:rsidRPr="002D07D5">
        <w:rPr>
          <w:rFonts w:asciiTheme="majorBidi" w:hAnsiTheme="majorBidi" w:cstheme="majorBidi"/>
          <w:b/>
          <w:bCs/>
          <w:color w:val="000000"/>
          <w:sz w:val="28"/>
          <w:szCs w:val="28"/>
        </w:rPr>
        <w:t xml:space="preserve"> </w:t>
      </w:r>
      <w:r w:rsidR="00F324A3" w:rsidRPr="002D07D5">
        <w:rPr>
          <w:rFonts w:asciiTheme="majorBidi" w:hAnsiTheme="majorBidi" w:cstheme="majorBidi"/>
          <w:color w:val="000000"/>
          <w:sz w:val="28"/>
          <w:szCs w:val="28"/>
        </w:rPr>
        <w:t>Take about 15-20 mg of sample in a previously cleaned small agate mortar and powder it thoroughly (about 200 mesh). Add to it 2 drops of purified paraffin (</w:t>
      </w:r>
      <w:proofErr w:type="spellStart"/>
      <w:r w:rsidR="00F324A3" w:rsidRPr="002D07D5">
        <w:rPr>
          <w:rFonts w:asciiTheme="majorBidi" w:hAnsiTheme="majorBidi" w:cstheme="majorBidi"/>
          <w:color w:val="000000"/>
          <w:sz w:val="28"/>
          <w:szCs w:val="28"/>
        </w:rPr>
        <w:t>Nujol</w:t>
      </w:r>
      <w:proofErr w:type="spellEnd"/>
      <w:r w:rsidR="00F324A3" w:rsidRPr="002D07D5">
        <w:rPr>
          <w:rFonts w:asciiTheme="majorBidi" w:hAnsiTheme="majorBidi" w:cstheme="majorBidi"/>
          <w:sz w:val="28"/>
          <w:szCs w:val="28"/>
        </w:rPr>
        <w:t xml:space="preserve">–a hydrocarbon liquid, or </w:t>
      </w:r>
      <w:proofErr w:type="spellStart"/>
      <w:r w:rsidR="00F324A3" w:rsidRPr="002D07D5">
        <w:rPr>
          <w:rFonts w:asciiTheme="majorBidi" w:hAnsiTheme="majorBidi" w:cstheme="majorBidi"/>
          <w:sz w:val="28"/>
          <w:szCs w:val="28"/>
        </w:rPr>
        <w:t>Flourolube</w:t>
      </w:r>
      <w:proofErr w:type="spellEnd"/>
      <w:r w:rsidR="00F324A3" w:rsidRPr="002D07D5">
        <w:rPr>
          <w:rFonts w:asciiTheme="majorBidi" w:hAnsiTheme="majorBidi" w:cstheme="majorBidi"/>
          <w:sz w:val="28"/>
          <w:szCs w:val="28"/>
        </w:rPr>
        <w:t xml:space="preserve"> 1370-4000 cm</w:t>
      </w:r>
      <w:r w:rsidR="00F324A3" w:rsidRPr="002D07D5">
        <w:rPr>
          <w:rFonts w:asciiTheme="majorBidi" w:hAnsiTheme="majorBidi" w:cstheme="majorBidi"/>
          <w:sz w:val="28"/>
          <w:szCs w:val="28"/>
          <w:vertAlign w:val="superscript"/>
        </w:rPr>
        <w:t>-1</w:t>
      </w:r>
      <w:r w:rsidR="00F324A3" w:rsidRPr="002D07D5">
        <w:rPr>
          <w:rFonts w:asciiTheme="majorBidi" w:hAnsiTheme="majorBidi" w:cstheme="majorBidi"/>
          <w:color w:val="000000"/>
          <w:sz w:val="28"/>
          <w:szCs w:val="28"/>
        </w:rPr>
        <w:t xml:space="preserve">) or any other suitable mulling liquid and continue the </w:t>
      </w:r>
      <w:proofErr w:type="spellStart"/>
      <w:r w:rsidR="00F324A3" w:rsidRPr="002D07D5">
        <w:rPr>
          <w:rFonts w:asciiTheme="majorBidi" w:hAnsiTheme="majorBidi" w:cstheme="majorBidi"/>
          <w:color w:val="000000"/>
          <w:sz w:val="28"/>
          <w:szCs w:val="28"/>
        </w:rPr>
        <w:t>trituration</w:t>
      </w:r>
      <w:proofErr w:type="spellEnd"/>
      <w:r w:rsidR="00F324A3" w:rsidRPr="002D07D5">
        <w:rPr>
          <w:rFonts w:asciiTheme="majorBidi" w:hAnsiTheme="majorBidi" w:cstheme="majorBidi"/>
          <w:color w:val="000000"/>
          <w:sz w:val="28"/>
          <w:szCs w:val="28"/>
        </w:rPr>
        <w:t xml:space="preserve"> until a very smooth paste of uniform consistency is achieved. </w:t>
      </w:r>
    </w:p>
    <w:p w:rsidR="00F324A3" w:rsidRPr="002D07D5" w:rsidRDefault="00F324A3" w:rsidP="002D07D5">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color w:val="000000"/>
          <w:sz w:val="28"/>
          <w:szCs w:val="28"/>
        </w:rPr>
        <w:t xml:space="preserve">    Now, transfer the slurry to a sodium chloride plate, placing it carefully into </w:t>
      </w:r>
      <w:r w:rsidR="004D5E60">
        <w:rPr>
          <w:rFonts w:asciiTheme="majorBidi" w:hAnsiTheme="majorBidi" w:cstheme="majorBidi"/>
          <w:color w:val="000000"/>
          <w:sz w:val="28"/>
          <w:szCs w:val="28"/>
        </w:rPr>
        <w:t>the cavity made by the spacer, c</w:t>
      </w:r>
      <w:r w:rsidRPr="002D07D5">
        <w:rPr>
          <w:rFonts w:asciiTheme="majorBidi" w:hAnsiTheme="majorBidi" w:cstheme="majorBidi"/>
          <w:color w:val="000000"/>
          <w:sz w:val="28"/>
          <w:szCs w:val="28"/>
        </w:rPr>
        <w:t xml:space="preserve">onsequently, place the other plate of </w:t>
      </w:r>
      <w:proofErr w:type="spellStart"/>
      <w:r w:rsidRPr="002D07D5">
        <w:rPr>
          <w:rFonts w:asciiTheme="majorBidi" w:hAnsiTheme="majorBidi" w:cstheme="majorBidi"/>
          <w:color w:val="000000"/>
          <w:sz w:val="28"/>
          <w:szCs w:val="28"/>
        </w:rPr>
        <w:t>NaCl</w:t>
      </w:r>
      <w:proofErr w:type="spellEnd"/>
      <w:r w:rsidRPr="002D07D5">
        <w:rPr>
          <w:rFonts w:asciiTheme="majorBidi" w:hAnsiTheme="majorBidi" w:cstheme="majorBidi"/>
          <w:color w:val="000000"/>
          <w:sz w:val="28"/>
          <w:szCs w:val="28"/>
        </w:rPr>
        <w:t xml:space="preserve"> on top and thus assemble the cell. With the help of a clean piece of tissue-paper wipe out the excess paste that has sque</w:t>
      </w:r>
      <w:r w:rsidR="004D5E60">
        <w:rPr>
          <w:rFonts w:asciiTheme="majorBidi" w:hAnsiTheme="majorBidi" w:cstheme="majorBidi"/>
          <w:color w:val="000000"/>
          <w:sz w:val="28"/>
          <w:szCs w:val="28"/>
        </w:rPr>
        <w:t>ezed out from the cell plates, f</w:t>
      </w:r>
      <w:r w:rsidRPr="002D07D5">
        <w:rPr>
          <w:rFonts w:asciiTheme="majorBidi" w:hAnsiTheme="majorBidi" w:cstheme="majorBidi"/>
          <w:color w:val="000000"/>
          <w:sz w:val="28"/>
          <w:szCs w:val="28"/>
        </w:rPr>
        <w:t>inally, introduce the cell in the respective cell-compartment.</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b/>
          <w:bCs/>
          <w:color w:val="000000" w:themeColor="text1"/>
          <w:sz w:val="28"/>
          <w:szCs w:val="28"/>
        </w:rPr>
        <w:t xml:space="preserve">    Salient Features:-</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t>(</w:t>
      </w:r>
      <w:proofErr w:type="spellStart"/>
      <w:r w:rsidRPr="002D07D5">
        <w:rPr>
          <w:rFonts w:asciiTheme="majorBidi" w:hAnsiTheme="majorBidi" w:cstheme="majorBidi"/>
          <w:i/>
          <w:iCs/>
          <w:color w:val="000000" w:themeColor="text1"/>
          <w:sz w:val="28"/>
          <w:szCs w:val="28"/>
        </w:rPr>
        <w:t>i</w:t>
      </w:r>
      <w:proofErr w:type="spellEnd"/>
      <w:r w:rsidRPr="002D07D5">
        <w:rPr>
          <w:rFonts w:asciiTheme="majorBidi" w:hAnsiTheme="majorBidi" w:cstheme="majorBidi"/>
          <w:color w:val="000000" w:themeColor="text1"/>
          <w:sz w:val="28"/>
          <w:szCs w:val="28"/>
        </w:rPr>
        <w:t>) Particle size of the sample has got to be reduced below 200mesh or 3 µm so as to avoid scattering of radiation thereby causing poor absorption spectrum.</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t>(</w:t>
      </w:r>
      <w:r w:rsidRPr="002D07D5">
        <w:rPr>
          <w:rFonts w:asciiTheme="majorBidi" w:hAnsiTheme="majorBidi" w:cstheme="majorBidi"/>
          <w:i/>
          <w:iCs/>
          <w:color w:val="000000" w:themeColor="text1"/>
          <w:sz w:val="28"/>
          <w:szCs w:val="28"/>
        </w:rPr>
        <w:t>ii</w:t>
      </w:r>
      <w:r w:rsidRPr="002D07D5">
        <w:rPr>
          <w:rFonts w:asciiTheme="majorBidi" w:hAnsiTheme="majorBidi" w:cstheme="majorBidi"/>
          <w:color w:val="000000" w:themeColor="text1"/>
          <w:sz w:val="28"/>
          <w:szCs w:val="28"/>
        </w:rPr>
        <w:t>) Hydrogen bonding and crystal forces usually influence the trace obtained.</w:t>
      </w:r>
    </w:p>
    <w:p w:rsidR="00F324A3" w:rsidRPr="001D5D4E" w:rsidRDefault="00F324A3" w:rsidP="001D5D4E">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t>(</w:t>
      </w:r>
      <w:r w:rsidRPr="002D07D5">
        <w:rPr>
          <w:rFonts w:asciiTheme="majorBidi" w:hAnsiTheme="majorBidi" w:cstheme="majorBidi"/>
          <w:i/>
          <w:iCs/>
          <w:color w:val="000000" w:themeColor="text1"/>
          <w:sz w:val="28"/>
          <w:szCs w:val="28"/>
        </w:rPr>
        <w:t>iii</w:t>
      </w:r>
      <w:r w:rsidRPr="002D07D5">
        <w:rPr>
          <w:rFonts w:asciiTheme="majorBidi" w:hAnsiTheme="majorBidi" w:cstheme="majorBidi"/>
          <w:color w:val="000000" w:themeColor="text1"/>
          <w:sz w:val="28"/>
          <w:szCs w:val="28"/>
        </w:rPr>
        <w:t>) Paraffin itself gives rise to strong band either at 1460-1380 cm</w:t>
      </w:r>
      <w:r w:rsidRPr="002D07D5">
        <w:rPr>
          <w:rFonts w:asciiTheme="majorBidi" w:hAnsiTheme="majorBidi" w:cstheme="majorBidi"/>
          <w:color w:val="000000" w:themeColor="text1"/>
          <w:sz w:val="28"/>
          <w:szCs w:val="28"/>
          <w:vertAlign w:val="superscript"/>
        </w:rPr>
        <w:t>–1</w:t>
      </w:r>
      <w:r w:rsidRPr="002D07D5">
        <w:rPr>
          <w:rFonts w:asciiTheme="majorBidi" w:hAnsiTheme="majorBidi" w:cstheme="majorBidi"/>
          <w:color w:val="000000" w:themeColor="text1"/>
          <w:sz w:val="28"/>
          <w:szCs w:val="28"/>
        </w:rPr>
        <w:t xml:space="preserve"> or at 2820-2850 cm</w:t>
      </w:r>
      <w:r w:rsidRPr="002D07D5">
        <w:rPr>
          <w:rFonts w:asciiTheme="majorBidi" w:hAnsiTheme="majorBidi" w:cstheme="majorBidi"/>
          <w:color w:val="000000" w:themeColor="text1"/>
          <w:sz w:val="28"/>
          <w:szCs w:val="28"/>
          <w:vertAlign w:val="superscript"/>
        </w:rPr>
        <w:t>–1</w:t>
      </w:r>
      <w:r w:rsidRPr="002D07D5">
        <w:rPr>
          <w:rFonts w:asciiTheme="majorBidi" w:hAnsiTheme="majorBidi" w:cstheme="majorBidi"/>
          <w:color w:val="000000" w:themeColor="text1"/>
          <w:sz w:val="28"/>
          <w:szCs w:val="28"/>
        </w:rPr>
        <w:t>.</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     </w:t>
      </w:r>
      <w:r w:rsidRPr="002D07D5">
        <w:rPr>
          <w:rFonts w:asciiTheme="majorBidi" w:hAnsiTheme="majorBidi" w:cstheme="majorBidi"/>
          <w:b/>
          <w:bCs/>
          <w:noProof/>
          <w:color w:val="000000"/>
          <w:sz w:val="28"/>
          <w:szCs w:val="28"/>
        </w:rPr>
        <w:drawing>
          <wp:inline distT="0" distB="0" distL="0" distR="0">
            <wp:extent cx="2395220" cy="151066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395220" cy="1510665"/>
                    </a:xfrm>
                    <a:prstGeom prst="rect">
                      <a:avLst/>
                    </a:prstGeom>
                    <a:noFill/>
                    <a:ln>
                      <a:noFill/>
                    </a:ln>
                  </pic:spPr>
                </pic:pic>
              </a:graphicData>
            </a:graphic>
          </wp:inline>
        </w:drawing>
      </w:r>
      <w:r w:rsidRPr="002D07D5">
        <w:rPr>
          <w:rFonts w:asciiTheme="majorBidi" w:hAnsiTheme="majorBidi" w:cstheme="majorBidi"/>
          <w:b/>
          <w:bCs/>
          <w:color w:val="000000"/>
          <w:sz w:val="28"/>
          <w:szCs w:val="28"/>
        </w:rPr>
        <w:t xml:space="preserve">                    </w:t>
      </w:r>
      <w:r w:rsidRPr="002D07D5">
        <w:rPr>
          <w:rFonts w:asciiTheme="majorBidi" w:hAnsiTheme="majorBidi" w:cstheme="majorBidi"/>
          <w:b/>
          <w:bCs/>
          <w:noProof/>
          <w:color w:val="000000"/>
          <w:sz w:val="28"/>
          <w:szCs w:val="28"/>
        </w:rPr>
        <w:drawing>
          <wp:inline distT="0" distB="0" distL="0" distR="0">
            <wp:extent cx="2189761" cy="1386681"/>
            <wp:effectExtent l="19050" t="0" r="989"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196465" cy="1390926"/>
                    </a:xfrm>
                    <a:prstGeom prst="rect">
                      <a:avLst/>
                    </a:prstGeom>
                    <a:noFill/>
                    <a:ln>
                      <a:noFill/>
                    </a:ln>
                  </pic:spPr>
                </pic:pic>
              </a:graphicData>
            </a:graphic>
          </wp:inline>
        </w:drawing>
      </w:r>
      <w:r w:rsidRPr="002D07D5">
        <w:rPr>
          <w:rFonts w:asciiTheme="majorBidi" w:hAnsiTheme="majorBidi" w:cstheme="majorBidi"/>
          <w:b/>
          <w:bCs/>
          <w:color w:val="000000"/>
          <w:sz w:val="28"/>
          <w:szCs w:val="28"/>
        </w:rPr>
        <w:t xml:space="preserve">                                           </w:t>
      </w:r>
    </w:p>
    <w:p w:rsidR="00F324A3" w:rsidRPr="002D07D5" w:rsidRDefault="00F324A3" w:rsidP="001D5D4E">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   </w:t>
      </w:r>
      <w:r w:rsidRPr="002D07D5">
        <w:rPr>
          <w:rFonts w:asciiTheme="majorBidi" w:hAnsiTheme="majorBidi" w:cstheme="majorBidi"/>
          <w:color w:val="000000" w:themeColor="text1"/>
          <w:sz w:val="28"/>
          <w:szCs w:val="28"/>
        </w:rPr>
        <w:t>Clean the salt plates with CCl</w:t>
      </w:r>
      <w:r w:rsidRPr="00AD5949">
        <w:rPr>
          <w:rFonts w:asciiTheme="majorBidi" w:hAnsiTheme="majorBidi" w:cstheme="majorBidi"/>
          <w:color w:val="000000" w:themeColor="text1"/>
          <w:sz w:val="28"/>
          <w:szCs w:val="28"/>
          <w:vertAlign w:val="subscript"/>
        </w:rPr>
        <w:t>4</w:t>
      </w:r>
      <w:r w:rsidRPr="002D07D5">
        <w:rPr>
          <w:rFonts w:asciiTheme="majorBidi" w:hAnsiTheme="majorBidi" w:cstheme="majorBidi"/>
          <w:color w:val="000000" w:themeColor="text1"/>
          <w:sz w:val="28"/>
          <w:szCs w:val="28"/>
        </w:rPr>
        <w:t xml:space="preserve"> moistened paper towel and dry them with lint-free paper towels after use</w:t>
      </w:r>
      <w:r w:rsidRPr="002D07D5">
        <w:rPr>
          <w:rFonts w:asciiTheme="majorBidi" w:hAnsiTheme="majorBidi" w:cstheme="majorBidi"/>
          <w:sz w:val="28"/>
          <w:szCs w:val="28"/>
        </w:rPr>
        <w:t>.</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color w:val="000000"/>
          <w:sz w:val="28"/>
          <w:szCs w:val="28"/>
        </w:rPr>
        <w:t xml:space="preserve"> </w:t>
      </w:r>
      <w:r w:rsidRPr="002D07D5">
        <w:rPr>
          <w:rFonts w:asciiTheme="majorBidi" w:hAnsiTheme="majorBidi" w:cstheme="majorBidi"/>
          <w:b/>
          <w:bCs/>
          <w:color w:val="000000"/>
          <w:sz w:val="28"/>
          <w:szCs w:val="28"/>
        </w:rPr>
        <w:t>(</w:t>
      </w:r>
      <w:r w:rsidRPr="002D07D5">
        <w:rPr>
          <w:rFonts w:asciiTheme="majorBidi" w:hAnsiTheme="majorBidi" w:cstheme="majorBidi"/>
          <w:b/>
          <w:bCs/>
          <w:i/>
          <w:iCs/>
          <w:color w:val="000000"/>
          <w:sz w:val="28"/>
          <w:szCs w:val="28"/>
        </w:rPr>
        <w:t>b</w:t>
      </w:r>
      <w:r w:rsidRPr="002D07D5">
        <w:rPr>
          <w:rFonts w:asciiTheme="majorBidi" w:hAnsiTheme="majorBidi" w:cstheme="majorBidi"/>
          <w:b/>
          <w:bCs/>
          <w:color w:val="000000"/>
          <w:sz w:val="28"/>
          <w:szCs w:val="28"/>
        </w:rPr>
        <w:t xml:space="preserve">).Potassium Bromide Disc Technique:- </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b/>
          <w:bCs/>
          <w:color w:val="000000"/>
          <w:sz w:val="28"/>
          <w:szCs w:val="28"/>
        </w:rPr>
        <w:t xml:space="preserve">   </w:t>
      </w:r>
      <w:r w:rsidRPr="002D07D5">
        <w:rPr>
          <w:rFonts w:asciiTheme="majorBidi" w:hAnsiTheme="majorBidi" w:cstheme="majorBidi"/>
          <w:color w:val="000000"/>
          <w:sz w:val="28"/>
          <w:szCs w:val="28"/>
        </w:rPr>
        <w:t xml:space="preserve">For a disc of diameter (1-1.3 cm), take 100 mg of spectroscopic grade </w:t>
      </w:r>
      <w:proofErr w:type="spellStart"/>
      <w:r w:rsidRPr="002D07D5">
        <w:rPr>
          <w:rFonts w:asciiTheme="majorBidi" w:hAnsiTheme="majorBidi" w:cstheme="majorBidi"/>
          <w:color w:val="000000"/>
          <w:sz w:val="28"/>
          <w:szCs w:val="28"/>
        </w:rPr>
        <w:t>KBr</w:t>
      </w:r>
      <w:proofErr w:type="spellEnd"/>
      <w:r w:rsidRPr="002D07D5">
        <w:rPr>
          <w:rFonts w:asciiTheme="majorBidi" w:hAnsiTheme="majorBidi" w:cstheme="majorBidi"/>
          <w:color w:val="000000"/>
          <w:sz w:val="28"/>
          <w:szCs w:val="28"/>
        </w:rPr>
        <w:t xml:space="preserve"> in a previously cleaned agate pestle and mortar and grind it thoroughly with </w:t>
      </w:r>
      <w:r w:rsidRPr="002D07D5">
        <w:rPr>
          <w:rFonts w:asciiTheme="majorBidi" w:hAnsiTheme="majorBidi" w:cstheme="majorBidi"/>
          <w:b/>
          <w:bCs/>
          <w:color w:val="000000"/>
          <w:sz w:val="28"/>
          <w:szCs w:val="28"/>
        </w:rPr>
        <w:t>(0.05-0.5mg)</w:t>
      </w:r>
      <w:r w:rsidR="00AA50F7">
        <w:rPr>
          <w:rFonts w:asciiTheme="majorBidi" w:hAnsiTheme="majorBidi" w:cstheme="majorBidi"/>
          <w:color w:val="000000"/>
          <w:sz w:val="28"/>
          <w:szCs w:val="28"/>
        </w:rPr>
        <w:t xml:space="preserve"> of the sample, </w:t>
      </w:r>
      <w:r w:rsidR="0057601C">
        <w:rPr>
          <w:rFonts w:asciiTheme="majorBidi" w:hAnsiTheme="majorBidi" w:cstheme="majorBidi"/>
          <w:color w:val="000000"/>
          <w:sz w:val="28"/>
          <w:szCs w:val="28"/>
        </w:rPr>
        <w:t>n</w:t>
      </w:r>
      <w:r w:rsidR="00B47738">
        <w:rPr>
          <w:rFonts w:asciiTheme="majorBidi" w:hAnsiTheme="majorBidi" w:cstheme="majorBidi"/>
          <w:color w:val="000000"/>
          <w:sz w:val="28"/>
          <w:szCs w:val="28"/>
        </w:rPr>
        <w:t>ow</w:t>
      </w:r>
      <w:r w:rsidRPr="002D07D5">
        <w:rPr>
          <w:rFonts w:asciiTheme="majorBidi" w:hAnsiTheme="majorBidi" w:cstheme="majorBidi"/>
          <w:color w:val="000000"/>
          <w:sz w:val="28"/>
          <w:szCs w:val="28"/>
        </w:rPr>
        <w:t xml:space="preserve"> carefully place the sample mixture into the pressing chamber of the mould in such a manner that it is held between the polished surfaces of the</w:t>
      </w:r>
      <w:r w:rsidR="0057601C">
        <w:rPr>
          <w:rFonts w:asciiTheme="majorBidi" w:hAnsiTheme="majorBidi" w:cstheme="majorBidi"/>
          <w:color w:val="000000"/>
          <w:sz w:val="28"/>
          <w:szCs w:val="28"/>
        </w:rPr>
        <w:t xml:space="preserve"> bottom and top pressing dies, f</w:t>
      </w:r>
      <w:r w:rsidRPr="002D07D5">
        <w:rPr>
          <w:rFonts w:asciiTheme="majorBidi" w:hAnsiTheme="majorBidi" w:cstheme="majorBidi"/>
          <w:color w:val="000000"/>
          <w:sz w:val="28"/>
          <w:szCs w:val="28"/>
        </w:rPr>
        <w:t>inally, enhance the pressing force to 100,000 lb/in</w:t>
      </w:r>
      <w:r w:rsidRPr="002D07D5">
        <w:rPr>
          <w:rFonts w:asciiTheme="majorBidi" w:hAnsiTheme="majorBidi" w:cstheme="majorBidi"/>
          <w:color w:val="000000"/>
          <w:sz w:val="28"/>
          <w:szCs w:val="28"/>
          <w:vertAlign w:val="superscript"/>
        </w:rPr>
        <w:t>2</w:t>
      </w:r>
      <w:r w:rsidRPr="002D07D5">
        <w:rPr>
          <w:rFonts w:asciiTheme="majorBidi" w:hAnsiTheme="majorBidi" w:cstheme="majorBidi"/>
          <w:color w:val="000000"/>
          <w:sz w:val="28"/>
          <w:szCs w:val="28"/>
        </w:rPr>
        <w:t xml:space="preserve"> or 10-12 tons/in</w:t>
      </w:r>
      <w:r w:rsidRPr="002D07D5">
        <w:rPr>
          <w:rFonts w:asciiTheme="majorBidi" w:hAnsiTheme="majorBidi" w:cstheme="majorBidi"/>
          <w:color w:val="000000"/>
          <w:sz w:val="28"/>
          <w:szCs w:val="28"/>
          <w:vertAlign w:val="superscript"/>
        </w:rPr>
        <w:t>2</w:t>
      </w:r>
      <w:r w:rsidR="008C0D26">
        <w:rPr>
          <w:rFonts w:asciiTheme="majorBidi" w:hAnsiTheme="majorBidi" w:cstheme="majorBidi"/>
          <w:color w:val="000000"/>
          <w:sz w:val="28"/>
          <w:szCs w:val="28"/>
        </w:rPr>
        <w:t xml:space="preserve"> for a period of 1 </w:t>
      </w:r>
      <w:r w:rsidR="002C32D8">
        <w:rPr>
          <w:rFonts w:asciiTheme="majorBidi" w:hAnsiTheme="majorBidi" w:cstheme="majorBidi"/>
          <w:color w:val="000000"/>
          <w:sz w:val="28"/>
          <w:szCs w:val="28"/>
        </w:rPr>
        <w:t>minutes, c</w:t>
      </w:r>
      <w:r w:rsidRPr="002D07D5">
        <w:rPr>
          <w:rFonts w:asciiTheme="majorBidi" w:hAnsiTheme="majorBidi" w:cstheme="majorBidi"/>
          <w:color w:val="000000"/>
          <w:sz w:val="28"/>
          <w:szCs w:val="28"/>
        </w:rPr>
        <w:t>arefully, release the pr</w:t>
      </w:r>
      <w:r w:rsidR="002C32D8">
        <w:rPr>
          <w:rFonts w:asciiTheme="majorBidi" w:hAnsiTheme="majorBidi" w:cstheme="majorBidi"/>
          <w:color w:val="000000"/>
          <w:sz w:val="28"/>
          <w:szCs w:val="28"/>
        </w:rPr>
        <w:t>essure and dismantle the dies, n</w:t>
      </w:r>
      <w:r w:rsidRPr="002D07D5">
        <w:rPr>
          <w:rFonts w:asciiTheme="majorBidi" w:hAnsiTheme="majorBidi" w:cstheme="majorBidi"/>
          <w:color w:val="000000"/>
          <w:sz w:val="28"/>
          <w:szCs w:val="28"/>
        </w:rPr>
        <w:t>ow, remove the disc from the mould and keep it in position onto the sample holder.</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b/>
          <w:bCs/>
          <w:color w:val="000000" w:themeColor="text1"/>
          <w:sz w:val="28"/>
          <w:szCs w:val="28"/>
        </w:rPr>
        <w:t xml:space="preserve">  Salient Features:-</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t xml:space="preserve"> (</w:t>
      </w:r>
      <w:proofErr w:type="spellStart"/>
      <w:r w:rsidRPr="002D07D5">
        <w:rPr>
          <w:rFonts w:asciiTheme="majorBidi" w:hAnsiTheme="majorBidi" w:cstheme="majorBidi"/>
          <w:i/>
          <w:iCs/>
          <w:color w:val="000000" w:themeColor="text1"/>
          <w:sz w:val="28"/>
          <w:szCs w:val="28"/>
        </w:rPr>
        <w:t>i</w:t>
      </w:r>
      <w:proofErr w:type="spellEnd"/>
      <w:r w:rsidRPr="002D07D5">
        <w:rPr>
          <w:rFonts w:asciiTheme="majorBidi" w:hAnsiTheme="majorBidi" w:cstheme="majorBidi"/>
          <w:color w:val="000000" w:themeColor="text1"/>
          <w:sz w:val="28"/>
          <w:szCs w:val="28"/>
        </w:rPr>
        <w:t>) There exists a possibility of interaction between vibrations of the sample and the potassium bromide lattice.</w:t>
      </w:r>
    </w:p>
    <w:p w:rsidR="0027035A"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lastRenderedPageBreak/>
        <w:t>(</w:t>
      </w:r>
      <w:r w:rsidRPr="002D07D5">
        <w:rPr>
          <w:rFonts w:asciiTheme="majorBidi" w:hAnsiTheme="majorBidi" w:cstheme="majorBidi"/>
          <w:i/>
          <w:iCs/>
          <w:color w:val="000000" w:themeColor="text1"/>
          <w:sz w:val="28"/>
          <w:szCs w:val="28"/>
        </w:rPr>
        <w:t>ii</w:t>
      </w:r>
      <w:r w:rsidRPr="002D07D5">
        <w:rPr>
          <w:rFonts w:asciiTheme="majorBidi" w:hAnsiTheme="majorBidi" w:cstheme="majorBidi"/>
          <w:color w:val="000000" w:themeColor="text1"/>
          <w:sz w:val="28"/>
          <w:szCs w:val="28"/>
        </w:rPr>
        <w:t>) It is considered to be the most suitable method for other screening of very minute quantities of substances being eluted from the columns in Ga</w:t>
      </w:r>
      <w:r w:rsidR="0027035A">
        <w:rPr>
          <w:rFonts w:asciiTheme="majorBidi" w:hAnsiTheme="majorBidi" w:cstheme="majorBidi"/>
          <w:color w:val="000000" w:themeColor="text1"/>
          <w:sz w:val="28"/>
          <w:szCs w:val="28"/>
        </w:rPr>
        <w:t>s Liquid Chromatography (GLC), i</w:t>
      </w:r>
      <w:r w:rsidRPr="002D07D5">
        <w:rPr>
          <w:rFonts w:asciiTheme="majorBidi" w:hAnsiTheme="majorBidi" w:cstheme="majorBidi"/>
          <w:color w:val="000000" w:themeColor="text1"/>
          <w:sz w:val="28"/>
          <w:szCs w:val="28"/>
        </w:rPr>
        <w:t xml:space="preserve">n actual practice, about 300 mg of the spectroscopic grade </w:t>
      </w:r>
      <w:proofErr w:type="spellStart"/>
      <w:r w:rsidRPr="002D07D5">
        <w:rPr>
          <w:rFonts w:asciiTheme="majorBidi" w:hAnsiTheme="majorBidi" w:cstheme="majorBidi"/>
          <w:color w:val="000000" w:themeColor="text1"/>
          <w:sz w:val="28"/>
          <w:szCs w:val="28"/>
        </w:rPr>
        <w:t>KBr</w:t>
      </w:r>
      <w:proofErr w:type="spellEnd"/>
      <w:r w:rsidRPr="002D07D5">
        <w:rPr>
          <w:rFonts w:asciiTheme="majorBidi" w:hAnsiTheme="majorBidi" w:cstheme="majorBidi"/>
          <w:color w:val="000000" w:themeColor="text1"/>
          <w:sz w:val="28"/>
          <w:szCs w:val="28"/>
        </w:rPr>
        <w:t xml:space="preserve"> is placed in a short column immediately after the detector. </w:t>
      </w:r>
    </w:p>
    <w:p w:rsidR="00F324A3" w:rsidRPr="002D07D5" w:rsidRDefault="0027035A"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w:t>
      </w:r>
      <w:r w:rsidR="00F324A3" w:rsidRPr="002D07D5">
        <w:rPr>
          <w:rFonts w:asciiTheme="majorBidi" w:hAnsiTheme="majorBidi" w:cstheme="majorBidi"/>
          <w:color w:val="000000" w:themeColor="text1"/>
          <w:sz w:val="28"/>
          <w:szCs w:val="28"/>
        </w:rPr>
        <w:t>Consequently, the solid is powdered, pressed into a disc in the normal procedure and ultimately the absorption spectrum of the trapped substance is studied.</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themeColor="text1"/>
          <w:sz w:val="28"/>
          <w:szCs w:val="28"/>
        </w:rPr>
      </w:pPr>
      <w:r w:rsidRPr="002D07D5">
        <w:rPr>
          <w:rFonts w:asciiTheme="majorBidi" w:hAnsiTheme="majorBidi" w:cstheme="majorBidi"/>
          <w:color w:val="000000" w:themeColor="text1"/>
          <w:sz w:val="28"/>
          <w:szCs w:val="28"/>
        </w:rPr>
        <w:t>(</w:t>
      </w:r>
      <w:r w:rsidRPr="002D07D5">
        <w:rPr>
          <w:rFonts w:asciiTheme="majorBidi" w:hAnsiTheme="majorBidi" w:cstheme="majorBidi"/>
          <w:i/>
          <w:iCs/>
          <w:color w:val="000000" w:themeColor="text1"/>
          <w:sz w:val="28"/>
          <w:szCs w:val="28"/>
        </w:rPr>
        <w:t>iii</w:t>
      </w:r>
      <w:r w:rsidRPr="002D07D5">
        <w:rPr>
          <w:rFonts w:asciiTheme="majorBidi" w:hAnsiTheme="majorBidi" w:cstheme="majorBidi"/>
          <w:color w:val="000000" w:themeColor="text1"/>
          <w:sz w:val="28"/>
          <w:szCs w:val="28"/>
        </w:rPr>
        <w:t>) It enjoys the advantage of producing spectra absolutely free from any solvent peaks (unlike Mull Technique) and hence it is employed extensively in routine analysis.</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Internal </w:t>
      </w:r>
      <w:r w:rsidR="00AC3755">
        <w:rPr>
          <w:rFonts w:asciiTheme="majorBidi" w:hAnsiTheme="majorBidi" w:cstheme="majorBidi"/>
          <w:b/>
          <w:bCs/>
          <w:color w:val="000000"/>
          <w:sz w:val="28"/>
          <w:szCs w:val="28"/>
        </w:rPr>
        <w:t xml:space="preserve">Standard for </w:t>
      </w:r>
      <w:proofErr w:type="spellStart"/>
      <w:r w:rsidR="00AC3755">
        <w:rPr>
          <w:rFonts w:asciiTheme="majorBidi" w:hAnsiTheme="majorBidi" w:cstheme="majorBidi"/>
          <w:b/>
          <w:bCs/>
          <w:color w:val="000000"/>
          <w:sz w:val="28"/>
          <w:szCs w:val="28"/>
        </w:rPr>
        <w:t>KBr</w:t>
      </w:r>
      <w:proofErr w:type="spellEnd"/>
      <w:r w:rsidR="00AC3755">
        <w:rPr>
          <w:rFonts w:asciiTheme="majorBidi" w:hAnsiTheme="majorBidi" w:cstheme="majorBidi"/>
          <w:b/>
          <w:bCs/>
          <w:color w:val="000000"/>
          <w:sz w:val="28"/>
          <w:szCs w:val="28"/>
        </w:rPr>
        <w:t>-Disc Technique</w:t>
      </w:r>
      <w:r w:rsidRPr="002D07D5">
        <w:rPr>
          <w:rFonts w:asciiTheme="majorBidi" w:hAnsiTheme="majorBidi" w:cstheme="majorBidi"/>
          <w:b/>
          <w:bCs/>
          <w:color w:val="000000"/>
          <w:sz w:val="28"/>
          <w:szCs w:val="28"/>
        </w:rPr>
        <w:t xml:space="preserve">: </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b/>
          <w:bCs/>
          <w:color w:val="000000"/>
          <w:sz w:val="28"/>
          <w:szCs w:val="28"/>
        </w:rPr>
        <w:t xml:space="preserve">         </w:t>
      </w:r>
      <w:r w:rsidRPr="002D07D5">
        <w:rPr>
          <w:rFonts w:asciiTheme="majorBidi" w:hAnsiTheme="majorBidi" w:cstheme="majorBidi"/>
          <w:color w:val="000000"/>
          <w:sz w:val="28"/>
          <w:szCs w:val="28"/>
        </w:rPr>
        <w:t>In quantitative analysis it is essential to examine absolutely unifo</w:t>
      </w:r>
      <w:r w:rsidR="009969D7">
        <w:rPr>
          <w:rFonts w:asciiTheme="majorBidi" w:hAnsiTheme="majorBidi" w:cstheme="majorBidi"/>
          <w:color w:val="000000"/>
          <w:sz w:val="28"/>
          <w:szCs w:val="28"/>
        </w:rPr>
        <w:t>rm discs of identical weights, t</w:t>
      </w:r>
      <w:r w:rsidRPr="002D07D5">
        <w:rPr>
          <w:rFonts w:asciiTheme="majorBidi" w:hAnsiTheme="majorBidi" w:cstheme="majorBidi"/>
          <w:color w:val="000000"/>
          <w:sz w:val="28"/>
          <w:szCs w:val="28"/>
        </w:rPr>
        <w:t xml:space="preserve">o achieve this, known weights of both </w:t>
      </w:r>
      <w:proofErr w:type="spellStart"/>
      <w:r w:rsidRPr="002D07D5">
        <w:rPr>
          <w:rFonts w:asciiTheme="majorBidi" w:hAnsiTheme="majorBidi" w:cstheme="majorBidi"/>
          <w:color w:val="000000"/>
          <w:sz w:val="28"/>
          <w:szCs w:val="28"/>
        </w:rPr>
        <w:t>KBr</w:t>
      </w:r>
      <w:proofErr w:type="spellEnd"/>
      <w:r w:rsidRPr="002D07D5">
        <w:rPr>
          <w:rFonts w:asciiTheme="majorBidi" w:hAnsiTheme="majorBidi" w:cstheme="majorBidi"/>
          <w:color w:val="000000"/>
          <w:sz w:val="28"/>
          <w:szCs w:val="28"/>
        </w:rPr>
        <w:t xml:space="preserve"> and </w:t>
      </w:r>
      <w:proofErr w:type="spellStart"/>
      <w:r w:rsidRPr="002D07D5">
        <w:rPr>
          <w:rFonts w:asciiTheme="majorBidi" w:hAnsiTheme="majorBidi" w:cstheme="majorBidi"/>
          <w:color w:val="000000"/>
          <w:sz w:val="28"/>
          <w:szCs w:val="28"/>
        </w:rPr>
        <w:t>analyte</w:t>
      </w:r>
      <w:proofErr w:type="spellEnd"/>
      <w:r w:rsidRPr="002D07D5">
        <w:rPr>
          <w:rFonts w:asciiTheme="majorBidi" w:hAnsiTheme="majorBidi" w:cstheme="majorBidi"/>
          <w:color w:val="000000"/>
          <w:sz w:val="28"/>
          <w:szCs w:val="28"/>
        </w:rPr>
        <w:t xml:space="preserve"> are required in the preparation of the </w:t>
      </w:r>
      <w:proofErr w:type="spellStart"/>
      <w:r w:rsidRPr="002D07D5">
        <w:rPr>
          <w:rFonts w:asciiTheme="majorBidi" w:hAnsiTheme="majorBidi" w:cstheme="majorBidi"/>
          <w:color w:val="000000"/>
          <w:sz w:val="28"/>
          <w:szCs w:val="28"/>
        </w:rPr>
        <w:t>KBr</w:t>
      </w:r>
      <w:proofErr w:type="spellEnd"/>
      <w:r w:rsidRPr="002D07D5">
        <w:rPr>
          <w:rFonts w:asciiTheme="majorBidi" w:hAnsiTheme="majorBidi" w:cstheme="majorBidi"/>
          <w:color w:val="000000"/>
          <w:sz w:val="28"/>
          <w:szCs w:val="28"/>
        </w:rPr>
        <w:t>-disc and finally from the absorption data a cali</w:t>
      </w:r>
      <w:r w:rsidR="006A3BF1">
        <w:rPr>
          <w:rFonts w:asciiTheme="majorBidi" w:hAnsiTheme="majorBidi" w:cstheme="majorBidi"/>
          <w:color w:val="000000"/>
          <w:sz w:val="28"/>
          <w:szCs w:val="28"/>
        </w:rPr>
        <w:t>bration-curve may be obtained, i</w:t>
      </w:r>
      <w:r w:rsidRPr="002D07D5">
        <w:rPr>
          <w:rFonts w:asciiTheme="majorBidi" w:hAnsiTheme="majorBidi" w:cstheme="majorBidi"/>
          <w:color w:val="000000"/>
          <w:sz w:val="28"/>
          <w:szCs w:val="28"/>
        </w:rPr>
        <w:t>n this process, it is a must to weigh the discs and also to measure their thickness at different points</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 Calibration of Infrared Spectroscopy:-</w:t>
      </w:r>
    </w:p>
    <w:p w:rsidR="00EF26EB" w:rsidRDefault="006A3BF1"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F324A3" w:rsidRPr="002D07D5">
        <w:rPr>
          <w:rFonts w:asciiTheme="majorBidi" w:hAnsiTheme="majorBidi" w:cstheme="majorBidi"/>
          <w:color w:val="000000"/>
          <w:sz w:val="28"/>
          <w:szCs w:val="28"/>
        </w:rPr>
        <w:t xml:space="preserve">The wavelength (or </w:t>
      </w:r>
      <w:proofErr w:type="spellStart"/>
      <w:r w:rsidR="00F324A3" w:rsidRPr="002D07D5">
        <w:rPr>
          <w:rFonts w:asciiTheme="majorBidi" w:hAnsiTheme="majorBidi" w:cstheme="majorBidi"/>
          <w:color w:val="000000"/>
          <w:sz w:val="28"/>
          <w:szCs w:val="28"/>
        </w:rPr>
        <w:t>wavenumber</w:t>
      </w:r>
      <w:proofErr w:type="spellEnd"/>
      <w:r w:rsidR="00F324A3" w:rsidRPr="002D07D5">
        <w:rPr>
          <w:rFonts w:asciiTheme="majorBidi" w:hAnsiTheme="majorBidi" w:cstheme="majorBidi"/>
          <w:color w:val="000000"/>
          <w:sz w:val="28"/>
          <w:szCs w:val="28"/>
        </w:rPr>
        <w:t xml:space="preserve">) scale calibration of infrared spectroscopy is usually carried out with the aid of a strip of </w:t>
      </w:r>
      <w:r w:rsidR="00F324A3" w:rsidRPr="002D07D5">
        <w:rPr>
          <w:rFonts w:asciiTheme="majorBidi" w:hAnsiTheme="majorBidi" w:cstheme="majorBidi"/>
          <w:b/>
          <w:bCs/>
          <w:color w:val="000000"/>
          <w:sz w:val="28"/>
          <w:szCs w:val="28"/>
        </w:rPr>
        <w:t>polystyrene film</w:t>
      </w:r>
      <w:r w:rsidR="001927DC">
        <w:rPr>
          <w:rFonts w:asciiTheme="majorBidi" w:hAnsiTheme="majorBidi" w:cstheme="majorBidi"/>
          <w:color w:val="000000"/>
          <w:sz w:val="28"/>
          <w:szCs w:val="28"/>
        </w:rPr>
        <w:t xml:space="preserve"> fixed on a frame; i</w:t>
      </w:r>
      <w:r w:rsidR="00F324A3" w:rsidRPr="002D07D5">
        <w:rPr>
          <w:rFonts w:asciiTheme="majorBidi" w:hAnsiTheme="majorBidi" w:cstheme="majorBidi"/>
          <w:color w:val="000000"/>
          <w:sz w:val="28"/>
          <w:szCs w:val="28"/>
        </w:rPr>
        <w:t xml:space="preserve">t consists of several sharp absorption bands, the wavelengths of which are </w:t>
      </w:r>
      <w:r w:rsidR="001927DC">
        <w:rPr>
          <w:rFonts w:asciiTheme="majorBidi" w:hAnsiTheme="majorBidi" w:cstheme="majorBidi"/>
          <w:color w:val="000000"/>
          <w:sz w:val="28"/>
          <w:szCs w:val="28"/>
        </w:rPr>
        <w:t>known accurately and precisely.</w:t>
      </w:r>
    </w:p>
    <w:p w:rsidR="00F324A3" w:rsidRPr="002D07D5" w:rsidRDefault="00EF26EB"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F324A3" w:rsidRPr="002D07D5">
        <w:rPr>
          <w:rFonts w:asciiTheme="majorBidi" w:hAnsiTheme="majorBidi" w:cstheme="majorBidi"/>
          <w:color w:val="000000"/>
          <w:sz w:val="28"/>
          <w:szCs w:val="28"/>
        </w:rPr>
        <w:t>Basically, all IR-spectroscopes need to be calibrated periodically as per the specific instructions so as to ascertain their accuracy and precision.</w:t>
      </w:r>
    </w:p>
    <w:p w:rsidR="00F324A3" w:rsidRPr="002D07D5"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197B1A" w:rsidRDefault="00197B1A"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Default="00C919EC" w:rsidP="002D07D5">
      <w:pPr>
        <w:autoSpaceDE w:val="0"/>
        <w:autoSpaceDN w:val="0"/>
        <w:adjustRightInd w:val="0"/>
        <w:spacing w:after="0" w:line="240" w:lineRule="auto"/>
        <w:jc w:val="both"/>
        <w:rPr>
          <w:rFonts w:asciiTheme="majorBidi" w:hAnsiTheme="majorBidi" w:cstheme="majorBidi"/>
          <w:color w:val="000000"/>
          <w:sz w:val="24"/>
          <w:szCs w:val="24"/>
        </w:rPr>
      </w:pPr>
    </w:p>
    <w:p w:rsidR="00C919EC" w:rsidRPr="0044034F" w:rsidRDefault="00C919EC" w:rsidP="0044034F">
      <w:pPr>
        <w:autoSpaceDE w:val="0"/>
        <w:autoSpaceDN w:val="0"/>
        <w:adjustRightInd w:val="0"/>
        <w:spacing w:after="0" w:line="240" w:lineRule="auto"/>
        <w:jc w:val="center"/>
        <w:rPr>
          <w:rFonts w:asciiTheme="majorBidi" w:hAnsiTheme="majorBidi" w:cstheme="majorBidi"/>
          <w:b/>
          <w:bCs/>
          <w:sz w:val="36"/>
          <w:szCs w:val="36"/>
        </w:rPr>
      </w:pPr>
      <w:r w:rsidRPr="002D07D5">
        <w:rPr>
          <w:rFonts w:asciiTheme="majorBidi" w:hAnsiTheme="majorBidi" w:cstheme="majorBidi"/>
          <w:b/>
          <w:bCs/>
          <w:sz w:val="36"/>
          <w:szCs w:val="36"/>
        </w:rPr>
        <w:lastRenderedPageBreak/>
        <w:t>Experiment</w:t>
      </w:r>
      <w:r>
        <w:rPr>
          <w:rFonts w:asciiTheme="majorBidi" w:hAnsiTheme="majorBidi" w:cstheme="majorBidi"/>
          <w:b/>
          <w:bCs/>
          <w:sz w:val="36"/>
          <w:szCs w:val="36"/>
        </w:rPr>
        <w:t xml:space="preserve">- </w:t>
      </w:r>
      <w:r w:rsidR="002B4185">
        <w:rPr>
          <w:rFonts w:asciiTheme="majorBidi" w:hAnsiTheme="majorBidi" w:cstheme="majorBidi"/>
          <w:b/>
          <w:bCs/>
          <w:sz w:val="36"/>
          <w:szCs w:val="36"/>
        </w:rPr>
        <w:t>4</w:t>
      </w:r>
    </w:p>
    <w:p w:rsidR="00AC3755" w:rsidRDefault="00F324A3" w:rsidP="00DC7979">
      <w:pPr>
        <w:autoSpaceDE w:val="0"/>
        <w:autoSpaceDN w:val="0"/>
        <w:adjustRightInd w:val="0"/>
        <w:spacing w:after="0" w:line="240" w:lineRule="auto"/>
        <w:jc w:val="center"/>
        <w:rPr>
          <w:rFonts w:asciiTheme="majorBidi" w:hAnsiTheme="majorBidi" w:cstheme="majorBidi"/>
          <w:b/>
          <w:bCs/>
          <w:color w:val="000000"/>
          <w:sz w:val="32"/>
          <w:szCs w:val="32"/>
        </w:rPr>
      </w:pPr>
      <w:r w:rsidRPr="0044034F">
        <w:rPr>
          <w:rFonts w:asciiTheme="majorBidi" w:hAnsiTheme="majorBidi" w:cstheme="majorBidi"/>
          <w:b/>
          <w:bCs/>
          <w:color w:val="000000"/>
          <w:sz w:val="32"/>
          <w:szCs w:val="32"/>
        </w:rPr>
        <w:t>A</w:t>
      </w:r>
      <w:r w:rsidR="00341ACA">
        <w:rPr>
          <w:rFonts w:asciiTheme="majorBidi" w:hAnsiTheme="majorBidi" w:cstheme="majorBidi"/>
          <w:b/>
          <w:bCs/>
          <w:color w:val="000000"/>
          <w:sz w:val="32"/>
          <w:szCs w:val="32"/>
        </w:rPr>
        <w:t>pplications of IR Spe</w:t>
      </w:r>
      <w:r w:rsidR="004913ED">
        <w:rPr>
          <w:rFonts w:asciiTheme="majorBidi" w:hAnsiTheme="majorBidi" w:cstheme="majorBidi"/>
          <w:b/>
          <w:bCs/>
          <w:color w:val="000000"/>
          <w:sz w:val="32"/>
          <w:szCs w:val="32"/>
        </w:rPr>
        <w:t xml:space="preserve">ctroscopy </w:t>
      </w:r>
    </w:p>
    <w:p w:rsidR="00DC7979" w:rsidRDefault="004913ED" w:rsidP="00DC7979">
      <w:pPr>
        <w:autoSpaceDE w:val="0"/>
        <w:autoSpaceDN w:val="0"/>
        <w:adjustRightInd w:val="0"/>
        <w:spacing w:after="0" w:line="24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 xml:space="preserve">in the Analysis </w:t>
      </w:r>
      <w:r w:rsidR="00DE5C5C">
        <w:rPr>
          <w:rFonts w:asciiTheme="majorBidi" w:hAnsiTheme="majorBidi" w:cstheme="majorBidi"/>
          <w:b/>
          <w:bCs/>
          <w:color w:val="000000"/>
          <w:sz w:val="32"/>
          <w:szCs w:val="32"/>
        </w:rPr>
        <w:t>of the Pharmace</w:t>
      </w:r>
      <w:r w:rsidR="00A105E3">
        <w:rPr>
          <w:rFonts w:asciiTheme="majorBidi" w:hAnsiTheme="majorBidi" w:cstheme="majorBidi"/>
          <w:b/>
          <w:bCs/>
          <w:color w:val="000000"/>
          <w:sz w:val="32"/>
          <w:szCs w:val="32"/>
        </w:rPr>
        <w:t>utical Substances</w:t>
      </w:r>
    </w:p>
    <w:p w:rsidR="00DC7979" w:rsidRPr="00DC7979" w:rsidRDefault="00DC7979" w:rsidP="00DC7979">
      <w:pPr>
        <w:autoSpaceDE w:val="0"/>
        <w:autoSpaceDN w:val="0"/>
        <w:adjustRightInd w:val="0"/>
        <w:spacing w:after="0" w:line="240" w:lineRule="auto"/>
        <w:jc w:val="center"/>
        <w:rPr>
          <w:rFonts w:asciiTheme="majorBidi" w:hAnsiTheme="majorBidi" w:cstheme="majorBidi"/>
          <w:b/>
          <w:bCs/>
          <w:color w:val="000000"/>
          <w:sz w:val="32"/>
          <w:szCs w:val="32"/>
        </w:rPr>
      </w:pPr>
      <w:r w:rsidRPr="00DC7979">
        <w:rPr>
          <w:rFonts w:asciiTheme="majorBidi" w:hAnsiTheme="majorBidi" w:cstheme="majorBidi"/>
          <w:b/>
          <w:bCs/>
          <w:color w:val="000000"/>
          <w:sz w:val="32"/>
          <w:szCs w:val="32"/>
        </w:rPr>
        <w:t xml:space="preserve">Determination of Aspirin, </w:t>
      </w:r>
      <w:proofErr w:type="spellStart"/>
      <w:r w:rsidRPr="00DC7979">
        <w:rPr>
          <w:rFonts w:asciiTheme="majorBidi" w:hAnsiTheme="majorBidi" w:cstheme="majorBidi"/>
          <w:b/>
          <w:bCs/>
          <w:color w:val="000000"/>
          <w:sz w:val="32"/>
          <w:szCs w:val="32"/>
        </w:rPr>
        <w:t>Phenacetin</w:t>
      </w:r>
      <w:proofErr w:type="spellEnd"/>
      <w:r w:rsidRPr="00DC7979">
        <w:rPr>
          <w:rFonts w:asciiTheme="majorBidi" w:hAnsiTheme="majorBidi" w:cstheme="majorBidi"/>
          <w:b/>
          <w:bCs/>
          <w:color w:val="000000"/>
          <w:sz w:val="32"/>
          <w:szCs w:val="32"/>
        </w:rPr>
        <w:t xml:space="preserve"> and Caffeine in Tablets</w:t>
      </w:r>
    </w:p>
    <w:p w:rsidR="0044034F" w:rsidRDefault="0044034F" w:rsidP="00FD467E">
      <w:pPr>
        <w:autoSpaceDE w:val="0"/>
        <w:autoSpaceDN w:val="0"/>
        <w:adjustRightInd w:val="0"/>
        <w:spacing w:after="0" w:line="240" w:lineRule="auto"/>
        <w:jc w:val="center"/>
        <w:rPr>
          <w:rFonts w:asciiTheme="majorBidi" w:hAnsiTheme="majorBidi" w:cstheme="majorBidi"/>
          <w:b/>
          <w:bCs/>
          <w:color w:val="000000"/>
          <w:sz w:val="32"/>
          <w:szCs w:val="32"/>
        </w:rPr>
      </w:pPr>
    </w:p>
    <w:p w:rsidR="00FD467E" w:rsidRDefault="00FD467E" w:rsidP="00FD467E">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Outcomes:-</w:t>
      </w:r>
    </w:p>
    <w:p w:rsidR="00FD467E" w:rsidRPr="00DD35CE" w:rsidRDefault="00FD467E" w:rsidP="00DD35CE">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After completing this experiment, the student should be able to: </w:t>
      </w:r>
    </w:p>
    <w:p w:rsidR="00FD467E" w:rsidRPr="008410A1" w:rsidRDefault="0038106A" w:rsidP="0038106A">
      <w:pPr>
        <w:pStyle w:val="ListParagraph"/>
        <w:numPr>
          <w:ilvl w:val="0"/>
          <w:numId w:val="1"/>
        </w:num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t xml:space="preserve">Explain the IR spectrum </w:t>
      </w:r>
      <w:r w:rsidR="00D82323">
        <w:rPr>
          <w:rFonts w:asciiTheme="majorBidi" w:hAnsiTheme="majorBidi" w:cstheme="majorBidi"/>
          <w:sz w:val="28"/>
          <w:szCs w:val="28"/>
        </w:rPr>
        <w:t xml:space="preserve">of some </w:t>
      </w:r>
      <w:r w:rsidR="00DD35CE" w:rsidRPr="002D07D5">
        <w:rPr>
          <w:rFonts w:asciiTheme="majorBidi" w:hAnsiTheme="majorBidi" w:cstheme="majorBidi"/>
          <w:color w:val="000000"/>
          <w:sz w:val="28"/>
          <w:szCs w:val="28"/>
        </w:rPr>
        <w:t>pharmaceutical substances</w:t>
      </w:r>
      <w:r w:rsidR="00DD35CE">
        <w:rPr>
          <w:rFonts w:asciiTheme="majorBidi" w:hAnsiTheme="majorBidi" w:cstheme="majorBidi"/>
          <w:color w:val="000000"/>
          <w:sz w:val="28"/>
          <w:szCs w:val="28"/>
        </w:rPr>
        <w:t>.</w:t>
      </w:r>
    </w:p>
    <w:p w:rsidR="008410A1" w:rsidRPr="00DD35CE" w:rsidRDefault="00467C1D" w:rsidP="0038106A">
      <w:pPr>
        <w:pStyle w:val="ListParagraph"/>
        <w:numPr>
          <w:ilvl w:val="0"/>
          <w:numId w:val="1"/>
        </w:num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color w:val="000000"/>
          <w:sz w:val="28"/>
          <w:szCs w:val="28"/>
        </w:rPr>
        <w:t>Identification of some</w:t>
      </w:r>
      <w:r w:rsidRPr="00467C1D">
        <w:rPr>
          <w:rFonts w:asciiTheme="majorBidi" w:hAnsiTheme="majorBidi" w:cstheme="majorBidi"/>
          <w:color w:val="000000"/>
          <w:sz w:val="28"/>
          <w:szCs w:val="28"/>
        </w:rPr>
        <w:t xml:space="preserve"> </w:t>
      </w:r>
      <w:r w:rsidRPr="002D07D5">
        <w:rPr>
          <w:rFonts w:asciiTheme="majorBidi" w:hAnsiTheme="majorBidi" w:cstheme="majorBidi"/>
          <w:color w:val="000000"/>
          <w:sz w:val="28"/>
          <w:szCs w:val="28"/>
        </w:rPr>
        <w:t>pharmaceutical substances</w:t>
      </w:r>
      <w:r>
        <w:rPr>
          <w:rFonts w:asciiTheme="majorBidi" w:hAnsiTheme="majorBidi" w:cstheme="majorBidi"/>
          <w:color w:val="000000"/>
          <w:sz w:val="28"/>
          <w:szCs w:val="28"/>
        </w:rPr>
        <w:t xml:space="preserve"> by IR</w:t>
      </w:r>
      <w:r w:rsidR="008452A7">
        <w:rPr>
          <w:rFonts w:asciiTheme="majorBidi" w:hAnsiTheme="majorBidi" w:cstheme="majorBidi"/>
          <w:color w:val="000000"/>
          <w:sz w:val="28"/>
          <w:szCs w:val="28"/>
        </w:rPr>
        <w:t xml:space="preserve"> spectrum.</w:t>
      </w:r>
      <w:r>
        <w:rPr>
          <w:rFonts w:asciiTheme="majorBidi" w:hAnsiTheme="majorBidi" w:cstheme="majorBidi"/>
          <w:color w:val="000000"/>
          <w:sz w:val="28"/>
          <w:szCs w:val="28"/>
        </w:rPr>
        <w:t xml:space="preserve"> </w:t>
      </w:r>
      <w:r w:rsidR="008410A1">
        <w:rPr>
          <w:rFonts w:asciiTheme="majorBidi" w:hAnsiTheme="majorBidi" w:cstheme="majorBidi"/>
          <w:color w:val="000000"/>
          <w:sz w:val="28"/>
          <w:szCs w:val="28"/>
        </w:rPr>
        <w:t xml:space="preserve"> </w:t>
      </w:r>
    </w:p>
    <w:p w:rsidR="0061543D" w:rsidRDefault="0061543D" w:rsidP="0061543D">
      <w:pPr>
        <w:autoSpaceDE w:val="0"/>
        <w:autoSpaceDN w:val="0"/>
        <w:adjustRightInd w:val="0"/>
        <w:spacing w:after="0" w:line="240" w:lineRule="auto"/>
        <w:rPr>
          <w:rFonts w:asciiTheme="majorBidi" w:hAnsiTheme="majorBidi" w:cstheme="majorBidi"/>
          <w:b/>
          <w:bCs/>
          <w:sz w:val="28"/>
          <w:szCs w:val="28"/>
        </w:rPr>
      </w:pPr>
    </w:p>
    <w:p w:rsidR="0061543D" w:rsidRPr="0061543D" w:rsidRDefault="0061543D" w:rsidP="0061543D">
      <w:pPr>
        <w:autoSpaceDE w:val="0"/>
        <w:autoSpaceDN w:val="0"/>
        <w:adjustRightInd w:val="0"/>
        <w:spacing w:after="0" w:line="240" w:lineRule="auto"/>
        <w:rPr>
          <w:rFonts w:asciiTheme="majorBidi" w:hAnsiTheme="majorBidi" w:cstheme="majorBidi"/>
          <w:b/>
          <w:bCs/>
          <w:sz w:val="28"/>
          <w:szCs w:val="28"/>
        </w:rPr>
      </w:pPr>
      <w:r w:rsidRPr="0061543D">
        <w:rPr>
          <w:rFonts w:asciiTheme="majorBidi" w:hAnsiTheme="majorBidi" w:cstheme="majorBidi"/>
          <w:b/>
          <w:bCs/>
          <w:sz w:val="28"/>
          <w:szCs w:val="28"/>
        </w:rPr>
        <w:t>Introduction:-</w:t>
      </w:r>
    </w:p>
    <w:p w:rsidR="00F324A3" w:rsidRPr="002D07D5" w:rsidRDefault="00F324A3" w:rsidP="002D07D5">
      <w:pPr>
        <w:autoSpaceDE w:val="0"/>
        <w:autoSpaceDN w:val="0"/>
        <w:adjustRightInd w:val="0"/>
        <w:spacing w:after="0" w:line="240" w:lineRule="auto"/>
        <w:jc w:val="both"/>
        <w:rPr>
          <w:rFonts w:asciiTheme="majorBidi" w:hAnsiTheme="majorBidi" w:cstheme="majorBidi"/>
          <w:color w:val="000000"/>
          <w:sz w:val="28"/>
          <w:szCs w:val="28"/>
        </w:rPr>
      </w:pPr>
      <w:r w:rsidRPr="002D07D5">
        <w:rPr>
          <w:rFonts w:asciiTheme="majorBidi" w:hAnsiTheme="majorBidi" w:cstheme="majorBidi"/>
          <w:color w:val="000000"/>
          <w:sz w:val="28"/>
          <w:szCs w:val="28"/>
        </w:rPr>
        <w:t xml:space="preserve">    A host of pharmaceutical substances can be identified and critically examined with the </w:t>
      </w:r>
      <w:r w:rsidR="00C744AF">
        <w:rPr>
          <w:rFonts w:asciiTheme="majorBidi" w:hAnsiTheme="majorBidi" w:cstheme="majorBidi"/>
          <w:color w:val="000000"/>
          <w:sz w:val="28"/>
          <w:szCs w:val="28"/>
        </w:rPr>
        <w:t>help of infrared spectroscopy</w:t>
      </w:r>
      <w:r w:rsidR="004C465A">
        <w:rPr>
          <w:rFonts w:asciiTheme="majorBidi" w:hAnsiTheme="majorBidi" w:cstheme="majorBidi"/>
          <w:color w:val="000000"/>
          <w:sz w:val="28"/>
          <w:szCs w:val="28"/>
        </w:rPr>
        <w:t>;</w:t>
      </w:r>
      <w:r w:rsidR="00C744AF">
        <w:rPr>
          <w:rFonts w:asciiTheme="majorBidi" w:hAnsiTheme="majorBidi" w:cstheme="majorBidi"/>
          <w:color w:val="000000"/>
          <w:sz w:val="28"/>
          <w:szCs w:val="28"/>
        </w:rPr>
        <w:t xml:space="preserve"> h</w:t>
      </w:r>
      <w:r w:rsidRPr="002D07D5">
        <w:rPr>
          <w:rFonts w:asciiTheme="majorBidi" w:hAnsiTheme="majorBidi" w:cstheme="majorBidi"/>
          <w:color w:val="000000"/>
          <w:sz w:val="28"/>
          <w:szCs w:val="28"/>
        </w:rPr>
        <w:t xml:space="preserve">ence, the latest versions of British Pharmacopoeia (BP) and United States Pharmacopoeia (USP) contain the complete IR-spectrum of such pure pharmaceutical substances that are essentially included in the respective </w:t>
      </w:r>
      <w:r w:rsidRPr="002D07D5">
        <w:rPr>
          <w:rFonts w:asciiTheme="majorBidi" w:hAnsiTheme="majorBidi" w:cstheme="majorBidi"/>
          <w:i/>
          <w:iCs/>
          <w:color w:val="000000"/>
          <w:sz w:val="28"/>
          <w:szCs w:val="28"/>
        </w:rPr>
        <w:t>official compendium</w:t>
      </w:r>
      <w:r w:rsidRPr="002D07D5">
        <w:rPr>
          <w:rFonts w:asciiTheme="majorBidi" w:hAnsiTheme="majorBidi" w:cstheme="majorBidi"/>
          <w:color w:val="000000"/>
          <w:sz w:val="28"/>
          <w:szCs w:val="28"/>
        </w:rPr>
        <w:t>.</w:t>
      </w:r>
    </w:p>
    <w:p w:rsidR="00F324A3" w:rsidRPr="002D07D5" w:rsidRDefault="00014179"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00F324A3" w:rsidRPr="004C465A">
        <w:rPr>
          <w:rFonts w:asciiTheme="majorBidi" w:hAnsiTheme="majorBidi" w:cstheme="majorBidi"/>
          <w:b/>
          <w:bCs/>
          <w:color w:val="000000"/>
          <w:sz w:val="28"/>
          <w:szCs w:val="28"/>
        </w:rPr>
        <w:t>Exampl</w:t>
      </w:r>
      <w:r>
        <w:rPr>
          <w:rFonts w:asciiTheme="majorBidi" w:hAnsiTheme="majorBidi" w:cstheme="majorBidi"/>
          <w:b/>
          <w:bCs/>
          <w:color w:val="000000"/>
          <w:sz w:val="28"/>
          <w:szCs w:val="28"/>
        </w:rPr>
        <w:t xml:space="preserve">e: </w:t>
      </w:r>
      <w:r w:rsidR="00D41A4C">
        <w:rPr>
          <w:rFonts w:asciiTheme="majorBidi" w:hAnsiTheme="majorBidi" w:cstheme="majorBidi"/>
          <w:b/>
          <w:bCs/>
          <w:color w:val="000000"/>
          <w:sz w:val="28"/>
          <w:szCs w:val="28"/>
        </w:rPr>
        <w:t xml:space="preserve"> </w:t>
      </w:r>
      <w:r w:rsidR="00F324A3" w:rsidRPr="002D07D5">
        <w:rPr>
          <w:rFonts w:asciiTheme="majorBidi" w:hAnsiTheme="majorBidi" w:cstheme="majorBidi"/>
          <w:color w:val="000000"/>
          <w:sz w:val="28"/>
          <w:szCs w:val="28"/>
        </w:rPr>
        <w:t>The infrared absorption spectrum of the following ph</w:t>
      </w:r>
      <w:r w:rsidR="0021706D">
        <w:rPr>
          <w:rFonts w:asciiTheme="majorBidi" w:hAnsiTheme="majorBidi" w:cstheme="majorBidi"/>
          <w:color w:val="000000"/>
          <w:sz w:val="28"/>
          <w:szCs w:val="28"/>
        </w:rPr>
        <w:t>armaceutical substances, namely</w:t>
      </w:r>
      <w:r w:rsidR="00F324A3" w:rsidRPr="002D07D5">
        <w:rPr>
          <w:rFonts w:asciiTheme="majorBidi" w:hAnsiTheme="majorBidi" w:cstheme="majorBidi"/>
          <w:color w:val="000000"/>
          <w:sz w:val="28"/>
          <w:szCs w:val="28"/>
        </w:rPr>
        <w:t>:</w:t>
      </w:r>
    </w:p>
    <w:p w:rsidR="00F324A3" w:rsidRPr="00494656" w:rsidRDefault="00494656" w:rsidP="002D07D5">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Ampicillin</w:t>
      </w:r>
      <w:proofErr w:type="spellEnd"/>
      <w:r w:rsidR="00F324A3" w:rsidRPr="00494656">
        <w:rPr>
          <w:rFonts w:asciiTheme="majorBidi" w:hAnsiTheme="majorBidi" w:cstheme="majorBidi"/>
          <w:color w:val="000000"/>
          <w:sz w:val="28"/>
          <w:szCs w:val="28"/>
        </w:rPr>
        <w:t xml:space="preserve"> sodium; </w:t>
      </w:r>
      <w:proofErr w:type="spellStart"/>
      <w:r w:rsidR="00F324A3" w:rsidRPr="00494656">
        <w:rPr>
          <w:rFonts w:asciiTheme="majorBidi" w:hAnsiTheme="majorBidi" w:cstheme="majorBidi"/>
          <w:color w:val="000000"/>
          <w:sz w:val="28"/>
          <w:szCs w:val="28"/>
        </w:rPr>
        <w:t>Amylobarbitone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Betamethasone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Betamethasone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valerate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Carbenicillin</w:t>
      </w:r>
      <w:proofErr w:type="spellEnd"/>
      <w:r w:rsidR="00F324A3" w:rsidRPr="00494656">
        <w:rPr>
          <w:rFonts w:asciiTheme="majorBidi" w:hAnsiTheme="majorBidi" w:cstheme="majorBidi"/>
          <w:color w:val="000000"/>
          <w:sz w:val="28"/>
          <w:szCs w:val="28"/>
        </w:rPr>
        <w:t xml:space="preserve"> disodium; </w:t>
      </w:r>
      <w:proofErr w:type="spellStart"/>
      <w:r w:rsidR="00F324A3" w:rsidRPr="00494656">
        <w:rPr>
          <w:rFonts w:asciiTheme="majorBidi" w:hAnsiTheme="majorBidi" w:cstheme="majorBidi"/>
          <w:color w:val="000000"/>
          <w:sz w:val="28"/>
          <w:szCs w:val="28"/>
        </w:rPr>
        <w:t>Chloroquine</w:t>
      </w:r>
      <w:proofErr w:type="spellEnd"/>
      <w:r w:rsidR="00F324A3" w:rsidRPr="00494656">
        <w:rPr>
          <w:rFonts w:asciiTheme="majorBidi" w:hAnsiTheme="majorBidi" w:cstheme="majorBidi"/>
          <w:color w:val="000000"/>
          <w:sz w:val="28"/>
          <w:szCs w:val="28"/>
        </w:rPr>
        <w:t xml:space="preserve"> phosphate; </w:t>
      </w:r>
      <w:proofErr w:type="spellStart"/>
      <w:r w:rsidR="00F324A3" w:rsidRPr="00494656">
        <w:rPr>
          <w:rFonts w:asciiTheme="majorBidi" w:hAnsiTheme="majorBidi" w:cstheme="majorBidi"/>
          <w:color w:val="000000"/>
          <w:sz w:val="28"/>
          <w:szCs w:val="28"/>
        </w:rPr>
        <w:t>Chloroquine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sulphate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Cemetidine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Clofazimine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Clofibrate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Clonidine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Cloxacilline</w:t>
      </w:r>
      <w:proofErr w:type="spellEnd"/>
      <w:r w:rsidR="00F324A3" w:rsidRPr="00494656">
        <w:rPr>
          <w:rFonts w:asciiTheme="majorBidi" w:hAnsiTheme="majorBidi" w:cstheme="majorBidi"/>
          <w:color w:val="000000"/>
          <w:sz w:val="28"/>
          <w:szCs w:val="28"/>
        </w:rPr>
        <w:t xml:space="preserve"> sodium; </w:t>
      </w:r>
      <w:proofErr w:type="spellStart"/>
      <w:r w:rsidR="00F324A3" w:rsidRPr="00494656">
        <w:rPr>
          <w:rFonts w:asciiTheme="majorBidi" w:hAnsiTheme="majorBidi" w:cstheme="majorBidi"/>
          <w:color w:val="000000"/>
          <w:sz w:val="28"/>
          <w:szCs w:val="28"/>
        </w:rPr>
        <w:t>Colchicine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Cyclophosphamide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Cyproheptadine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Dexamethasone</w:t>
      </w:r>
      <w:proofErr w:type="spellEnd"/>
      <w:r w:rsidR="00F324A3" w:rsidRPr="00494656">
        <w:rPr>
          <w:rFonts w:asciiTheme="majorBidi" w:hAnsiTheme="majorBidi" w:cstheme="majorBidi"/>
          <w:color w:val="000000"/>
          <w:sz w:val="28"/>
          <w:szCs w:val="28"/>
        </w:rPr>
        <w:t xml:space="preserve">; Activated </w:t>
      </w:r>
      <w:proofErr w:type="spellStart"/>
      <w:r w:rsidR="00F324A3" w:rsidRPr="00494656">
        <w:rPr>
          <w:rFonts w:asciiTheme="majorBidi" w:hAnsiTheme="majorBidi" w:cstheme="majorBidi"/>
          <w:color w:val="000000"/>
          <w:sz w:val="28"/>
          <w:szCs w:val="28"/>
        </w:rPr>
        <w:t>dimethicone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Diphenylpyraline</w:t>
      </w:r>
      <w:proofErr w:type="spellEnd"/>
      <w:r w:rsidR="00F324A3" w:rsidRPr="00494656">
        <w:rPr>
          <w:rFonts w:asciiTheme="majorBidi" w:hAnsiTheme="majorBidi" w:cstheme="majorBidi"/>
          <w:color w:val="000000"/>
          <w:sz w:val="28"/>
          <w:szCs w:val="28"/>
        </w:rPr>
        <w:t xml:space="preserve"> hydr</w:t>
      </w:r>
      <w:r w:rsidR="0063114F">
        <w:rPr>
          <w:rFonts w:asciiTheme="majorBidi" w:hAnsiTheme="majorBidi" w:cstheme="majorBidi"/>
          <w:color w:val="000000"/>
          <w:sz w:val="28"/>
          <w:szCs w:val="28"/>
        </w:rPr>
        <w:t xml:space="preserve">ochloride; Erythromycin </w:t>
      </w:r>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Ethambutol</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Ethirylestradiol</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Ethiosuximide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Fludrocortisone</w:t>
      </w:r>
      <w:proofErr w:type="spellEnd"/>
      <w:r w:rsidR="00F324A3" w:rsidRPr="00494656">
        <w:rPr>
          <w:rFonts w:asciiTheme="majorBidi" w:hAnsiTheme="majorBidi" w:cstheme="majorBidi"/>
          <w:color w:val="000000"/>
          <w:sz w:val="28"/>
          <w:szCs w:val="28"/>
        </w:rPr>
        <w:t xml:space="preserve"> acetate; </w:t>
      </w:r>
      <w:proofErr w:type="spellStart"/>
      <w:r w:rsidR="00F324A3" w:rsidRPr="00494656">
        <w:rPr>
          <w:rFonts w:asciiTheme="majorBidi" w:hAnsiTheme="majorBidi" w:cstheme="majorBidi"/>
          <w:color w:val="000000"/>
          <w:sz w:val="28"/>
          <w:szCs w:val="28"/>
        </w:rPr>
        <w:t>Fluphenazine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Iburprofen</w:t>
      </w:r>
      <w:proofErr w:type="spellEnd"/>
      <w:r w:rsidR="00F324A3" w:rsidRPr="00494656">
        <w:rPr>
          <w:rFonts w:asciiTheme="majorBidi" w:hAnsiTheme="majorBidi" w:cstheme="majorBidi"/>
          <w:color w:val="000000"/>
          <w:sz w:val="28"/>
          <w:szCs w:val="28"/>
        </w:rPr>
        <w:t xml:space="preserve">; Diluted </w:t>
      </w:r>
      <w:proofErr w:type="spellStart"/>
      <w:r w:rsidR="00F324A3" w:rsidRPr="00494656">
        <w:rPr>
          <w:rFonts w:asciiTheme="majorBidi" w:hAnsiTheme="majorBidi" w:cstheme="majorBidi"/>
          <w:color w:val="000000"/>
          <w:sz w:val="28"/>
          <w:szCs w:val="28"/>
        </w:rPr>
        <w:t>isosorbide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dinitrate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Lincomycin</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Mebendazole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Metoformin</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Methdilazine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Methotrexate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Nalidixic</w:t>
      </w:r>
      <w:proofErr w:type="spellEnd"/>
      <w:r w:rsidR="00F324A3" w:rsidRPr="00494656">
        <w:rPr>
          <w:rFonts w:asciiTheme="majorBidi" w:hAnsiTheme="majorBidi" w:cstheme="majorBidi"/>
          <w:color w:val="000000"/>
          <w:sz w:val="28"/>
          <w:szCs w:val="28"/>
        </w:rPr>
        <w:t xml:space="preserve"> acid; </w:t>
      </w:r>
      <w:proofErr w:type="spellStart"/>
      <w:r w:rsidR="00F324A3" w:rsidRPr="00494656">
        <w:rPr>
          <w:rFonts w:asciiTheme="majorBidi" w:hAnsiTheme="majorBidi" w:cstheme="majorBidi"/>
          <w:color w:val="000000"/>
          <w:sz w:val="28"/>
          <w:szCs w:val="28"/>
        </w:rPr>
        <w:t>Nandrolone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decanoate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Nandrolone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phenylpropionate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Niclosamide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Nitrofurantoin</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Nitrofurazone</w:t>
      </w:r>
      <w:proofErr w:type="spellEnd"/>
      <w:r w:rsidR="00F324A3" w:rsidRPr="00494656">
        <w:rPr>
          <w:rFonts w:asciiTheme="majorBidi" w:hAnsiTheme="majorBidi" w:cstheme="majorBidi"/>
          <w:color w:val="000000"/>
          <w:sz w:val="28"/>
          <w:szCs w:val="28"/>
        </w:rPr>
        <w:t xml:space="preserve"> ; </w:t>
      </w:r>
      <w:proofErr w:type="spellStart"/>
      <w:r w:rsidR="00F324A3" w:rsidRPr="00494656">
        <w:rPr>
          <w:rFonts w:asciiTheme="majorBidi" w:hAnsiTheme="majorBidi" w:cstheme="majorBidi"/>
          <w:color w:val="000000"/>
          <w:sz w:val="28"/>
          <w:szCs w:val="28"/>
        </w:rPr>
        <w:t>Norethisterone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Oxprenololhy</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drochloride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Pentazocine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Pentolamine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Phentolamine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mesylate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Primidone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Prochlorperazine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mesylate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Proguanil</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hydrochlorde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Pyrazinamide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Pyrimethamine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Rifampicin</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Spironolactone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Stilbosterol</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diphosphate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Sulphadimethoxine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Sulphalene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Sulphamethizole</w:t>
      </w:r>
      <w:proofErr w:type="spellEnd"/>
      <w:r w:rsidR="00F324A3" w:rsidRPr="00494656">
        <w:rPr>
          <w:rFonts w:asciiTheme="majorBidi" w:hAnsiTheme="majorBidi" w:cstheme="majorBidi"/>
          <w:color w:val="000000"/>
          <w:sz w:val="28"/>
          <w:szCs w:val="28"/>
        </w:rPr>
        <w:t xml:space="preserve">; Testosterone propionate; </w:t>
      </w:r>
      <w:proofErr w:type="spellStart"/>
      <w:r w:rsidR="00F324A3" w:rsidRPr="00494656">
        <w:rPr>
          <w:rFonts w:asciiTheme="majorBidi" w:hAnsiTheme="majorBidi" w:cstheme="majorBidi"/>
          <w:color w:val="000000"/>
          <w:sz w:val="28"/>
          <w:szCs w:val="28"/>
        </w:rPr>
        <w:t>Thiabendazole</w:t>
      </w:r>
      <w:proofErr w:type="spellEnd"/>
      <w:r w:rsidR="00F324A3" w:rsidRPr="00494656">
        <w:rPr>
          <w:rFonts w:asciiTheme="majorBidi" w:hAnsiTheme="majorBidi" w:cstheme="majorBidi"/>
          <w:color w:val="000000"/>
          <w:sz w:val="28"/>
          <w:szCs w:val="28"/>
        </w:rPr>
        <w:t xml:space="preserve">; </w:t>
      </w:r>
      <w:proofErr w:type="spellStart"/>
      <w:r w:rsidR="00F324A3" w:rsidRPr="00494656">
        <w:rPr>
          <w:rFonts w:asciiTheme="majorBidi" w:hAnsiTheme="majorBidi" w:cstheme="majorBidi"/>
          <w:color w:val="000000"/>
          <w:sz w:val="28"/>
          <w:szCs w:val="28"/>
        </w:rPr>
        <w:t>Trifluoperazine</w:t>
      </w:r>
      <w:proofErr w:type="spellEnd"/>
      <w:r w:rsidR="00F324A3" w:rsidRPr="00494656">
        <w:rPr>
          <w:rFonts w:asciiTheme="majorBidi" w:hAnsiTheme="majorBidi" w:cstheme="majorBidi"/>
          <w:color w:val="000000"/>
          <w:sz w:val="28"/>
          <w:szCs w:val="28"/>
        </w:rPr>
        <w:t xml:space="preserve"> hydrochloride; </w:t>
      </w:r>
      <w:proofErr w:type="spellStart"/>
      <w:r w:rsidR="00F324A3" w:rsidRPr="00494656">
        <w:rPr>
          <w:rFonts w:asciiTheme="majorBidi" w:hAnsiTheme="majorBidi" w:cstheme="majorBidi"/>
          <w:color w:val="000000"/>
          <w:sz w:val="28"/>
          <w:szCs w:val="28"/>
        </w:rPr>
        <w:t>Triflupromazine</w:t>
      </w:r>
      <w:proofErr w:type="spellEnd"/>
      <w:r w:rsidR="00F324A3" w:rsidRPr="00494656">
        <w:rPr>
          <w:rFonts w:asciiTheme="majorBidi" w:hAnsiTheme="majorBidi" w:cstheme="majorBidi"/>
          <w:color w:val="000000"/>
          <w:sz w:val="28"/>
          <w:szCs w:val="28"/>
        </w:rPr>
        <w:t xml:space="preserve"> hydrochloride.</w:t>
      </w:r>
    </w:p>
    <w:p w:rsidR="00F324A3" w:rsidRPr="00014179" w:rsidRDefault="00F324A3" w:rsidP="00014179">
      <w:pPr>
        <w:autoSpaceDE w:val="0"/>
        <w:autoSpaceDN w:val="0"/>
        <w:adjustRightInd w:val="0"/>
        <w:spacing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t xml:space="preserve">    </w:t>
      </w:r>
      <w:r w:rsidR="00014179">
        <w:rPr>
          <w:rFonts w:asciiTheme="majorBidi" w:hAnsiTheme="majorBidi" w:cstheme="majorBidi"/>
          <w:b/>
          <w:bCs/>
          <w:color w:val="000000"/>
          <w:sz w:val="28"/>
          <w:szCs w:val="28"/>
        </w:rPr>
        <w:t xml:space="preserve">    </w:t>
      </w:r>
      <w:r w:rsidRPr="002D07D5">
        <w:rPr>
          <w:rFonts w:asciiTheme="majorBidi" w:hAnsiTheme="majorBidi" w:cstheme="majorBidi"/>
          <w:b/>
          <w:bCs/>
          <w:color w:val="000000"/>
          <w:sz w:val="28"/>
          <w:szCs w:val="28"/>
        </w:rPr>
        <w:t xml:space="preserve"> </w:t>
      </w:r>
      <w:r w:rsidR="00AA0012">
        <w:rPr>
          <w:rFonts w:asciiTheme="majorBidi" w:hAnsiTheme="majorBidi" w:cstheme="majorBidi"/>
          <w:color w:val="000000"/>
          <w:sz w:val="28"/>
          <w:szCs w:val="28"/>
        </w:rPr>
        <w:t>The quantity</w:t>
      </w:r>
      <w:r w:rsidRPr="002D07D5">
        <w:rPr>
          <w:rFonts w:asciiTheme="majorBidi" w:hAnsiTheme="majorBidi" w:cstheme="majorBidi"/>
          <w:color w:val="000000"/>
          <w:sz w:val="28"/>
          <w:szCs w:val="28"/>
        </w:rPr>
        <w:t xml:space="preserve"> is solely based on the intensities of the carbonyl bands at 1764, 1511 and 1665 cm</w:t>
      </w:r>
      <w:r w:rsidRPr="002D07D5">
        <w:rPr>
          <w:rFonts w:asciiTheme="majorBidi" w:hAnsiTheme="majorBidi" w:cstheme="majorBidi"/>
          <w:color w:val="000000"/>
          <w:sz w:val="28"/>
          <w:szCs w:val="28"/>
          <w:vertAlign w:val="superscript"/>
        </w:rPr>
        <w:t>–1</w:t>
      </w:r>
      <w:r w:rsidRPr="002D07D5">
        <w:rPr>
          <w:rFonts w:asciiTheme="majorBidi" w:hAnsiTheme="majorBidi" w:cstheme="majorBidi"/>
          <w:color w:val="000000"/>
          <w:sz w:val="28"/>
          <w:szCs w:val="28"/>
        </w:rPr>
        <w:t xml:space="preserve"> for aspirin, </w:t>
      </w:r>
      <w:proofErr w:type="spellStart"/>
      <w:r w:rsidRPr="002D07D5">
        <w:rPr>
          <w:rFonts w:asciiTheme="majorBidi" w:hAnsiTheme="majorBidi" w:cstheme="majorBidi"/>
          <w:color w:val="000000"/>
          <w:sz w:val="28"/>
          <w:szCs w:val="28"/>
        </w:rPr>
        <w:t>phenacetin</w:t>
      </w:r>
      <w:proofErr w:type="spellEnd"/>
      <w:r w:rsidRPr="002D07D5">
        <w:rPr>
          <w:rFonts w:asciiTheme="majorBidi" w:hAnsiTheme="majorBidi" w:cstheme="majorBidi"/>
          <w:color w:val="000000"/>
          <w:sz w:val="28"/>
          <w:szCs w:val="28"/>
        </w:rPr>
        <w:t xml:space="preserve"> and caffeine respectively.</w:t>
      </w:r>
    </w:p>
    <w:p w:rsidR="00F324A3" w:rsidRPr="00560B1F" w:rsidRDefault="00050DD5" w:rsidP="00560B1F">
      <w:pPr>
        <w:autoSpaceDE w:val="0"/>
        <w:autoSpaceDN w:val="0"/>
        <w:adjustRightInd w:val="0"/>
        <w:spacing w:line="240" w:lineRule="auto"/>
        <w:rPr>
          <w:rFonts w:asciiTheme="majorBidi" w:hAnsiTheme="majorBidi" w:cstheme="majorBidi"/>
          <w:b/>
          <w:bCs/>
          <w:sz w:val="32"/>
          <w:szCs w:val="32"/>
        </w:rPr>
      </w:pPr>
      <w:r>
        <w:rPr>
          <w:rFonts w:asciiTheme="majorBidi" w:hAnsiTheme="majorBidi" w:cstheme="majorBidi"/>
          <w:b/>
          <w:bCs/>
          <w:sz w:val="32"/>
          <w:szCs w:val="32"/>
        </w:rPr>
        <w:t>Materials and Equipment:</w:t>
      </w:r>
      <w:r w:rsidR="00560B1F">
        <w:rPr>
          <w:rFonts w:asciiTheme="majorBidi" w:hAnsiTheme="majorBidi" w:cstheme="majorBidi"/>
          <w:b/>
          <w:bCs/>
          <w:sz w:val="32"/>
          <w:szCs w:val="32"/>
        </w:rPr>
        <w:t xml:space="preserve"> </w:t>
      </w:r>
      <w:r w:rsidR="00F324A3" w:rsidRPr="002D07D5">
        <w:rPr>
          <w:rFonts w:asciiTheme="majorBidi" w:hAnsiTheme="majorBidi" w:cstheme="majorBidi"/>
          <w:b/>
          <w:bCs/>
          <w:color w:val="000000"/>
          <w:sz w:val="28"/>
          <w:szCs w:val="28"/>
        </w:rPr>
        <w:t xml:space="preserve"> </w:t>
      </w:r>
      <w:r w:rsidR="00F324A3" w:rsidRPr="002D07D5">
        <w:rPr>
          <w:rFonts w:asciiTheme="majorBidi" w:hAnsiTheme="majorBidi" w:cstheme="majorBidi"/>
          <w:color w:val="000000"/>
          <w:sz w:val="28"/>
          <w:szCs w:val="28"/>
        </w:rPr>
        <w:t>APC-Tablets; Chloroform</w:t>
      </w:r>
      <w:r w:rsidR="00560B1F">
        <w:rPr>
          <w:rFonts w:asciiTheme="majorBidi" w:hAnsiTheme="majorBidi" w:cstheme="majorBidi"/>
          <w:color w:val="000000"/>
          <w:sz w:val="28"/>
          <w:szCs w:val="28"/>
        </w:rPr>
        <w:t xml:space="preserve"> and IR Spectroscopy.</w:t>
      </w:r>
    </w:p>
    <w:p w:rsidR="00450B98" w:rsidRDefault="00450B98" w:rsidP="002D07D5">
      <w:pPr>
        <w:autoSpaceDE w:val="0"/>
        <w:autoSpaceDN w:val="0"/>
        <w:adjustRightInd w:val="0"/>
        <w:spacing w:after="0" w:line="240" w:lineRule="auto"/>
        <w:jc w:val="both"/>
        <w:rPr>
          <w:rFonts w:asciiTheme="majorBidi" w:hAnsiTheme="majorBidi" w:cstheme="majorBidi"/>
          <w:b/>
          <w:bCs/>
          <w:color w:val="000000"/>
          <w:sz w:val="28"/>
          <w:szCs w:val="28"/>
        </w:rPr>
      </w:pPr>
    </w:p>
    <w:p w:rsidR="00DC74C8" w:rsidRDefault="00F324A3" w:rsidP="002D07D5">
      <w:pPr>
        <w:autoSpaceDE w:val="0"/>
        <w:autoSpaceDN w:val="0"/>
        <w:adjustRightInd w:val="0"/>
        <w:spacing w:after="0" w:line="240" w:lineRule="auto"/>
        <w:jc w:val="both"/>
        <w:rPr>
          <w:rFonts w:asciiTheme="majorBidi" w:hAnsiTheme="majorBidi" w:cstheme="majorBidi"/>
          <w:b/>
          <w:bCs/>
          <w:color w:val="000000"/>
          <w:sz w:val="28"/>
          <w:szCs w:val="28"/>
        </w:rPr>
      </w:pPr>
      <w:r w:rsidRPr="002D07D5">
        <w:rPr>
          <w:rFonts w:asciiTheme="majorBidi" w:hAnsiTheme="majorBidi" w:cstheme="majorBidi"/>
          <w:b/>
          <w:bCs/>
          <w:color w:val="000000"/>
          <w:sz w:val="28"/>
          <w:szCs w:val="28"/>
        </w:rPr>
        <w:lastRenderedPageBreak/>
        <w:t xml:space="preserve">  </w:t>
      </w:r>
      <w:r w:rsidRPr="00DC74C8">
        <w:rPr>
          <w:rFonts w:asciiTheme="majorBidi" w:hAnsiTheme="majorBidi" w:cstheme="majorBidi"/>
          <w:b/>
          <w:bCs/>
          <w:color w:val="000000"/>
          <w:sz w:val="32"/>
          <w:szCs w:val="32"/>
        </w:rPr>
        <w:t>Procedure:</w:t>
      </w:r>
    </w:p>
    <w:p w:rsidR="003E1710" w:rsidRPr="002D07D5" w:rsidRDefault="00DC74C8" w:rsidP="00EA2867">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00F324A3" w:rsidRPr="002D07D5">
        <w:rPr>
          <w:rFonts w:asciiTheme="majorBidi" w:hAnsiTheme="majorBidi" w:cstheme="majorBidi"/>
          <w:b/>
          <w:bCs/>
          <w:color w:val="000000"/>
          <w:sz w:val="28"/>
          <w:szCs w:val="28"/>
        </w:rPr>
        <w:t xml:space="preserve"> </w:t>
      </w:r>
      <w:r w:rsidR="00F324A3" w:rsidRPr="002D07D5">
        <w:rPr>
          <w:rFonts w:asciiTheme="majorBidi" w:hAnsiTheme="majorBidi" w:cstheme="majorBidi"/>
          <w:color w:val="000000"/>
          <w:sz w:val="28"/>
          <w:szCs w:val="28"/>
        </w:rPr>
        <w:t xml:space="preserve">The drug contents of an appropriate number of tablets are directly extracted into chloroform, filtered if necessary so as to remove the insoluble tablet components, and the final concentration of chloroform solution is made in such </w:t>
      </w:r>
      <w:r w:rsidR="00720BAD">
        <w:rPr>
          <w:rFonts w:asciiTheme="majorBidi" w:hAnsiTheme="majorBidi" w:cstheme="majorBidi"/>
          <w:color w:val="000000"/>
          <w:sz w:val="28"/>
          <w:szCs w:val="28"/>
        </w:rPr>
        <w:t>a way so that it should contain</w:t>
      </w:r>
      <w:r w:rsidR="00F324A3" w:rsidRPr="002D07D5">
        <w:rPr>
          <w:rFonts w:asciiTheme="majorBidi" w:hAnsiTheme="majorBidi" w:cstheme="majorBidi"/>
          <w:color w:val="000000"/>
          <w:sz w:val="28"/>
          <w:szCs w:val="28"/>
        </w:rPr>
        <w:t>: 90 mg ml</w:t>
      </w:r>
      <w:r w:rsidR="00F324A3" w:rsidRPr="002D07D5">
        <w:rPr>
          <w:rFonts w:asciiTheme="majorBidi" w:hAnsiTheme="majorBidi" w:cstheme="majorBidi"/>
          <w:color w:val="000000"/>
          <w:sz w:val="28"/>
          <w:szCs w:val="28"/>
          <w:vertAlign w:val="superscript"/>
        </w:rPr>
        <w:t>–1</w:t>
      </w:r>
      <w:r w:rsidR="00720BAD">
        <w:rPr>
          <w:rFonts w:asciiTheme="majorBidi" w:hAnsiTheme="majorBidi" w:cstheme="majorBidi"/>
          <w:color w:val="000000"/>
          <w:sz w:val="28"/>
          <w:szCs w:val="28"/>
        </w:rPr>
        <w:t xml:space="preserve"> of aspirin</w:t>
      </w:r>
      <w:r w:rsidR="00F324A3" w:rsidRPr="002D07D5">
        <w:rPr>
          <w:rFonts w:asciiTheme="majorBidi" w:hAnsiTheme="majorBidi" w:cstheme="majorBidi"/>
          <w:color w:val="000000"/>
          <w:sz w:val="28"/>
          <w:szCs w:val="28"/>
        </w:rPr>
        <w:t>; 64 mg ml</w:t>
      </w:r>
      <w:r w:rsidR="00F324A3" w:rsidRPr="002D07D5">
        <w:rPr>
          <w:rFonts w:asciiTheme="majorBidi" w:hAnsiTheme="majorBidi" w:cstheme="majorBidi"/>
          <w:color w:val="000000"/>
          <w:sz w:val="28"/>
          <w:szCs w:val="28"/>
          <w:vertAlign w:val="superscript"/>
        </w:rPr>
        <w:t>–1</w:t>
      </w:r>
      <w:r w:rsidR="00F324A3" w:rsidRPr="002D07D5">
        <w:rPr>
          <w:rFonts w:asciiTheme="majorBidi" w:hAnsiTheme="majorBidi" w:cstheme="majorBidi"/>
          <w:color w:val="000000"/>
          <w:sz w:val="28"/>
          <w:szCs w:val="28"/>
        </w:rPr>
        <w:t xml:space="preserve"> of </w:t>
      </w:r>
      <w:proofErr w:type="spellStart"/>
      <w:r w:rsidR="00F324A3" w:rsidRPr="002D07D5">
        <w:rPr>
          <w:rFonts w:asciiTheme="majorBidi" w:hAnsiTheme="majorBidi" w:cstheme="majorBidi"/>
          <w:color w:val="000000"/>
          <w:sz w:val="28"/>
          <w:szCs w:val="28"/>
        </w:rPr>
        <w:t>phenacetin</w:t>
      </w:r>
      <w:proofErr w:type="spellEnd"/>
      <w:r w:rsidR="00F324A3" w:rsidRPr="002D07D5">
        <w:rPr>
          <w:rFonts w:asciiTheme="majorBidi" w:hAnsiTheme="majorBidi" w:cstheme="majorBidi"/>
          <w:color w:val="000000"/>
          <w:sz w:val="28"/>
          <w:szCs w:val="28"/>
        </w:rPr>
        <w:t>, and 134 mg ml</w:t>
      </w:r>
      <w:r w:rsidR="00F324A3" w:rsidRPr="002D07D5">
        <w:rPr>
          <w:rFonts w:asciiTheme="majorBidi" w:hAnsiTheme="majorBidi" w:cstheme="majorBidi"/>
          <w:color w:val="000000"/>
          <w:sz w:val="28"/>
          <w:szCs w:val="28"/>
          <w:vertAlign w:val="superscript"/>
        </w:rPr>
        <w:t>–1</w:t>
      </w:r>
      <w:r w:rsidR="00F324A3" w:rsidRPr="002D07D5">
        <w:rPr>
          <w:rFonts w:asciiTheme="majorBidi" w:hAnsiTheme="majorBidi" w:cstheme="majorBidi"/>
          <w:color w:val="000000"/>
          <w:sz w:val="28"/>
          <w:szCs w:val="28"/>
        </w:rPr>
        <w:t xml:space="preserve"> of caffeine. The IR-spectrum is now recorded</w:t>
      </w:r>
      <w:r w:rsidR="004A2215">
        <w:rPr>
          <w:rFonts w:asciiTheme="majorBidi" w:hAnsiTheme="majorBidi" w:cstheme="majorBidi"/>
          <w:color w:val="000000"/>
          <w:sz w:val="28"/>
          <w:szCs w:val="28"/>
        </w:rPr>
        <w:t xml:space="preserve"> in a 0.1 mm </w:t>
      </w:r>
      <w:proofErr w:type="spellStart"/>
      <w:r w:rsidR="004A2215">
        <w:rPr>
          <w:rFonts w:asciiTheme="majorBidi" w:hAnsiTheme="majorBidi" w:cstheme="majorBidi"/>
          <w:color w:val="000000"/>
          <w:sz w:val="28"/>
          <w:szCs w:val="28"/>
        </w:rPr>
        <w:t>NaCl</w:t>
      </w:r>
      <w:proofErr w:type="spellEnd"/>
      <w:r w:rsidR="004A2215">
        <w:rPr>
          <w:rFonts w:asciiTheme="majorBidi" w:hAnsiTheme="majorBidi" w:cstheme="majorBidi"/>
          <w:color w:val="000000"/>
          <w:sz w:val="28"/>
          <w:szCs w:val="28"/>
        </w:rPr>
        <w:t xml:space="preserve"> –cell </w:t>
      </w:r>
      <w:r w:rsidR="00944353">
        <w:rPr>
          <w:rFonts w:asciiTheme="majorBidi" w:hAnsiTheme="majorBidi" w:cstheme="majorBidi"/>
          <w:color w:val="000000"/>
          <w:sz w:val="28"/>
          <w:szCs w:val="28"/>
        </w:rPr>
        <w:t>between</w:t>
      </w:r>
      <w:r w:rsidR="00944353" w:rsidRPr="002D07D5">
        <w:rPr>
          <w:rFonts w:asciiTheme="majorBidi" w:hAnsiTheme="majorBidi" w:cstheme="majorBidi"/>
          <w:color w:val="000000"/>
          <w:sz w:val="28"/>
          <w:szCs w:val="28"/>
        </w:rPr>
        <w:t xml:space="preserve"> (</w:t>
      </w:r>
      <w:r w:rsidR="00F324A3" w:rsidRPr="002D07D5">
        <w:rPr>
          <w:rFonts w:asciiTheme="majorBidi" w:hAnsiTheme="majorBidi" w:cstheme="majorBidi"/>
          <w:color w:val="000000"/>
          <w:sz w:val="28"/>
          <w:szCs w:val="28"/>
        </w:rPr>
        <w:t>1400-</w:t>
      </w:r>
      <w:r w:rsidR="00944353">
        <w:rPr>
          <w:rFonts w:asciiTheme="majorBidi" w:hAnsiTheme="majorBidi" w:cstheme="majorBidi"/>
          <w:color w:val="000000"/>
          <w:sz w:val="28"/>
          <w:szCs w:val="28"/>
        </w:rPr>
        <w:t>-</w:t>
      </w:r>
      <w:r w:rsidR="00F324A3" w:rsidRPr="002D07D5">
        <w:rPr>
          <w:rFonts w:asciiTheme="majorBidi" w:hAnsiTheme="majorBidi" w:cstheme="majorBidi"/>
          <w:color w:val="000000"/>
          <w:sz w:val="28"/>
          <w:szCs w:val="28"/>
        </w:rPr>
        <w:t>2000 cm</w:t>
      </w:r>
      <w:r w:rsidR="00F324A3" w:rsidRPr="002D07D5">
        <w:rPr>
          <w:rFonts w:asciiTheme="majorBidi" w:hAnsiTheme="majorBidi" w:cstheme="majorBidi"/>
          <w:color w:val="000000"/>
          <w:sz w:val="28"/>
          <w:szCs w:val="28"/>
          <w:vertAlign w:val="superscript"/>
        </w:rPr>
        <w:t>–1</w:t>
      </w:r>
      <w:r w:rsidR="003E1710">
        <w:rPr>
          <w:rFonts w:asciiTheme="majorBidi" w:hAnsiTheme="majorBidi" w:cstheme="majorBidi"/>
          <w:color w:val="000000"/>
          <w:sz w:val="28"/>
          <w:szCs w:val="28"/>
        </w:rPr>
        <w:t>).</w:t>
      </w:r>
    </w:p>
    <w:p w:rsidR="00573BFA" w:rsidRPr="00EA2867" w:rsidRDefault="00F324A3" w:rsidP="003E1710">
      <w:pPr>
        <w:spacing w:after="0" w:line="240" w:lineRule="auto"/>
        <w:jc w:val="center"/>
        <w:rPr>
          <w:rFonts w:asciiTheme="majorBidi" w:eastAsia="Times New Roman" w:hAnsiTheme="majorBidi" w:cstheme="majorBidi"/>
          <w:b/>
          <w:bCs/>
          <w:color w:val="000000"/>
          <w:sz w:val="28"/>
          <w:szCs w:val="28"/>
        </w:rPr>
      </w:pPr>
      <w:r w:rsidRPr="00EA2867">
        <w:rPr>
          <w:rFonts w:asciiTheme="majorBidi" w:eastAsia="Times New Roman" w:hAnsiTheme="majorBidi" w:cstheme="majorBidi"/>
          <w:b/>
          <w:bCs/>
          <w:color w:val="000000"/>
          <w:sz w:val="28"/>
          <w:szCs w:val="28"/>
        </w:rPr>
        <w:t>Table of IR Absorptions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tblPr>
      <w:tblGrid>
        <w:gridCol w:w="3106"/>
        <w:gridCol w:w="2250"/>
        <w:gridCol w:w="5534"/>
      </w:tblGrid>
      <w:tr w:rsidR="00F324A3" w:rsidRPr="00DC48A2" w:rsidTr="009E3C73">
        <w:trPr>
          <w:trHeight w:val="399"/>
          <w:tblCellSpacing w:w="0" w:type="dxa"/>
        </w:trPr>
        <w:tc>
          <w:tcPr>
            <w:tcW w:w="1426" w:type="pc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Functional Group</w:t>
            </w:r>
          </w:p>
        </w:tc>
        <w:tc>
          <w:tcPr>
            <w:tcW w:w="1033" w:type="pc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Characteristic Absorption(s)(cm</w:t>
            </w:r>
            <w:r w:rsidRPr="00DC48A2">
              <w:rPr>
                <w:rFonts w:asciiTheme="majorBidi" w:eastAsia="Times New Roman" w:hAnsiTheme="majorBidi" w:cstheme="majorBidi"/>
                <w:b/>
                <w:bCs/>
                <w:vertAlign w:val="superscript"/>
              </w:rPr>
              <w:t>-1</w:t>
            </w:r>
            <w:r w:rsidRPr="00DC48A2">
              <w:rPr>
                <w:rFonts w:asciiTheme="majorBidi" w:eastAsia="Times New Roman" w:hAnsiTheme="majorBidi" w:cstheme="majorBidi"/>
                <w:b/>
                <w:bCs/>
              </w:rPr>
              <w:t>)</w:t>
            </w:r>
          </w:p>
        </w:tc>
        <w:tc>
          <w:tcPr>
            <w:tcW w:w="2541" w:type="pct"/>
            <w:tcBorders>
              <w:top w:val="outset" w:sz="6" w:space="0" w:color="auto"/>
              <w:left w:val="outset" w:sz="6" w:space="0" w:color="auto"/>
              <w:bottom w:val="outset" w:sz="6" w:space="0" w:color="auto"/>
              <w:right w:val="outset" w:sz="6" w:space="0" w:color="auto"/>
            </w:tcBorders>
            <w:shd w:val="clear" w:color="auto" w:fill="FDE9D9" w:themeFill="accent6" w:themeFillTint="33"/>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Notes</w:t>
            </w:r>
          </w:p>
        </w:tc>
      </w:tr>
      <w:tr w:rsidR="00F324A3" w:rsidRPr="00DC48A2" w:rsidTr="009C697B">
        <w:trPr>
          <w:trHeight w:val="333"/>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Alkyl C-H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2950 - 2850 (m or s)</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proofErr w:type="spellStart"/>
            <w:r w:rsidRPr="00DC48A2">
              <w:rPr>
                <w:rFonts w:asciiTheme="majorBidi" w:eastAsia="Times New Roman" w:hAnsiTheme="majorBidi" w:cstheme="majorBidi"/>
                <w:b/>
                <w:bCs/>
              </w:rPr>
              <w:t>Alkane</w:t>
            </w:r>
            <w:proofErr w:type="spellEnd"/>
            <w:r w:rsidRPr="00DC48A2">
              <w:rPr>
                <w:rFonts w:asciiTheme="majorBidi" w:eastAsia="Times New Roman" w:hAnsiTheme="majorBidi" w:cstheme="majorBidi"/>
                <w:b/>
                <w:bCs/>
              </w:rPr>
              <w:t xml:space="preserve"> C-H bonds are fairly ubiquitous and therefore usually less useful in determining structure.</w:t>
            </w:r>
          </w:p>
        </w:tc>
      </w:tr>
      <w:tr w:rsidR="00F324A3" w:rsidRPr="00DC48A2" w:rsidTr="009C697B">
        <w:trPr>
          <w:trHeight w:val="468"/>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proofErr w:type="spellStart"/>
            <w:r w:rsidRPr="00DC48A2">
              <w:rPr>
                <w:rFonts w:asciiTheme="majorBidi" w:eastAsia="Times New Roman" w:hAnsiTheme="majorBidi" w:cstheme="majorBidi"/>
                <w:b/>
                <w:bCs/>
              </w:rPr>
              <w:t>Alkenyl</w:t>
            </w:r>
            <w:proofErr w:type="spellEnd"/>
            <w:r w:rsidRPr="00DC48A2">
              <w:rPr>
                <w:rFonts w:asciiTheme="majorBidi" w:eastAsia="Times New Roman" w:hAnsiTheme="majorBidi" w:cstheme="majorBidi"/>
                <w:b/>
                <w:bCs/>
              </w:rPr>
              <w:t xml:space="preserve"> C-H Stretch</w:t>
            </w:r>
            <w:r w:rsidRPr="00DC48A2">
              <w:rPr>
                <w:rFonts w:asciiTheme="majorBidi" w:eastAsia="Times New Roman" w:hAnsiTheme="majorBidi" w:cstheme="majorBidi"/>
                <w:b/>
                <w:bCs/>
              </w:rPr>
              <w:br/>
            </w:r>
            <w:proofErr w:type="spellStart"/>
            <w:r w:rsidRPr="00DC48A2">
              <w:rPr>
                <w:rFonts w:asciiTheme="majorBidi" w:eastAsia="Times New Roman" w:hAnsiTheme="majorBidi" w:cstheme="majorBidi"/>
                <w:b/>
                <w:bCs/>
              </w:rPr>
              <w:t>Alkenyl</w:t>
            </w:r>
            <w:proofErr w:type="spellEnd"/>
            <w:r w:rsidRPr="00DC48A2">
              <w:rPr>
                <w:rFonts w:asciiTheme="majorBidi" w:eastAsia="Times New Roman" w:hAnsiTheme="majorBidi" w:cstheme="majorBidi"/>
                <w:b/>
                <w:bCs/>
              </w:rPr>
              <w:t xml:space="preserve"> C=C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3100 - 3010 (m)</w:t>
            </w:r>
            <w:r w:rsidRPr="00DC48A2">
              <w:rPr>
                <w:rFonts w:asciiTheme="majorBidi" w:eastAsia="Times New Roman" w:hAnsiTheme="majorBidi" w:cstheme="majorBidi"/>
                <w:b/>
                <w:bCs/>
              </w:rPr>
              <w:br/>
              <w:t>1680 - 1620 (v)</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Absorption peaks above 3000 cm</w:t>
            </w:r>
            <w:r w:rsidRPr="00DC48A2">
              <w:rPr>
                <w:rFonts w:asciiTheme="majorBidi" w:eastAsia="Times New Roman" w:hAnsiTheme="majorBidi" w:cstheme="majorBidi"/>
                <w:b/>
                <w:bCs/>
                <w:vertAlign w:val="superscript"/>
              </w:rPr>
              <w:t>-1</w:t>
            </w:r>
            <w:r w:rsidRPr="00DC48A2">
              <w:rPr>
                <w:rFonts w:asciiTheme="majorBidi" w:eastAsia="Times New Roman" w:hAnsiTheme="majorBidi" w:cstheme="majorBidi"/>
                <w:b/>
                <w:bCs/>
              </w:rPr>
              <w:t xml:space="preserve"> are frequently diagnostic of </w:t>
            </w:r>
            <w:proofErr w:type="spellStart"/>
            <w:r w:rsidRPr="00DC48A2">
              <w:rPr>
                <w:rFonts w:asciiTheme="majorBidi" w:eastAsia="Times New Roman" w:hAnsiTheme="majorBidi" w:cstheme="majorBidi"/>
                <w:b/>
                <w:bCs/>
              </w:rPr>
              <w:t>unsaturation</w:t>
            </w:r>
            <w:proofErr w:type="spellEnd"/>
          </w:p>
        </w:tc>
      </w:tr>
      <w:tr w:rsidR="00F324A3" w:rsidRPr="00DC48A2" w:rsidTr="009C697B">
        <w:trPr>
          <w:trHeight w:val="306"/>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proofErr w:type="spellStart"/>
            <w:r w:rsidRPr="00DC48A2">
              <w:rPr>
                <w:rFonts w:asciiTheme="majorBidi" w:eastAsia="Times New Roman" w:hAnsiTheme="majorBidi" w:cstheme="majorBidi"/>
                <w:b/>
                <w:bCs/>
              </w:rPr>
              <w:t>Alkynyl</w:t>
            </w:r>
            <w:proofErr w:type="spellEnd"/>
            <w:r w:rsidRPr="00DC48A2">
              <w:rPr>
                <w:rFonts w:asciiTheme="majorBidi" w:eastAsia="Times New Roman" w:hAnsiTheme="majorBidi" w:cstheme="majorBidi"/>
                <w:b/>
                <w:bCs/>
              </w:rPr>
              <w:t xml:space="preserve"> C-H Stretch</w:t>
            </w:r>
            <w:r w:rsidRPr="00DC48A2">
              <w:rPr>
                <w:rFonts w:asciiTheme="majorBidi" w:eastAsia="Times New Roman" w:hAnsiTheme="majorBidi" w:cstheme="majorBidi"/>
                <w:b/>
                <w:bCs/>
              </w:rPr>
              <w:br/>
            </w:r>
            <w:proofErr w:type="spellStart"/>
            <w:r w:rsidRPr="00DC48A2">
              <w:rPr>
                <w:rFonts w:asciiTheme="majorBidi" w:eastAsia="Times New Roman" w:hAnsiTheme="majorBidi" w:cstheme="majorBidi"/>
                <w:b/>
                <w:bCs/>
              </w:rPr>
              <w:t>Alkynyl</w:t>
            </w:r>
            <w:proofErr w:type="spellEnd"/>
            <w:r w:rsidRPr="00DC48A2">
              <w:rPr>
                <w:rFonts w:asciiTheme="majorBidi" w:eastAsia="Times New Roman" w:hAnsiTheme="majorBidi" w:cstheme="majorBidi"/>
                <w:b/>
                <w:bCs/>
              </w:rPr>
              <w:t xml:space="preserve"> C=C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775F72"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~3300</w:t>
            </w:r>
            <w:r w:rsidR="00F324A3" w:rsidRPr="00DC48A2">
              <w:rPr>
                <w:rFonts w:asciiTheme="majorBidi" w:eastAsia="Times New Roman" w:hAnsiTheme="majorBidi" w:cstheme="majorBidi"/>
                <w:b/>
                <w:bCs/>
              </w:rPr>
              <w:t>(s)</w:t>
            </w:r>
            <w:r w:rsidR="00F324A3" w:rsidRPr="00DC48A2">
              <w:rPr>
                <w:rFonts w:asciiTheme="majorBidi" w:eastAsia="Times New Roman" w:hAnsiTheme="majorBidi" w:cstheme="majorBidi"/>
                <w:b/>
                <w:bCs/>
              </w:rPr>
              <w:br/>
              <w:t>2260 - 2100 (v)</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p>
        </w:tc>
      </w:tr>
      <w:tr w:rsidR="00F324A3" w:rsidRPr="00DC48A2" w:rsidTr="009C697B">
        <w:trPr>
          <w:trHeight w:val="351"/>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Aromatic C-H Stretch</w:t>
            </w:r>
            <w:r w:rsidRPr="00DC48A2">
              <w:rPr>
                <w:rFonts w:asciiTheme="majorBidi" w:eastAsia="Times New Roman" w:hAnsiTheme="majorBidi" w:cstheme="majorBidi"/>
                <w:b/>
                <w:bCs/>
              </w:rPr>
              <w:br/>
              <w:t>Aromatic C-H Bending</w:t>
            </w:r>
            <w:r w:rsidRPr="00DC48A2">
              <w:rPr>
                <w:rFonts w:asciiTheme="majorBidi" w:eastAsia="Times New Roman" w:hAnsiTheme="majorBidi" w:cstheme="majorBidi"/>
                <w:b/>
                <w:bCs/>
              </w:rPr>
              <w:br/>
              <w:t>Aromatic C=C Bending</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~3030 (v)</w:t>
            </w:r>
            <w:r w:rsidRPr="00DC48A2">
              <w:rPr>
                <w:rFonts w:asciiTheme="majorBidi" w:eastAsia="Times New Roman" w:hAnsiTheme="majorBidi" w:cstheme="majorBidi"/>
                <w:b/>
                <w:bCs/>
              </w:rPr>
              <w:br/>
              <w:t>860 - 680 (s)</w:t>
            </w:r>
            <w:r w:rsidRPr="00DC48A2">
              <w:rPr>
                <w:rFonts w:asciiTheme="majorBidi" w:eastAsia="Times New Roman" w:hAnsiTheme="majorBidi" w:cstheme="majorBidi"/>
                <w:b/>
                <w:bCs/>
              </w:rPr>
              <w:br/>
              <w:t>1700 - 1500 (m,</w:t>
            </w:r>
            <w:r w:rsidR="00193F2C" w:rsidRPr="00DC48A2">
              <w:rPr>
                <w:rFonts w:asciiTheme="majorBidi" w:eastAsia="Times New Roman" w:hAnsiTheme="majorBidi" w:cstheme="majorBidi"/>
                <w:b/>
                <w:bCs/>
              </w:rPr>
              <w:t xml:space="preserve"> </w:t>
            </w:r>
            <w:r w:rsidRPr="00DC48A2">
              <w:rPr>
                <w:rFonts w:asciiTheme="majorBidi" w:eastAsia="Times New Roman" w:hAnsiTheme="majorBidi" w:cstheme="majorBidi"/>
                <w:b/>
                <w:bCs/>
              </w:rPr>
              <w:t>m)</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p>
        </w:tc>
      </w:tr>
      <w:tr w:rsidR="00F324A3" w:rsidRPr="00DC48A2" w:rsidTr="00116BF5">
        <w:trPr>
          <w:trHeight w:val="495"/>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Alcohol/Phenol O-H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193F2C"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3550 - 3200  (</w:t>
            </w:r>
            <w:proofErr w:type="spellStart"/>
            <w:r w:rsidRPr="00DC48A2">
              <w:rPr>
                <w:rFonts w:asciiTheme="majorBidi" w:eastAsia="Times New Roman" w:hAnsiTheme="majorBidi" w:cstheme="majorBidi"/>
                <w:b/>
                <w:bCs/>
              </w:rPr>
              <w:t>broad,</w:t>
            </w:r>
            <w:r w:rsidR="00F324A3" w:rsidRPr="00DC48A2">
              <w:rPr>
                <w:rFonts w:asciiTheme="majorBidi" w:eastAsia="Times New Roman" w:hAnsiTheme="majorBidi" w:cstheme="majorBidi"/>
                <w:b/>
                <w:bCs/>
              </w:rPr>
              <w:t>s</w:t>
            </w:r>
            <w:proofErr w:type="spellEnd"/>
            <w:r w:rsidR="00F324A3" w:rsidRPr="00DC48A2">
              <w:rPr>
                <w:rFonts w:asciiTheme="majorBidi" w:eastAsia="Times New Roman" w:hAnsiTheme="majorBidi" w:cstheme="majorBidi"/>
                <w:b/>
                <w:bCs/>
              </w:rPr>
              <w:t>)</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See "Free vs. Hydrogen-Bonded Hydroxyl Groups" in the Introduction to IR Spectra for more information</w:t>
            </w:r>
          </w:p>
        </w:tc>
      </w:tr>
      <w:tr w:rsidR="00F324A3" w:rsidRPr="00DC48A2" w:rsidTr="009E3C73">
        <w:trPr>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Carboxylic Acid O-H</w:t>
            </w:r>
            <w:r w:rsidR="00193F2C" w:rsidRPr="00DC48A2">
              <w:rPr>
                <w:rFonts w:asciiTheme="majorBidi" w:eastAsia="Times New Roman" w:hAnsiTheme="majorBidi" w:cstheme="majorBidi"/>
                <w:b/>
                <w:bCs/>
              </w:rPr>
              <w:t xml:space="preserve"> </w:t>
            </w:r>
            <w:r w:rsidRPr="00DC48A2">
              <w:rPr>
                <w:rFonts w:asciiTheme="majorBidi" w:eastAsia="Times New Roman" w:hAnsiTheme="majorBidi" w:cstheme="majorBidi"/>
                <w:b/>
                <w:bCs/>
              </w:rPr>
              <w:t>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4A66D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3000 - 2500 (</w:t>
            </w:r>
            <w:proofErr w:type="spellStart"/>
            <w:r w:rsidRPr="00DC48A2">
              <w:rPr>
                <w:rFonts w:asciiTheme="majorBidi" w:eastAsia="Times New Roman" w:hAnsiTheme="majorBidi" w:cstheme="majorBidi"/>
                <w:b/>
                <w:bCs/>
              </w:rPr>
              <w:t>broad,</w:t>
            </w:r>
            <w:r w:rsidR="00F324A3" w:rsidRPr="00DC48A2">
              <w:rPr>
                <w:rFonts w:asciiTheme="majorBidi" w:eastAsia="Times New Roman" w:hAnsiTheme="majorBidi" w:cstheme="majorBidi"/>
                <w:b/>
                <w:bCs/>
              </w:rPr>
              <w:t>v</w:t>
            </w:r>
            <w:proofErr w:type="spellEnd"/>
            <w:r w:rsidR="00F324A3" w:rsidRPr="00DC48A2">
              <w:rPr>
                <w:rFonts w:asciiTheme="majorBidi" w:eastAsia="Times New Roman" w:hAnsiTheme="majorBidi" w:cstheme="majorBidi"/>
                <w:b/>
                <w:bCs/>
              </w:rPr>
              <w:t>)</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p>
        </w:tc>
      </w:tr>
      <w:tr w:rsidR="00F324A3" w:rsidRPr="00DC48A2" w:rsidTr="009E3C73">
        <w:trPr>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Amine N-H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3500 - 3300 (m)</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 xml:space="preserve">Primary amines produce two N-H stretch absorptions, secondary amides only one, and </w:t>
            </w:r>
            <w:proofErr w:type="spellStart"/>
            <w:r w:rsidRPr="00DC48A2">
              <w:rPr>
                <w:rFonts w:asciiTheme="majorBidi" w:eastAsia="Times New Roman" w:hAnsiTheme="majorBidi" w:cstheme="majorBidi"/>
                <w:b/>
                <w:bCs/>
              </w:rPr>
              <w:t>tetriary</w:t>
            </w:r>
            <w:proofErr w:type="spellEnd"/>
            <w:r w:rsidRPr="00DC48A2">
              <w:rPr>
                <w:rFonts w:asciiTheme="majorBidi" w:eastAsia="Times New Roman" w:hAnsiTheme="majorBidi" w:cstheme="majorBidi"/>
                <w:b/>
                <w:bCs/>
              </w:rPr>
              <w:t xml:space="preserve"> none.</w:t>
            </w:r>
          </w:p>
        </w:tc>
      </w:tr>
      <w:tr w:rsidR="00F324A3" w:rsidRPr="00DC48A2" w:rsidTr="009E3C73">
        <w:trPr>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proofErr w:type="spellStart"/>
            <w:r w:rsidRPr="00DC48A2">
              <w:rPr>
                <w:rFonts w:asciiTheme="majorBidi" w:eastAsia="Times New Roman" w:hAnsiTheme="majorBidi" w:cstheme="majorBidi"/>
                <w:b/>
                <w:bCs/>
              </w:rPr>
              <w:t>Nitrile</w:t>
            </w:r>
            <w:proofErr w:type="spellEnd"/>
            <w:r w:rsidRPr="00DC48A2">
              <w:rPr>
                <w:rFonts w:asciiTheme="majorBidi" w:eastAsia="Times New Roman" w:hAnsiTheme="majorBidi" w:cstheme="majorBidi"/>
                <w:b/>
                <w:bCs/>
              </w:rPr>
              <w:t xml:space="preserve"> C=N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2260 - 2220 (m)</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p>
        </w:tc>
      </w:tr>
      <w:tr w:rsidR="00F324A3" w:rsidRPr="00DC48A2" w:rsidTr="009E3C73">
        <w:trPr>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proofErr w:type="spellStart"/>
            <w:r w:rsidRPr="00DC48A2">
              <w:rPr>
                <w:rFonts w:asciiTheme="majorBidi" w:eastAsia="Times New Roman" w:hAnsiTheme="majorBidi" w:cstheme="majorBidi"/>
                <w:b/>
                <w:bCs/>
              </w:rPr>
              <w:t>Aldehyde</w:t>
            </w:r>
            <w:proofErr w:type="spellEnd"/>
            <w:r w:rsidRPr="00DC48A2">
              <w:rPr>
                <w:rFonts w:asciiTheme="majorBidi" w:eastAsia="Times New Roman" w:hAnsiTheme="majorBidi" w:cstheme="majorBidi"/>
                <w:b/>
                <w:bCs/>
              </w:rPr>
              <w:t xml:space="preserve"> C=O Stretch</w:t>
            </w:r>
            <w:r w:rsidRPr="00DC48A2">
              <w:rPr>
                <w:rFonts w:asciiTheme="majorBidi" w:eastAsia="Times New Roman" w:hAnsiTheme="majorBidi" w:cstheme="majorBidi"/>
                <w:b/>
                <w:bCs/>
              </w:rPr>
              <w:br/>
            </w:r>
            <w:proofErr w:type="spellStart"/>
            <w:r w:rsidRPr="00DC48A2">
              <w:rPr>
                <w:rFonts w:asciiTheme="majorBidi" w:eastAsia="Times New Roman" w:hAnsiTheme="majorBidi" w:cstheme="majorBidi"/>
                <w:b/>
                <w:bCs/>
              </w:rPr>
              <w:t>Ketone</w:t>
            </w:r>
            <w:proofErr w:type="spellEnd"/>
            <w:r w:rsidRPr="00DC48A2">
              <w:rPr>
                <w:rFonts w:asciiTheme="majorBidi" w:eastAsia="Times New Roman" w:hAnsiTheme="majorBidi" w:cstheme="majorBidi"/>
                <w:b/>
                <w:bCs/>
              </w:rPr>
              <w:t xml:space="preserve"> C=O Stretch</w:t>
            </w:r>
            <w:r w:rsidRPr="00DC48A2">
              <w:rPr>
                <w:rFonts w:asciiTheme="majorBidi" w:eastAsia="Times New Roman" w:hAnsiTheme="majorBidi" w:cstheme="majorBidi"/>
                <w:b/>
                <w:bCs/>
              </w:rPr>
              <w:br/>
              <w:t xml:space="preserve">Ester </w:t>
            </w:r>
            <w:r w:rsidR="00F53CF4" w:rsidRPr="00DC48A2">
              <w:rPr>
                <w:rFonts w:asciiTheme="majorBidi" w:eastAsia="Times New Roman" w:hAnsiTheme="majorBidi" w:cstheme="majorBidi"/>
                <w:b/>
                <w:bCs/>
              </w:rPr>
              <w:t>C=O Stretch</w:t>
            </w:r>
            <w:r w:rsidR="00F53CF4" w:rsidRPr="00DC48A2">
              <w:rPr>
                <w:rFonts w:asciiTheme="majorBidi" w:eastAsia="Times New Roman" w:hAnsiTheme="majorBidi" w:cstheme="majorBidi"/>
                <w:b/>
                <w:bCs/>
              </w:rPr>
              <w:br/>
              <w:t>Carboxylic Acid C=O</w:t>
            </w:r>
            <w:r w:rsidR="00193F2C" w:rsidRPr="00DC48A2">
              <w:rPr>
                <w:rFonts w:asciiTheme="majorBidi" w:eastAsia="Times New Roman" w:hAnsiTheme="majorBidi" w:cstheme="majorBidi"/>
                <w:b/>
                <w:bCs/>
              </w:rPr>
              <w:t xml:space="preserve"> </w:t>
            </w:r>
            <w:r w:rsidRPr="00DC48A2">
              <w:rPr>
                <w:rFonts w:asciiTheme="majorBidi" w:eastAsia="Times New Roman" w:hAnsiTheme="majorBidi" w:cstheme="majorBidi"/>
                <w:b/>
                <w:bCs/>
              </w:rPr>
              <w:t>Stretch</w:t>
            </w:r>
            <w:r w:rsidRPr="00DC48A2">
              <w:rPr>
                <w:rFonts w:asciiTheme="majorBidi" w:eastAsia="Times New Roman" w:hAnsiTheme="majorBidi" w:cstheme="majorBidi"/>
                <w:b/>
                <w:bCs/>
              </w:rPr>
              <w:br/>
              <w:t>Amide C=O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1740 - 1690 (s)</w:t>
            </w:r>
            <w:r w:rsidRPr="00DC48A2">
              <w:rPr>
                <w:rFonts w:asciiTheme="majorBidi" w:eastAsia="Times New Roman" w:hAnsiTheme="majorBidi" w:cstheme="majorBidi"/>
                <w:b/>
                <w:bCs/>
              </w:rPr>
              <w:br/>
              <w:t>1750 - 1680 (s)</w:t>
            </w:r>
            <w:r w:rsidRPr="00DC48A2">
              <w:rPr>
                <w:rFonts w:asciiTheme="majorBidi" w:eastAsia="Times New Roman" w:hAnsiTheme="majorBidi" w:cstheme="majorBidi"/>
                <w:b/>
                <w:bCs/>
              </w:rPr>
              <w:br/>
              <w:t>1750 - 1735 (s)</w:t>
            </w:r>
            <w:r w:rsidRPr="00DC48A2">
              <w:rPr>
                <w:rFonts w:asciiTheme="majorBidi" w:eastAsia="Times New Roman" w:hAnsiTheme="majorBidi" w:cstheme="majorBidi"/>
                <w:b/>
                <w:bCs/>
              </w:rPr>
              <w:br/>
              <w:t>1780 - 1710 (s)</w:t>
            </w:r>
            <w:r w:rsidRPr="00DC48A2">
              <w:rPr>
                <w:rFonts w:asciiTheme="majorBidi" w:eastAsia="Times New Roman" w:hAnsiTheme="majorBidi" w:cstheme="majorBidi"/>
                <w:b/>
                <w:bCs/>
              </w:rPr>
              <w:br/>
              <w:t>1690 - 1630 (s)</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The carbonyl stretching absorption is one of the strongest IR absorptions, and is very useful in structure determination as one can determine both the number of carbonyl groups (assuming peaks do not overlap) but also an estimation of which types.</w:t>
            </w:r>
          </w:p>
        </w:tc>
      </w:tr>
      <w:tr w:rsidR="00F324A3" w:rsidRPr="00DC48A2" w:rsidTr="009E3C73">
        <w:trPr>
          <w:tblCellSpacing w:w="0" w:type="dxa"/>
        </w:trPr>
        <w:tc>
          <w:tcPr>
            <w:tcW w:w="1426"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Amide N-H Stretch</w:t>
            </w:r>
          </w:p>
        </w:tc>
        <w:tc>
          <w:tcPr>
            <w:tcW w:w="1033"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18554A">
            <w:pPr>
              <w:spacing w:after="0" w:line="240" w:lineRule="auto"/>
              <w:rPr>
                <w:rFonts w:asciiTheme="majorBidi" w:eastAsia="Times New Roman" w:hAnsiTheme="majorBidi" w:cstheme="majorBidi"/>
                <w:b/>
                <w:bCs/>
              </w:rPr>
            </w:pPr>
            <w:r w:rsidRPr="00DC48A2">
              <w:rPr>
                <w:rFonts w:asciiTheme="majorBidi" w:eastAsia="Times New Roman" w:hAnsiTheme="majorBidi" w:cstheme="majorBidi"/>
                <w:b/>
                <w:bCs/>
              </w:rPr>
              <w:t>3700 - 3500 (m)</w:t>
            </w:r>
          </w:p>
        </w:tc>
        <w:tc>
          <w:tcPr>
            <w:tcW w:w="2541" w:type="pct"/>
            <w:tcBorders>
              <w:top w:val="outset" w:sz="6" w:space="0" w:color="auto"/>
              <w:left w:val="outset" w:sz="6" w:space="0" w:color="auto"/>
              <w:bottom w:val="outset" w:sz="6" w:space="0" w:color="auto"/>
              <w:right w:val="outset" w:sz="6" w:space="0" w:color="auto"/>
            </w:tcBorders>
            <w:vAlign w:val="center"/>
            <w:hideMark/>
          </w:tcPr>
          <w:p w:rsidR="00F324A3" w:rsidRPr="00DC48A2" w:rsidRDefault="00F324A3" w:rsidP="00242405">
            <w:pPr>
              <w:spacing w:after="0" w:line="240" w:lineRule="auto"/>
              <w:jc w:val="both"/>
              <w:rPr>
                <w:rFonts w:asciiTheme="majorBidi" w:eastAsia="Times New Roman" w:hAnsiTheme="majorBidi" w:cstheme="majorBidi"/>
                <w:b/>
                <w:bCs/>
              </w:rPr>
            </w:pPr>
            <w:r w:rsidRPr="00DC48A2">
              <w:rPr>
                <w:rFonts w:asciiTheme="majorBidi" w:eastAsia="Times New Roman" w:hAnsiTheme="majorBidi" w:cstheme="majorBidi"/>
                <w:b/>
                <w:bCs/>
              </w:rPr>
              <w:t xml:space="preserve">As with amines, an </w:t>
            </w:r>
            <w:proofErr w:type="spellStart"/>
            <w:r w:rsidRPr="00DC48A2">
              <w:rPr>
                <w:rFonts w:asciiTheme="majorBidi" w:eastAsia="Times New Roman" w:hAnsiTheme="majorBidi" w:cstheme="majorBidi"/>
                <w:b/>
                <w:bCs/>
              </w:rPr>
              <w:t>amide</w:t>
            </w:r>
            <w:proofErr w:type="spellEnd"/>
            <w:r w:rsidRPr="00DC48A2">
              <w:rPr>
                <w:rFonts w:asciiTheme="majorBidi" w:eastAsia="Times New Roman" w:hAnsiTheme="majorBidi" w:cstheme="majorBidi"/>
                <w:b/>
                <w:bCs/>
              </w:rPr>
              <w:t xml:space="preserve"> produces zero to two N-H absorptions depending on its type.</w:t>
            </w:r>
          </w:p>
        </w:tc>
      </w:tr>
    </w:tbl>
    <w:p w:rsidR="00944353" w:rsidRPr="00EA2867" w:rsidRDefault="00566EC7" w:rsidP="00450B98">
      <w:pPr>
        <w:autoSpaceDE w:val="0"/>
        <w:autoSpaceDN w:val="0"/>
        <w:adjustRightInd w:val="0"/>
        <w:spacing w:after="0" w:line="240"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Note:-  </w:t>
      </w:r>
      <w:hyperlink r:id="rId18" w:anchor="Problems" w:history="1">
        <w:r w:rsidR="00DC48A2" w:rsidRPr="00744F73">
          <w:rPr>
            <w:rStyle w:val="Hyperlink"/>
            <w:rFonts w:asciiTheme="majorBidi" w:hAnsiTheme="majorBidi" w:cstheme="majorBidi"/>
            <w:b/>
            <w:bCs/>
            <w:sz w:val="28"/>
            <w:szCs w:val="28"/>
          </w:rPr>
          <w:t>http://www.chem.ucla.edu/~webspectra/#Problems</w:t>
        </w:r>
      </w:hyperlink>
    </w:p>
    <w:p w:rsidR="00085093" w:rsidRPr="00B6046D" w:rsidRDefault="00085093" w:rsidP="00085093">
      <w:pPr>
        <w:autoSpaceDE w:val="0"/>
        <w:autoSpaceDN w:val="0"/>
        <w:adjustRightInd w:val="0"/>
        <w:spacing w:after="0" w:line="240" w:lineRule="auto"/>
        <w:jc w:val="center"/>
        <w:rPr>
          <w:rFonts w:asciiTheme="majorBidi" w:hAnsiTheme="majorBidi" w:cstheme="majorBidi"/>
          <w:b/>
          <w:bCs/>
          <w:sz w:val="32"/>
          <w:szCs w:val="32"/>
        </w:rPr>
      </w:pPr>
      <w:r w:rsidRPr="0092520F">
        <w:rPr>
          <w:rFonts w:asciiTheme="majorBidi" w:hAnsiTheme="majorBidi" w:cstheme="majorBidi"/>
          <w:b/>
          <w:bCs/>
          <w:sz w:val="32"/>
          <w:szCs w:val="32"/>
        </w:rPr>
        <w:lastRenderedPageBreak/>
        <w:t>Experiment-</w:t>
      </w:r>
      <w:r w:rsidR="002E287F">
        <w:rPr>
          <w:rFonts w:asciiTheme="majorBidi" w:hAnsiTheme="majorBidi" w:cstheme="majorBidi"/>
          <w:b/>
          <w:bCs/>
          <w:sz w:val="32"/>
          <w:szCs w:val="32"/>
        </w:rPr>
        <w:t>5</w:t>
      </w:r>
    </w:p>
    <w:p w:rsidR="00085093" w:rsidRDefault="00085093" w:rsidP="00085093">
      <w:pPr>
        <w:spacing w:after="0" w:line="240" w:lineRule="auto"/>
        <w:jc w:val="center"/>
        <w:rPr>
          <w:rFonts w:asciiTheme="majorBidi" w:hAnsiTheme="majorBidi" w:cstheme="majorBidi"/>
          <w:b/>
          <w:sz w:val="28"/>
          <w:szCs w:val="28"/>
        </w:rPr>
      </w:pPr>
      <w:r w:rsidRPr="00153511">
        <w:rPr>
          <w:rFonts w:asciiTheme="majorBidi" w:hAnsiTheme="majorBidi" w:cstheme="majorBidi"/>
          <w:b/>
          <w:sz w:val="28"/>
          <w:szCs w:val="28"/>
        </w:rPr>
        <w:t>Titration of the ascorbic acid (vitamin C) in tablets</w:t>
      </w:r>
      <w:r>
        <w:rPr>
          <w:rFonts w:asciiTheme="majorBidi" w:hAnsiTheme="majorBidi" w:cstheme="majorBidi"/>
          <w:b/>
          <w:sz w:val="28"/>
          <w:szCs w:val="28"/>
        </w:rPr>
        <w:t xml:space="preserve"> </w:t>
      </w:r>
    </w:p>
    <w:p w:rsidR="00F4715D" w:rsidRPr="001C191F" w:rsidRDefault="00085093" w:rsidP="001C191F">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By pH meter used first and 2</w:t>
      </w:r>
      <w:r w:rsidRPr="005E4FAC">
        <w:rPr>
          <w:rFonts w:asciiTheme="majorBidi" w:hAnsiTheme="majorBidi" w:cstheme="majorBidi"/>
          <w:b/>
          <w:sz w:val="28"/>
          <w:szCs w:val="28"/>
          <w:vertAlign w:val="superscript"/>
        </w:rPr>
        <w:t>nd</w:t>
      </w:r>
      <w:r>
        <w:rPr>
          <w:rFonts w:asciiTheme="majorBidi" w:hAnsiTheme="majorBidi" w:cstheme="majorBidi"/>
          <w:b/>
          <w:sz w:val="28"/>
          <w:szCs w:val="28"/>
        </w:rPr>
        <w:t xml:space="preserve"> derivatives   </w:t>
      </w:r>
    </w:p>
    <w:p w:rsidR="00F4715D" w:rsidRDefault="00F4715D" w:rsidP="00F4715D">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Outcomes:-</w:t>
      </w:r>
    </w:p>
    <w:p w:rsidR="00F4715D" w:rsidRPr="00DD35CE" w:rsidRDefault="00F4715D" w:rsidP="00F4715D">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After completing this experiment, the student should be able to: </w:t>
      </w:r>
    </w:p>
    <w:p w:rsidR="00EC1442" w:rsidRPr="00EC1442" w:rsidRDefault="00EC1442" w:rsidP="00FE225B">
      <w:pPr>
        <w:pStyle w:val="NormalWeb"/>
        <w:numPr>
          <w:ilvl w:val="0"/>
          <w:numId w:val="37"/>
        </w:numPr>
        <w:spacing w:before="0" w:beforeAutospacing="0" w:after="0" w:afterAutospacing="0"/>
        <w:jc w:val="both"/>
        <w:rPr>
          <w:rFonts w:asciiTheme="majorBidi" w:hAnsiTheme="majorBidi" w:cstheme="majorBidi"/>
          <w:sz w:val="28"/>
          <w:szCs w:val="28"/>
          <w:lang w:val="en-US"/>
        </w:rPr>
      </w:pPr>
      <w:r>
        <w:rPr>
          <w:rFonts w:asciiTheme="majorBidi" w:hAnsiTheme="majorBidi" w:cstheme="majorBidi"/>
          <w:sz w:val="28"/>
          <w:szCs w:val="28"/>
        </w:rPr>
        <w:t>C</w:t>
      </w:r>
      <w:r w:rsidR="00FE225B">
        <w:rPr>
          <w:rFonts w:asciiTheme="majorBidi" w:hAnsiTheme="majorBidi" w:cstheme="majorBidi"/>
          <w:sz w:val="28"/>
          <w:szCs w:val="28"/>
        </w:rPr>
        <w:t xml:space="preserve">alibration </w:t>
      </w:r>
      <w:r>
        <w:rPr>
          <w:rFonts w:asciiTheme="majorBidi" w:hAnsiTheme="majorBidi" w:cstheme="majorBidi"/>
          <w:sz w:val="28"/>
          <w:szCs w:val="28"/>
        </w:rPr>
        <w:t xml:space="preserve">of </w:t>
      </w:r>
      <w:r w:rsidR="00FE225B">
        <w:rPr>
          <w:rFonts w:asciiTheme="majorBidi" w:hAnsiTheme="majorBidi" w:cstheme="majorBidi"/>
          <w:sz w:val="28"/>
          <w:szCs w:val="28"/>
        </w:rPr>
        <w:t>pH meter</w:t>
      </w:r>
      <w:r>
        <w:rPr>
          <w:rFonts w:asciiTheme="majorBidi" w:hAnsiTheme="majorBidi" w:cstheme="majorBidi"/>
          <w:sz w:val="28"/>
          <w:szCs w:val="28"/>
        </w:rPr>
        <w:t>.</w:t>
      </w:r>
    </w:p>
    <w:p w:rsidR="007A5538" w:rsidRPr="007A5538" w:rsidRDefault="00EC1442" w:rsidP="00DC62C8">
      <w:pPr>
        <w:pStyle w:val="NormalWeb"/>
        <w:numPr>
          <w:ilvl w:val="0"/>
          <w:numId w:val="37"/>
        </w:numPr>
        <w:spacing w:before="0" w:beforeAutospacing="0" w:after="0" w:afterAutospacing="0"/>
        <w:jc w:val="both"/>
        <w:rPr>
          <w:rFonts w:asciiTheme="majorBidi" w:hAnsiTheme="majorBidi" w:cstheme="majorBidi"/>
          <w:sz w:val="28"/>
          <w:szCs w:val="28"/>
          <w:lang w:val="en-US"/>
        </w:rPr>
      </w:pPr>
      <w:r>
        <w:rPr>
          <w:rFonts w:asciiTheme="majorBidi" w:hAnsiTheme="majorBidi" w:cstheme="majorBidi"/>
          <w:sz w:val="28"/>
          <w:szCs w:val="28"/>
        </w:rPr>
        <w:t xml:space="preserve">Calculation </w:t>
      </w:r>
      <w:r w:rsidR="00DC62C8">
        <w:rPr>
          <w:rFonts w:asciiTheme="majorBidi" w:hAnsiTheme="majorBidi" w:cstheme="majorBidi"/>
          <w:sz w:val="28"/>
          <w:szCs w:val="28"/>
        </w:rPr>
        <w:t xml:space="preserve">of first and </w:t>
      </w:r>
      <w:r w:rsidR="00DC62C8">
        <w:rPr>
          <w:rFonts w:asciiTheme="majorBidi" w:hAnsiTheme="majorBidi" w:cstheme="majorBidi"/>
          <w:b/>
          <w:sz w:val="28"/>
          <w:szCs w:val="28"/>
        </w:rPr>
        <w:t>2</w:t>
      </w:r>
      <w:r w:rsidR="00DC62C8" w:rsidRPr="005E4FAC">
        <w:rPr>
          <w:rFonts w:asciiTheme="majorBidi" w:hAnsiTheme="majorBidi" w:cstheme="majorBidi"/>
          <w:b/>
          <w:sz w:val="28"/>
          <w:szCs w:val="28"/>
          <w:vertAlign w:val="superscript"/>
        </w:rPr>
        <w:t>nd</w:t>
      </w:r>
      <w:r w:rsidR="00DC62C8">
        <w:rPr>
          <w:rFonts w:asciiTheme="majorBidi" w:hAnsiTheme="majorBidi" w:cstheme="majorBidi"/>
          <w:b/>
          <w:sz w:val="28"/>
          <w:szCs w:val="28"/>
        </w:rPr>
        <w:t xml:space="preserve"> </w:t>
      </w:r>
      <w:r w:rsidR="00DC62C8" w:rsidRPr="00DC62C8">
        <w:rPr>
          <w:rFonts w:asciiTheme="majorBidi" w:hAnsiTheme="majorBidi" w:cstheme="majorBidi"/>
          <w:bCs/>
          <w:sz w:val="28"/>
          <w:szCs w:val="28"/>
        </w:rPr>
        <w:t>derivatives</w:t>
      </w:r>
      <w:r w:rsidR="007A5538">
        <w:rPr>
          <w:rFonts w:asciiTheme="majorBidi" w:hAnsiTheme="majorBidi" w:cstheme="majorBidi"/>
          <w:bCs/>
          <w:sz w:val="28"/>
          <w:szCs w:val="28"/>
        </w:rPr>
        <w:t>.</w:t>
      </w:r>
    </w:p>
    <w:p w:rsidR="00085093" w:rsidRPr="00153511" w:rsidRDefault="007A5538" w:rsidP="00DC62C8">
      <w:pPr>
        <w:pStyle w:val="NormalWeb"/>
        <w:numPr>
          <w:ilvl w:val="0"/>
          <w:numId w:val="37"/>
        </w:numPr>
        <w:spacing w:before="0" w:beforeAutospacing="0" w:after="0" w:afterAutospacing="0"/>
        <w:jc w:val="both"/>
        <w:rPr>
          <w:rFonts w:asciiTheme="majorBidi" w:hAnsiTheme="majorBidi" w:cstheme="majorBidi"/>
          <w:sz w:val="28"/>
          <w:szCs w:val="28"/>
          <w:lang w:val="en-US"/>
        </w:rPr>
      </w:pPr>
      <w:r>
        <w:rPr>
          <w:rFonts w:asciiTheme="majorBidi" w:hAnsiTheme="majorBidi" w:cstheme="majorBidi"/>
          <w:bCs/>
          <w:sz w:val="28"/>
          <w:szCs w:val="28"/>
        </w:rPr>
        <w:t>Calculate the K</w:t>
      </w:r>
      <w:r>
        <w:rPr>
          <w:rFonts w:asciiTheme="majorBidi" w:hAnsiTheme="majorBidi" w:cstheme="majorBidi"/>
          <w:bCs/>
          <w:sz w:val="28"/>
          <w:szCs w:val="28"/>
          <w:vertAlign w:val="subscript"/>
        </w:rPr>
        <w:t>a</w:t>
      </w:r>
      <w:r w:rsidR="00AA5465">
        <w:rPr>
          <w:rFonts w:asciiTheme="majorBidi" w:hAnsiTheme="majorBidi" w:cstheme="majorBidi"/>
          <w:bCs/>
          <w:sz w:val="28"/>
          <w:szCs w:val="28"/>
        </w:rPr>
        <w:t xml:space="preserve"> of weak acid.</w:t>
      </w:r>
      <w:r w:rsidR="00DC62C8" w:rsidRPr="00DC62C8">
        <w:rPr>
          <w:rFonts w:asciiTheme="majorBidi" w:hAnsiTheme="majorBidi" w:cstheme="majorBidi"/>
          <w:bCs/>
          <w:sz w:val="28"/>
          <w:szCs w:val="28"/>
        </w:rPr>
        <w:t xml:space="preserve"> </w:t>
      </w:r>
      <w:r w:rsidR="00DC62C8">
        <w:rPr>
          <w:rFonts w:asciiTheme="majorBidi" w:hAnsiTheme="majorBidi" w:cstheme="majorBidi"/>
          <w:b/>
          <w:sz w:val="28"/>
          <w:szCs w:val="28"/>
        </w:rPr>
        <w:t xml:space="preserve">  </w:t>
      </w:r>
    </w:p>
    <w:p w:rsidR="009E3C73" w:rsidRPr="009E3C73" w:rsidRDefault="009E3C73" w:rsidP="009E3C73">
      <w:pPr>
        <w:autoSpaceDE w:val="0"/>
        <w:autoSpaceDN w:val="0"/>
        <w:adjustRightInd w:val="0"/>
        <w:spacing w:after="0" w:line="240" w:lineRule="auto"/>
        <w:rPr>
          <w:rFonts w:asciiTheme="majorBidi" w:hAnsiTheme="majorBidi" w:cstheme="majorBidi"/>
          <w:b/>
          <w:bCs/>
          <w:sz w:val="28"/>
          <w:szCs w:val="28"/>
        </w:rPr>
      </w:pPr>
      <w:r w:rsidRPr="009E3C73">
        <w:rPr>
          <w:rFonts w:asciiTheme="majorBidi" w:hAnsiTheme="majorBidi" w:cstheme="majorBidi"/>
          <w:b/>
          <w:bCs/>
          <w:sz w:val="28"/>
          <w:szCs w:val="28"/>
        </w:rPr>
        <w:t>Introduction:-</w:t>
      </w:r>
    </w:p>
    <w:p w:rsidR="00085093" w:rsidRPr="00153511" w:rsidRDefault="00085093" w:rsidP="00085093">
      <w:pPr>
        <w:pStyle w:val="NormalWeb"/>
        <w:spacing w:before="0" w:beforeAutospacing="0" w:after="0" w:afterAutospacing="0"/>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153511">
        <w:rPr>
          <w:rFonts w:asciiTheme="majorBidi" w:hAnsiTheme="majorBidi" w:cstheme="majorBidi"/>
          <w:sz w:val="28"/>
          <w:szCs w:val="28"/>
          <w:lang w:val="en-US"/>
        </w:rPr>
        <w:t>In this experiment students analyze a tablet of Vitamin C (or other drug containing this compound) and calculate the percentage of ascorbic acid, H</w:t>
      </w:r>
      <w:r w:rsidRPr="00153511">
        <w:rPr>
          <w:rFonts w:asciiTheme="majorBidi" w:hAnsiTheme="majorBidi" w:cstheme="majorBidi"/>
          <w:sz w:val="28"/>
          <w:szCs w:val="28"/>
          <w:vertAlign w:val="subscript"/>
          <w:lang w:val="en-US"/>
        </w:rPr>
        <w:t>2</w:t>
      </w:r>
      <w:r w:rsidRPr="00153511">
        <w:rPr>
          <w:rFonts w:asciiTheme="majorBidi" w:hAnsiTheme="majorBidi" w:cstheme="majorBidi"/>
          <w:sz w:val="28"/>
          <w:szCs w:val="28"/>
          <w:lang w:val="en-US"/>
        </w:rPr>
        <w:t>C</w:t>
      </w:r>
      <w:r w:rsidRPr="00153511">
        <w:rPr>
          <w:rFonts w:asciiTheme="majorBidi" w:hAnsiTheme="majorBidi" w:cstheme="majorBidi"/>
          <w:sz w:val="28"/>
          <w:szCs w:val="28"/>
          <w:vertAlign w:val="subscript"/>
          <w:lang w:val="en-US"/>
        </w:rPr>
        <w:t>6</w:t>
      </w:r>
      <w:r w:rsidRPr="00153511">
        <w:rPr>
          <w:rFonts w:asciiTheme="majorBidi" w:hAnsiTheme="majorBidi" w:cstheme="majorBidi"/>
          <w:sz w:val="28"/>
          <w:szCs w:val="28"/>
          <w:lang w:val="en-US"/>
        </w:rPr>
        <w:t>H</w:t>
      </w:r>
      <w:r w:rsidRPr="00153511">
        <w:rPr>
          <w:rFonts w:asciiTheme="majorBidi" w:hAnsiTheme="majorBidi" w:cstheme="majorBidi"/>
          <w:sz w:val="28"/>
          <w:szCs w:val="28"/>
          <w:vertAlign w:val="subscript"/>
          <w:lang w:val="en-US"/>
        </w:rPr>
        <w:t>6</w:t>
      </w:r>
      <w:r w:rsidRPr="00153511">
        <w:rPr>
          <w:rFonts w:asciiTheme="majorBidi" w:hAnsiTheme="majorBidi" w:cstheme="majorBidi"/>
          <w:sz w:val="28"/>
          <w:szCs w:val="28"/>
          <w:lang w:val="en-US"/>
        </w:rPr>
        <w:t>O</w:t>
      </w:r>
      <w:r w:rsidRPr="00153511">
        <w:rPr>
          <w:rFonts w:asciiTheme="majorBidi" w:hAnsiTheme="majorBidi" w:cstheme="majorBidi"/>
          <w:sz w:val="28"/>
          <w:szCs w:val="28"/>
          <w:vertAlign w:val="subscript"/>
          <w:lang w:val="en-US"/>
        </w:rPr>
        <w:t>6</w:t>
      </w:r>
      <w:r w:rsidRPr="00153511">
        <w:rPr>
          <w:rFonts w:asciiTheme="majorBidi" w:hAnsiTheme="majorBidi" w:cstheme="majorBidi"/>
          <w:sz w:val="28"/>
          <w:szCs w:val="28"/>
          <w:lang w:val="en-US"/>
        </w:rPr>
        <w:t xml:space="preserve">, present in it. </w:t>
      </w:r>
    </w:p>
    <w:p w:rsidR="00085093" w:rsidRPr="00153511" w:rsidRDefault="00085093" w:rsidP="00085093">
      <w:pPr>
        <w:pStyle w:val="NormalWeb"/>
        <w:spacing w:before="0" w:beforeAutospacing="0" w:after="0" w:afterAutospacing="0"/>
        <w:jc w:val="center"/>
        <w:rPr>
          <w:rFonts w:asciiTheme="majorBidi" w:hAnsiTheme="majorBidi" w:cstheme="majorBidi"/>
          <w:sz w:val="28"/>
          <w:szCs w:val="28"/>
          <w:lang w:val="en-US"/>
        </w:rPr>
      </w:pPr>
      <w:r w:rsidRPr="00153511">
        <w:rPr>
          <w:rFonts w:asciiTheme="majorBidi" w:hAnsiTheme="majorBidi" w:cstheme="majorBidi"/>
          <w:noProof/>
          <w:sz w:val="28"/>
          <w:szCs w:val="28"/>
          <w:lang w:val="en-US" w:eastAsia="en-US"/>
        </w:rPr>
        <w:drawing>
          <wp:inline distT="0" distB="0" distL="0" distR="0">
            <wp:extent cx="1353820" cy="104521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353820" cy="1045210"/>
                    </a:xfrm>
                    <a:prstGeom prst="rect">
                      <a:avLst/>
                    </a:prstGeom>
                    <a:noFill/>
                    <a:ln w="9525">
                      <a:noFill/>
                      <a:miter lim="800000"/>
                      <a:headEnd/>
                      <a:tailEnd/>
                    </a:ln>
                  </pic:spPr>
                </pic:pic>
              </a:graphicData>
            </a:graphic>
          </wp:inline>
        </w:drawing>
      </w:r>
    </w:p>
    <w:p w:rsidR="00085093" w:rsidRPr="00153511" w:rsidRDefault="00085093" w:rsidP="00085093">
      <w:pPr>
        <w:spacing w:after="0" w:line="240" w:lineRule="auto"/>
        <w:jc w:val="center"/>
        <w:rPr>
          <w:rFonts w:asciiTheme="majorBidi" w:hAnsiTheme="majorBidi" w:cstheme="majorBidi"/>
          <w:sz w:val="28"/>
          <w:szCs w:val="28"/>
        </w:rPr>
      </w:pPr>
      <w:r w:rsidRPr="00153511">
        <w:rPr>
          <w:rFonts w:asciiTheme="majorBidi" w:hAnsiTheme="majorBidi" w:cstheme="majorBidi"/>
          <w:i/>
          <w:sz w:val="28"/>
          <w:szCs w:val="28"/>
        </w:rPr>
        <w:t>Vitamin C (ascorbic acid)</w:t>
      </w:r>
    </w:p>
    <w:p w:rsidR="00085093" w:rsidRPr="00153511" w:rsidRDefault="00085093" w:rsidP="00085093">
      <w:pPr>
        <w:pStyle w:val="NormalWeb"/>
        <w:spacing w:before="0" w:beforeAutospacing="0" w:after="0" w:afterAutospacing="0"/>
        <w:jc w:val="both"/>
        <w:rPr>
          <w:rFonts w:asciiTheme="majorBidi" w:hAnsiTheme="majorBidi" w:cstheme="majorBidi"/>
          <w:sz w:val="28"/>
          <w:szCs w:val="28"/>
          <w:lang w:val="en-US"/>
        </w:rPr>
      </w:pPr>
    </w:p>
    <w:p w:rsidR="005B3339" w:rsidRPr="00185258" w:rsidRDefault="00085093" w:rsidP="00185258">
      <w:pPr>
        <w:pStyle w:val="NormalWeb"/>
        <w:spacing w:before="0" w:beforeAutospacing="0" w:after="0" w:afterAutospacing="0"/>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153511">
        <w:rPr>
          <w:rFonts w:asciiTheme="majorBidi" w:hAnsiTheme="majorBidi" w:cstheme="majorBidi"/>
          <w:sz w:val="28"/>
          <w:szCs w:val="28"/>
          <w:lang w:val="en-US"/>
        </w:rPr>
        <w:t xml:space="preserve">Vitamin C tablets contain ascorbic acid as the active ingredient; however, it is mixed with such fillers as starch which however does not obscure the endpoint. </w:t>
      </w:r>
      <w:r>
        <w:rPr>
          <w:rFonts w:asciiTheme="majorBidi" w:hAnsiTheme="majorBidi" w:cstheme="majorBidi"/>
          <w:sz w:val="28"/>
          <w:szCs w:val="28"/>
          <w:lang w:val="en-US"/>
        </w:rPr>
        <w:t xml:space="preserve">Ascorbic acid has two steps of hydrolysis (hydrogen ion), </w:t>
      </w:r>
      <w:r w:rsidRPr="00153511">
        <w:rPr>
          <w:rFonts w:asciiTheme="majorBidi" w:hAnsiTheme="majorBidi" w:cstheme="majorBidi"/>
          <w:sz w:val="28"/>
          <w:szCs w:val="28"/>
          <w:lang w:val="en-US"/>
        </w:rPr>
        <w:t>(pK</w:t>
      </w:r>
      <w:r w:rsidRPr="00153511">
        <w:rPr>
          <w:rFonts w:asciiTheme="majorBidi" w:hAnsiTheme="majorBidi" w:cstheme="majorBidi"/>
          <w:sz w:val="28"/>
          <w:szCs w:val="28"/>
          <w:vertAlign w:val="subscript"/>
          <w:lang w:val="en-US"/>
        </w:rPr>
        <w:t>a1</w:t>
      </w:r>
      <w:r w:rsidRPr="00153511">
        <w:rPr>
          <w:rFonts w:asciiTheme="majorBidi" w:hAnsiTheme="majorBidi" w:cstheme="majorBidi"/>
          <w:sz w:val="28"/>
          <w:szCs w:val="28"/>
          <w:lang w:val="en-US"/>
        </w:rPr>
        <w:t>=4.10, pK</w:t>
      </w:r>
      <w:r w:rsidRPr="00153511">
        <w:rPr>
          <w:rFonts w:asciiTheme="majorBidi" w:hAnsiTheme="majorBidi" w:cstheme="majorBidi"/>
          <w:sz w:val="28"/>
          <w:szCs w:val="28"/>
          <w:vertAlign w:val="subscript"/>
          <w:lang w:val="en-US"/>
        </w:rPr>
        <w:t>a2</w:t>
      </w:r>
      <w:r w:rsidRPr="00153511">
        <w:rPr>
          <w:rFonts w:asciiTheme="majorBidi" w:hAnsiTheme="majorBidi" w:cstheme="majorBidi"/>
          <w:sz w:val="28"/>
          <w:szCs w:val="28"/>
          <w:lang w:val="en-US"/>
        </w:rPr>
        <w:t xml:space="preserve">=11.8). Since the second one comes off only at a pH of 10 or 11 the reaction of ascorbic acid with sodium hydroxide will produce the acid salt, sodium hydrogen </w:t>
      </w:r>
      <w:proofErr w:type="spellStart"/>
      <w:r w:rsidRPr="00153511">
        <w:rPr>
          <w:rFonts w:asciiTheme="majorBidi" w:hAnsiTheme="majorBidi" w:cstheme="majorBidi"/>
          <w:sz w:val="28"/>
          <w:szCs w:val="28"/>
          <w:lang w:val="en-US"/>
        </w:rPr>
        <w:t>ascorbate</w:t>
      </w:r>
      <w:proofErr w:type="spellEnd"/>
      <w:r w:rsidRPr="00153511">
        <w:rPr>
          <w:rFonts w:asciiTheme="majorBidi" w:hAnsiTheme="majorBidi" w:cstheme="majorBidi"/>
          <w:sz w:val="28"/>
          <w:szCs w:val="28"/>
          <w:lang w:val="en-US"/>
        </w:rPr>
        <w:t>, and not the normal salt</w:t>
      </w:r>
      <w:r w:rsidR="005B3339">
        <w:rPr>
          <w:rFonts w:asciiTheme="majorBidi" w:hAnsiTheme="majorBidi" w:cstheme="majorBidi"/>
          <w:sz w:val="28"/>
          <w:szCs w:val="28"/>
          <w:lang w:val="en-US"/>
        </w:rPr>
        <w:t>:-</w:t>
      </w:r>
    </w:p>
    <w:p w:rsidR="005B3339" w:rsidRPr="00D627F2" w:rsidRDefault="005B3339" w:rsidP="005B3339">
      <w:pPr>
        <w:pStyle w:val="NormalWeb"/>
        <w:spacing w:before="0" w:beforeAutospacing="0" w:after="0" w:afterAutospacing="0"/>
        <w:jc w:val="center"/>
        <w:rPr>
          <w:rFonts w:asciiTheme="majorBidi" w:hAnsiTheme="majorBidi" w:cstheme="majorBidi"/>
          <w:b/>
          <w:bCs/>
          <w:sz w:val="28"/>
          <w:szCs w:val="28"/>
          <w:lang w:val="en-US"/>
        </w:rPr>
      </w:pPr>
      <w:r w:rsidRPr="005B3339">
        <w:rPr>
          <w:rFonts w:asciiTheme="majorBidi" w:eastAsiaTheme="minorHAnsi" w:hAnsiTheme="majorBidi" w:cstheme="majorBidi"/>
          <w:color w:val="000000"/>
          <w:sz w:val="28"/>
          <w:szCs w:val="28"/>
          <w:lang w:val="en-US" w:eastAsia="en-US"/>
        </w:rPr>
        <w:t>HC</w:t>
      </w:r>
      <w:r w:rsidRPr="00185258">
        <w:rPr>
          <w:rFonts w:asciiTheme="majorBidi" w:eastAsiaTheme="minorHAnsi" w:hAnsiTheme="majorBidi" w:cstheme="majorBidi"/>
          <w:color w:val="000000"/>
          <w:sz w:val="28"/>
          <w:szCs w:val="28"/>
          <w:vertAlign w:val="subscript"/>
          <w:lang w:val="en-US" w:eastAsia="en-US"/>
        </w:rPr>
        <w:t>6</w:t>
      </w:r>
      <w:r w:rsidRPr="005B3339">
        <w:rPr>
          <w:rFonts w:asciiTheme="majorBidi" w:eastAsiaTheme="minorHAnsi" w:hAnsiTheme="majorBidi" w:cstheme="majorBidi"/>
          <w:color w:val="000000"/>
          <w:sz w:val="28"/>
          <w:szCs w:val="28"/>
          <w:lang w:val="en-US" w:eastAsia="en-US"/>
        </w:rPr>
        <w:t>H</w:t>
      </w:r>
      <w:r w:rsidRPr="00185258">
        <w:rPr>
          <w:rFonts w:asciiTheme="majorBidi" w:eastAsiaTheme="minorHAnsi" w:hAnsiTheme="majorBidi" w:cstheme="majorBidi"/>
          <w:color w:val="000000"/>
          <w:sz w:val="28"/>
          <w:szCs w:val="28"/>
          <w:vertAlign w:val="subscript"/>
          <w:lang w:val="en-US" w:eastAsia="en-US"/>
        </w:rPr>
        <w:t>7</w:t>
      </w:r>
      <w:r w:rsidRPr="005B3339">
        <w:rPr>
          <w:rFonts w:asciiTheme="majorBidi" w:eastAsiaTheme="minorHAnsi" w:hAnsiTheme="majorBidi" w:cstheme="majorBidi"/>
          <w:color w:val="000000"/>
          <w:sz w:val="28"/>
          <w:szCs w:val="28"/>
          <w:lang w:val="en-US" w:eastAsia="en-US"/>
        </w:rPr>
        <w:t>O</w:t>
      </w:r>
      <w:r w:rsidRPr="00185258">
        <w:rPr>
          <w:rFonts w:asciiTheme="majorBidi" w:eastAsiaTheme="minorHAnsi" w:hAnsiTheme="majorBidi" w:cstheme="majorBidi"/>
          <w:color w:val="000000"/>
          <w:sz w:val="28"/>
          <w:szCs w:val="28"/>
          <w:vertAlign w:val="subscript"/>
          <w:lang w:val="en-US" w:eastAsia="en-US"/>
        </w:rPr>
        <w:t>6</w:t>
      </w:r>
      <w:r w:rsidR="003800BC">
        <w:rPr>
          <w:rFonts w:asciiTheme="majorBidi" w:eastAsiaTheme="minorHAnsi" w:hAnsiTheme="majorBidi" w:cstheme="majorBidi"/>
          <w:color w:val="000000"/>
          <w:sz w:val="28"/>
          <w:szCs w:val="28"/>
          <w:vertAlign w:val="subscript"/>
          <w:lang w:val="en-US" w:eastAsia="en-US"/>
        </w:rPr>
        <w:t xml:space="preserve"> </w:t>
      </w:r>
      <w:r w:rsidRPr="00D627F2">
        <w:rPr>
          <w:rFonts w:asciiTheme="majorBidi" w:eastAsiaTheme="minorHAnsi" w:hAnsiTheme="majorBidi" w:cstheme="majorBidi"/>
          <w:b/>
          <w:bCs/>
          <w:color w:val="000000"/>
          <w:sz w:val="28"/>
          <w:szCs w:val="28"/>
          <w:lang w:val="en-US" w:eastAsia="en-US"/>
        </w:rPr>
        <w:t>(aq</w:t>
      </w:r>
      <w:r w:rsidR="003800BC" w:rsidRPr="00D627F2">
        <w:rPr>
          <w:rFonts w:asciiTheme="majorBidi" w:eastAsiaTheme="minorHAnsi" w:hAnsiTheme="majorBidi" w:cstheme="majorBidi"/>
          <w:b/>
          <w:bCs/>
          <w:color w:val="000000"/>
          <w:sz w:val="28"/>
          <w:szCs w:val="28"/>
          <w:lang w:val="en-US" w:eastAsia="en-US"/>
        </w:rPr>
        <w:t>.</w:t>
      </w:r>
      <w:r w:rsidRPr="00D627F2">
        <w:rPr>
          <w:rFonts w:asciiTheme="majorBidi" w:eastAsiaTheme="minorHAnsi" w:hAnsiTheme="majorBidi" w:cstheme="majorBidi"/>
          <w:b/>
          <w:bCs/>
          <w:color w:val="000000"/>
          <w:sz w:val="28"/>
          <w:szCs w:val="28"/>
          <w:lang w:val="en-US" w:eastAsia="en-US"/>
        </w:rPr>
        <w:t xml:space="preserve">) + </w:t>
      </w:r>
      <w:proofErr w:type="spellStart"/>
      <w:r w:rsidRPr="00D627F2">
        <w:rPr>
          <w:rFonts w:asciiTheme="majorBidi" w:eastAsiaTheme="minorHAnsi" w:hAnsiTheme="majorBidi" w:cstheme="majorBidi"/>
          <w:b/>
          <w:bCs/>
          <w:color w:val="000000"/>
          <w:sz w:val="28"/>
          <w:szCs w:val="28"/>
          <w:lang w:val="en-US" w:eastAsia="en-US"/>
        </w:rPr>
        <w:t>NaOH</w:t>
      </w:r>
      <w:proofErr w:type="spellEnd"/>
      <w:r w:rsidRPr="00D627F2">
        <w:rPr>
          <w:rFonts w:asciiTheme="majorBidi" w:eastAsiaTheme="minorHAnsi" w:hAnsiTheme="majorBidi" w:cstheme="majorBidi"/>
          <w:b/>
          <w:bCs/>
          <w:color w:val="000000"/>
          <w:sz w:val="28"/>
          <w:szCs w:val="28"/>
          <w:lang w:val="en-US" w:eastAsia="en-US"/>
        </w:rPr>
        <w:t>(aq</w:t>
      </w:r>
      <w:r w:rsidR="003800BC" w:rsidRPr="00D627F2">
        <w:rPr>
          <w:rFonts w:asciiTheme="majorBidi" w:eastAsiaTheme="minorHAnsi" w:hAnsiTheme="majorBidi" w:cstheme="majorBidi"/>
          <w:b/>
          <w:bCs/>
          <w:color w:val="000000"/>
          <w:sz w:val="28"/>
          <w:szCs w:val="28"/>
          <w:lang w:val="en-US" w:eastAsia="en-US"/>
        </w:rPr>
        <w:t>.</w:t>
      </w:r>
      <w:r w:rsidRPr="00D627F2">
        <w:rPr>
          <w:rFonts w:asciiTheme="majorBidi" w:eastAsiaTheme="minorHAnsi" w:hAnsiTheme="majorBidi" w:cstheme="majorBidi"/>
          <w:b/>
          <w:bCs/>
          <w:color w:val="000000"/>
          <w:sz w:val="28"/>
          <w:szCs w:val="28"/>
          <w:lang w:val="en-US" w:eastAsia="en-US"/>
        </w:rPr>
        <w:t>) → NaC</w:t>
      </w:r>
      <w:r w:rsidRPr="00D627F2">
        <w:rPr>
          <w:rFonts w:asciiTheme="majorBidi" w:eastAsiaTheme="minorHAnsi" w:hAnsiTheme="majorBidi" w:cstheme="majorBidi"/>
          <w:b/>
          <w:bCs/>
          <w:color w:val="000000"/>
          <w:sz w:val="28"/>
          <w:szCs w:val="28"/>
          <w:vertAlign w:val="subscript"/>
          <w:lang w:val="en-US" w:eastAsia="en-US"/>
        </w:rPr>
        <w:t>6</w:t>
      </w:r>
      <w:r w:rsidRPr="00D627F2">
        <w:rPr>
          <w:rFonts w:asciiTheme="majorBidi" w:eastAsiaTheme="minorHAnsi" w:hAnsiTheme="majorBidi" w:cstheme="majorBidi"/>
          <w:b/>
          <w:bCs/>
          <w:color w:val="000000"/>
          <w:sz w:val="28"/>
          <w:szCs w:val="28"/>
          <w:lang w:val="en-US" w:eastAsia="en-US"/>
        </w:rPr>
        <w:t>H</w:t>
      </w:r>
      <w:r w:rsidRPr="00D627F2">
        <w:rPr>
          <w:rFonts w:asciiTheme="majorBidi" w:eastAsiaTheme="minorHAnsi" w:hAnsiTheme="majorBidi" w:cstheme="majorBidi"/>
          <w:b/>
          <w:bCs/>
          <w:color w:val="000000"/>
          <w:sz w:val="28"/>
          <w:szCs w:val="28"/>
          <w:vertAlign w:val="subscript"/>
          <w:lang w:val="en-US" w:eastAsia="en-US"/>
        </w:rPr>
        <w:t>7</w:t>
      </w:r>
      <w:r w:rsidRPr="00D627F2">
        <w:rPr>
          <w:rFonts w:asciiTheme="majorBidi" w:eastAsiaTheme="minorHAnsi" w:hAnsiTheme="majorBidi" w:cstheme="majorBidi"/>
          <w:b/>
          <w:bCs/>
          <w:color w:val="000000"/>
          <w:sz w:val="28"/>
          <w:szCs w:val="28"/>
          <w:lang w:val="en-US" w:eastAsia="en-US"/>
        </w:rPr>
        <w:t>O</w:t>
      </w:r>
      <w:r w:rsidRPr="00D627F2">
        <w:rPr>
          <w:rFonts w:asciiTheme="majorBidi" w:eastAsiaTheme="minorHAnsi" w:hAnsiTheme="majorBidi" w:cstheme="majorBidi"/>
          <w:b/>
          <w:bCs/>
          <w:color w:val="000000"/>
          <w:sz w:val="28"/>
          <w:szCs w:val="28"/>
          <w:vertAlign w:val="subscript"/>
          <w:lang w:val="en-US" w:eastAsia="en-US"/>
        </w:rPr>
        <w:t>6</w:t>
      </w:r>
      <w:r w:rsidRPr="00D627F2">
        <w:rPr>
          <w:rFonts w:asciiTheme="majorBidi" w:eastAsiaTheme="minorHAnsi" w:hAnsiTheme="majorBidi" w:cstheme="majorBidi"/>
          <w:b/>
          <w:bCs/>
          <w:color w:val="000000"/>
          <w:sz w:val="28"/>
          <w:szCs w:val="28"/>
          <w:lang w:val="en-US" w:eastAsia="en-US"/>
        </w:rPr>
        <w:t>(aq</w:t>
      </w:r>
      <w:r w:rsidR="003800BC" w:rsidRPr="00D627F2">
        <w:rPr>
          <w:rFonts w:asciiTheme="majorBidi" w:eastAsiaTheme="minorHAnsi" w:hAnsiTheme="majorBidi" w:cstheme="majorBidi"/>
          <w:b/>
          <w:bCs/>
          <w:color w:val="000000"/>
          <w:sz w:val="28"/>
          <w:szCs w:val="28"/>
          <w:lang w:val="en-US" w:eastAsia="en-US"/>
        </w:rPr>
        <w:t>.</w:t>
      </w:r>
      <w:r w:rsidRPr="00D627F2">
        <w:rPr>
          <w:rFonts w:asciiTheme="majorBidi" w:eastAsiaTheme="minorHAnsi" w:hAnsiTheme="majorBidi" w:cstheme="majorBidi"/>
          <w:b/>
          <w:bCs/>
          <w:color w:val="000000"/>
          <w:sz w:val="28"/>
          <w:szCs w:val="28"/>
          <w:lang w:val="en-US" w:eastAsia="en-US"/>
        </w:rPr>
        <w:t>) + H</w:t>
      </w:r>
      <w:r w:rsidRPr="00D627F2">
        <w:rPr>
          <w:rFonts w:asciiTheme="majorBidi" w:eastAsiaTheme="minorHAnsi" w:hAnsiTheme="majorBidi" w:cstheme="majorBidi"/>
          <w:b/>
          <w:bCs/>
          <w:color w:val="000000"/>
          <w:sz w:val="28"/>
          <w:szCs w:val="28"/>
          <w:vertAlign w:val="subscript"/>
          <w:lang w:val="en-US" w:eastAsia="en-US"/>
        </w:rPr>
        <w:t>2</w:t>
      </w:r>
      <w:r w:rsidRPr="00D627F2">
        <w:rPr>
          <w:rFonts w:asciiTheme="majorBidi" w:eastAsiaTheme="minorHAnsi" w:hAnsiTheme="majorBidi" w:cstheme="majorBidi"/>
          <w:b/>
          <w:bCs/>
          <w:color w:val="000000"/>
          <w:sz w:val="28"/>
          <w:szCs w:val="28"/>
          <w:lang w:val="en-US" w:eastAsia="en-US"/>
        </w:rPr>
        <w:t>O(l)</w:t>
      </w:r>
    </w:p>
    <w:p w:rsidR="00085093" w:rsidRPr="00153511" w:rsidRDefault="00085093" w:rsidP="00085093">
      <w:pPr>
        <w:pStyle w:val="NormalWeb"/>
        <w:spacing w:before="0" w:beforeAutospacing="0" w:after="0" w:afterAutospacing="0"/>
        <w:jc w:val="center"/>
        <w:rPr>
          <w:rFonts w:asciiTheme="majorBidi" w:hAnsiTheme="majorBidi" w:cstheme="majorBidi"/>
          <w:sz w:val="28"/>
          <w:szCs w:val="28"/>
          <w:lang w:val="en-US"/>
        </w:rPr>
      </w:pPr>
      <w:r w:rsidRPr="00153511">
        <w:rPr>
          <w:rFonts w:asciiTheme="majorBidi" w:hAnsiTheme="majorBidi" w:cstheme="majorBidi"/>
          <w:noProof/>
          <w:sz w:val="28"/>
          <w:szCs w:val="28"/>
          <w:lang w:val="en-US" w:eastAsia="en-US"/>
        </w:rPr>
        <w:drawing>
          <wp:inline distT="0" distB="0" distL="0" distR="0">
            <wp:extent cx="4066062" cy="1840675"/>
            <wp:effectExtent l="19050" t="0" r="10638" b="7175"/>
            <wp:docPr id="2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85093" w:rsidRPr="00153511" w:rsidRDefault="00085093" w:rsidP="00085093">
      <w:pPr>
        <w:pStyle w:val="NormalWeb"/>
        <w:spacing w:before="0" w:beforeAutospacing="0" w:after="0" w:afterAutospacing="0"/>
        <w:jc w:val="center"/>
        <w:rPr>
          <w:rFonts w:asciiTheme="majorBidi" w:hAnsiTheme="majorBidi" w:cstheme="majorBidi"/>
          <w:i/>
          <w:sz w:val="28"/>
          <w:szCs w:val="28"/>
          <w:lang w:val="en-US"/>
        </w:rPr>
      </w:pPr>
      <w:r w:rsidRPr="00153511">
        <w:rPr>
          <w:rFonts w:asciiTheme="majorBidi" w:hAnsiTheme="majorBidi" w:cstheme="majorBidi"/>
          <w:i/>
          <w:sz w:val="28"/>
          <w:szCs w:val="28"/>
          <w:lang w:val="en-US"/>
        </w:rPr>
        <w:t xml:space="preserve">Titration curve of 0.1 M ascorbic acid using 0.1 M </w:t>
      </w:r>
      <w:proofErr w:type="spellStart"/>
      <w:r w:rsidRPr="00153511">
        <w:rPr>
          <w:rFonts w:asciiTheme="majorBidi" w:hAnsiTheme="majorBidi" w:cstheme="majorBidi"/>
          <w:i/>
          <w:sz w:val="28"/>
          <w:szCs w:val="28"/>
          <w:lang w:val="en-US"/>
        </w:rPr>
        <w:t>NaOH</w:t>
      </w:r>
      <w:proofErr w:type="spellEnd"/>
      <w:r w:rsidRPr="00153511">
        <w:rPr>
          <w:rFonts w:asciiTheme="majorBidi" w:hAnsiTheme="majorBidi" w:cstheme="majorBidi"/>
          <w:i/>
          <w:sz w:val="28"/>
          <w:szCs w:val="28"/>
          <w:lang w:val="en-US"/>
        </w:rPr>
        <w:t xml:space="preserve"> as </w:t>
      </w:r>
      <w:proofErr w:type="spellStart"/>
      <w:r w:rsidRPr="00153511">
        <w:rPr>
          <w:rFonts w:asciiTheme="majorBidi" w:hAnsiTheme="majorBidi" w:cstheme="majorBidi"/>
          <w:i/>
          <w:sz w:val="28"/>
          <w:szCs w:val="28"/>
          <w:lang w:val="en-US"/>
        </w:rPr>
        <w:t>titrant</w:t>
      </w:r>
      <w:proofErr w:type="spellEnd"/>
    </w:p>
    <w:p w:rsidR="00D627F2" w:rsidRDefault="00D627F2" w:rsidP="00D627F2">
      <w:pPr>
        <w:pStyle w:val="NormalWeb"/>
        <w:spacing w:before="0" w:beforeAutospacing="0" w:after="0" w:afterAutospacing="0"/>
        <w:jc w:val="both"/>
        <w:rPr>
          <w:rFonts w:asciiTheme="majorBidi" w:eastAsiaTheme="minorHAnsi" w:hAnsiTheme="majorBidi" w:cstheme="majorBidi"/>
          <w:color w:val="000000"/>
          <w:sz w:val="28"/>
          <w:szCs w:val="28"/>
          <w:lang w:val="en-US" w:eastAsia="en-US"/>
        </w:rPr>
      </w:pPr>
      <w:r>
        <w:rPr>
          <w:rFonts w:asciiTheme="majorBidi" w:hAnsiTheme="majorBidi" w:cstheme="majorBidi"/>
          <w:sz w:val="28"/>
          <w:szCs w:val="28"/>
          <w:lang w:val="en-US"/>
        </w:rPr>
        <w:t xml:space="preserve">  W</w:t>
      </w:r>
      <w:r w:rsidRPr="00153511">
        <w:rPr>
          <w:rFonts w:asciiTheme="majorBidi" w:hAnsiTheme="majorBidi" w:cstheme="majorBidi"/>
          <w:sz w:val="28"/>
          <w:szCs w:val="28"/>
          <w:lang w:val="en-US"/>
        </w:rPr>
        <w:t xml:space="preserve">hen titrated using an indicator like Phenolphthalein or </w:t>
      </w:r>
      <w:proofErr w:type="spellStart"/>
      <w:r w:rsidRPr="00153511">
        <w:rPr>
          <w:rFonts w:asciiTheme="majorBidi" w:hAnsiTheme="majorBidi" w:cstheme="majorBidi"/>
          <w:sz w:val="28"/>
          <w:szCs w:val="28"/>
          <w:lang w:val="en-US"/>
        </w:rPr>
        <w:t>Bromothymol</w:t>
      </w:r>
      <w:proofErr w:type="spellEnd"/>
      <w:r w:rsidRPr="00153511">
        <w:rPr>
          <w:rFonts w:asciiTheme="majorBidi" w:hAnsiTheme="majorBidi" w:cstheme="majorBidi"/>
          <w:sz w:val="28"/>
          <w:szCs w:val="28"/>
          <w:lang w:val="en-US"/>
        </w:rPr>
        <w:t xml:space="preserve"> Blue</w:t>
      </w:r>
      <w:r>
        <w:rPr>
          <w:rFonts w:asciiTheme="majorBidi" w:hAnsiTheme="majorBidi" w:cstheme="majorBidi"/>
          <w:sz w:val="28"/>
          <w:szCs w:val="28"/>
          <w:lang w:val="en-US"/>
        </w:rPr>
        <w:t xml:space="preserve">; </w:t>
      </w:r>
      <w:r w:rsidRPr="009A2E4F">
        <w:rPr>
          <w:rFonts w:asciiTheme="majorBidi" w:eastAsiaTheme="minorHAnsi" w:hAnsiTheme="majorBidi" w:cstheme="majorBidi"/>
          <w:color w:val="000000"/>
          <w:sz w:val="28"/>
          <w:szCs w:val="28"/>
          <w:lang w:val="en-US" w:eastAsia="en-US"/>
        </w:rPr>
        <w:t xml:space="preserve">The </w:t>
      </w:r>
      <w:proofErr w:type="spellStart"/>
      <w:r w:rsidRPr="009A2E4F">
        <w:rPr>
          <w:rFonts w:asciiTheme="majorBidi" w:eastAsiaTheme="minorHAnsi" w:hAnsiTheme="majorBidi" w:cstheme="majorBidi"/>
          <w:color w:val="000000"/>
          <w:sz w:val="28"/>
          <w:szCs w:val="28"/>
          <w:lang w:val="en-US" w:eastAsia="en-US"/>
        </w:rPr>
        <w:t>NaOH</w:t>
      </w:r>
      <w:proofErr w:type="spellEnd"/>
      <w:r w:rsidRPr="009A2E4F">
        <w:rPr>
          <w:rFonts w:asciiTheme="majorBidi" w:eastAsiaTheme="minorHAnsi" w:hAnsiTheme="majorBidi" w:cstheme="majorBidi"/>
          <w:color w:val="000000"/>
          <w:sz w:val="28"/>
          <w:szCs w:val="28"/>
          <w:lang w:val="en-US" w:eastAsia="en-US"/>
        </w:rPr>
        <w:t xml:space="preserve"> solution will be </w:t>
      </w:r>
      <w:r w:rsidRPr="009A2E4F">
        <w:rPr>
          <w:rFonts w:asciiTheme="majorBidi" w:eastAsiaTheme="minorHAnsi" w:hAnsiTheme="majorBidi" w:cstheme="majorBidi"/>
          <w:b/>
          <w:bCs/>
          <w:color w:val="000000"/>
          <w:sz w:val="28"/>
          <w:szCs w:val="28"/>
          <w:lang w:val="en-US" w:eastAsia="en-US"/>
        </w:rPr>
        <w:t xml:space="preserve">standardized </w:t>
      </w:r>
      <w:r w:rsidRPr="009A2E4F">
        <w:rPr>
          <w:rFonts w:asciiTheme="majorBidi" w:eastAsiaTheme="minorHAnsi" w:hAnsiTheme="majorBidi" w:cstheme="majorBidi"/>
          <w:color w:val="000000"/>
          <w:sz w:val="28"/>
          <w:szCs w:val="28"/>
          <w:lang w:val="en-US" w:eastAsia="en-US"/>
        </w:rPr>
        <w:t>to determine its strength by reacting it with a very pure (</w:t>
      </w:r>
      <w:r w:rsidRPr="009A2E4F">
        <w:rPr>
          <w:rFonts w:asciiTheme="majorBidi" w:eastAsiaTheme="minorHAnsi" w:hAnsiTheme="majorBidi" w:cstheme="majorBidi"/>
          <w:b/>
          <w:bCs/>
          <w:color w:val="000000"/>
          <w:sz w:val="28"/>
          <w:szCs w:val="28"/>
          <w:lang w:val="en-US" w:eastAsia="en-US"/>
        </w:rPr>
        <w:t>primary standard</w:t>
      </w:r>
      <w:r w:rsidRPr="009A2E4F">
        <w:rPr>
          <w:rFonts w:asciiTheme="majorBidi" w:eastAsiaTheme="minorHAnsi" w:hAnsiTheme="majorBidi" w:cstheme="majorBidi"/>
          <w:color w:val="000000"/>
          <w:sz w:val="28"/>
          <w:szCs w:val="28"/>
          <w:lang w:val="en-US" w:eastAsia="en-US"/>
        </w:rPr>
        <w:t>) sample of an acid.</w:t>
      </w:r>
    </w:p>
    <w:p w:rsidR="008F2E0D" w:rsidRPr="009A2E4F" w:rsidRDefault="00116BF5" w:rsidP="00D627F2">
      <w:pPr>
        <w:pStyle w:val="NormalWeb"/>
        <w:spacing w:before="0" w:beforeAutospacing="0" w:after="0" w:afterAutospacing="0"/>
        <w:jc w:val="both"/>
        <w:rPr>
          <w:rFonts w:asciiTheme="majorBidi" w:hAnsiTheme="majorBidi" w:cstheme="majorBidi"/>
          <w:sz w:val="28"/>
          <w:szCs w:val="28"/>
          <w:lang w:val="en-US"/>
        </w:rPr>
      </w:pPr>
      <w:r w:rsidRPr="006A1799">
        <w:rPr>
          <w:rFonts w:asciiTheme="majorBidi" w:hAnsiTheme="majorBidi" w:cstheme="majorBidi"/>
          <w:b/>
          <w:bCs/>
          <w:sz w:val="32"/>
          <w:szCs w:val="32"/>
        </w:rPr>
        <w:lastRenderedPageBreak/>
        <w:t>Materials and Equipment:-</w:t>
      </w:r>
      <w:r w:rsidR="004D44C0">
        <w:rPr>
          <w:rFonts w:asciiTheme="majorBidi" w:hAnsiTheme="majorBidi" w:cstheme="majorBidi"/>
          <w:b/>
          <w:bCs/>
          <w:sz w:val="32"/>
          <w:szCs w:val="32"/>
        </w:rPr>
        <w:t xml:space="preserve"> </w:t>
      </w:r>
      <w:r>
        <w:rPr>
          <w:rFonts w:asciiTheme="majorBidi" w:hAnsiTheme="majorBidi" w:cstheme="majorBidi"/>
          <w:b/>
          <w:bCs/>
          <w:color w:val="000000"/>
          <w:sz w:val="28"/>
          <w:szCs w:val="28"/>
        </w:rPr>
        <w:t>pH meter</w:t>
      </w:r>
      <w:r w:rsidR="002056F5">
        <w:rPr>
          <w:rFonts w:asciiTheme="majorBidi" w:hAnsiTheme="majorBidi" w:cstheme="majorBidi"/>
          <w:b/>
          <w:bCs/>
          <w:color w:val="000000"/>
          <w:sz w:val="28"/>
          <w:szCs w:val="28"/>
        </w:rPr>
        <w:t xml:space="preserve">, </w:t>
      </w:r>
      <w:r w:rsidR="00142720">
        <w:rPr>
          <w:rFonts w:asciiTheme="majorBidi" w:hAnsiTheme="majorBidi" w:cstheme="majorBidi"/>
          <w:b/>
          <w:bCs/>
          <w:color w:val="000000"/>
          <w:sz w:val="28"/>
          <w:szCs w:val="28"/>
        </w:rPr>
        <w:t xml:space="preserve">buratte, pipette, beker, </w:t>
      </w:r>
      <w:r w:rsidR="00DF196C" w:rsidRPr="00153511">
        <w:rPr>
          <w:rFonts w:asciiTheme="majorBidi" w:hAnsiTheme="majorBidi" w:cstheme="majorBidi"/>
          <w:sz w:val="28"/>
          <w:szCs w:val="28"/>
        </w:rPr>
        <w:t>Vitamin C</w:t>
      </w:r>
      <w:r w:rsidR="00DF196C">
        <w:rPr>
          <w:rFonts w:asciiTheme="majorBidi" w:hAnsiTheme="majorBidi" w:cstheme="majorBidi"/>
          <w:sz w:val="28"/>
          <w:szCs w:val="28"/>
        </w:rPr>
        <w:t xml:space="preserve"> tablet, Sodium hydroxide</w:t>
      </w:r>
      <w:r w:rsidR="006E6455">
        <w:rPr>
          <w:rFonts w:asciiTheme="majorBidi" w:hAnsiTheme="majorBidi" w:cstheme="majorBidi"/>
          <w:sz w:val="28"/>
          <w:szCs w:val="28"/>
        </w:rPr>
        <w:t>, Indicator.</w:t>
      </w:r>
    </w:p>
    <w:p w:rsidR="00085093" w:rsidRPr="00A949E6" w:rsidRDefault="00085093" w:rsidP="00085093">
      <w:pPr>
        <w:spacing w:after="0" w:line="240" w:lineRule="auto"/>
        <w:jc w:val="both"/>
        <w:rPr>
          <w:rFonts w:asciiTheme="majorBidi" w:hAnsiTheme="majorBidi" w:cstheme="majorBidi"/>
          <w:b/>
          <w:bCs/>
          <w:sz w:val="32"/>
          <w:szCs w:val="32"/>
        </w:rPr>
      </w:pPr>
      <w:r w:rsidRPr="00A949E6">
        <w:rPr>
          <w:rFonts w:asciiTheme="majorBidi" w:hAnsiTheme="majorBidi" w:cstheme="majorBidi"/>
          <w:b/>
          <w:bCs/>
          <w:sz w:val="32"/>
          <w:szCs w:val="32"/>
        </w:rPr>
        <w:t>Procedure</w:t>
      </w:r>
      <w:r w:rsidR="00A949E6">
        <w:rPr>
          <w:rFonts w:asciiTheme="majorBidi" w:hAnsiTheme="majorBidi" w:cstheme="majorBidi"/>
          <w:b/>
          <w:bCs/>
          <w:sz w:val="32"/>
          <w:szCs w:val="32"/>
        </w:rPr>
        <w:t>:</w:t>
      </w:r>
    </w:p>
    <w:p w:rsidR="00085093" w:rsidRPr="00153511" w:rsidRDefault="00085093" w:rsidP="00085093">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3511">
        <w:rPr>
          <w:rFonts w:asciiTheme="majorBidi" w:hAnsiTheme="majorBidi" w:cstheme="majorBidi"/>
          <w:sz w:val="28"/>
          <w:szCs w:val="28"/>
        </w:rPr>
        <w:t xml:space="preserve">Place a tablet of Vitamin C in an Erlenmeyer flask, add about 50 </w:t>
      </w:r>
      <w:proofErr w:type="spellStart"/>
      <w:r w:rsidRPr="00153511">
        <w:rPr>
          <w:rFonts w:asciiTheme="majorBidi" w:hAnsiTheme="majorBidi" w:cstheme="majorBidi"/>
          <w:sz w:val="28"/>
          <w:szCs w:val="28"/>
        </w:rPr>
        <w:t>mL</w:t>
      </w:r>
      <w:proofErr w:type="spellEnd"/>
      <w:r w:rsidRPr="00153511">
        <w:rPr>
          <w:rFonts w:asciiTheme="majorBidi" w:hAnsiTheme="majorBidi" w:cstheme="majorBidi"/>
          <w:sz w:val="28"/>
          <w:szCs w:val="28"/>
        </w:rPr>
        <w:t xml:space="preserve"> of warm distilled water, and crush the tablet with a glass stirring rod. Cool down the solution. Add two or three drops of indicator to the flask and titrate with sodium hydroxide solution until the endpoint is reached. Make two independent titrations at least.</w:t>
      </w:r>
    </w:p>
    <w:p w:rsidR="00085093" w:rsidRPr="006E6455" w:rsidRDefault="00085093" w:rsidP="00085093">
      <w:pPr>
        <w:spacing w:after="0" w:line="240" w:lineRule="auto"/>
        <w:jc w:val="both"/>
        <w:rPr>
          <w:rFonts w:asciiTheme="majorBidi" w:hAnsiTheme="majorBidi" w:cstheme="majorBidi"/>
          <w:b/>
          <w:bCs/>
          <w:sz w:val="28"/>
          <w:szCs w:val="28"/>
        </w:rPr>
      </w:pPr>
      <w:r w:rsidRPr="006E6455">
        <w:rPr>
          <w:rFonts w:asciiTheme="majorBidi" w:hAnsiTheme="majorBidi" w:cstheme="majorBidi"/>
          <w:b/>
          <w:bCs/>
          <w:sz w:val="28"/>
          <w:szCs w:val="28"/>
        </w:rPr>
        <w:t>Result calculation</w:t>
      </w:r>
      <w:r w:rsidR="006E6455">
        <w:rPr>
          <w:rFonts w:asciiTheme="majorBidi" w:hAnsiTheme="majorBidi" w:cstheme="majorBidi"/>
          <w:b/>
          <w:bCs/>
          <w:sz w:val="28"/>
          <w:szCs w:val="28"/>
        </w:rPr>
        <w:t>:</w:t>
      </w:r>
    </w:p>
    <w:p w:rsidR="00085093" w:rsidRPr="00153511" w:rsidRDefault="00085093" w:rsidP="00085093">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3511">
        <w:rPr>
          <w:rFonts w:asciiTheme="majorBidi" w:hAnsiTheme="majorBidi" w:cstheme="majorBidi"/>
          <w:sz w:val="28"/>
          <w:szCs w:val="28"/>
        </w:rPr>
        <w:t>As seen in the titration curve, vitamin C behaves as mono</w:t>
      </w:r>
      <w:r>
        <w:rPr>
          <w:rFonts w:asciiTheme="majorBidi" w:hAnsiTheme="majorBidi" w:cstheme="majorBidi"/>
          <w:sz w:val="28"/>
          <w:szCs w:val="28"/>
        </w:rPr>
        <w:t>-</w:t>
      </w:r>
      <w:proofErr w:type="spellStart"/>
      <w:r w:rsidR="004721D5">
        <w:rPr>
          <w:rFonts w:asciiTheme="majorBidi" w:hAnsiTheme="majorBidi" w:cstheme="majorBidi"/>
          <w:sz w:val="28"/>
          <w:szCs w:val="28"/>
        </w:rPr>
        <w:t>protic</w:t>
      </w:r>
      <w:proofErr w:type="spellEnd"/>
      <w:r w:rsidR="004721D5">
        <w:rPr>
          <w:rFonts w:asciiTheme="majorBidi" w:hAnsiTheme="majorBidi" w:cstheme="majorBidi"/>
          <w:sz w:val="28"/>
          <w:szCs w:val="28"/>
        </w:rPr>
        <w:t xml:space="preserve"> acid when titrated </w:t>
      </w:r>
      <w:r w:rsidRPr="00153511">
        <w:rPr>
          <w:rFonts w:asciiTheme="majorBidi" w:hAnsiTheme="majorBidi" w:cstheme="majorBidi"/>
          <w:sz w:val="28"/>
          <w:szCs w:val="28"/>
        </w:rPr>
        <w:t xml:space="preserve">using Phenolphthalein as indicator. This means that the number of moles of </w:t>
      </w:r>
      <w:proofErr w:type="spellStart"/>
      <w:r w:rsidRPr="00153511">
        <w:rPr>
          <w:rFonts w:asciiTheme="majorBidi" w:hAnsiTheme="majorBidi" w:cstheme="majorBidi"/>
          <w:sz w:val="28"/>
          <w:szCs w:val="28"/>
        </w:rPr>
        <w:t>NaOH</w:t>
      </w:r>
      <w:proofErr w:type="spellEnd"/>
      <w:r w:rsidRPr="00153511">
        <w:rPr>
          <w:rFonts w:asciiTheme="majorBidi" w:hAnsiTheme="majorBidi" w:cstheme="majorBidi"/>
          <w:sz w:val="28"/>
          <w:szCs w:val="28"/>
        </w:rPr>
        <w:t xml:space="preserve"> in titration is equal to the number of moles of the ascorbic acid. </w:t>
      </w:r>
    </w:p>
    <w:p w:rsidR="00085093" w:rsidRPr="00153511" w:rsidRDefault="00085093" w:rsidP="00085093">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3511">
        <w:rPr>
          <w:rFonts w:asciiTheme="majorBidi" w:hAnsiTheme="majorBidi" w:cstheme="majorBidi"/>
          <w:sz w:val="28"/>
          <w:szCs w:val="28"/>
        </w:rPr>
        <w:t>Calculate the mass of acid for two titrations and, finally, calculate the arithmetic average of these two results. Compare the result with the facto</w:t>
      </w:r>
      <w:r w:rsidR="008F269F">
        <w:rPr>
          <w:rFonts w:asciiTheme="majorBidi" w:hAnsiTheme="majorBidi" w:cstheme="majorBidi"/>
          <w:sz w:val="28"/>
          <w:szCs w:val="28"/>
        </w:rPr>
        <w:t>ry value</w:t>
      </w:r>
      <w:r w:rsidRPr="00153511">
        <w:rPr>
          <w:rFonts w:asciiTheme="majorBidi" w:hAnsiTheme="majorBidi" w:cstheme="majorBidi"/>
          <w:sz w:val="28"/>
          <w:szCs w:val="28"/>
        </w:rPr>
        <w:t>.</w:t>
      </w:r>
    </w:p>
    <w:p w:rsidR="00085093" w:rsidRPr="00153511" w:rsidRDefault="00085093" w:rsidP="00085093">
      <w:pPr>
        <w:pStyle w:val="NormalWeb"/>
        <w:spacing w:before="0" w:beforeAutospacing="0" w:after="0" w:afterAutospacing="0"/>
        <w:jc w:val="both"/>
        <w:rPr>
          <w:rFonts w:asciiTheme="majorBidi" w:hAnsiTheme="majorBidi" w:cstheme="majorBidi"/>
          <w:sz w:val="28"/>
          <w:szCs w:val="28"/>
          <w:lang w:val="en-US"/>
        </w:rPr>
      </w:pPr>
      <w:r w:rsidRPr="009F4E5F">
        <w:rPr>
          <w:rFonts w:asciiTheme="majorBidi" w:hAnsiTheme="majorBidi" w:cstheme="majorBidi"/>
          <w:b/>
          <w:bCs/>
          <w:sz w:val="28"/>
          <w:szCs w:val="28"/>
          <w:lang w:val="en-US"/>
        </w:rPr>
        <w:t>Note</w:t>
      </w:r>
      <w:r w:rsidR="00563E80">
        <w:rPr>
          <w:rFonts w:asciiTheme="majorBidi" w:hAnsiTheme="majorBidi" w:cstheme="majorBidi"/>
          <w:sz w:val="28"/>
          <w:szCs w:val="28"/>
          <w:lang w:val="en-US"/>
        </w:rPr>
        <w:t xml:space="preserve">: </w:t>
      </w:r>
      <w:r w:rsidRPr="00153511">
        <w:rPr>
          <w:rFonts w:asciiTheme="majorBidi" w:hAnsiTheme="majorBidi" w:cstheme="majorBidi"/>
          <w:sz w:val="28"/>
          <w:szCs w:val="28"/>
          <w:lang w:val="en-US"/>
        </w:rPr>
        <w:t>that since this is a quantitative lab</w:t>
      </w:r>
      <w:r w:rsidR="00563E80">
        <w:rPr>
          <w:rFonts w:asciiTheme="majorBidi" w:hAnsiTheme="majorBidi" w:cstheme="majorBidi"/>
          <w:sz w:val="28"/>
          <w:szCs w:val="28"/>
          <w:lang w:val="en-US"/>
        </w:rPr>
        <w:t xml:space="preserve">. </w:t>
      </w:r>
      <w:r w:rsidRPr="00153511">
        <w:rPr>
          <w:rFonts w:asciiTheme="majorBidi" w:hAnsiTheme="majorBidi" w:cstheme="majorBidi"/>
          <w:sz w:val="28"/>
          <w:szCs w:val="28"/>
          <w:lang w:val="en-US"/>
        </w:rPr>
        <w:t xml:space="preserve">exercise all measurements to be used in calculations must be recorded to the proper number of significant digits. </w:t>
      </w:r>
    </w:p>
    <w:p w:rsidR="003F04D8" w:rsidRDefault="00085093" w:rsidP="003F04D8">
      <w:pPr>
        <w:autoSpaceDE w:val="0"/>
        <w:autoSpaceDN w:val="0"/>
        <w:adjustRightInd w:val="0"/>
        <w:spacing w:after="0" w:line="240" w:lineRule="auto"/>
        <w:jc w:val="both"/>
        <w:rPr>
          <w:rFonts w:asciiTheme="majorBidi" w:hAnsiTheme="majorBidi" w:cstheme="majorBidi"/>
          <w:sz w:val="28"/>
          <w:szCs w:val="28"/>
        </w:rPr>
      </w:pPr>
      <w:r w:rsidRPr="00F334DB">
        <w:rPr>
          <w:rFonts w:asciiTheme="majorBidi" w:hAnsiTheme="majorBidi" w:cstheme="majorBidi"/>
          <w:b/>
          <w:bCs/>
          <w:sz w:val="28"/>
          <w:szCs w:val="28"/>
        </w:rPr>
        <w:t xml:space="preserve">Molecular mass </w:t>
      </w:r>
      <w:r w:rsidRPr="00F334DB">
        <w:rPr>
          <w:rFonts w:asciiTheme="majorBidi" w:hAnsiTheme="majorBidi" w:cstheme="majorBidi"/>
          <w:sz w:val="28"/>
          <w:szCs w:val="28"/>
        </w:rPr>
        <w:t>of ascorbic acid is 176.13 g/mol.</w:t>
      </w:r>
    </w:p>
    <w:p w:rsidR="00085093" w:rsidRPr="00F334DB" w:rsidRDefault="00085093" w:rsidP="003F04D8">
      <w:pPr>
        <w:autoSpaceDE w:val="0"/>
        <w:autoSpaceDN w:val="0"/>
        <w:adjustRightInd w:val="0"/>
        <w:spacing w:after="0" w:line="240" w:lineRule="auto"/>
        <w:jc w:val="both"/>
        <w:rPr>
          <w:rFonts w:asciiTheme="majorBidi" w:hAnsiTheme="majorBidi" w:cstheme="majorBidi"/>
          <w:sz w:val="28"/>
          <w:szCs w:val="28"/>
        </w:rPr>
      </w:pPr>
      <w:r w:rsidRPr="00F334DB">
        <w:rPr>
          <w:rFonts w:asciiTheme="majorBidi" w:hAnsiTheme="majorBidi" w:cstheme="majorBidi"/>
          <w:sz w:val="28"/>
          <w:szCs w:val="28"/>
        </w:rPr>
        <w:t>Record all the numbers obtained and the name of indicator used, as</w:t>
      </w:r>
      <w:r w:rsidR="00B34FF7">
        <w:rPr>
          <w:rFonts w:asciiTheme="majorBidi" w:hAnsiTheme="majorBidi" w:cstheme="majorBidi"/>
          <w:sz w:val="28"/>
          <w:szCs w:val="28"/>
        </w:rPr>
        <w:t xml:space="preserve"> well as the calculations made.</w:t>
      </w:r>
    </w:p>
    <w:p w:rsidR="00F149B2" w:rsidRDefault="00085093" w:rsidP="00F149B2">
      <w:pPr>
        <w:spacing w:line="240" w:lineRule="auto"/>
        <w:jc w:val="both"/>
        <w:rPr>
          <w:rFonts w:asciiTheme="majorBidi" w:hAnsiTheme="majorBidi" w:cstheme="majorBidi"/>
          <w:b/>
          <w:bCs/>
          <w:sz w:val="28"/>
          <w:szCs w:val="28"/>
          <w:u w:val="single"/>
        </w:rPr>
      </w:pPr>
      <w:r w:rsidRPr="005F1870">
        <w:rPr>
          <w:rFonts w:asciiTheme="majorBidi" w:hAnsiTheme="majorBidi" w:cstheme="majorBidi"/>
          <w:b/>
          <w:bCs/>
          <w:sz w:val="28"/>
          <w:szCs w:val="28"/>
          <w:u w:val="single"/>
        </w:rPr>
        <w:t>Procedure (pH-metric titration)</w:t>
      </w:r>
      <w:r w:rsidR="005F1870">
        <w:rPr>
          <w:rFonts w:asciiTheme="majorBidi" w:hAnsiTheme="majorBidi" w:cstheme="majorBidi"/>
          <w:b/>
          <w:bCs/>
          <w:sz w:val="28"/>
          <w:szCs w:val="28"/>
          <w:u w:val="single"/>
        </w:rPr>
        <w:t>:</w:t>
      </w:r>
    </w:p>
    <w:p w:rsidR="00F149B2" w:rsidRPr="00F149B2" w:rsidRDefault="00085093" w:rsidP="00F149B2">
      <w:pPr>
        <w:pStyle w:val="ListParagraph"/>
        <w:numPr>
          <w:ilvl w:val="0"/>
          <w:numId w:val="30"/>
        </w:numPr>
        <w:spacing w:line="240" w:lineRule="auto"/>
        <w:ind w:left="360"/>
        <w:jc w:val="both"/>
        <w:rPr>
          <w:rFonts w:asciiTheme="majorBidi" w:hAnsiTheme="majorBidi" w:cstheme="majorBidi"/>
          <w:b/>
          <w:bCs/>
          <w:sz w:val="28"/>
          <w:szCs w:val="28"/>
          <w:u w:val="single"/>
        </w:rPr>
      </w:pPr>
      <w:r w:rsidRPr="00F149B2">
        <w:rPr>
          <w:rFonts w:asciiTheme="majorBidi" w:hAnsiTheme="majorBidi" w:cstheme="majorBidi"/>
          <w:sz w:val="28"/>
          <w:szCs w:val="28"/>
        </w:rPr>
        <w:t xml:space="preserve">Place a tablet of Vitamin C in an Erlenmeyer flask, add about 50 </w:t>
      </w:r>
      <w:proofErr w:type="spellStart"/>
      <w:r w:rsidRPr="00F149B2">
        <w:rPr>
          <w:rFonts w:asciiTheme="majorBidi" w:hAnsiTheme="majorBidi" w:cstheme="majorBidi"/>
          <w:sz w:val="28"/>
          <w:szCs w:val="28"/>
        </w:rPr>
        <w:t>mL</w:t>
      </w:r>
      <w:proofErr w:type="spellEnd"/>
      <w:r w:rsidRPr="00F149B2">
        <w:rPr>
          <w:rFonts w:asciiTheme="majorBidi" w:hAnsiTheme="majorBidi" w:cstheme="majorBidi"/>
          <w:sz w:val="28"/>
          <w:szCs w:val="28"/>
        </w:rPr>
        <w:t xml:space="preserve"> of warm distilled water, and crush the tablet with a glass stirring rod. Cool down the solution.</w:t>
      </w:r>
    </w:p>
    <w:p w:rsidR="00F149B2" w:rsidRPr="00F149B2" w:rsidRDefault="00085093" w:rsidP="00F149B2">
      <w:pPr>
        <w:pStyle w:val="ListParagraph"/>
        <w:numPr>
          <w:ilvl w:val="0"/>
          <w:numId w:val="30"/>
        </w:numPr>
        <w:spacing w:line="240" w:lineRule="auto"/>
        <w:ind w:left="360"/>
        <w:jc w:val="both"/>
        <w:rPr>
          <w:rFonts w:asciiTheme="majorBidi" w:hAnsiTheme="majorBidi" w:cstheme="majorBidi"/>
          <w:b/>
          <w:bCs/>
          <w:sz w:val="28"/>
          <w:szCs w:val="28"/>
          <w:u w:val="single"/>
        </w:rPr>
      </w:pPr>
      <w:r w:rsidRPr="00F149B2">
        <w:rPr>
          <w:rFonts w:asciiTheme="majorBidi" w:hAnsiTheme="majorBidi" w:cstheme="majorBidi"/>
          <w:sz w:val="28"/>
          <w:szCs w:val="28"/>
        </w:rPr>
        <w:t xml:space="preserve">Dilute the sample in your volumetric flask to the </w:t>
      </w:r>
      <w:r w:rsidR="0060748F" w:rsidRPr="00F149B2">
        <w:rPr>
          <w:rFonts w:asciiTheme="majorBidi" w:hAnsiTheme="majorBidi" w:cstheme="majorBidi"/>
          <w:sz w:val="28"/>
          <w:szCs w:val="28"/>
        </w:rPr>
        <w:t xml:space="preserve">total volume of 100-150 </w:t>
      </w:r>
      <w:proofErr w:type="spellStart"/>
      <w:r w:rsidR="0060748F" w:rsidRPr="00F149B2">
        <w:rPr>
          <w:rFonts w:asciiTheme="majorBidi" w:hAnsiTheme="majorBidi" w:cstheme="majorBidi"/>
          <w:sz w:val="28"/>
          <w:szCs w:val="28"/>
        </w:rPr>
        <w:t>mL</w:t>
      </w:r>
      <w:proofErr w:type="spellEnd"/>
      <w:r w:rsidR="0060748F" w:rsidRPr="00F149B2">
        <w:rPr>
          <w:rFonts w:asciiTheme="majorBidi" w:hAnsiTheme="majorBidi" w:cstheme="majorBidi"/>
          <w:sz w:val="28"/>
          <w:szCs w:val="28"/>
        </w:rPr>
        <w:t xml:space="preserve"> with </w:t>
      </w:r>
      <w:r w:rsidRPr="00F149B2">
        <w:rPr>
          <w:rFonts w:asciiTheme="majorBidi" w:hAnsiTheme="majorBidi" w:cstheme="majorBidi"/>
          <w:sz w:val="28"/>
          <w:szCs w:val="28"/>
        </w:rPr>
        <w:t>distilled water.</w:t>
      </w:r>
    </w:p>
    <w:p w:rsidR="00F149B2" w:rsidRPr="00F149B2" w:rsidRDefault="00085093" w:rsidP="00F149B2">
      <w:pPr>
        <w:pStyle w:val="ListParagraph"/>
        <w:numPr>
          <w:ilvl w:val="0"/>
          <w:numId w:val="30"/>
        </w:numPr>
        <w:spacing w:line="240" w:lineRule="auto"/>
        <w:ind w:left="360"/>
        <w:jc w:val="both"/>
        <w:rPr>
          <w:rFonts w:asciiTheme="majorBidi" w:hAnsiTheme="majorBidi" w:cstheme="majorBidi"/>
          <w:b/>
          <w:bCs/>
          <w:sz w:val="28"/>
          <w:szCs w:val="28"/>
          <w:u w:val="single"/>
        </w:rPr>
      </w:pPr>
      <w:r w:rsidRPr="00F149B2">
        <w:rPr>
          <w:rFonts w:asciiTheme="majorBidi" w:hAnsiTheme="majorBidi" w:cstheme="majorBidi"/>
          <w:sz w:val="28"/>
          <w:szCs w:val="28"/>
        </w:rPr>
        <w:t>Place the beaker on magnetic stirrer insert the magnet in it, as well as pH-electrode. Ask the assistant to control the correctness of the installation and some advices.</w:t>
      </w:r>
    </w:p>
    <w:p w:rsidR="00085093" w:rsidRPr="00F149B2" w:rsidRDefault="00085093" w:rsidP="00F149B2">
      <w:pPr>
        <w:pStyle w:val="ListParagraph"/>
        <w:numPr>
          <w:ilvl w:val="0"/>
          <w:numId w:val="30"/>
        </w:numPr>
        <w:spacing w:line="240" w:lineRule="auto"/>
        <w:ind w:left="360"/>
        <w:jc w:val="both"/>
        <w:rPr>
          <w:rFonts w:asciiTheme="majorBidi" w:hAnsiTheme="majorBidi" w:cstheme="majorBidi"/>
          <w:b/>
          <w:bCs/>
          <w:sz w:val="28"/>
          <w:szCs w:val="28"/>
          <w:u w:val="single"/>
        </w:rPr>
      </w:pPr>
      <w:r w:rsidRPr="00F149B2">
        <w:rPr>
          <w:rFonts w:asciiTheme="majorBidi" w:hAnsiTheme="majorBidi" w:cstheme="majorBidi"/>
          <w:sz w:val="28"/>
          <w:szCs w:val="28"/>
        </w:rPr>
        <w:t xml:space="preserve">Measure and note pH; Repeat this adding small portions of the </w:t>
      </w:r>
      <w:proofErr w:type="spellStart"/>
      <w:r w:rsidRPr="00F149B2">
        <w:rPr>
          <w:rFonts w:asciiTheme="majorBidi" w:hAnsiTheme="majorBidi" w:cstheme="majorBidi"/>
          <w:sz w:val="28"/>
          <w:szCs w:val="28"/>
        </w:rPr>
        <w:t>titrant</w:t>
      </w:r>
      <w:proofErr w:type="spellEnd"/>
      <w:r w:rsidRPr="00F149B2">
        <w:rPr>
          <w:rFonts w:asciiTheme="majorBidi" w:hAnsiTheme="majorBidi" w:cstheme="majorBidi"/>
          <w:sz w:val="28"/>
          <w:szCs w:val="28"/>
        </w:rPr>
        <w:t xml:space="preserve"> base (few drops each), noting also the actual volume of </w:t>
      </w:r>
      <w:proofErr w:type="spellStart"/>
      <w:r w:rsidRPr="00F149B2">
        <w:rPr>
          <w:rFonts w:asciiTheme="majorBidi" w:hAnsiTheme="majorBidi" w:cstheme="majorBidi"/>
          <w:sz w:val="28"/>
          <w:szCs w:val="28"/>
        </w:rPr>
        <w:t>titrant</w:t>
      </w:r>
      <w:proofErr w:type="spellEnd"/>
      <w:r w:rsidRPr="00F149B2">
        <w:rPr>
          <w:rFonts w:asciiTheme="majorBidi" w:hAnsiTheme="majorBidi" w:cstheme="majorBidi"/>
          <w:sz w:val="28"/>
          <w:szCs w:val="28"/>
        </w:rPr>
        <w:t xml:space="preserve"> added (total). Fin</w:t>
      </w:r>
      <w:r w:rsidR="004B0B6B" w:rsidRPr="00F149B2">
        <w:rPr>
          <w:rFonts w:asciiTheme="majorBidi" w:hAnsiTheme="majorBidi" w:cstheme="majorBidi"/>
          <w:sz w:val="28"/>
          <w:szCs w:val="28"/>
        </w:rPr>
        <w:t xml:space="preserve">ish titration when pH exceeds </w:t>
      </w:r>
      <w:r w:rsidRPr="00F149B2">
        <w:rPr>
          <w:rFonts w:asciiTheme="majorBidi" w:hAnsiTheme="majorBidi" w:cstheme="majorBidi"/>
          <w:sz w:val="28"/>
          <w:szCs w:val="28"/>
        </w:rPr>
        <w:t>12.</w:t>
      </w:r>
    </w:p>
    <w:p w:rsidR="00085093" w:rsidRPr="00153511" w:rsidRDefault="00085093" w:rsidP="00085093">
      <w:pPr>
        <w:spacing w:after="0" w:line="240" w:lineRule="auto"/>
        <w:jc w:val="both"/>
        <w:rPr>
          <w:rFonts w:asciiTheme="majorBidi" w:hAnsiTheme="majorBidi" w:cstheme="majorBidi"/>
          <w:sz w:val="28"/>
          <w:szCs w:val="28"/>
          <w:u w:val="single"/>
        </w:rPr>
      </w:pPr>
      <w:r w:rsidRPr="00153511">
        <w:rPr>
          <w:rFonts w:asciiTheme="majorBidi" w:hAnsiTheme="majorBidi" w:cstheme="majorBidi"/>
          <w:sz w:val="28"/>
          <w:szCs w:val="28"/>
          <w:u w:val="single"/>
        </w:rPr>
        <w:t xml:space="preserve">Processing the results </w:t>
      </w:r>
    </w:p>
    <w:p w:rsidR="00477ED9" w:rsidRDefault="00085093" w:rsidP="00477ED9">
      <w:pPr>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3511">
        <w:rPr>
          <w:rFonts w:asciiTheme="majorBidi" w:hAnsiTheme="majorBidi" w:cstheme="majorBidi"/>
          <w:sz w:val="28"/>
          <w:szCs w:val="28"/>
        </w:rPr>
        <w:t xml:space="preserve">Using a computer data-sheet, plot the titration curve obtained and determine as exactly as possible the volume of </w:t>
      </w:r>
      <w:proofErr w:type="spellStart"/>
      <w:r w:rsidRPr="00153511">
        <w:rPr>
          <w:rFonts w:asciiTheme="majorBidi" w:hAnsiTheme="majorBidi" w:cstheme="majorBidi"/>
          <w:sz w:val="28"/>
          <w:szCs w:val="28"/>
        </w:rPr>
        <w:t>titrant</w:t>
      </w:r>
      <w:proofErr w:type="spellEnd"/>
      <w:r w:rsidRPr="00153511">
        <w:rPr>
          <w:rFonts w:asciiTheme="majorBidi" w:hAnsiTheme="majorBidi" w:cstheme="majorBidi"/>
          <w:sz w:val="28"/>
          <w:szCs w:val="28"/>
        </w:rPr>
        <w:t xml:space="preserve"> corresponding to the inflection point. </w:t>
      </w:r>
    </w:p>
    <w:p w:rsidR="00477ED9" w:rsidRDefault="00085093" w:rsidP="00477ED9">
      <w:pPr>
        <w:spacing w:after="0" w:line="240" w:lineRule="auto"/>
        <w:jc w:val="both"/>
        <w:rPr>
          <w:rFonts w:asciiTheme="majorBidi" w:hAnsiTheme="majorBidi" w:cstheme="majorBidi"/>
          <w:sz w:val="28"/>
          <w:szCs w:val="28"/>
        </w:rPr>
      </w:pPr>
      <w:r w:rsidRPr="00FD077A">
        <w:rPr>
          <w:rFonts w:asciiTheme="majorBidi" w:hAnsiTheme="majorBidi" w:cstheme="majorBidi"/>
          <w:b/>
          <w:sz w:val="28"/>
          <w:szCs w:val="28"/>
        </w:rPr>
        <w:t>For more aspiring students</w:t>
      </w:r>
      <w:r w:rsidR="0047114B">
        <w:rPr>
          <w:rFonts w:asciiTheme="majorBidi" w:hAnsiTheme="majorBidi" w:cstheme="majorBidi"/>
          <w:b/>
          <w:sz w:val="28"/>
          <w:szCs w:val="28"/>
        </w:rPr>
        <w:t>:</w:t>
      </w:r>
      <w:r w:rsidRPr="00153511">
        <w:rPr>
          <w:rFonts w:asciiTheme="majorBidi" w:hAnsiTheme="majorBidi" w:cstheme="majorBidi"/>
          <w:sz w:val="28"/>
          <w:szCs w:val="28"/>
        </w:rPr>
        <w:t xml:space="preserve"> </w:t>
      </w:r>
    </w:p>
    <w:p w:rsidR="005462CD" w:rsidRDefault="00085093" w:rsidP="00477ED9">
      <w:pPr>
        <w:spacing w:after="0" w:line="240" w:lineRule="auto"/>
        <w:jc w:val="both"/>
        <w:rPr>
          <w:rFonts w:asciiTheme="majorBidi" w:hAnsiTheme="majorBidi" w:cstheme="majorBidi"/>
          <w:sz w:val="28"/>
          <w:szCs w:val="28"/>
        </w:rPr>
      </w:pPr>
      <w:r w:rsidRPr="00153511">
        <w:rPr>
          <w:rFonts w:asciiTheme="majorBidi" w:hAnsiTheme="majorBidi" w:cstheme="majorBidi"/>
          <w:sz w:val="28"/>
          <w:szCs w:val="28"/>
        </w:rPr>
        <w:t>The preciseness of determination of the inflection point can be very improved if calculating the second derivative of the titration cu</w:t>
      </w:r>
      <w:r w:rsidR="000F5DE5">
        <w:rPr>
          <w:rFonts w:asciiTheme="majorBidi" w:hAnsiTheme="majorBidi" w:cstheme="majorBidi"/>
          <w:sz w:val="28"/>
          <w:szCs w:val="28"/>
        </w:rPr>
        <w:t>rve.</w:t>
      </w:r>
    </w:p>
    <w:p w:rsidR="00477ED9" w:rsidRDefault="00085093" w:rsidP="00477ED9">
      <w:pPr>
        <w:autoSpaceDE w:val="0"/>
        <w:autoSpaceDN w:val="0"/>
        <w:adjustRightInd w:val="0"/>
        <w:spacing w:after="0" w:line="240" w:lineRule="auto"/>
        <w:jc w:val="both"/>
        <w:rPr>
          <w:rFonts w:asciiTheme="majorBidi" w:hAnsiTheme="majorBidi" w:cstheme="majorBidi"/>
          <w:sz w:val="28"/>
          <w:szCs w:val="28"/>
        </w:rPr>
      </w:pPr>
      <w:r w:rsidRPr="00153511">
        <w:rPr>
          <w:rFonts w:asciiTheme="majorBidi" w:hAnsiTheme="majorBidi" w:cstheme="majorBidi"/>
          <w:sz w:val="28"/>
          <w:szCs w:val="28"/>
        </w:rPr>
        <w:t>Record all the numbers obtained, as</w:t>
      </w:r>
      <w:r w:rsidR="00477ED9">
        <w:rPr>
          <w:rFonts w:asciiTheme="majorBidi" w:hAnsiTheme="majorBidi" w:cstheme="majorBidi"/>
          <w:sz w:val="28"/>
          <w:szCs w:val="28"/>
        </w:rPr>
        <w:t xml:space="preserve"> well as the calculations made.</w:t>
      </w:r>
    </w:p>
    <w:p w:rsidR="009C1CB9" w:rsidRPr="00477ED9" w:rsidRDefault="00085093" w:rsidP="00477ED9">
      <w:pPr>
        <w:autoSpaceDE w:val="0"/>
        <w:autoSpaceDN w:val="0"/>
        <w:adjustRightInd w:val="0"/>
        <w:spacing w:after="0" w:line="240" w:lineRule="auto"/>
        <w:jc w:val="both"/>
        <w:rPr>
          <w:rFonts w:asciiTheme="majorBidi" w:hAnsiTheme="majorBidi" w:cstheme="majorBidi"/>
          <w:sz w:val="28"/>
          <w:szCs w:val="28"/>
        </w:rPr>
      </w:pPr>
      <w:r w:rsidRPr="00153511">
        <w:rPr>
          <w:rFonts w:asciiTheme="majorBidi" w:hAnsiTheme="majorBidi" w:cstheme="majorBidi"/>
          <w:sz w:val="28"/>
          <w:szCs w:val="28"/>
        </w:rPr>
        <w:t>Note your observation concerning the comparison of your result with the factory value.</w:t>
      </w:r>
    </w:p>
    <w:p w:rsidR="005A2510" w:rsidRDefault="005A2510" w:rsidP="00C87422">
      <w:pPr>
        <w:autoSpaceDE w:val="0"/>
        <w:autoSpaceDN w:val="0"/>
        <w:adjustRightInd w:val="0"/>
        <w:spacing w:after="0" w:line="240" w:lineRule="auto"/>
        <w:jc w:val="center"/>
        <w:rPr>
          <w:rFonts w:asciiTheme="majorBidi" w:hAnsiTheme="majorBidi" w:cstheme="majorBidi"/>
          <w:b/>
          <w:bCs/>
          <w:sz w:val="32"/>
          <w:szCs w:val="32"/>
        </w:rPr>
      </w:pPr>
    </w:p>
    <w:p w:rsidR="005A2510" w:rsidRDefault="005A2510" w:rsidP="00C87422">
      <w:pPr>
        <w:autoSpaceDE w:val="0"/>
        <w:autoSpaceDN w:val="0"/>
        <w:adjustRightInd w:val="0"/>
        <w:spacing w:after="0" w:line="240" w:lineRule="auto"/>
        <w:jc w:val="center"/>
        <w:rPr>
          <w:rFonts w:asciiTheme="majorBidi" w:hAnsiTheme="majorBidi" w:cstheme="majorBidi"/>
          <w:b/>
          <w:bCs/>
          <w:sz w:val="32"/>
          <w:szCs w:val="32"/>
        </w:rPr>
      </w:pPr>
    </w:p>
    <w:p w:rsidR="00C87422" w:rsidRPr="00FA2977" w:rsidRDefault="002E287F" w:rsidP="00C87422">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Experiment-6</w:t>
      </w:r>
    </w:p>
    <w:p w:rsidR="00C87422" w:rsidRPr="00FA2977" w:rsidRDefault="00C87422" w:rsidP="00C87422">
      <w:pPr>
        <w:autoSpaceDE w:val="0"/>
        <w:autoSpaceDN w:val="0"/>
        <w:adjustRightInd w:val="0"/>
        <w:spacing w:after="0" w:line="240" w:lineRule="auto"/>
        <w:jc w:val="center"/>
        <w:rPr>
          <w:rFonts w:asciiTheme="majorBidi" w:hAnsiTheme="majorBidi" w:cstheme="majorBidi"/>
          <w:b/>
          <w:bCs/>
          <w:sz w:val="32"/>
          <w:szCs w:val="32"/>
        </w:rPr>
      </w:pPr>
      <w:r w:rsidRPr="00FA2977">
        <w:rPr>
          <w:rFonts w:asciiTheme="majorBidi" w:hAnsiTheme="majorBidi" w:cstheme="majorBidi"/>
          <w:b/>
          <w:bCs/>
          <w:sz w:val="32"/>
          <w:szCs w:val="32"/>
        </w:rPr>
        <w:t>Determination of Mixtures by UV</w:t>
      </w:r>
      <w:r>
        <w:rPr>
          <w:rFonts w:asciiTheme="majorBidi" w:hAnsiTheme="majorBidi" w:cstheme="majorBidi"/>
          <w:b/>
          <w:bCs/>
          <w:sz w:val="32"/>
          <w:szCs w:val="32"/>
        </w:rPr>
        <w:t>-Vis.</w:t>
      </w:r>
      <w:r w:rsidRPr="00FA2977">
        <w:rPr>
          <w:rFonts w:asciiTheme="majorBidi" w:hAnsiTheme="majorBidi" w:cstheme="majorBidi"/>
          <w:b/>
          <w:bCs/>
          <w:sz w:val="32"/>
          <w:szCs w:val="32"/>
        </w:rPr>
        <w:t xml:space="preserve"> Absorption Spectroscopy </w:t>
      </w:r>
    </w:p>
    <w:p w:rsidR="00C87422" w:rsidRPr="00FA2977" w:rsidRDefault="00C87422" w:rsidP="00C87422">
      <w:pPr>
        <w:autoSpaceDE w:val="0"/>
        <w:autoSpaceDN w:val="0"/>
        <w:adjustRightInd w:val="0"/>
        <w:spacing w:after="0" w:line="240" w:lineRule="auto"/>
        <w:jc w:val="center"/>
        <w:rPr>
          <w:rFonts w:asciiTheme="majorBidi" w:hAnsiTheme="majorBidi" w:cstheme="majorBidi"/>
          <w:b/>
          <w:bCs/>
          <w:sz w:val="32"/>
          <w:szCs w:val="32"/>
        </w:rPr>
      </w:pPr>
      <w:r w:rsidRPr="00FA2977">
        <w:rPr>
          <w:rFonts w:asciiTheme="majorBidi" w:hAnsiTheme="majorBidi" w:cstheme="majorBidi"/>
          <w:b/>
          <w:bCs/>
          <w:sz w:val="32"/>
          <w:szCs w:val="32"/>
        </w:rPr>
        <w:t xml:space="preserve">Multi-Component Analysis of a Vitamin B </w:t>
      </w:r>
      <w:r>
        <w:rPr>
          <w:rFonts w:asciiTheme="majorBidi" w:hAnsiTheme="majorBidi" w:cstheme="majorBidi"/>
          <w:b/>
          <w:bCs/>
          <w:sz w:val="32"/>
          <w:szCs w:val="32"/>
        </w:rPr>
        <w:t>Mixture by UV-Vis. Spectroscop</w:t>
      </w:r>
      <w:r w:rsidRPr="00FA2977">
        <w:rPr>
          <w:rFonts w:asciiTheme="majorBidi" w:hAnsiTheme="majorBidi" w:cstheme="majorBidi"/>
          <w:b/>
          <w:bCs/>
          <w:sz w:val="32"/>
          <w:szCs w:val="32"/>
        </w:rPr>
        <w:t>y</w:t>
      </w:r>
    </w:p>
    <w:p w:rsidR="00C87422" w:rsidRDefault="00C87422" w:rsidP="00C87422">
      <w:pPr>
        <w:autoSpaceDE w:val="0"/>
        <w:autoSpaceDN w:val="0"/>
        <w:adjustRightInd w:val="0"/>
        <w:spacing w:after="0" w:line="240" w:lineRule="auto"/>
        <w:jc w:val="center"/>
        <w:rPr>
          <w:rFonts w:ascii="Arial-Bold" w:hAnsi="Arial-Bold" w:cs="Arial-Bold"/>
          <w:b/>
          <w:bCs/>
          <w:sz w:val="40"/>
          <w:szCs w:val="40"/>
        </w:rPr>
      </w:pPr>
    </w:p>
    <w:p w:rsidR="00C87422" w:rsidRPr="002D07D5" w:rsidRDefault="00C87422" w:rsidP="00C87422">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p>
    <w:p w:rsidR="00C87422" w:rsidRPr="002D07D5" w:rsidRDefault="00C87422" w:rsidP="00C87422">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After completing this experiment, the student should be able to: </w:t>
      </w:r>
    </w:p>
    <w:p w:rsidR="00C87422" w:rsidRDefault="00C87422" w:rsidP="00C87422">
      <w:pPr>
        <w:pStyle w:val="Default"/>
        <w:numPr>
          <w:ilvl w:val="0"/>
          <w:numId w:val="18"/>
        </w:numPr>
        <w:ind w:left="360"/>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Prepare </w:t>
      </w:r>
      <w:r w:rsidRPr="00B80E70">
        <w:rPr>
          <w:rFonts w:asciiTheme="majorBidi" w:hAnsiTheme="majorBidi" w:cstheme="majorBidi"/>
          <w:color w:val="auto"/>
          <w:sz w:val="28"/>
          <w:szCs w:val="28"/>
        </w:rPr>
        <w:t>standard solutions</w:t>
      </w:r>
      <w:r>
        <w:rPr>
          <w:rFonts w:asciiTheme="majorBidi" w:hAnsiTheme="majorBidi" w:cstheme="majorBidi"/>
          <w:color w:val="auto"/>
          <w:sz w:val="28"/>
          <w:szCs w:val="28"/>
        </w:rPr>
        <w:t xml:space="preserve"> of mixture</w:t>
      </w:r>
      <w:r w:rsidRPr="00B80E70">
        <w:rPr>
          <w:rFonts w:asciiTheme="majorBidi" w:hAnsiTheme="majorBidi" w:cstheme="majorBidi"/>
          <w:color w:val="auto"/>
          <w:sz w:val="28"/>
          <w:szCs w:val="28"/>
        </w:rPr>
        <w:t>.</w:t>
      </w:r>
    </w:p>
    <w:p w:rsidR="00C87422" w:rsidRDefault="00C87422" w:rsidP="00C87422">
      <w:pPr>
        <w:pStyle w:val="Default"/>
        <w:numPr>
          <w:ilvl w:val="0"/>
          <w:numId w:val="18"/>
        </w:numPr>
        <w:ind w:left="360"/>
        <w:jc w:val="both"/>
        <w:rPr>
          <w:rFonts w:asciiTheme="majorBidi" w:hAnsiTheme="majorBidi" w:cstheme="majorBidi"/>
          <w:color w:val="auto"/>
          <w:sz w:val="28"/>
          <w:szCs w:val="28"/>
        </w:rPr>
      </w:pPr>
      <w:r>
        <w:rPr>
          <w:rFonts w:asciiTheme="majorBidi" w:hAnsiTheme="majorBidi" w:cstheme="majorBidi"/>
          <w:color w:val="auto"/>
          <w:sz w:val="28"/>
          <w:szCs w:val="28"/>
        </w:rPr>
        <w:t xml:space="preserve">Prepare 1% of </w:t>
      </w:r>
      <w:proofErr w:type="spellStart"/>
      <w:r>
        <w:rPr>
          <w:rFonts w:asciiTheme="majorBidi" w:hAnsiTheme="majorBidi" w:cstheme="majorBidi"/>
          <w:color w:val="auto"/>
          <w:sz w:val="28"/>
          <w:szCs w:val="28"/>
        </w:rPr>
        <w:t>HCl</w:t>
      </w:r>
      <w:proofErr w:type="spellEnd"/>
      <w:r>
        <w:rPr>
          <w:rFonts w:asciiTheme="majorBidi" w:hAnsiTheme="majorBidi" w:cstheme="majorBidi"/>
          <w:color w:val="auto"/>
          <w:sz w:val="28"/>
          <w:szCs w:val="28"/>
        </w:rPr>
        <w:t xml:space="preserve"> from 36% </w:t>
      </w:r>
      <w:proofErr w:type="spellStart"/>
      <w:r>
        <w:rPr>
          <w:rFonts w:asciiTheme="majorBidi" w:hAnsiTheme="majorBidi" w:cstheme="majorBidi"/>
          <w:color w:val="auto"/>
          <w:sz w:val="28"/>
          <w:szCs w:val="28"/>
        </w:rPr>
        <w:t>HCl</w:t>
      </w:r>
      <w:proofErr w:type="spellEnd"/>
      <w:r>
        <w:rPr>
          <w:rFonts w:asciiTheme="majorBidi" w:hAnsiTheme="majorBidi" w:cstheme="majorBidi"/>
          <w:color w:val="auto"/>
          <w:sz w:val="28"/>
          <w:szCs w:val="28"/>
        </w:rPr>
        <w:t>.</w:t>
      </w:r>
    </w:p>
    <w:p w:rsidR="00C87422" w:rsidRDefault="00C87422" w:rsidP="00C87422">
      <w:pPr>
        <w:pStyle w:val="Default"/>
        <w:numPr>
          <w:ilvl w:val="0"/>
          <w:numId w:val="18"/>
        </w:numPr>
        <w:ind w:left="360"/>
        <w:jc w:val="both"/>
        <w:rPr>
          <w:rFonts w:asciiTheme="majorBidi" w:hAnsiTheme="majorBidi" w:cstheme="majorBidi"/>
          <w:color w:val="auto"/>
          <w:sz w:val="28"/>
          <w:szCs w:val="28"/>
        </w:rPr>
      </w:pPr>
      <w:r w:rsidRPr="00673EE5">
        <w:rPr>
          <w:rFonts w:asciiTheme="majorBidi" w:hAnsiTheme="majorBidi" w:cstheme="majorBidi"/>
          <w:color w:val="auto"/>
          <w:sz w:val="28"/>
          <w:szCs w:val="28"/>
        </w:rPr>
        <w:t xml:space="preserve">The conditions of </w:t>
      </w:r>
      <w:r w:rsidRPr="00673EE5">
        <w:rPr>
          <w:rFonts w:asciiTheme="majorBidi" w:hAnsiTheme="majorBidi" w:cstheme="majorBidi"/>
          <w:sz w:val="28"/>
          <w:szCs w:val="28"/>
        </w:rPr>
        <w:t xml:space="preserve">accurate multi-component </w:t>
      </w:r>
      <w:r>
        <w:rPr>
          <w:rFonts w:asciiTheme="majorBidi" w:hAnsiTheme="majorBidi" w:cstheme="majorBidi"/>
          <w:sz w:val="28"/>
          <w:szCs w:val="28"/>
        </w:rPr>
        <w:t>determination by UV-Vis.</w:t>
      </w:r>
      <w:r w:rsidRPr="00673EE5">
        <w:rPr>
          <w:rFonts w:asciiTheme="majorBidi" w:hAnsiTheme="majorBidi" w:cstheme="majorBidi"/>
          <w:sz w:val="28"/>
          <w:szCs w:val="28"/>
        </w:rPr>
        <w:t xml:space="preserve"> spectroscopy requires</w:t>
      </w:r>
      <w:r w:rsidRPr="00673EE5">
        <w:rPr>
          <w:rFonts w:asciiTheme="majorBidi" w:hAnsiTheme="majorBidi" w:cstheme="majorBidi"/>
          <w:color w:val="auto"/>
          <w:sz w:val="28"/>
          <w:szCs w:val="28"/>
        </w:rPr>
        <w:t xml:space="preserve"> </w:t>
      </w:r>
      <w:r>
        <w:rPr>
          <w:rFonts w:asciiTheme="majorBidi" w:hAnsiTheme="majorBidi" w:cstheme="majorBidi"/>
          <w:color w:val="auto"/>
          <w:sz w:val="28"/>
          <w:szCs w:val="28"/>
        </w:rPr>
        <w:t>on Beer’s Law.</w:t>
      </w:r>
    </w:p>
    <w:p w:rsidR="00C87422" w:rsidRPr="00D612BE" w:rsidRDefault="00C87422" w:rsidP="00C87422">
      <w:pPr>
        <w:pStyle w:val="Default"/>
        <w:numPr>
          <w:ilvl w:val="0"/>
          <w:numId w:val="18"/>
        </w:numPr>
        <w:ind w:left="360"/>
        <w:jc w:val="both"/>
        <w:rPr>
          <w:rFonts w:asciiTheme="majorBidi" w:hAnsiTheme="majorBidi" w:cstheme="majorBidi"/>
          <w:color w:val="auto"/>
          <w:sz w:val="28"/>
          <w:szCs w:val="28"/>
        </w:rPr>
      </w:pPr>
      <w:r w:rsidRPr="00D612BE">
        <w:rPr>
          <w:rFonts w:asciiTheme="majorBidi" w:hAnsiTheme="majorBidi" w:cstheme="majorBidi"/>
          <w:color w:val="auto"/>
          <w:sz w:val="28"/>
          <w:szCs w:val="28"/>
        </w:rPr>
        <w:t xml:space="preserve">The calculations of </w:t>
      </w:r>
      <w:r w:rsidRPr="00D612BE">
        <w:rPr>
          <w:rFonts w:asciiTheme="majorBidi" w:hAnsiTheme="majorBidi" w:cstheme="majorBidi"/>
          <w:sz w:val="28"/>
          <w:szCs w:val="28"/>
        </w:rPr>
        <w:t>determination of Mixtures by UV</w:t>
      </w:r>
      <w:r>
        <w:rPr>
          <w:rFonts w:asciiTheme="majorBidi" w:hAnsiTheme="majorBidi" w:cstheme="majorBidi"/>
          <w:sz w:val="28"/>
          <w:szCs w:val="28"/>
        </w:rPr>
        <w:t xml:space="preserve">. </w:t>
      </w:r>
      <w:r w:rsidRPr="00D612BE">
        <w:rPr>
          <w:rFonts w:asciiTheme="majorBidi" w:hAnsiTheme="majorBidi" w:cstheme="majorBidi"/>
          <w:sz w:val="28"/>
          <w:szCs w:val="28"/>
        </w:rPr>
        <w:t>Vis. Absorption Spectroscopy.</w:t>
      </w:r>
    </w:p>
    <w:p w:rsidR="00C87422" w:rsidRPr="00F77F91" w:rsidRDefault="00C87422" w:rsidP="00C87422">
      <w:pPr>
        <w:autoSpaceDE w:val="0"/>
        <w:autoSpaceDN w:val="0"/>
        <w:adjustRightInd w:val="0"/>
        <w:spacing w:after="0" w:line="240" w:lineRule="auto"/>
        <w:rPr>
          <w:rFonts w:asciiTheme="majorBidi" w:hAnsiTheme="majorBidi" w:cstheme="majorBidi"/>
          <w:b/>
          <w:bCs/>
          <w:sz w:val="32"/>
          <w:szCs w:val="32"/>
        </w:rPr>
      </w:pPr>
      <w:r w:rsidRPr="00F77F91">
        <w:rPr>
          <w:rFonts w:asciiTheme="majorBidi" w:hAnsiTheme="majorBidi" w:cstheme="majorBidi"/>
          <w:b/>
          <w:bCs/>
          <w:sz w:val="32"/>
          <w:szCs w:val="32"/>
        </w:rPr>
        <w:t>Introduction</w:t>
      </w:r>
      <w:r>
        <w:rPr>
          <w:rFonts w:asciiTheme="majorBidi" w:hAnsiTheme="majorBidi" w:cstheme="majorBidi"/>
          <w:b/>
          <w:bCs/>
          <w:sz w:val="32"/>
          <w:szCs w:val="32"/>
        </w:rPr>
        <w:t>:-</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77F91">
        <w:rPr>
          <w:rFonts w:asciiTheme="majorBidi" w:hAnsiTheme="majorBidi" w:cstheme="majorBidi"/>
          <w:sz w:val="28"/>
          <w:szCs w:val="28"/>
        </w:rPr>
        <w:t xml:space="preserve">The analysis of a number of components in a sample or mixture is of importance in a number of industries such as pharmaceutical, food, dye and </w:t>
      </w:r>
      <w:r>
        <w:rPr>
          <w:rFonts w:asciiTheme="majorBidi" w:hAnsiTheme="majorBidi" w:cstheme="majorBidi"/>
          <w:sz w:val="28"/>
          <w:szCs w:val="28"/>
        </w:rPr>
        <w:t>paint manufacturing, q</w:t>
      </w:r>
      <w:r w:rsidRPr="00F77F91">
        <w:rPr>
          <w:rFonts w:asciiTheme="majorBidi" w:hAnsiTheme="majorBidi" w:cstheme="majorBidi"/>
          <w:sz w:val="28"/>
          <w:szCs w:val="28"/>
        </w:rPr>
        <w:t xml:space="preserve">uite often these industries are subject to strict rules and regulations regarding safety and quality during product </w:t>
      </w:r>
      <w:r>
        <w:rPr>
          <w:rFonts w:asciiTheme="majorBidi" w:hAnsiTheme="majorBidi" w:cstheme="majorBidi"/>
          <w:sz w:val="28"/>
          <w:szCs w:val="28"/>
        </w:rPr>
        <w:t>manufacture, t</w:t>
      </w:r>
      <w:r w:rsidRPr="00F77F91">
        <w:rPr>
          <w:rFonts w:asciiTheme="majorBidi" w:hAnsiTheme="majorBidi" w:cstheme="majorBidi"/>
          <w:sz w:val="28"/>
          <w:szCs w:val="28"/>
        </w:rPr>
        <w:t>here is considerable interest in developing methods to test the final products accurately and reliably whilst reducing the time and cost of t</w:t>
      </w:r>
      <w:r>
        <w:rPr>
          <w:rFonts w:asciiTheme="majorBidi" w:hAnsiTheme="majorBidi" w:cstheme="majorBidi"/>
          <w:sz w:val="28"/>
          <w:szCs w:val="28"/>
        </w:rPr>
        <w:t>esting, m</w:t>
      </w:r>
      <w:r w:rsidR="000F0F5C">
        <w:rPr>
          <w:rFonts w:asciiTheme="majorBidi" w:hAnsiTheme="majorBidi" w:cstheme="majorBidi"/>
          <w:sz w:val="28"/>
          <w:szCs w:val="28"/>
        </w:rPr>
        <w:t>any analysi</w:t>
      </w:r>
      <w:r w:rsidRPr="00F77F91">
        <w:rPr>
          <w:rFonts w:asciiTheme="majorBidi" w:hAnsiTheme="majorBidi" w:cstheme="majorBidi"/>
          <w:sz w:val="28"/>
          <w:szCs w:val="28"/>
        </w:rPr>
        <w:t>s of multi-component systems involve time-consuming sample preparation, as each component of interest needs to be extracted, separated, chemically transformed and purified.</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77F91">
        <w:rPr>
          <w:rFonts w:asciiTheme="majorBidi" w:hAnsiTheme="majorBidi" w:cstheme="majorBidi"/>
          <w:sz w:val="28"/>
          <w:szCs w:val="28"/>
        </w:rPr>
        <w:t xml:space="preserve"> Alternatively, they may require different methods of analysis for each </w:t>
      </w:r>
      <w:r>
        <w:rPr>
          <w:rFonts w:asciiTheme="majorBidi" w:hAnsiTheme="majorBidi" w:cstheme="majorBidi"/>
          <w:sz w:val="28"/>
          <w:szCs w:val="28"/>
        </w:rPr>
        <w:t>component; o</w:t>
      </w:r>
      <w:r w:rsidRPr="00F77F91">
        <w:rPr>
          <w:rFonts w:asciiTheme="majorBidi" w:hAnsiTheme="majorBidi" w:cstheme="majorBidi"/>
          <w:sz w:val="28"/>
          <w:szCs w:val="28"/>
        </w:rPr>
        <w:t xml:space="preserve">ften the simultaneous analysis of complex multi-component </w:t>
      </w:r>
      <w:r>
        <w:rPr>
          <w:rFonts w:asciiTheme="majorBidi" w:hAnsiTheme="majorBidi" w:cstheme="majorBidi"/>
          <w:sz w:val="28"/>
          <w:szCs w:val="28"/>
        </w:rPr>
        <w:t>mixtures is not possible; h</w:t>
      </w:r>
      <w:r w:rsidRPr="00F77F91">
        <w:rPr>
          <w:rFonts w:asciiTheme="majorBidi" w:hAnsiTheme="majorBidi" w:cstheme="majorBidi"/>
          <w:sz w:val="28"/>
          <w:szCs w:val="28"/>
        </w:rPr>
        <w:t xml:space="preserve">owever, multi-component analysis by </w:t>
      </w:r>
      <w:r>
        <w:rPr>
          <w:rFonts w:asciiTheme="majorBidi" w:hAnsiTheme="majorBidi" w:cstheme="majorBidi"/>
          <w:sz w:val="28"/>
          <w:szCs w:val="28"/>
        </w:rPr>
        <w:t>UV-Vis.</w:t>
      </w:r>
      <w:r w:rsidRPr="00F77F91">
        <w:rPr>
          <w:rFonts w:asciiTheme="majorBidi" w:hAnsiTheme="majorBidi" w:cstheme="majorBidi"/>
          <w:sz w:val="28"/>
          <w:szCs w:val="28"/>
        </w:rPr>
        <w:t xml:space="preserve"> spectrometry can be a cheaper and faster alternative to these methods, whilst still providing a high level of accuracy. </w:t>
      </w:r>
      <w:r>
        <w:rPr>
          <w:rFonts w:asciiTheme="majorBidi" w:hAnsiTheme="majorBidi" w:cstheme="majorBidi"/>
          <w:sz w:val="28"/>
          <w:szCs w:val="28"/>
        </w:rPr>
        <w:t>A UV-Vis.</w:t>
      </w:r>
      <w:r w:rsidRPr="00F77F91">
        <w:rPr>
          <w:rFonts w:asciiTheme="majorBidi" w:hAnsiTheme="majorBidi" w:cstheme="majorBidi"/>
          <w:sz w:val="28"/>
          <w:szCs w:val="28"/>
        </w:rPr>
        <w:t xml:space="preserve"> multi-component analysis mathematically separates each </w:t>
      </w:r>
      <w:r>
        <w:rPr>
          <w:rFonts w:asciiTheme="majorBidi" w:hAnsiTheme="majorBidi" w:cstheme="majorBidi"/>
          <w:sz w:val="28"/>
          <w:szCs w:val="28"/>
        </w:rPr>
        <w:t>component of the sample; t</w:t>
      </w:r>
      <w:r w:rsidRPr="00F77F91">
        <w:rPr>
          <w:rFonts w:asciiTheme="majorBidi" w:hAnsiTheme="majorBidi" w:cstheme="majorBidi"/>
          <w:sz w:val="28"/>
          <w:szCs w:val="28"/>
        </w:rPr>
        <w:t xml:space="preserve">his requires the </w:t>
      </w:r>
      <w:r w:rsidRPr="0047601B">
        <w:rPr>
          <w:rFonts w:asciiTheme="majorBidi" w:hAnsiTheme="majorBidi" w:cstheme="majorBidi"/>
          <w:b/>
          <w:bCs/>
          <w:sz w:val="28"/>
          <w:szCs w:val="28"/>
        </w:rPr>
        <w:t>measurement of spectra for known standards of all the components</w:t>
      </w:r>
      <w:r w:rsidRPr="00F77F91">
        <w:rPr>
          <w:rFonts w:asciiTheme="majorBidi" w:hAnsiTheme="majorBidi" w:cstheme="majorBidi"/>
          <w:sz w:val="28"/>
          <w:szCs w:val="28"/>
        </w:rPr>
        <w:t xml:space="preserve"> which are present at any significant level in the</w:t>
      </w:r>
      <w:r>
        <w:rPr>
          <w:rFonts w:asciiTheme="majorBidi" w:hAnsiTheme="majorBidi" w:cstheme="majorBidi"/>
          <w:sz w:val="28"/>
          <w:szCs w:val="28"/>
        </w:rPr>
        <w:t xml:space="preserve"> sample.</w:t>
      </w:r>
    </w:p>
    <w:p w:rsidR="00C87422" w:rsidRPr="00F77F91"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77F91">
        <w:rPr>
          <w:rFonts w:asciiTheme="majorBidi" w:hAnsiTheme="majorBidi" w:cstheme="majorBidi"/>
          <w:sz w:val="28"/>
          <w:szCs w:val="28"/>
        </w:rPr>
        <w:t>The mathematical method attempts to minimize the sum of the</w:t>
      </w:r>
      <w:r>
        <w:rPr>
          <w:rFonts w:asciiTheme="majorBidi" w:hAnsiTheme="majorBidi" w:cstheme="majorBidi"/>
          <w:sz w:val="28"/>
          <w:szCs w:val="28"/>
        </w:rPr>
        <w:t xml:space="preserve"> </w:t>
      </w:r>
      <w:r w:rsidRPr="00F77F91">
        <w:rPr>
          <w:rFonts w:asciiTheme="majorBidi" w:hAnsiTheme="majorBidi" w:cstheme="majorBidi"/>
          <w:sz w:val="28"/>
          <w:szCs w:val="28"/>
        </w:rPr>
        <w:t>squ</w:t>
      </w:r>
      <w:r>
        <w:rPr>
          <w:rFonts w:asciiTheme="majorBidi" w:hAnsiTheme="majorBidi" w:cstheme="majorBidi"/>
          <w:sz w:val="28"/>
          <w:szCs w:val="28"/>
        </w:rPr>
        <w:t>ares of the residual spectrum; t</w:t>
      </w:r>
      <w:r w:rsidRPr="00F77F91">
        <w:rPr>
          <w:rFonts w:asciiTheme="majorBidi" w:hAnsiTheme="majorBidi" w:cstheme="majorBidi"/>
          <w:sz w:val="28"/>
          <w:szCs w:val="28"/>
        </w:rPr>
        <w:t>his is done by constructing a matrix of the cross-products of each pair of standard scans, and then solving this with respect to the cross-product of the standard scan</w:t>
      </w:r>
      <w:r>
        <w:rPr>
          <w:rFonts w:asciiTheme="majorBidi" w:hAnsiTheme="majorBidi" w:cstheme="majorBidi"/>
          <w:sz w:val="28"/>
          <w:szCs w:val="28"/>
        </w:rPr>
        <w:t>s with the sample scan, t</w:t>
      </w:r>
      <w:r w:rsidRPr="00F77F91">
        <w:rPr>
          <w:rFonts w:asciiTheme="majorBidi" w:hAnsiTheme="majorBidi" w:cstheme="majorBidi"/>
          <w:sz w:val="28"/>
          <w:szCs w:val="28"/>
        </w:rPr>
        <w:t xml:space="preserve">he final step is to calculate the actual sample component concentrations from the known concentrations in each standard. Accurate multi-component determination by UV-Visible </w:t>
      </w:r>
      <w:r>
        <w:rPr>
          <w:rFonts w:asciiTheme="majorBidi" w:hAnsiTheme="majorBidi" w:cstheme="majorBidi"/>
          <w:sz w:val="28"/>
          <w:szCs w:val="28"/>
        </w:rPr>
        <w:t>spectroscopy</w:t>
      </w:r>
      <w:r w:rsidRPr="00F77F91">
        <w:rPr>
          <w:rFonts w:asciiTheme="majorBidi" w:hAnsiTheme="majorBidi" w:cstheme="majorBidi"/>
          <w:sz w:val="28"/>
          <w:szCs w:val="28"/>
        </w:rPr>
        <w:t xml:space="preserve"> requires that the following conditions are met:</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All components of the mixture can be identified, and absorb within the wavelength range of the instrument.</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lastRenderedPageBreak/>
        <w:t xml:space="preserve">The </w:t>
      </w:r>
      <w:proofErr w:type="spellStart"/>
      <w:r w:rsidRPr="00F77F91">
        <w:rPr>
          <w:rFonts w:asciiTheme="majorBidi" w:hAnsiTheme="majorBidi" w:cstheme="majorBidi"/>
          <w:sz w:val="28"/>
          <w:szCs w:val="28"/>
        </w:rPr>
        <w:t>absorbances</w:t>
      </w:r>
      <w:proofErr w:type="spellEnd"/>
      <w:r w:rsidRPr="00F77F91">
        <w:rPr>
          <w:rFonts w:asciiTheme="majorBidi" w:hAnsiTheme="majorBidi" w:cstheme="majorBidi"/>
          <w:sz w:val="28"/>
          <w:szCs w:val="28"/>
        </w:rPr>
        <w:t xml:space="preserve"> of the components in the mixture follow Beer’s law.</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There is some degree of spectral difference between the components, the greater the similarity between the spectra of the individual components the more difficult the analysis.</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The spectrum of the mixture is the sum of components, i.e., the components must not interact to cause photometric or wavelength shifts.</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There should be no interaction between components and the solvent.</w:t>
      </w:r>
    </w:p>
    <w:p w:rsidR="00C87422" w:rsidRPr="00F77F91"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 xml:space="preserve">Very large or very small </w:t>
      </w:r>
      <w:proofErr w:type="spellStart"/>
      <w:r w:rsidRPr="00F77F91">
        <w:rPr>
          <w:rFonts w:asciiTheme="majorBidi" w:hAnsiTheme="majorBidi" w:cstheme="majorBidi"/>
          <w:sz w:val="28"/>
          <w:szCs w:val="28"/>
        </w:rPr>
        <w:t>absorbances</w:t>
      </w:r>
      <w:proofErr w:type="spellEnd"/>
      <w:r w:rsidRPr="00F77F91">
        <w:rPr>
          <w:rFonts w:asciiTheme="majorBidi" w:hAnsiTheme="majorBidi" w:cstheme="majorBidi"/>
          <w:sz w:val="28"/>
          <w:szCs w:val="28"/>
        </w:rPr>
        <w:t xml:space="preserve"> should be avoided.</w:t>
      </w:r>
    </w:p>
    <w:p w:rsidR="00C87422" w:rsidRDefault="00C87422" w:rsidP="00C87422">
      <w:pPr>
        <w:pStyle w:val="ListParagraph"/>
        <w:numPr>
          <w:ilvl w:val="0"/>
          <w:numId w:val="16"/>
        </w:numPr>
        <w:autoSpaceDE w:val="0"/>
        <w:autoSpaceDN w:val="0"/>
        <w:adjustRightInd w:val="0"/>
        <w:spacing w:after="0" w:line="240" w:lineRule="auto"/>
        <w:ind w:left="360" w:hanging="450"/>
        <w:jc w:val="both"/>
        <w:rPr>
          <w:rFonts w:asciiTheme="majorBidi" w:hAnsiTheme="majorBidi" w:cstheme="majorBidi"/>
          <w:sz w:val="28"/>
          <w:szCs w:val="28"/>
        </w:rPr>
      </w:pPr>
      <w:r w:rsidRPr="00F77F91">
        <w:rPr>
          <w:rFonts w:asciiTheme="majorBidi" w:hAnsiTheme="majorBidi" w:cstheme="majorBidi"/>
          <w:sz w:val="28"/>
          <w:szCs w:val="28"/>
        </w:rPr>
        <w:t xml:space="preserve">There should be no </w:t>
      </w:r>
      <w:proofErr w:type="spellStart"/>
      <w:r w:rsidRPr="00F77F91">
        <w:rPr>
          <w:rFonts w:asciiTheme="majorBidi" w:hAnsiTheme="majorBidi" w:cstheme="majorBidi"/>
          <w:sz w:val="28"/>
          <w:szCs w:val="28"/>
        </w:rPr>
        <w:t>absorbances</w:t>
      </w:r>
      <w:proofErr w:type="spellEnd"/>
      <w:r w:rsidRPr="00F77F91">
        <w:rPr>
          <w:rFonts w:asciiTheme="majorBidi" w:hAnsiTheme="majorBidi" w:cstheme="majorBidi"/>
          <w:sz w:val="28"/>
          <w:szCs w:val="28"/>
        </w:rPr>
        <w:t xml:space="preserve"> in the analytical wavelength region due to impurities.</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sidRPr="008517AA">
        <w:rPr>
          <w:rFonts w:asciiTheme="majorBidi" w:hAnsiTheme="majorBidi" w:cstheme="majorBidi"/>
          <w:sz w:val="28"/>
          <w:szCs w:val="28"/>
        </w:rPr>
        <w:t xml:space="preserve"> If any of these assumptions do not hold, then the multi-component a</w:t>
      </w:r>
      <w:r>
        <w:rPr>
          <w:rFonts w:asciiTheme="majorBidi" w:hAnsiTheme="majorBidi" w:cstheme="majorBidi"/>
          <w:sz w:val="28"/>
          <w:szCs w:val="28"/>
        </w:rPr>
        <w:t>nalysis is invalid;</w:t>
      </w:r>
      <w:r w:rsidRPr="00F77F91">
        <w:rPr>
          <w:rFonts w:asciiTheme="majorBidi" w:hAnsiTheme="majorBidi" w:cstheme="majorBidi"/>
          <w:sz w:val="28"/>
          <w:szCs w:val="28"/>
        </w:rPr>
        <w:t xml:space="preserve"> </w:t>
      </w:r>
      <w:r>
        <w:rPr>
          <w:rFonts w:asciiTheme="majorBidi" w:hAnsiTheme="majorBidi" w:cstheme="majorBidi"/>
          <w:sz w:val="28"/>
          <w:szCs w:val="28"/>
        </w:rPr>
        <w:t>i</w:t>
      </w:r>
      <w:r w:rsidRPr="00F77F91">
        <w:rPr>
          <w:rFonts w:asciiTheme="majorBidi" w:hAnsiTheme="majorBidi" w:cstheme="majorBidi"/>
          <w:sz w:val="28"/>
          <w:szCs w:val="28"/>
        </w:rPr>
        <w:t xml:space="preserve">n this </w:t>
      </w:r>
      <w:r>
        <w:rPr>
          <w:rFonts w:asciiTheme="majorBidi" w:hAnsiTheme="majorBidi" w:cstheme="majorBidi"/>
          <w:sz w:val="28"/>
          <w:szCs w:val="28"/>
        </w:rPr>
        <w:t>e</w:t>
      </w:r>
      <w:r w:rsidRPr="002F1C82">
        <w:rPr>
          <w:rFonts w:asciiTheme="majorBidi" w:hAnsiTheme="majorBidi" w:cstheme="majorBidi"/>
          <w:sz w:val="28"/>
          <w:szCs w:val="28"/>
        </w:rPr>
        <w:t>xperiment</w:t>
      </w:r>
      <w:r w:rsidRPr="00F77F91">
        <w:rPr>
          <w:rFonts w:asciiTheme="majorBidi" w:hAnsiTheme="majorBidi" w:cstheme="majorBidi"/>
          <w:sz w:val="28"/>
          <w:szCs w:val="28"/>
        </w:rPr>
        <w:t xml:space="preserve"> study, a specific software application </w:t>
      </w:r>
      <w:r>
        <w:rPr>
          <w:rFonts w:asciiTheme="majorBidi" w:hAnsiTheme="majorBidi" w:cstheme="majorBidi"/>
          <w:sz w:val="28"/>
          <w:szCs w:val="28"/>
        </w:rPr>
        <w:t>program for double beam UV-Vis. spectroscopy</w:t>
      </w:r>
      <w:r w:rsidRPr="00F77F91">
        <w:rPr>
          <w:rFonts w:asciiTheme="majorBidi" w:hAnsiTheme="majorBidi" w:cstheme="majorBidi"/>
          <w:sz w:val="28"/>
          <w:szCs w:val="28"/>
        </w:rPr>
        <w:t xml:space="preserve"> was used to calculate concentrations in a Vitamin B group mixture consisting of Vitamin B1 (Thiami</w:t>
      </w:r>
      <w:r>
        <w:rPr>
          <w:rFonts w:asciiTheme="majorBidi" w:hAnsiTheme="majorBidi" w:cstheme="majorBidi"/>
          <w:sz w:val="28"/>
          <w:szCs w:val="28"/>
        </w:rPr>
        <w:t xml:space="preserve">ne </w:t>
      </w:r>
      <w:proofErr w:type="spellStart"/>
      <w:r>
        <w:rPr>
          <w:rFonts w:asciiTheme="majorBidi" w:hAnsiTheme="majorBidi" w:cstheme="majorBidi"/>
          <w:sz w:val="28"/>
          <w:szCs w:val="28"/>
        </w:rPr>
        <w:t>HCl</w:t>
      </w:r>
      <w:proofErr w:type="spellEnd"/>
      <w:r>
        <w:rPr>
          <w:rFonts w:asciiTheme="majorBidi" w:hAnsiTheme="majorBidi" w:cstheme="majorBidi"/>
          <w:sz w:val="28"/>
          <w:szCs w:val="28"/>
        </w:rPr>
        <w:t>), Vitamin B2 (Riboflavin</w:t>
      </w:r>
      <w:r w:rsidRPr="00F77F91">
        <w:rPr>
          <w:rFonts w:asciiTheme="majorBidi" w:hAnsiTheme="majorBidi" w:cstheme="majorBidi"/>
          <w:sz w:val="28"/>
          <w:szCs w:val="28"/>
        </w:rPr>
        <w:t xml:space="preserve">) and Vitamin B6 (Pyridoxine </w:t>
      </w:r>
      <w:proofErr w:type="spellStart"/>
      <w:r w:rsidRPr="00F77F91">
        <w:rPr>
          <w:rFonts w:asciiTheme="majorBidi" w:hAnsiTheme="majorBidi" w:cstheme="majorBidi"/>
          <w:sz w:val="28"/>
          <w:szCs w:val="28"/>
        </w:rPr>
        <w:t>HCl</w:t>
      </w:r>
      <w:proofErr w:type="spellEnd"/>
      <w:r w:rsidRPr="00F77F91">
        <w:rPr>
          <w:rFonts w:asciiTheme="majorBidi" w:hAnsiTheme="majorBidi" w:cstheme="majorBidi"/>
          <w:sz w:val="28"/>
          <w:szCs w:val="28"/>
        </w:rPr>
        <w:t>).</w:t>
      </w:r>
    </w:p>
    <w:p w:rsidR="00C87422" w:rsidRPr="004012EA"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A UV-Vis. </w:t>
      </w:r>
      <w:r w:rsidRPr="004012EA">
        <w:rPr>
          <w:rFonts w:asciiTheme="majorBidi" w:hAnsiTheme="majorBidi" w:cstheme="majorBidi"/>
          <w:sz w:val="28"/>
          <w:szCs w:val="28"/>
        </w:rPr>
        <w:t>Spectro</w:t>
      </w:r>
      <w:r>
        <w:rPr>
          <w:rFonts w:asciiTheme="majorBidi" w:hAnsiTheme="majorBidi" w:cstheme="majorBidi"/>
          <w:sz w:val="28"/>
          <w:szCs w:val="28"/>
        </w:rPr>
        <w:t xml:space="preserve">scopy </w:t>
      </w:r>
      <w:r w:rsidRPr="004012EA">
        <w:rPr>
          <w:rFonts w:asciiTheme="majorBidi" w:hAnsiTheme="majorBidi" w:cstheme="majorBidi"/>
          <w:sz w:val="28"/>
          <w:szCs w:val="28"/>
        </w:rPr>
        <w:t>running</w:t>
      </w:r>
      <w:r>
        <w:rPr>
          <w:rFonts w:asciiTheme="majorBidi" w:hAnsiTheme="majorBidi" w:cstheme="majorBidi"/>
          <w:sz w:val="28"/>
          <w:szCs w:val="28"/>
        </w:rPr>
        <w:t xml:space="preserve"> </w:t>
      </w:r>
      <w:r w:rsidRPr="004012EA">
        <w:rPr>
          <w:rFonts w:asciiTheme="majorBidi" w:hAnsiTheme="majorBidi" w:cstheme="majorBidi"/>
          <w:sz w:val="28"/>
          <w:szCs w:val="28"/>
        </w:rPr>
        <w:t>Multi-component software has been used to</w:t>
      </w:r>
      <w:r>
        <w:rPr>
          <w:rFonts w:asciiTheme="majorBidi" w:hAnsiTheme="majorBidi" w:cstheme="majorBidi"/>
          <w:sz w:val="28"/>
          <w:szCs w:val="28"/>
        </w:rPr>
        <w:t xml:space="preserve"> </w:t>
      </w:r>
      <w:r w:rsidRPr="004012EA">
        <w:rPr>
          <w:rFonts w:asciiTheme="majorBidi" w:hAnsiTheme="majorBidi" w:cstheme="majorBidi"/>
          <w:sz w:val="28"/>
          <w:szCs w:val="28"/>
        </w:rPr>
        <w:t>quantitatively determine the components of a</w:t>
      </w:r>
      <w:r>
        <w:rPr>
          <w:rFonts w:asciiTheme="majorBidi" w:hAnsiTheme="majorBidi" w:cstheme="majorBidi"/>
          <w:sz w:val="28"/>
          <w:szCs w:val="28"/>
        </w:rPr>
        <w:t xml:space="preserve"> Vitamin B group mixture. The range of double beam UV-Vis. </w:t>
      </w:r>
      <w:r w:rsidRPr="004012EA">
        <w:rPr>
          <w:rFonts w:asciiTheme="majorBidi" w:hAnsiTheme="majorBidi" w:cstheme="majorBidi"/>
          <w:sz w:val="28"/>
          <w:szCs w:val="28"/>
        </w:rPr>
        <w:t>spectro</w:t>
      </w:r>
      <w:r>
        <w:rPr>
          <w:rFonts w:asciiTheme="majorBidi" w:hAnsiTheme="majorBidi" w:cstheme="majorBidi"/>
          <w:sz w:val="28"/>
          <w:szCs w:val="28"/>
        </w:rPr>
        <w:t>scopy</w:t>
      </w:r>
      <w:r w:rsidRPr="004012EA">
        <w:rPr>
          <w:rFonts w:asciiTheme="majorBidi" w:hAnsiTheme="majorBidi" w:cstheme="majorBidi"/>
          <w:sz w:val="28"/>
          <w:szCs w:val="28"/>
        </w:rPr>
        <w:t xml:space="preserve"> combined with suitable accessories</w:t>
      </w:r>
      <w:r>
        <w:rPr>
          <w:rFonts w:asciiTheme="majorBidi" w:hAnsiTheme="majorBidi" w:cstheme="majorBidi"/>
          <w:sz w:val="28"/>
          <w:szCs w:val="28"/>
        </w:rPr>
        <w:t xml:space="preserve"> </w:t>
      </w:r>
      <w:r w:rsidRPr="004012EA">
        <w:rPr>
          <w:rFonts w:asciiTheme="majorBidi" w:hAnsiTheme="majorBidi" w:cstheme="majorBidi"/>
          <w:sz w:val="28"/>
          <w:szCs w:val="28"/>
        </w:rPr>
        <w:t>provides a simple and versatile means for the</w:t>
      </w:r>
      <w:r>
        <w:rPr>
          <w:rFonts w:asciiTheme="majorBidi" w:hAnsiTheme="majorBidi" w:cstheme="majorBidi"/>
          <w:sz w:val="28"/>
          <w:szCs w:val="28"/>
        </w:rPr>
        <w:t xml:space="preserve"> </w:t>
      </w:r>
      <w:r w:rsidRPr="004012EA">
        <w:rPr>
          <w:rFonts w:asciiTheme="majorBidi" w:hAnsiTheme="majorBidi" w:cstheme="majorBidi"/>
          <w:sz w:val="28"/>
          <w:szCs w:val="28"/>
        </w:rPr>
        <w:t>determination of individual component</w:t>
      </w:r>
      <w:r>
        <w:rPr>
          <w:rFonts w:asciiTheme="majorBidi" w:hAnsiTheme="majorBidi" w:cstheme="majorBidi"/>
          <w:sz w:val="28"/>
          <w:szCs w:val="28"/>
        </w:rPr>
        <w:t xml:space="preserve"> concentrations in a multi-</w:t>
      </w:r>
      <w:r w:rsidRPr="004012EA">
        <w:rPr>
          <w:rFonts w:asciiTheme="majorBidi" w:hAnsiTheme="majorBidi" w:cstheme="majorBidi"/>
          <w:sz w:val="28"/>
          <w:szCs w:val="28"/>
        </w:rPr>
        <w:t>component system. The %</w:t>
      </w:r>
      <w:r>
        <w:rPr>
          <w:rFonts w:asciiTheme="majorBidi" w:hAnsiTheme="majorBidi" w:cstheme="majorBidi"/>
          <w:sz w:val="28"/>
          <w:szCs w:val="28"/>
        </w:rPr>
        <w:t xml:space="preserve"> </w:t>
      </w:r>
      <w:r w:rsidRPr="004012EA">
        <w:rPr>
          <w:rFonts w:asciiTheme="majorBidi" w:hAnsiTheme="majorBidi" w:cstheme="majorBidi"/>
          <w:sz w:val="28"/>
          <w:szCs w:val="28"/>
        </w:rPr>
        <w:t>differences between the calculated and expected</w:t>
      </w:r>
      <w:r>
        <w:rPr>
          <w:rFonts w:asciiTheme="majorBidi" w:hAnsiTheme="majorBidi" w:cstheme="majorBidi"/>
          <w:sz w:val="28"/>
          <w:szCs w:val="28"/>
        </w:rPr>
        <w:t xml:space="preserve"> </w:t>
      </w:r>
      <w:r w:rsidRPr="004012EA">
        <w:rPr>
          <w:rFonts w:asciiTheme="majorBidi" w:hAnsiTheme="majorBidi" w:cstheme="majorBidi"/>
          <w:sz w:val="28"/>
          <w:szCs w:val="28"/>
        </w:rPr>
        <w:t>values show that the Multi-component software can</w:t>
      </w:r>
      <w:r>
        <w:rPr>
          <w:rFonts w:asciiTheme="majorBidi" w:hAnsiTheme="majorBidi" w:cstheme="majorBidi"/>
          <w:sz w:val="28"/>
          <w:szCs w:val="28"/>
        </w:rPr>
        <w:t xml:space="preserve"> </w:t>
      </w:r>
      <w:r w:rsidRPr="004012EA">
        <w:rPr>
          <w:rFonts w:asciiTheme="majorBidi" w:hAnsiTheme="majorBidi" w:cstheme="majorBidi"/>
          <w:sz w:val="28"/>
          <w:szCs w:val="28"/>
        </w:rPr>
        <w:t>be used to quantitatively measure complex</w:t>
      </w:r>
      <w:r>
        <w:rPr>
          <w:rFonts w:asciiTheme="majorBidi" w:hAnsiTheme="majorBidi" w:cstheme="majorBidi"/>
          <w:sz w:val="28"/>
          <w:szCs w:val="28"/>
        </w:rPr>
        <w:t xml:space="preserve"> </w:t>
      </w:r>
      <w:r w:rsidRPr="004012EA">
        <w:rPr>
          <w:rFonts w:asciiTheme="majorBidi" w:hAnsiTheme="majorBidi" w:cstheme="majorBidi"/>
          <w:sz w:val="28"/>
          <w:szCs w:val="28"/>
        </w:rPr>
        <w:t>mixtures.</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012EA">
        <w:rPr>
          <w:rFonts w:asciiTheme="majorBidi" w:hAnsiTheme="majorBidi" w:cstheme="majorBidi"/>
          <w:sz w:val="28"/>
          <w:szCs w:val="28"/>
        </w:rPr>
        <w:t>The application of this software is not limited to</w:t>
      </w:r>
      <w:r>
        <w:rPr>
          <w:rFonts w:asciiTheme="majorBidi" w:hAnsiTheme="majorBidi" w:cstheme="majorBidi"/>
          <w:sz w:val="28"/>
          <w:szCs w:val="28"/>
        </w:rPr>
        <w:t xml:space="preserve"> </w:t>
      </w:r>
      <w:r w:rsidRPr="004012EA">
        <w:rPr>
          <w:rFonts w:asciiTheme="majorBidi" w:hAnsiTheme="majorBidi" w:cstheme="majorBidi"/>
          <w:sz w:val="28"/>
          <w:szCs w:val="28"/>
        </w:rPr>
        <w:t>determining multi</w:t>
      </w:r>
      <w:r>
        <w:rPr>
          <w:rFonts w:asciiTheme="majorBidi" w:hAnsiTheme="majorBidi" w:cstheme="majorBidi"/>
          <w:sz w:val="28"/>
          <w:szCs w:val="28"/>
        </w:rPr>
        <w:t>-component mixtures of vitamins; i</w:t>
      </w:r>
      <w:r w:rsidRPr="004012EA">
        <w:rPr>
          <w:rFonts w:asciiTheme="majorBidi" w:hAnsiTheme="majorBidi" w:cstheme="majorBidi"/>
          <w:sz w:val="28"/>
          <w:szCs w:val="28"/>
        </w:rPr>
        <w:t>t can be used in a variety of applications provided</w:t>
      </w:r>
      <w:r>
        <w:rPr>
          <w:rFonts w:asciiTheme="majorBidi" w:hAnsiTheme="majorBidi" w:cstheme="majorBidi"/>
          <w:sz w:val="28"/>
          <w:szCs w:val="28"/>
        </w:rPr>
        <w:t xml:space="preserve"> </w:t>
      </w:r>
      <w:r w:rsidRPr="004012EA">
        <w:rPr>
          <w:rFonts w:asciiTheme="majorBidi" w:hAnsiTheme="majorBidi" w:cstheme="majorBidi"/>
          <w:sz w:val="28"/>
          <w:szCs w:val="28"/>
        </w:rPr>
        <w:t>that the seven conditions given in the introduction</w:t>
      </w:r>
      <w:r>
        <w:rPr>
          <w:rFonts w:asciiTheme="majorBidi" w:hAnsiTheme="majorBidi" w:cstheme="majorBidi"/>
          <w:sz w:val="28"/>
          <w:szCs w:val="28"/>
        </w:rPr>
        <w:t xml:space="preserve"> </w:t>
      </w:r>
      <w:r w:rsidRPr="004012EA">
        <w:rPr>
          <w:rFonts w:asciiTheme="majorBidi" w:hAnsiTheme="majorBidi" w:cstheme="majorBidi"/>
          <w:sz w:val="28"/>
          <w:szCs w:val="28"/>
        </w:rPr>
        <w:t>are met, and instrument and calculation parameters</w:t>
      </w:r>
      <w:r>
        <w:rPr>
          <w:rFonts w:asciiTheme="majorBidi" w:hAnsiTheme="majorBidi" w:cstheme="majorBidi"/>
          <w:sz w:val="28"/>
          <w:szCs w:val="28"/>
        </w:rPr>
        <w:t xml:space="preserve"> </w:t>
      </w:r>
      <w:r w:rsidRPr="004012EA">
        <w:rPr>
          <w:rFonts w:asciiTheme="majorBidi" w:hAnsiTheme="majorBidi" w:cstheme="majorBidi"/>
          <w:sz w:val="28"/>
          <w:szCs w:val="28"/>
        </w:rPr>
        <w:t>are opt</w:t>
      </w:r>
      <w:r>
        <w:rPr>
          <w:rFonts w:asciiTheme="majorBidi" w:hAnsiTheme="majorBidi" w:cstheme="majorBidi"/>
          <w:sz w:val="28"/>
          <w:szCs w:val="28"/>
        </w:rPr>
        <w:t xml:space="preserve">imized for a given application; a double beam UV-Vis. spectroscopy running Multi-component </w:t>
      </w:r>
      <w:r w:rsidRPr="003F2342">
        <w:rPr>
          <w:rFonts w:asciiTheme="majorBidi" w:hAnsiTheme="majorBidi" w:cstheme="majorBidi"/>
          <w:sz w:val="28"/>
          <w:szCs w:val="28"/>
        </w:rPr>
        <w:t>application software</w:t>
      </w:r>
      <w:r>
        <w:rPr>
          <w:rFonts w:asciiTheme="majorBidi" w:hAnsiTheme="majorBidi" w:cstheme="majorBidi"/>
          <w:sz w:val="28"/>
          <w:szCs w:val="28"/>
        </w:rPr>
        <w:t xml:space="preserve"> was used in this</w:t>
      </w:r>
      <w:r w:rsidRPr="0048420A">
        <w:rPr>
          <w:rFonts w:asciiTheme="majorBidi" w:hAnsiTheme="majorBidi" w:cstheme="majorBidi"/>
          <w:sz w:val="28"/>
          <w:szCs w:val="28"/>
        </w:rPr>
        <w:t xml:space="preserve"> </w:t>
      </w:r>
      <w:r>
        <w:rPr>
          <w:rFonts w:asciiTheme="majorBidi" w:hAnsiTheme="majorBidi" w:cstheme="majorBidi"/>
          <w:sz w:val="28"/>
          <w:szCs w:val="28"/>
        </w:rPr>
        <w:t>e</w:t>
      </w:r>
      <w:r w:rsidRPr="002F1C82">
        <w:rPr>
          <w:rFonts w:asciiTheme="majorBidi" w:hAnsiTheme="majorBidi" w:cstheme="majorBidi"/>
          <w:sz w:val="28"/>
          <w:szCs w:val="28"/>
        </w:rPr>
        <w:t>xperiment</w:t>
      </w:r>
      <w:r>
        <w:rPr>
          <w:rFonts w:asciiTheme="majorBidi" w:hAnsiTheme="majorBidi" w:cstheme="majorBidi"/>
          <w:sz w:val="28"/>
          <w:szCs w:val="28"/>
        </w:rPr>
        <w:t xml:space="preserve"> study, t</w:t>
      </w:r>
      <w:r w:rsidRPr="003F2342">
        <w:rPr>
          <w:rFonts w:asciiTheme="majorBidi" w:hAnsiTheme="majorBidi" w:cstheme="majorBidi"/>
          <w:sz w:val="28"/>
          <w:szCs w:val="28"/>
        </w:rPr>
        <w:t>he Multi-component software</w:t>
      </w:r>
      <w:r>
        <w:rPr>
          <w:rFonts w:asciiTheme="majorBidi" w:hAnsiTheme="majorBidi" w:cstheme="majorBidi"/>
          <w:sz w:val="28"/>
          <w:szCs w:val="28"/>
        </w:rPr>
        <w:t xml:space="preserve"> </w:t>
      </w:r>
      <w:r w:rsidRPr="003F2342">
        <w:rPr>
          <w:rFonts w:asciiTheme="majorBidi" w:hAnsiTheme="majorBidi" w:cstheme="majorBidi"/>
          <w:sz w:val="28"/>
          <w:szCs w:val="28"/>
        </w:rPr>
        <w:t>allows full spectral data acquisition, display of</w:t>
      </w:r>
      <w:r>
        <w:rPr>
          <w:rFonts w:asciiTheme="majorBidi" w:hAnsiTheme="majorBidi" w:cstheme="majorBidi"/>
          <w:sz w:val="28"/>
          <w:szCs w:val="28"/>
        </w:rPr>
        <w:t xml:space="preserve"> </w:t>
      </w:r>
      <w:r w:rsidRPr="003F2342">
        <w:rPr>
          <w:rFonts w:asciiTheme="majorBidi" w:hAnsiTheme="majorBidi" w:cstheme="majorBidi"/>
          <w:sz w:val="28"/>
          <w:szCs w:val="28"/>
        </w:rPr>
        <w:t>graphical and tabular results, and storage and recall</w:t>
      </w:r>
      <w:r>
        <w:rPr>
          <w:rFonts w:asciiTheme="majorBidi" w:hAnsiTheme="majorBidi" w:cstheme="majorBidi"/>
          <w:sz w:val="28"/>
          <w:szCs w:val="28"/>
        </w:rPr>
        <w:t xml:space="preserve"> </w:t>
      </w:r>
      <w:r w:rsidRPr="003F2342">
        <w:rPr>
          <w:rFonts w:asciiTheme="majorBidi" w:hAnsiTheme="majorBidi" w:cstheme="majorBidi"/>
          <w:sz w:val="28"/>
          <w:szCs w:val="28"/>
        </w:rPr>
        <w:t>of methods and data.</w:t>
      </w:r>
    </w:p>
    <w:p w:rsidR="00C87422" w:rsidRPr="00F77F91"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3F2342">
        <w:rPr>
          <w:rFonts w:asciiTheme="majorBidi" w:hAnsiTheme="majorBidi" w:cstheme="majorBidi"/>
          <w:sz w:val="28"/>
          <w:szCs w:val="28"/>
        </w:rPr>
        <w:t xml:space="preserve"> Components may be</w:t>
      </w:r>
      <w:r>
        <w:rPr>
          <w:rFonts w:asciiTheme="majorBidi" w:hAnsiTheme="majorBidi" w:cstheme="majorBidi"/>
          <w:sz w:val="28"/>
          <w:szCs w:val="28"/>
        </w:rPr>
        <w:t xml:space="preserve"> </w:t>
      </w:r>
      <w:r w:rsidRPr="003F2342">
        <w:rPr>
          <w:rFonts w:asciiTheme="majorBidi" w:hAnsiTheme="majorBidi" w:cstheme="majorBidi"/>
          <w:sz w:val="28"/>
          <w:szCs w:val="28"/>
        </w:rPr>
        <w:t>determined from pure or mixed standards using</w:t>
      </w:r>
      <w:r>
        <w:rPr>
          <w:rFonts w:asciiTheme="majorBidi" w:hAnsiTheme="majorBidi" w:cstheme="majorBidi"/>
          <w:sz w:val="28"/>
          <w:szCs w:val="28"/>
        </w:rPr>
        <w:t xml:space="preserve"> </w:t>
      </w:r>
      <w:r w:rsidRPr="003F2342">
        <w:rPr>
          <w:rFonts w:asciiTheme="majorBidi" w:hAnsiTheme="majorBidi" w:cstheme="majorBidi"/>
          <w:sz w:val="28"/>
          <w:szCs w:val="28"/>
        </w:rPr>
        <w:t>whole scans, a selected scan range or selected</w:t>
      </w:r>
      <w:r>
        <w:rPr>
          <w:rFonts w:asciiTheme="majorBidi" w:hAnsiTheme="majorBidi" w:cstheme="majorBidi"/>
          <w:sz w:val="28"/>
          <w:szCs w:val="28"/>
        </w:rPr>
        <w:t xml:space="preserve"> </w:t>
      </w:r>
      <w:r w:rsidRPr="003F2342">
        <w:rPr>
          <w:rFonts w:asciiTheme="majorBidi" w:hAnsiTheme="majorBidi" w:cstheme="majorBidi"/>
          <w:sz w:val="28"/>
          <w:szCs w:val="28"/>
        </w:rPr>
        <w:t>wavele</w:t>
      </w:r>
      <w:r>
        <w:rPr>
          <w:rFonts w:asciiTheme="majorBidi" w:hAnsiTheme="majorBidi" w:cstheme="majorBidi"/>
          <w:sz w:val="28"/>
          <w:szCs w:val="28"/>
        </w:rPr>
        <w:t>ngths from the wavelength scans; d</w:t>
      </w:r>
      <w:r w:rsidRPr="003F2342">
        <w:rPr>
          <w:rFonts w:asciiTheme="majorBidi" w:hAnsiTheme="majorBidi" w:cstheme="majorBidi"/>
          <w:sz w:val="28"/>
          <w:szCs w:val="28"/>
        </w:rPr>
        <w:t>erivatives (up to the 4th order) of the collected</w:t>
      </w:r>
      <w:r>
        <w:rPr>
          <w:rFonts w:asciiTheme="majorBidi" w:hAnsiTheme="majorBidi" w:cstheme="majorBidi"/>
          <w:sz w:val="28"/>
          <w:szCs w:val="28"/>
        </w:rPr>
        <w:t xml:space="preserve"> </w:t>
      </w:r>
      <w:r w:rsidRPr="003F2342">
        <w:rPr>
          <w:rFonts w:asciiTheme="majorBidi" w:hAnsiTheme="majorBidi" w:cstheme="majorBidi"/>
          <w:sz w:val="28"/>
          <w:szCs w:val="28"/>
        </w:rPr>
        <w:t>scan may also be used for component</w:t>
      </w:r>
      <w:r>
        <w:rPr>
          <w:rFonts w:asciiTheme="majorBidi" w:hAnsiTheme="majorBidi" w:cstheme="majorBidi"/>
          <w:sz w:val="28"/>
          <w:szCs w:val="28"/>
        </w:rPr>
        <w:t xml:space="preserve"> </w:t>
      </w:r>
      <w:r w:rsidRPr="003F2342">
        <w:rPr>
          <w:rFonts w:asciiTheme="majorBidi" w:hAnsiTheme="majorBidi" w:cstheme="majorBidi"/>
          <w:sz w:val="28"/>
          <w:szCs w:val="28"/>
        </w:rPr>
        <w:t>determination.</w:t>
      </w:r>
    </w:p>
    <w:p w:rsidR="00C87422" w:rsidRPr="009B054F" w:rsidRDefault="00C87422" w:rsidP="00C87422">
      <w:pPr>
        <w:autoSpaceDE w:val="0"/>
        <w:autoSpaceDN w:val="0"/>
        <w:adjustRightInd w:val="0"/>
        <w:spacing w:after="0" w:line="240" w:lineRule="auto"/>
        <w:jc w:val="both"/>
        <w:rPr>
          <w:rFonts w:asciiTheme="majorBidi" w:hAnsiTheme="majorBidi" w:cstheme="majorBidi"/>
          <w:b/>
          <w:bCs/>
          <w:sz w:val="32"/>
          <w:szCs w:val="32"/>
        </w:rPr>
      </w:pPr>
      <w:r w:rsidRPr="009B054F">
        <w:rPr>
          <w:rFonts w:asciiTheme="majorBidi" w:hAnsiTheme="majorBidi" w:cstheme="majorBidi"/>
          <w:b/>
          <w:bCs/>
          <w:sz w:val="32"/>
          <w:szCs w:val="32"/>
        </w:rPr>
        <w:t>Experimental</w:t>
      </w:r>
      <w:r>
        <w:rPr>
          <w:rFonts w:asciiTheme="majorBidi" w:hAnsiTheme="majorBidi" w:cstheme="majorBidi"/>
          <w:b/>
          <w:bCs/>
          <w:sz w:val="32"/>
          <w:szCs w:val="32"/>
        </w:rPr>
        <w:t>:-</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36"/>
          <w:szCs w:val="36"/>
        </w:rPr>
        <w:t xml:space="preserve">   </w:t>
      </w:r>
      <w:r w:rsidRPr="00A2057C">
        <w:rPr>
          <w:rFonts w:asciiTheme="majorBidi" w:hAnsiTheme="majorBidi" w:cstheme="majorBidi"/>
          <w:sz w:val="28"/>
          <w:szCs w:val="28"/>
        </w:rPr>
        <w:t>Reagents/Materials Stock solutions of vitamins B1 (1000 mg/L), B2</w:t>
      </w:r>
      <w:r>
        <w:rPr>
          <w:rFonts w:asciiTheme="majorBidi" w:hAnsiTheme="majorBidi" w:cstheme="majorBidi"/>
          <w:sz w:val="28"/>
          <w:szCs w:val="28"/>
        </w:rPr>
        <w:t xml:space="preserve"> </w:t>
      </w:r>
      <w:r w:rsidRPr="00A2057C">
        <w:rPr>
          <w:rFonts w:asciiTheme="majorBidi" w:hAnsiTheme="majorBidi" w:cstheme="majorBidi"/>
          <w:sz w:val="28"/>
          <w:szCs w:val="28"/>
        </w:rPr>
        <w:t xml:space="preserve">(50 mg/L) and B6 (1000 mg/L) were prepared by dissolving weighed amounts in 100 </w:t>
      </w:r>
      <w:proofErr w:type="spellStart"/>
      <w:r w:rsidRPr="00A2057C">
        <w:rPr>
          <w:rFonts w:asciiTheme="majorBidi" w:hAnsiTheme="majorBidi" w:cstheme="majorBidi"/>
          <w:sz w:val="28"/>
          <w:szCs w:val="28"/>
        </w:rPr>
        <w:t>mL</w:t>
      </w:r>
      <w:proofErr w:type="spellEnd"/>
      <w:r w:rsidRPr="00A2057C">
        <w:rPr>
          <w:rFonts w:asciiTheme="majorBidi" w:hAnsiTheme="majorBidi" w:cstheme="majorBidi"/>
          <w:sz w:val="28"/>
          <w:szCs w:val="28"/>
        </w:rPr>
        <w:t xml:space="preserve"> of 1% </w:t>
      </w:r>
      <w:r>
        <w:rPr>
          <w:rFonts w:asciiTheme="majorBidi" w:hAnsiTheme="majorBidi" w:cstheme="majorBidi"/>
          <w:sz w:val="28"/>
          <w:szCs w:val="28"/>
        </w:rPr>
        <w:t>hydrochloric acid, t</w:t>
      </w:r>
      <w:r w:rsidRPr="00A2057C">
        <w:rPr>
          <w:rFonts w:asciiTheme="majorBidi" w:hAnsiTheme="majorBidi" w:cstheme="majorBidi"/>
          <w:sz w:val="28"/>
          <w:szCs w:val="28"/>
        </w:rPr>
        <w:t xml:space="preserve">he stock solutions were used for preparing calibration standards and sample </w:t>
      </w:r>
      <w:r>
        <w:rPr>
          <w:rFonts w:asciiTheme="majorBidi" w:hAnsiTheme="majorBidi" w:cstheme="majorBidi"/>
          <w:sz w:val="28"/>
          <w:szCs w:val="28"/>
        </w:rPr>
        <w:t>mixtures, t</w:t>
      </w:r>
      <w:r w:rsidRPr="00A2057C">
        <w:rPr>
          <w:rFonts w:asciiTheme="majorBidi" w:hAnsiTheme="majorBidi" w:cstheme="majorBidi"/>
          <w:sz w:val="28"/>
          <w:szCs w:val="28"/>
        </w:rPr>
        <w:t xml:space="preserve">he concentrations of the standards and </w:t>
      </w:r>
      <w:r>
        <w:rPr>
          <w:rFonts w:asciiTheme="majorBidi" w:hAnsiTheme="majorBidi" w:cstheme="majorBidi"/>
          <w:sz w:val="28"/>
          <w:szCs w:val="28"/>
        </w:rPr>
        <w:t>four</w:t>
      </w:r>
      <w:r w:rsidRPr="00A2057C">
        <w:rPr>
          <w:rFonts w:asciiTheme="majorBidi" w:hAnsiTheme="majorBidi" w:cstheme="majorBidi"/>
          <w:sz w:val="28"/>
          <w:szCs w:val="28"/>
        </w:rPr>
        <w:t xml:space="preserve"> sample</w:t>
      </w:r>
      <w:r>
        <w:rPr>
          <w:rFonts w:asciiTheme="majorBidi" w:hAnsiTheme="majorBidi" w:cstheme="majorBidi"/>
          <w:sz w:val="28"/>
          <w:szCs w:val="28"/>
        </w:rPr>
        <w:t xml:space="preserve"> mixtures are given in </w:t>
      </w:r>
      <w:r w:rsidRPr="00251E9E">
        <w:rPr>
          <w:rFonts w:asciiTheme="majorBidi" w:hAnsiTheme="majorBidi" w:cstheme="majorBidi"/>
          <w:b/>
          <w:bCs/>
          <w:sz w:val="28"/>
          <w:szCs w:val="28"/>
        </w:rPr>
        <w:t>Table1</w:t>
      </w:r>
      <w:r>
        <w:rPr>
          <w:rFonts w:asciiTheme="majorBidi" w:hAnsiTheme="majorBidi" w:cstheme="majorBidi"/>
          <w:sz w:val="28"/>
          <w:szCs w:val="28"/>
        </w:rPr>
        <w:t>, t</w:t>
      </w:r>
      <w:r w:rsidRPr="00A2057C">
        <w:rPr>
          <w:rFonts w:asciiTheme="majorBidi" w:hAnsiTheme="majorBidi" w:cstheme="majorBidi"/>
          <w:sz w:val="28"/>
          <w:szCs w:val="28"/>
        </w:rPr>
        <w:t>he concentrations of the standards were selected to approximate the concentrations of the components in commercial mixtures.</w:t>
      </w:r>
      <w:r w:rsidRPr="00251E9E">
        <w:rPr>
          <w:rFonts w:asciiTheme="majorBidi" w:hAnsiTheme="majorBidi" w:cstheme="majorBidi"/>
          <w:sz w:val="28"/>
          <w:szCs w:val="28"/>
        </w:rPr>
        <w:t xml:space="preserve"> </w:t>
      </w:r>
    </w:p>
    <w:p w:rsidR="00C87422" w:rsidRPr="00334C30" w:rsidRDefault="00C87422" w:rsidP="00C87422">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lastRenderedPageBreak/>
        <w:t xml:space="preserve">   </w:t>
      </w:r>
      <w:r w:rsidRPr="003F2342">
        <w:rPr>
          <w:rFonts w:asciiTheme="majorBidi" w:hAnsiTheme="majorBidi" w:cstheme="majorBidi"/>
          <w:sz w:val="28"/>
          <w:szCs w:val="28"/>
        </w:rPr>
        <w:t>A baseline w</w:t>
      </w:r>
      <w:r>
        <w:rPr>
          <w:rFonts w:asciiTheme="majorBidi" w:hAnsiTheme="majorBidi" w:cstheme="majorBidi"/>
          <w:sz w:val="28"/>
          <w:szCs w:val="28"/>
        </w:rPr>
        <w:t>as recorded on 1% hydrochloric a</w:t>
      </w:r>
      <w:r w:rsidRPr="003F2342">
        <w:rPr>
          <w:rFonts w:asciiTheme="majorBidi" w:hAnsiTheme="majorBidi" w:cstheme="majorBidi"/>
          <w:sz w:val="28"/>
          <w:szCs w:val="28"/>
        </w:rPr>
        <w:t>cid</w:t>
      </w:r>
      <w:r>
        <w:rPr>
          <w:rFonts w:asciiTheme="majorBidi" w:hAnsiTheme="majorBidi" w:cstheme="majorBidi"/>
          <w:sz w:val="28"/>
          <w:szCs w:val="28"/>
        </w:rPr>
        <w:t xml:space="preserve"> </w:t>
      </w:r>
      <w:r w:rsidRPr="003F2342">
        <w:rPr>
          <w:rFonts w:asciiTheme="majorBidi" w:hAnsiTheme="majorBidi" w:cstheme="majorBidi"/>
          <w:sz w:val="28"/>
          <w:szCs w:val="28"/>
        </w:rPr>
        <w:t>and the spectra of the standards and mixtures</w:t>
      </w:r>
      <w:r>
        <w:rPr>
          <w:rFonts w:asciiTheme="majorBidi" w:hAnsiTheme="majorBidi" w:cstheme="majorBidi"/>
          <w:sz w:val="28"/>
          <w:szCs w:val="28"/>
        </w:rPr>
        <w:t xml:space="preserve"> </w:t>
      </w:r>
      <w:r w:rsidRPr="003F2342">
        <w:rPr>
          <w:rFonts w:asciiTheme="majorBidi" w:hAnsiTheme="majorBidi" w:cstheme="majorBidi"/>
          <w:sz w:val="28"/>
          <w:szCs w:val="28"/>
        </w:rPr>
        <w:t>measured over the wavelength range 210 nm to</w:t>
      </w:r>
      <w:r>
        <w:rPr>
          <w:rFonts w:asciiTheme="majorBidi" w:hAnsiTheme="majorBidi" w:cstheme="majorBidi"/>
          <w:sz w:val="28"/>
          <w:szCs w:val="28"/>
        </w:rPr>
        <w:t xml:space="preserve"> 550 nm; t</w:t>
      </w:r>
      <w:r w:rsidRPr="003F2342">
        <w:rPr>
          <w:rFonts w:asciiTheme="majorBidi" w:hAnsiTheme="majorBidi" w:cstheme="majorBidi"/>
          <w:sz w:val="28"/>
          <w:szCs w:val="28"/>
        </w:rPr>
        <w:t>he instrument operating parameters are given in</w:t>
      </w:r>
      <w:r>
        <w:rPr>
          <w:rFonts w:asciiTheme="majorBidi" w:hAnsiTheme="majorBidi" w:cstheme="majorBidi"/>
          <w:sz w:val="28"/>
          <w:szCs w:val="28"/>
        </w:rPr>
        <w:t xml:space="preserve"> </w:t>
      </w:r>
      <w:r w:rsidRPr="00251E9E">
        <w:rPr>
          <w:rFonts w:asciiTheme="majorBidi" w:hAnsiTheme="majorBidi" w:cstheme="majorBidi"/>
          <w:b/>
          <w:bCs/>
          <w:sz w:val="28"/>
          <w:szCs w:val="28"/>
        </w:rPr>
        <w:t>Table2</w:t>
      </w:r>
    </w:p>
    <w:p w:rsidR="00C87422" w:rsidRPr="00A2057C" w:rsidRDefault="00C87422" w:rsidP="00C87422">
      <w:pPr>
        <w:autoSpaceDE w:val="0"/>
        <w:autoSpaceDN w:val="0"/>
        <w:adjustRightInd w:val="0"/>
        <w:spacing w:after="0" w:line="240" w:lineRule="auto"/>
        <w:jc w:val="center"/>
        <w:rPr>
          <w:rFonts w:asciiTheme="majorBidi" w:hAnsiTheme="majorBidi" w:cstheme="majorBidi"/>
          <w:sz w:val="28"/>
          <w:szCs w:val="28"/>
        </w:rPr>
      </w:pPr>
      <w:r w:rsidRPr="00334C30">
        <w:rPr>
          <w:rFonts w:asciiTheme="majorBidi" w:hAnsiTheme="majorBidi" w:cstheme="majorBidi"/>
          <w:b/>
          <w:bCs/>
          <w:sz w:val="28"/>
          <w:szCs w:val="28"/>
        </w:rPr>
        <w:t>Table1</w:t>
      </w:r>
      <w:r w:rsidRPr="00A2057C">
        <w:rPr>
          <w:rFonts w:asciiTheme="majorBidi" w:hAnsiTheme="majorBidi" w:cstheme="majorBidi"/>
          <w:sz w:val="28"/>
          <w:szCs w:val="28"/>
        </w:rPr>
        <w:t>:- Standard and sample mixture concentrations.</w:t>
      </w:r>
    </w:p>
    <w:tbl>
      <w:tblPr>
        <w:tblStyle w:val="TableGrid"/>
        <w:tblW w:w="0" w:type="auto"/>
        <w:jc w:val="center"/>
        <w:tblLook w:val="04A0"/>
      </w:tblPr>
      <w:tblGrid>
        <w:gridCol w:w="1638"/>
        <w:gridCol w:w="1620"/>
        <w:gridCol w:w="1620"/>
        <w:gridCol w:w="1620"/>
      </w:tblGrid>
      <w:tr w:rsidR="00C87422" w:rsidTr="005B3339">
        <w:trPr>
          <w:jc w:val="center"/>
        </w:trPr>
        <w:tc>
          <w:tcPr>
            <w:tcW w:w="1638" w:type="dxa"/>
            <w:tcBorders>
              <w:top w:val="double" w:sz="6" w:space="0" w:color="auto"/>
              <w:left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Type of</w:t>
            </w:r>
          </w:p>
          <w:p w:rsidR="00C87422" w:rsidRPr="003F2342"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Solution</w:t>
            </w:r>
          </w:p>
        </w:tc>
        <w:tc>
          <w:tcPr>
            <w:tcW w:w="1620" w:type="dxa"/>
            <w:tcBorders>
              <w:top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Vitamin B1</w:t>
            </w:r>
          </w:p>
          <w:p w:rsidR="00C87422" w:rsidRPr="003F2342"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(mg/L)</w:t>
            </w:r>
          </w:p>
        </w:tc>
        <w:tc>
          <w:tcPr>
            <w:tcW w:w="1620" w:type="dxa"/>
            <w:tcBorders>
              <w:top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Vitamin B2</w:t>
            </w:r>
          </w:p>
          <w:p w:rsidR="00C87422" w:rsidRPr="003F2342"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(mg/L)</w:t>
            </w:r>
          </w:p>
        </w:tc>
        <w:tc>
          <w:tcPr>
            <w:tcW w:w="1620" w:type="dxa"/>
            <w:tcBorders>
              <w:top w:val="double" w:sz="6" w:space="0" w:color="auto"/>
              <w:bottom w:val="double" w:sz="6" w:space="0" w:color="auto"/>
              <w:right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Vitamin B6</w:t>
            </w:r>
          </w:p>
          <w:p w:rsidR="00C87422" w:rsidRPr="003F2342"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(mg/L)</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Standard 1</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c>
          <w:tcPr>
            <w:tcW w:w="1620" w:type="dxa"/>
            <w:tcBorders>
              <w:top w:val="double" w:sz="6" w:space="0" w:color="auto"/>
              <w:bottom w:val="double" w:sz="6" w:space="0" w:color="auto"/>
            </w:tcBorders>
          </w:tcPr>
          <w:p w:rsidR="00C87422" w:rsidRPr="0042690B"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0.0 </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0.0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Standard 2</w:t>
            </w:r>
          </w:p>
        </w:tc>
        <w:tc>
          <w:tcPr>
            <w:tcW w:w="1620" w:type="dxa"/>
            <w:tcBorders>
              <w:top w:val="double" w:sz="6" w:space="0" w:color="auto"/>
              <w:bottom w:val="double" w:sz="6" w:space="0" w:color="auto"/>
            </w:tcBorders>
          </w:tcPr>
          <w:p w:rsidR="00C87422" w:rsidRPr="00133063"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0.0 </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0.0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Standard 3</w:t>
            </w:r>
          </w:p>
        </w:tc>
        <w:tc>
          <w:tcPr>
            <w:tcW w:w="1620" w:type="dxa"/>
            <w:tcBorders>
              <w:top w:val="double" w:sz="6" w:space="0" w:color="auto"/>
              <w:bottom w:val="double" w:sz="6" w:space="0" w:color="auto"/>
            </w:tcBorders>
          </w:tcPr>
          <w:p w:rsidR="00C87422" w:rsidRPr="00133063"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0.0 </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 xml:space="preserve">0.0 </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Sample 1</w:t>
            </w:r>
          </w:p>
        </w:tc>
        <w:tc>
          <w:tcPr>
            <w:tcW w:w="1620" w:type="dxa"/>
            <w:tcBorders>
              <w:top w:val="double" w:sz="6" w:space="0" w:color="auto"/>
              <w:bottom w:val="double" w:sz="6" w:space="0" w:color="auto"/>
            </w:tcBorders>
          </w:tcPr>
          <w:p w:rsidR="00C87422" w:rsidRPr="00455BD2" w:rsidRDefault="00C87422" w:rsidP="005B3339">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10</w:t>
            </w:r>
            <w:r w:rsidRPr="000274A0">
              <w:rPr>
                <w:rFonts w:asciiTheme="majorBidi" w:hAnsiTheme="majorBidi" w:cstheme="majorBidi"/>
                <w:b/>
                <w:bCs/>
                <w:sz w:val="28"/>
                <w:szCs w:val="28"/>
              </w:rPr>
              <w:t xml:space="preserve">.0 </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Pr>
                <w:rFonts w:asciiTheme="majorBidi" w:hAnsiTheme="majorBidi" w:cstheme="majorBidi"/>
                <w:b/>
                <w:bCs/>
                <w:sz w:val="28"/>
                <w:szCs w:val="28"/>
              </w:rPr>
              <w:t>10</w:t>
            </w:r>
            <w:r w:rsidRPr="000274A0">
              <w:rPr>
                <w:rFonts w:asciiTheme="majorBidi" w:hAnsiTheme="majorBidi" w:cstheme="majorBidi"/>
                <w:b/>
                <w:bCs/>
                <w:sz w:val="28"/>
                <w:szCs w:val="28"/>
              </w:rPr>
              <w:t>.0</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Pr>
                <w:rFonts w:asciiTheme="majorBidi" w:hAnsiTheme="majorBidi" w:cstheme="majorBidi"/>
                <w:b/>
                <w:bCs/>
                <w:sz w:val="28"/>
                <w:szCs w:val="28"/>
              </w:rPr>
              <w:t>10</w:t>
            </w:r>
            <w:r w:rsidRPr="000274A0">
              <w:rPr>
                <w:rFonts w:asciiTheme="majorBidi" w:hAnsiTheme="majorBidi" w:cstheme="majorBidi"/>
                <w:b/>
                <w:bCs/>
                <w:sz w:val="28"/>
                <w:szCs w:val="28"/>
              </w:rPr>
              <w:t>.0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Sample </w:t>
            </w:r>
            <w:r>
              <w:rPr>
                <w:rFonts w:asciiTheme="majorBidi" w:hAnsiTheme="majorBidi" w:cstheme="majorBidi"/>
                <w:b/>
                <w:bCs/>
                <w:sz w:val="28"/>
                <w:szCs w:val="28"/>
              </w:rPr>
              <w:t>2</w:t>
            </w:r>
          </w:p>
        </w:tc>
        <w:tc>
          <w:tcPr>
            <w:tcW w:w="1620" w:type="dxa"/>
            <w:tcBorders>
              <w:top w:val="double" w:sz="6" w:space="0" w:color="auto"/>
              <w:bottom w:val="double" w:sz="6" w:space="0" w:color="auto"/>
            </w:tcBorders>
          </w:tcPr>
          <w:p w:rsidR="00C87422" w:rsidRPr="00AE0B5C"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10. </w:t>
            </w:r>
            <w:r>
              <w:rPr>
                <w:rFonts w:asciiTheme="majorBidi" w:hAnsiTheme="majorBidi" w:cstheme="majorBidi"/>
                <w:b/>
                <w:bCs/>
                <w:sz w:val="28"/>
                <w:szCs w:val="28"/>
              </w:rPr>
              <w:t>0</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Sample </w:t>
            </w:r>
            <w:r>
              <w:rPr>
                <w:rFonts w:asciiTheme="majorBidi" w:hAnsiTheme="majorBidi" w:cstheme="majorBidi"/>
                <w:b/>
                <w:bCs/>
                <w:sz w:val="28"/>
                <w:szCs w:val="28"/>
              </w:rPr>
              <w:t>3</w:t>
            </w:r>
          </w:p>
        </w:tc>
        <w:tc>
          <w:tcPr>
            <w:tcW w:w="1620" w:type="dxa"/>
            <w:tcBorders>
              <w:top w:val="double" w:sz="6" w:space="0" w:color="auto"/>
              <w:bottom w:val="double" w:sz="6" w:space="0" w:color="auto"/>
            </w:tcBorders>
          </w:tcPr>
          <w:p w:rsidR="00C87422" w:rsidRPr="00AE0B5C"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10. </w:t>
            </w:r>
            <w:r>
              <w:rPr>
                <w:rFonts w:asciiTheme="majorBidi" w:hAnsiTheme="majorBidi" w:cstheme="majorBidi"/>
                <w:b/>
                <w:bCs/>
                <w:sz w:val="28"/>
                <w:szCs w:val="28"/>
              </w:rPr>
              <w:t>0</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 xml:space="preserve"> 1.0</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r>
      <w:tr w:rsidR="00C87422" w:rsidTr="005B3339">
        <w:trPr>
          <w:jc w:val="center"/>
        </w:trPr>
        <w:tc>
          <w:tcPr>
            <w:tcW w:w="1638" w:type="dxa"/>
            <w:tcBorders>
              <w:top w:val="double" w:sz="6" w:space="0" w:color="auto"/>
              <w:left w:val="double" w:sz="6" w:space="0" w:color="auto"/>
              <w:bottom w:val="double" w:sz="6" w:space="0" w:color="auto"/>
            </w:tcBorders>
          </w:tcPr>
          <w:p w:rsidR="00C87422" w:rsidRPr="000274A0" w:rsidRDefault="00C87422" w:rsidP="005B3339">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w:t>
            </w:r>
            <w:r w:rsidRPr="000274A0">
              <w:rPr>
                <w:rFonts w:asciiTheme="majorBidi" w:hAnsiTheme="majorBidi" w:cstheme="majorBidi"/>
                <w:b/>
                <w:bCs/>
                <w:sz w:val="28"/>
                <w:szCs w:val="28"/>
              </w:rPr>
              <w:t xml:space="preserve">Sample </w:t>
            </w:r>
            <w:r>
              <w:rPr>
                <w:rFonts w:asciiTheme="majorBidi" w:hAnsiTheme="majorBidi" w:cstheme="majorBidi"/>
                <w:b/>
                <w:bCs/>
                <w:sz w:val="28"/>
                <w:szCs w:val="28"/>
              </w:rPr>
              <w:t>4</w:t>
            </w:r>
          </w:p>
        </w:tc>
        <w:tc>
          <w:tcPr>
            <w:tcW w:w="1620" w:type="dxa"/>
            <w:tcBorders>
              <w:top w:val="double" w:sz="6" w:space="0" w:color="auto"/>
              <w:bottom w:val="double" w:sz="6" w:space="0" w:color="auto"/>
            </w:tcBorders>
          </w:tcPr>
          <w:p w:rsidR="00C87422" w:rsidRPr="00AE0B5C" w:rsidRDefault="00C87422" w:rsidP="005B3339">
            <w:pPr>
              <w:autoSpaceDE w:val="0"/>
              <w:autoSpaceDN w:val="0"/>
              <w:adjustRightInd w:val="0"/>
              <w:rPr>
                <w:rFonts w:asciiTheme="majorBidi" w:hAnsiTheme="majorBidi" w:cstheme="majorBidi"/>
                <w:b/>
                <w:bCs/>
                <w:sz w:val="28"/>
                <w:szCs w:val="28"/>
              </w:rPr>
            </w:pPr>
            <w:r w:rsidRPr="000274A0">
              <w:rPr>
                <w:rFonts w:asciiTheme="majorBidi" w:hAnsiTheme="majorBidi" w:cstheme="majorBidi"/>
                <w:b/>
                <w:bCs/>
                <w:sz w:val="28"/>
                <w:szCs w:val="28"/>
              </w:rPr>
              <w:t xml:space="preserve">1. </w:t>
            </w:r>
            <w:r>
              <w:rPr>
                <w:rFonts w:asciiTheme="majorBidi" w:hAnsiTheme="majorBidi" w:cstheme="majorBidi"/>
                <w:b/>
                <w:bCs/>
                <w:sz w:val="28"/>
                <w:szCs w:val="28"/>
              </w:rPr>
              <w:t>0</w:t>
            </w:r>
          </w:p>
        </w:tc>
        <w:tc>
          <w:tcPr>
            <w:tcW w:w="1620" w:type="dxa"/>
            <w:tcBorders>
              <w:top w:val="double" w:sz="6" w:space="0" w:color="auto"/>
              <w:bottom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 xml:space="preserve"> 10.0</w:t>
            </w:r>
          </w:p>
        </w:tc>
        <w:tc>
          <w:tcPr>
            <w:tcW w:w="1620" w:type="dxa"/>
            <w:tcBorders>
              <w:top w:val="double" w:sz="6" w:space="0" w:color="auto"/>
              <w:bottom w:val="double" w:sz="6" w:space="0" w:color="auto"/>
              <w:right w:val="double" w:sz="6" w:space="0" w:color="auto"/>
            </w:tcBorders>
          </w:tcPr>
          <w:p w:rsidR="00C87422" w:rsidRDefault="00C87422" w:rsidP="005B3339">
            <w:pPr>
              <w:autoSpaceDE w:val="0"/>
              <w:autoSpaceDN w:val="0"/>
              <w:adjustRightInd w:val="0"/>
              <w:rPr>
                <w:rFonts w:ascii="TimesNewRoman" w:hAnsi="TimesNewRoman" w:cs="TimesNewRoman"/>
              </w:rPr>
            </w:pPr>
            <w:r w:rsidRPr="000274A0">
              <w:rPr>
                <w:rFonts w:asciiTheme="majorBidi" w:hAnsiTheme="majorBidi" w:cstheme="majorBidi"/>
                <w:b/>
                <w:bCs/>
                <w:sz w:val="28"/>
                <w:szCs w:val="28"/>
              </w:rPr>
              <w:t>10.0</w:t>
            </w:r>
          </w:p>
        </w:tc>
      </w:tr>
    </w:tbl>
    <w:p w:rsidR="00C87422" w:rsidRDefault="00C87422" w:rsidP="00C87422">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b/>
          <w:bCs/>
          <w:sz w:val="28"/>
          <w:szCs w:val="28"/>
        </w:rPr>
        <w:t>Table</w:t>
      </w:r>
      <w:r w:rsidRPr="0061386A">
        <w:rPr>
          <w:rFonts w:asciiTheme="majorBidi" w:hAnsiTheme="majorBidi" w:cstheme="majorBidi"/>
          <w:b/>
          <w:bCs/>
          <w:sz w:val="28"/>
          <w:szCs w:val="28"/>
        </w:rPr>
        <w:t>2</w:t>
      </w:r>
      <w:r>
        <w:rPr>
          <w:rFonts w:asciiTheme="majorBidi" w:hAnsiTheme="majorBidi" w:cstheme="majorBidi"/>
          <w:b/>
          <w:bCs/>
          <w:sz w:val="28"/>
          <w:szCs w:val="28"/>
        </w:rPr>
        <w:t xml:space="preserve">:- </w:t>
      </w:r>
      <w:r>
        <w:rPr>
          <w:rFonts w:asciiTheme="majorBidi" w:hAnsiTheme="majorBidi" w:cstheme="majorBidi"/>
          <w:sz w:val="28"/>
          <w:szCs w:val="28"/>
        </w:rPr>
        <w:t>Instrument operating parameters.</w:t>
      </w:r>
    </w:p>
    <w:tbl>
      <w:tblPr>
        <w:tblStyle w:val="TableGrid"/>
        <w:tblpPr w:leftFromText="180" w:rightFromText="180" w:vertAnchor="text" w:tblpXSpec="center" w:tblpY="1"/>
        <w:tblOverlap w:val="never"/>
        <w:tblW w:w="0" w:type="auto"/>
        <w:tblLook w:val="04A0"/>
      </w:tblPr>
      <w:tblGrid>
        <w:gridCol w:w="3348"/>
        <w:gridCol w:w="2340"/>
      </w:tblGrid>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Upper Wavelength</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550 nm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Lower Wavelength</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210 nm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Scan Speed</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500 nm/min</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Wavelength Step</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0.21 nm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Slit Width</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2 nm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Beam Mode</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Double Beam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Lamp Change Wavelength</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350 nm</w:t>
            </w:r>
          </w:p>
        </w:tc>
      </w:tr>
      <w:tr w:rsidR="00C87422" w:rsidTr="005B3339">
        <w:tc>
          <w:tcPr>
            <w:tcW w:w="3348"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D2 Lamp On</w:t>
            </w:r>
          </w:p>
        </w:tc>
        <w:tc>
          <w:tcPr>
            <w:tcW w:w="2340" w:type="dxa"/>
            <w:tcBorders>
              <w:top w:val="double" w:sz="6" w:space="0" w:color="auto"/>
              <w:left w:val="double" w:sz="6" w:space="0" w:color="auto"/>
              <w:bottom w:val="double" w:sz="6" w:space="0" w:color="auto"/>
              <w:right w:val="double" w:sz="6" w:space="0" w:color="auto"/>
            </w:tcBorders>
          </w:tcPr>
          <w:p w:rsidR="00C87422" w:rsidRPr="00792B5C" w:rsidRDefault="00C87422" w:rsidP="005B3339">
            <w:pPr>
              <w:autoSpaceDE w:val="0"/>
              <w:autoSpaceDN w:val="0"/>
              <w:adjustRightInd w:val="0"/>
              <w:rPr>
                <w:rFonts w:asciiTheme="majorBidi" w:hAnsiTheme="majorBidi" w:cstheme="majorBidi"/>
                <w:sz w:val="28"/>
                <w:szCs w:val="28"/>
              </w:rPr>
            </w:pPr>
            <w:r w:rsidRPr="00792B5C">
              <w:rPr>
                <w:rFonts w:asciiTheme="majorBidi" w:hAnsiTheme="majorBidi" w:cstheme="majorBidi"/>
                <w:sz w:val="28"/>
                <w:szCs w:val="28"/>
              </w:rPr>
              <w:t>When Necessary</w:t>
            </w:r>
          </w:p>
        </w:tc>
      </w:tr>
    </w:tbl>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autoSpaceDE w:val="0"/>
        <w:autoSpaceDN w:val="0"/>
        <w:adjustRightInd w:val="0"/>
        <w:spacing w:after="0" w:line="240" w:lineRule="auto"/>
        <w:rPr>
          <w:rFonts w:asciiTheme="majorBidi" w:hAnsiTheme="majorBidi" w:cstheme="majorBidi"/>
          <w:sz w:val="28"/>
          <w:szCs w:val="28"/>
        </w:rPr>
      </w:pPr>
    </w:p>
    <w:p w:rsidR="00C87422" w:rsidRDefault="00C87422" w:rsidP="00C87422">
      <w:pPr>
        <w:pStyle w:val="Heading1"/>
        <w:rPr>
          <w:rFonts w:asciiTheme="majorBidi" w:hAnsiTheme="majorBidi" w:cstheme="majorBidi"/>
          <w:b/>
          <w:bCs/>
          <w:sz w:val="28"/>
          <w:szCs w:val="28"/>
        </w:rPr>
      </w:pPr>
    </w:p>
    <w:p w:rsidR="00EA7E24" w:rsidRDefault="00EA7E24" w:rsidP="00C87422">
      <w:pPr>
        <w:pStyle w:val="Heading1"/>
        <w:rPr>
          <w:rFonts w:asciiTheme="majorBidi" w:hAnsiTheme="majorBidi" w:cstheme="majorBidi"/>
          <w:b/>
          <w:bCs/>
          <w:sz w:val="28"/>
          <w:szCs w:val="28"/>
        </w:rPr>
      </w:pPr>
    </w:p>
    <w:p w:rsidR="00C87422" w:rsidRPr="005F3E4B" w:rsidRDefault="00C87422" w:rsidP="00EA7E24">
      <w:pPr>
        <w:pStyle w:val="Heading1"/>
        <w:jc w:val="both"/>
        <w:rPr>
          <w:rFonts w:asciiTheme="majorBidi" w:hAnsiTheme="majorBidi" w:cstheme="majorBidi"/>
          <w:color w:val="000000"/>
          <w:sz w:val="28"/>
          <w:szCs w:val="28"/>
        </w:rPr>
      </w:pPr>
      <w:r>
        <w:rPr>
          <w:rFonts w:asciiTheme="majorBidi" w:hAnsiTheme="majorBidi" w:cstheme="majorBidi"/>
          <w:b/>
          <w:bCs/>
          <w:sz w:val="28"/>
          <w:szCs w:val="28"/>
        </w:rPr>
        <w:t xml:space="preserve">   </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 xml:space="preserve">The reference standards that you prepare will be measured </w:t>
      </w:r>
      <w:r>
        <w:rPr>
          <w:rFonts w:asciiTheme="majorBidi" w:hAnsiTheme="majorBidi" w:cstheme="majorBidi"/>
          <w:color w:val="000000"/>
          <w:sz w:val="28"/>
          <w:szCs w:val="28"/>
        </w:rPr>
        <w:t xml:space="preserve">on the UV-Vis. spectroscopy and will </w:t>
      </w:r>
      <w:r w:rsidRPr="005F3E4B">
        <w:rPr>
          <w:rFonts w:asciiTheme="majorBidi" w:hAnsiTheme="majorBidi" w:cstheme="majorBidi"/>
          <w:color w:val="000000"/>
          <w:sz w:val="28"/>
          <w:szCs w:val="28"/>
        </w:rPr>
        <w:t xml:space="preserve">give you the following spectra: </w:t>
      </w:r>
    </w:p>
    <w:p w:rsidR="00C87422" w:rsidRDefault="00C87422" w:rsidP="00C87422">
      <w:pPr>
        <w:pStyle w:val="Heading1"/>
        <w:jc w:val="center"/>
        <w:rPr>
          <w:rFonts w:asciiTheme="majorBidi" w:hAnsiTheme="majorBidi" w:cstheme="majorBidi"/>
          <w:color w:val="000000"/>
          <w:position w:val="-6"/>
          <w:sz w:val="28"/>
          <w:szCs w:val="28"/>
        </w:rPr>
      </w:pPr>
      <w:r>
        <w:rPr>
          <w:rFonts w:asciiTheme="majorBidi" w:hAnsiTheme="majorBidi" w:cstheme="majorBidi"/>
          <w:color w:val="000000"/>
          <w:sz w:val="28"/>
          <w:szCs w:val="28"/>
        </w:rPr>
        <w:t xml:space="preserve">At </w:t>
      </w:r>
      <w:r w:rsidRPr="005F3E4B">
        <w:rPr>
          <w:rFonts w:asciiTheme="majorBidi" w:hAnsiTheme="majorBidi" w:cstheme="majorBidi"/>
          <w:color w:val="000000"/>
          <w:sz w:val="28"/>
          <w:szCs w:val="28"/>
        </w:rPr>
        <w:t>(λ)</w:t>
      </w:r>
      <w:r>
        <w:rPr>
          <w:rFonts w:asciiTheme="majorBidi" w:hAnsiTheme="majorBidi" w:cstheme="majorBidi"/>
          <w:color w:val="000000"/>
          <w:sz w:val="28"/>
          <w:szCs w:val="28"/>
          <w:vertAlign w:val="subscript"/>
        </w:rPr>
        <w:t>1</w:t>
      </w:r>
      <w:r w:rsidRPr="005F3E4B">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w:t>
      </w:r>
      <w:r w:rsidRPr="00941E75">
        <w:rPr>
          <w:rFonts w:asciiTheme="majorBidi" w:hAnsiTheme="majorBidi" w:cstheme="majorBidi"/>
          <w:color w:val="000000"/>
          <w:sz w:val="28"/>
          <w:szCs w:val="28"/>
          <w:vertAlign w:val="subscript"/>
        </w:rPr>
        <w:t>1</w:t>
      </w:r>
      <w:r>
        <w:rPr>
          <w:rFonts w:asciiTheme="majorBidi" w:hAnsiTheme="majorBidi" w:cstheme="majorBidi"/>
          <w:color w:val="000000"/>
          <w:sz w:val="28"/>
          <w:szCs w:val="28"/>
          <w:vertAlign w:val="subscript"/>
        </w:rPr>
        <w:t>)</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(λ1)</w:t>
      </w:r>
      <w:r w:rsidRPr="00941E75">
        <w:rPr>
          <w:rFonts w:asciiTheme="majorBidi" w:hAnsiTheme="majorBidi" w:cstheme="majorBidi"/>
          <w:color w:val="000000"/>
          <w:sz w:val="28"/>
          <w:szCs w:val="28"/>
          <w:vertAlign w:val="subscript"/>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1)</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1)</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B6</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w:t>
      </w:r>
      <w:r w:rsidRPr="00991572">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B12</w:t>
      </w:r>
      <w:r w:rsidRPr="00693557">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1)</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B12</w:t>
      </w:r>
      <w:r w:rsidRPr="00543376">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1)</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B12</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 xml:space="preserve"> </w:t>
      </w:r>
    </w:p>
    <w:p w:rsidR="00C87422" w:rsidRDefault="00C87422" w:rsidP="00C87422">
      <w:pPr>
        <w:pStyle w:val="Heading1"/>
        <w:jc w:val="center"/>
        <w:rPr>
          <w:rFonts w:asciiTheme="majorBidi" w:hAnsiTheme="majorBidi" w:cstheme="majorBidi"/>
          <w:color w:val="000000"/>
          <w:position w:val="-6"/>
          <w:sz w:val="28"/>
          <w:szCs w:val="28"/>
        </w:rPr>
      </w:pPr>
      <w:r>
        <w:rPr>
          <w:rFonts w:asciiTheme="majorBidi" w:hAnsiTheme="majorBidi" w:cstheme="majorBidi"/>
          <w:color w:val="000000"/>
          <w:position w:val="-6"/>
          <w:sz w:val="28"/>
          <w:szCs w:val="28"/>
        </w:rPr>
        <w:t xml:space="preserve">At </w:t>
      </w:r>
      <w:r w:rsidRPr="005F3E4B">
        <w:rPr>
          <w:rFonts w:asciiTheme="majorBidi" w:hAnsiTheme="majorBidi" w:cstheme="majorBidi"/>
          <w:color w:val="000000"/>
          <w:sz w:val="28"/>
          <w:szCs w:val="28"/>
        </w:rPr>
        <w:t>(λ)</w:t>
      </w:r>
      <w:r>
        <w:rPr>
          <w:rFonts w:asciiTheme="majorBidi" w:hAnsiTheme="majorBidi" w:cstheme="majorBidi"/>
          <w:color w:val="000000"/>
          <w:sz w:val="28"/>
          <w:szCs w:val="28"/>
          <w:vertAlign w:val="subscript"/>
        </w:rPr>
        <w:t>2</w:t>
      </w:r>
      <w:r w:rsidRPr="005F3E4B">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(λ2)</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(λ2)</w:t>
      </w:r>
      <w:r w:rsidRPr="00941E75">
        <w:rPr>
          <w:rFonts w:asciiTheme="majorBidi" w:hAnsiTheme="majorBidi" w:cstheme="majorBidi"/>
          <w:color w:val="000000"/>
          <w:sz w:val="28"/>
          <w:szCs w:val="28"/>
          <w:vertAlign w:val="subscript"/>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2)</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2)</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B6</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w:t>
      </w:r>
      <w:r w:rsidRPr="00991572">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B12</w:t>
      </w:r>
      <w:r w:rsidRPr="00693557">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2)</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B12</w:t>
      </w:r>
      <w:r w:rsidRPr="00543376">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2)</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B12</w:t>
      </w:r>
      <w:r w:rsidRPr="005F3E4B">
        <w:rPr>
          <w:rFonts w:asciiTheme="majorBidi" w:hAnsiTheme="majorBidi" w:cstheme="majorBidi"/>
          <w:color w:val="000000"/>
          <w:position w:val="-6"/>
          <w:sz w:val="28"/>
          <w:szCs w:val="28"/>
          <w:vertAlign w:val="subscript"/>
        </w:rPr>
        <w:t>S</w:t>
      </w:r>
    </w:p>
    <w:p w:rsidR="00C87422" w:rsidRDefault="00C87422" w:rsidP="00C87422">
      <w:pPr>
        <w:pStyle w:val="Heading1"/>
        <w:jc w:val="center"/>
        <w:rPr>
          <w:rFonts w:asciiTheme="majorBidi" w:hAnsiTheme="majorBidi" w:cstheme="majorBidi"/>
          <w:color w:val="000000"/>
          <w:position w:val="-6"/>
          <w:sz w:val="28"/>
          <w:szCs w:val="28"/>
        </w:rPr>
      </w:pPr>
      <w:r>
        <w:rPr>
          <w:rFonts w:asciiTheme="majorBidi" w:hAnsiTheme="majorBidi" w:cstheme="majorBidi"/>
          <w:color w:val="000000"/>
          <w:position w:val="-6"/>
          <w:sz w:val="28"/>
          <w:szCs w:val="28"/>
        </w:rPr>
        <w:t xml:space="preserve">At </w:t>
      </w:r>
      <w:r w:rsidRPr="005F3E4B">
        <w:rPr>
          <w:rFonts w:asciiTheme="majorBidi" w:hAnsiTheme="majorBidi" w:cstheme="majorBidi"/>
          <w:color w:val="000000"/>
          <w:sz w:val="28"/>
          <w:szCs w:val="28"/>
        </w:rPr>
        <w:t>(λ)</w:t>
      </w:r>
      <w:r>
        <w:rPr>
          <w:rFonts w:asciiTheme="majorBidi" w:hAnsiTheme="majorBidi" w:cstheme="majorBidi"/>
          <w:color w:val="000000"/>
          <w:sz w:val="28"/>
          <w:szCs w:val="28"/>
          <w:vertAlign w:val="subscript"/>
        </w:rPr>
        <w:t>3</w:t>
      </w:r>
      <w:r w:rsidRPr="005F3E4B">
        <w:rPr>
          <w:rFonts w:asciiTheme="majorBidi" w:hAnsiTheme="majorBidi" w:cstheme="majorBidi"/>
          <w:color w:val="000000"/>
          <w:sz w:val="28"/>
          <w:szCs w:val="28"/>
        </w:rPr>
        <w:t xml:space="preserve"> </w:t>
      </w:r>
      <w:r>
        <w:rPr>
          <w:rFonts w:asciiTheme="majorBidi" w:hAnsiTheme="majorBidi" w:cstheme="majorBidi"/>
          <w:color w:val="000000"/>
          <w:sz w:val="28"/>
          <w:szCs w:val="28"/>
        </w:rPr>
        <w:t>:-</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(λ3)</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w:t>
      </w:r>
      <w:r>
        <w:rPr>
          <w:rFonts w:asciiTheme="majorBidi" w:hAnsiTheme="majorBidi" w:cstheme="majorBidi"/>
          <w:color w:val="000000"/>
          <w:sz w:val="28"/>
          <w:szCs w:val="28"/>
          <w:vertAlign w:val="subscript"/>
        </w:rPr>
        <w:t>(λ3)</w:t>
      </w:r>
      <w:r w:rsidRPr="00941E75">
        <w:rPr>
          <w:rFonts w:asciiTheme="majorBidi" w:hAnsiTheme="majorBidi" w:cstheme="majorBidi"/>
          <w:color w:val="000000"/>
          <w:sz w:val="28"/>
          <w:szCs w:val="28"/>
          <w:vertAlign w:val="subscript"/>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3)</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B6</w:t>
      </w:r>
      <w:r w:rsidRPr="00F51403">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3)</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B6</w:t>
      </w:r>
      <w:r w:rsidRPr="005F3E4B">
        <w:rPr>
          <w:rFonts w:asciiTheme="majorBidi" w:hAnsiTheme="majorBidi" w:cstheme="majorBidi"/>
          <w:color w:val="000000"/>
          <w:position w:val="-6"/>
          <w:sz w:val="28"/>
          <w:szCs w:val="28"/>
          <w:vertAlign w:val="subscript"/>
        </w:rPr>
        <w:t>S</w:t>
      </w:r>
      <w:r>
        <w:rPr>
          <w:rFonts w:asciiTheme="majorBidi" w:hAnsiTheme="majorBidi" w:cstheme="majorBidi"/>
          <w:color w:val="000000"/>
          <w:position w:val="-6"/>
          <w:sz w:val="28"/>
          <w:szCs w:val="28"/>
        </w:rPr>
        <w:t>;</w:t>
      </w:r>
      <w:r w:rsidRPr="00991572">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A</w:t>
      </w:r>
      <w:r>
        <w:rPr>
          <w:rFonts w:asciiTheme="majorBidi" w:hAnsiTheme="majorBidi" w:cstheme="majorBidi"/>
          <w:color w:val="000000"/>
          <w:position w:val="-6"/>
          <w:sz w:val="28"/>
          <w:szCs w:val="28"/>
          <w:vertAlign w:val="subscript"/>
        </w:rPr>
        <w:t>B12</w:t>
      </w:r>
      <w:r w:rsidRPr="00693557">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3)</w:t>
      </w:r>
      <w:r w:rsidRPr="005F3E4B">
        <w:rPr>
          <w:rFonts w:asciiTheme="majorBidi" w:hAnsiTheme="majorBidi" w:cstheme="majorBidi"/>
          <w:color w:val="000000"/>
          <w:sz w:val="28"/>
          <w:szCs w:val="28"/>
        </w:rPr>
        <w:t xml:space="preserve"> = ε</w:t>
      </w:r>
      <w:r>
        <w:rPr>
          <w:rFonts w:asciiTheme="majorBidi" w:hAnsiTheme="majorBidi" w:cstheme="majorBidi"/>
          <w:color w:val="000000"/>
          <w:position w:val="-6"/>
          <w:sz w:val="28"/>
          <w:szCs w:val="28"/>
          <w:vertAlign w:val="subscript"/>
        </w:rPr>
        <w:t>B12</w:t>
      </w:r>
      <w:r w:rsidRPr="00543376">
        <w:rPr>
          <w:rFonts w:asciiTheme="majorBidi" w:hAnsiTheme="majorBidi" w:cstheme="majorBidi"/>
          <w:color w:val="000000"/>
          <w:sz w:val="28"/>
          <w:szCs w:val="28"/>
          <w:vertAlign w:val="subscript"/>
        </w:rPr>
        <w:t>(λ</w:t>
      </w:r>
      <w:r>
        <w:rPr>
          <w:rFonts w:asciiTheme="majorBidi" w:hAnsiTheme="majorBidi" w:cstheme="majorBidi"/>
          <w:color w:val="000000"/>
          <w:sz w:val="28"/>
          <w:szCs w:val="28"/>
          <w:vertAlign w:val="subscript"/>
        </w:rPr>
        <w:t>3)</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B12</w:t>
      </w:r>
      <w:r w:rsidRPr="005F3E4B">
        <w:rPr>
          <w:rFonts w:asciiTheme="majorBidi" w:hAnsiTheme="majorBidi" w:cstheme="majorBidi"/>
          <w:color w:val="000000"/>
          <w:position w:val="-6"/>
          <w:sz w:val="28"/>
          <w:szCs w:val="28"/>
          <w:vertAlign w:val="subscript"/>
        </w:rPr>
        <w:t>S</w:t>
      </w:r>
    </w:p>
    <w:p w:rsidR="00C87422" w:rsidRPr="00FD7BBC" w:rsidRDefault="00C87422" w:rsidP="00FD7BBC">
      <w:pPr>
        <w:tabs>
          <w:tab w:val="left" w:pos="0"/>
        </w:tabs>
        <w:spacing w:after="0" w:line="240" w:lineRule="auto"/>
        <w:jc w:val="both"/>
        <w:rPr>
          <w:rFonts w:asciiTheme="majorBidi" w:hAnsiTheme="majorBidi" w:cstheme="majorBidi"/>
          <w:color w:val="000000"/>
          <w:position w:val="-6"/>
          <w:sz w:val="28"/>
          <w:szCs w:val="28"/>
        </w:rPr>
      </w:pPr>
      <w:r w:rsidRPr="005F3E4B">
        <w:rPr>
          <w:rFonts w:asciiTheme="majorBidi" w:hAnsiTheme="majorBidi" w:cstheme="majorBidi"/>
          <w:color w:val="000000"/>
          <w:sz w:val="28"/>
          <w:szCs w:val="28"/>
        </w:rPr>
        <w:t xml:space="preserve">The three equations are taken from </w:t>
      </w:r>
      <w:proofErr w:type="spellStart"/>
      <w:r w:rsidRPr="005F3E4B">
        <w:rPr>
          <w:rFonts w:asciiTheme="majorBidi" w:hAnsiTheme="majorBidi" w:cstheme="majorBidi"/>
          <w:color w:val="000000"/>
          <w:sz w:val="28"/>
          <w:szCs w:val="28"/>
        </w:rPr>
        <w:t>absorbances</w:t>
      </w:r>
      <w:proofErr w:type="spellEnd"/>
      <w:r w:rsidRPr="005F3E4B">
        <w:rPr>
          <w:rFonts w:asciiTheme="majorBidi" w:hAnsiTheme="majorBidi" w:cstheme="majorBidi"/>
          <w:color w:val="000000"/>
          <w:sz w:val="28"/>
          <w:szCs w:val="28"/>
        </w:rPr>
        <w:t xml:space="preserve"> at three different wavelengths: λ</w:t>
      </w:r>
      <w:r w:rsidRPr="005F3E4B">
        <w:rPr>
          <w:rFonts w:asciiTheme="majorBidi" w:hAnsiTheme="majorBidi" w:cstheme="majorBidi"/>
          <w:color w:val="000000"/>
          <w:position w:val="-6"/>
          <w:sz w:val="28"/>
          <w:szCs w:val="28"/>
          <w:vertAlign w:val="subscript"/>
        </w:rPr>
        <w:t>1</w:t>
      </w:r>
      <w:r w:rsidRPr="005F3E4B">
        <w:rPr>
          <w:rFonts w:asciiTheme="majorBidi" w:hAnsiTheme="majorBidi" w:cstheme="majorBidi"/>
          <w:color w:val="000000"/>
          <w:sz w:val="28"/>
          <w:szCs w:val="28"/>
        </w:rPr>
        <w:t>, λ</w:t>
      </w:r>
      <w:r w:rsidRPr="005F3E4B">
        <w:rPr>
          <w:rFonts w:asciiTheme="majorBidi" w:hAnsiTheme="majorBidi" w:cstheme="majorBidi"/>
          <w:color w:val="000000"/>
          <w:position w:val="-6"/>
          <w:sz w:val="28"/>
          <w:szCs w:val="28"/>
          <w:vertAlign w:val="subscript"/>
        </w:rPr>
        <w:t>2</w:t>
      </w:r>
      <w:r w:rsidRPr="005F3E4B">
        <w:rPr>
          <w:rFonts w:asciiTheme="majorBidi" w:hAnsiTheme="majorBidi" w:cstheme="majorBidi"/>
          <w:color w:val="000000"/>
          <w:sz w:val="28"/>
          <w:szCs w:val="28"/>
        </w:rPr>
        <w:t>, λ</w:t>
      </w:r>
      <w:r w:rsidRPr="005F3E4B">
        <w:rPr>
          <w:rFonts w:asciiTheme="majorBidi" w:hAnsiTheme="majorBidi" w:cstheme="majorBidi"/>
          <w:color w:val="000000"/>
          <w:position w:val="-6"/>
          <w:sz w:val="28"/>
          <w:szCs w:val="28"/>
          <w:vertAlign w:val="subscript"/>
        </w:rPr>
        <w:t xml:space="preserve">3 </w:t>
      </w:r>
      <w:r>
        <w:rPr>
          <w:rFonts w:asciiTheme="majorBidi" w:hAnsiTheme="majorBidi" w:cstheme="majorBidi"/>
          <w:color w:val="000000"/>
          <w:position w:val="-6"/>
          <w:sz w:val="28"/>
          <w:szCs w:val="28"/>
        </w:rPr>
        <w:t xml:space="preserve">for multi-vitamins mixture solution:- </w:t>
      </w:r>
      <w:r w:rsidR="00FD7BBC">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A</w:t>
      </w:r>
      <w:r w:rsidRPr="005F3E4B">
        <w:rPr>
          <w:rFonts w:asciiTheme="majorBidi" w:hAnsiTheme="majorBidi" w:cstheme="majorBidi"/>
          <w:color w:val="000000"/>
          <w:position w:val="-6"/>
          <w:sz w:val="28"/>
          <w:szCs w:val="28"/>
          <w:vertAlign w:val="subscript"/>
        </w:rPr>
        <w:t>M</w:t>
      </w:r>
      <w:r w:rsidRPr="005F3E4B">
        <w:rPr>
          <w:rFonts w:asciiTheme="majorBidi" w:hAnsiTheme="majorBidi" w:cstheme="majorBidi"/>
          <w:color w:val="000000"/>
          <w:sz w:val="28"/>
          <w:szCs w:val="28"/>
        </w:rPr>
        <w:t>(λ</w:t>
      </w:r>
      <w:r w:rsidRPr="005F3E4B">
        <w:rPr>
          <w:rFonts w:asciiTheme="majorBidi" w:hAnsiTheme="majorBidi" w:cstheme="majorBidi"/>
          <w:color w:val="000000"/>
          <w:position w:val="-6"/>
          <w:sz w:val="28"/>
          <w:szCs w:val="28"/>
          <w:vertAlign w:val="subscript"/>
        </w:rPr>
        <w:t>1</w:t>
      </w:r>
      <w:r w:rsidRPr="005F3E4B">
        <w:rPr>
          <w:rFonts w:asciiTheme="majorBidi" w:hAnsiTheme="majorBidi" w:cstheme="majorBidi"/>
          <w:color w:val="000000"/>
          <w:sz w:val="28"/>
          <w:szCs w:val="28"/>
        </w:rPr>
        <w:t>) = ε</w:t>
      </w:r>
      <w:r>
        <w:rPr>
          <w:rFonts w:asciiTheme="majorBidi" w:hAnsiTheme="majorBidi" w:cstheme="majorBidi"/>
          <w:color w:val="000000"/>
          <w:position w:val="-6"/>
          <w:sz w:val="28"/>
          <w:szCs w:val="28"/>
          <w:vertAlign w:val="subscript"/>
        </w:rPr>
        <w:t>B1</w:t>
      </w:r>
      <w:r w:rsidRPr="00A07057">
        <w:rPr>
          <w:rFonts w:asciiTheme="majorBidi" w:hAnsiTheme="majorBidi" w:cstheme="majorBidi"/>
          <w:color w:val="000000"/>
          <w:sz w:val="28"/>
          <w:szCs w:val="28"/>
          <w:vertAlign w:val="subscript"/>
        </w:rPr>
        <w:t>(λ)1</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B1</w:t>
      </w:r>
      <w:r>
        <w:rPr>
          <w:rFonts w:asciiTheme="majorBidi" w:hAnsiTheme="majorBidi" w:cstheme="majorBidi"/>
          <w:color w:val="000000"/>
          <w:position w:val="-6"/>
          <w:sz w:val="28"/>
          <w:szCs w:val="28"/>
        </w:rPr>
        <w:t xml:space="preserve">+ </w:t>
      </w:r>
      <w:r w:rsidRPr="005F3E4B">
        <w:rPr>
          <w:rFonts w:asciiTheme="majorBidi" w:hAnsiTheme="majorBidi" w:cstheme="majorBidi"/>
          <w:color w:val="000000"/>
          <w:sz w:val="28"/>
          <w:szCs w:val="28"/>
        </w:rPr>
        <w:t>ε</w:t>
      </w:r>
      <w:r w:rsidRPr="005F3E4B">
        <w:rPr>
          <w:rFonts w:asciiTheme="majorBidi" w:hAnsiTheme="majorBidi" w:cstheme="majorBidi"/>
          <w:color w:val="000000"/>
          <w:position w:val="-6"/>
          <w:sz w:val="28"/>
          <w:szCs w:val="28"/>
          <w:vertAlign w:val="subscript"/>
        </w:rPr>
        <w:t>B</w:t>
      </w:r>
      <w:r>
        <w:rPr>
          <w:rFonts w:asciiTheme="majorBidi" w:hAnsiTheme="majorBidi" w:cstheme="majorBidi"/>
          <w:color w:val="000000"/>
          <w:position w:val="-6"/>
          <w:sz w:val="28"/>
          <w:szCs w:val="28"/>
          <w:vertAlign w:val="subscript"/>
        </w:rPr>
        <w:t>2</w:t>
      </w:r>
      <w:r w:rsidRPr="00A07057">
        <w:rPr>
          <w:rFonts w:asciiTheme="majorBidi" w:hAnsiTheme="majorBidi" w:cstheme="majorBidi"/>
          <w:color w:val="000000"/>
          <w:sz w:val="28"/>
          <w:szCs w:val="28"/>
          <w:vertAlign w:val="subscript"/>
        </w:rPr>
        <w:t>(λ)1</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B2</w:t>
      </w:r>
      <w:r>
        <w:rPr>
          <w:rFonts w:asciiTheme="majorBidi" w:hAnsiTheme="majorBidi" w:cstheme="majorBidi"/>
          <w:color w:val="000000"/>
          <w:position w:val="-6"/>
          <w:sz w:val="28"/>
          <w:szCs w:val="28"/>
        </w:rPr>
        <w:t xml:space="preserve"> + </w:t>
      </w:r>
      <w:r w:rsidRPr="005F3E4B">
        <w:rPr>
          <w:rFonts w:asciiTheme="majorBidi" w:hAnsiTheme="majorBidi" w:cstheme="majorBidi"/>
          <w:color w:val="000000"/>
          <w:sz w:val="28"/>
          <w:szCs w:val="28"/>
        </w:rPr>
        <w:t>ε</w:t>
      </w:r>
      <w:r>
        <w:rPr>
          <w:rFonts w:asciiTheme="majorBidi" w:hAnsiTheme="majorBidi" w:cstheme="majorBidi"/>
          <w:color w:val="000000"/>
          <w:position w:val="-6"/>
          <w:sz w:val="28"/>
          <w:szCs w:val="28"/>
          <w:vertAlign w:val="subscript"/>
        </w:rPr>
        <w:t>B6</w:t>
      </w:r>
      <w:r w:rsidRPr="00A07057">
        <w:rPr>
          <w:rFonts w:asciiTheme="majorBidi" w:hAnsiTheme="majorBidi" w:cstheme="majorBidi"/>
          <w:color w:val="000000"/>
          <w:sz w:val="28"/>
          <w:szCs w:val="28"/>
          <w:vertAlign w:val="subscript"/>
        </w:rPr>
        <w:t xml:space="preserve">(λ)1 </w:t>
      </w:r>
      <w:r w:rsidRPr="005F3E4B">
        <w:rPr>
          <w:rFonts w:asciiTheme="majorBidi" w:hAnsiTheme="majorBidi" w:cstheme="majorBidi"/>
          <w:color w:val="000000"/>
          <w:sz w:val="28"/>
          <w:szCs w:val="28"/>
        </w:rPr>
        <w:t>b</w:t>
      </w:r>
      <w:r>
        <w:rPr>
          <w:rFonts w:asciiTheme="majorBidi" w:hAnsiTheme="majorBidi" w:cstheme="majorBidi"/>
          <w:color w:val="000000"/>
          <w:sz w:val="28"/>
          <w:szCs w:val="28"/>
        </w:rPr>
        <w:t xml:space="preserve"> </w:t>
      </w:r>
      <w:r w:rsidRPr="005F3E4B">
        <w:rPr>
          <w:rFonts w:asciiTheme="majorBidi" w:hAnsiTheme="majorBidi" w:cstheme="majorBidi"/>
          <w:color w:val="000000"/>
          <w:sz w:val="28"/>
          <w:szCs w:val="28"/>
        </w:rPr>
        <w:t>C</w:t>
      </w:r>
      <w:r>
        <w:rPr>
          <w:rFonts w:asciiTheme="majorBidi" w:hAnsiTheme="majorBidi" w:cstheme="majorBidi"/>
          <w:color w:val="000000"/>
          <w:position w:val="-6"/>
          <w:sz w:val="28"/>
          <w:szCs w:val="28"/>
          <w:vertAlign w:val="subscript"/>
        </w:rPr>
        <w:t>B6</w:t>
      </w:r>
    </w:p>
    <w:p w:rsidR="00C87422" w:rsidRPr="005F3E4B" w:rsidRDefault="005D2E4F" w:rsidP="00C87422">
      <w:pPr>
        <w:autoSpaceDE w:val="0"/>
        <w:autoSpaceDN w:val="0"/>
        <w:adjustRightInd w:val="0"/>
        <w:spacing w:after="60" w:line="240" w:lineRule="auto"/>
        <w:ind w:left="1080"/>
        <w:jc w:val="center"/>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A</w:t>
      </w:r>
      <w:r w:rsidR="00C87422" w:rsidRPr="005F3E4B">
        <w:rPr>
          <w:rFonts w:asciiTheme="majorBidi" w:hAnsiTheme="majorBidi" w:cstheme="majorBidi"/>
          <w:color w:val="000000"/>
          <w:position w:val="-6"/>
          <w:sz w:val="28"/>
          <w:szCs w:val="28"/>
          <w:vertAlign w:val="subscript"/>
        </w:rPr>
        <w:t>M</w:t>
      </w:r>
      <w:r w:rsidR="00C87422" w:rsidRPr="005F3E4B">
        <w:rPr>
          <w:rFonts w:asciiTheme="majorBidi" w:hAnsiTheme="majorBidi" w:cstheme="majorBidi"/>
          <w:color w:val="000000"/>
          <w:sz w:val="28"/>
          <w:szCs w:val="28"/>
        </w:rPr>
        <w:t>(λ</w:t>
      </w:r>
      <w:r w:rsidR="00C87422" w:rsidRPr="005F3E4B">
        <w:rPr>
          <w:rFonts w:asciiTheme="majorBidi" w:hAnsiTheme="majorBidi" w:cstheme="majorBidi"/>
          <w:color w:val="000000"/>
          <w:position w:val="-6"/>
          <w:sz w:val="28"/>
          <w:szCs w:val="28"/>
          <w:vertAlign w:val="subscript"/>
        </w:rPr>
        <w:t>2</w:t>
      </w:r>
      <w:r w:rsidR="00C87422" w:rsidRPr="005F3E4B">
        <w:rPr>
          <w:rFonts w:asciiTheme="majorBidi" w:hAnsiTheme="majorBidi" w:cstheme="majorBidi"/>
          <w:color w:val="000000"/>
          <w:sz w:val="28"/>
          <w:szCs w:val="28"/>
        </w:rPr>
        <w:t>) =</w:t>
      </w:r>
      <w:r w:rsidR="00C87422" w:rsidRPr="00494870">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B1</w:t>
      </w:r>
      <w:r w:rsidR="00C87422" w:rsidRPr="00A07057">
        <w:rPr>
          <w:rFonts w:asciiTheme="majorBidi" w:hAnsiTheme="majorBidi" w:cstheme="majorBidi"/>
          <w:color w:val="000000"/>
          <w:sz w:val="28"/>
          <w:szCs w:val="28"/>
          <w:vertAlign w:val="subscript"/>
        </w:rPr>
        <w:t>(λ)2</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B1</w:t>
      </w:r>
      <w:r w:rsidR="00C87422">
        <w:rPr>
          <w:rFonts w:asciiTheme="majorBidi" w:hAnsiTheme="majorBidi" w:cstheme="majorBidi"/>
          <w:color w:val="000000"/>
          <w:position w:val="-6"/>
          <w:sz w:val="28"/>
          <w:szCs w:val="28"/>
        </w:rPr>
        <w:t xml:space="preserve">+ </w:t>
      </w:r>
      <w:r w:rsidR="00C87422" w:rsidRPr="005F3E4B">
        <w:rPr>
          <w:rFonts w:asciiTheme="majorBidi" w:hAnsiTheme="majorBidi" w:cstheme="majorBidi"/>
          <w:color w:val="000000"/>
          <w:sz w:val="28"/>
          <w:szCs w:val="28"/>
        </w:rPr>
        <w:t>ε</w:t>
      </w:r>
      <w:r w:rsidR="00C87422" w:rsidRPr="005F3E4B">
        <w:rPr>
          <w:rFonts w:asciiTheme="majorBidi" w:hAnsiTheme="majorBidi" w:cstheme="majorBidi"/>
          <w:color w:val="000000"/>
          <w:position w:val="-6"/>
          <w:sz w:val="28"/>
          <w:szCs w:val="28"/>
          <w:vertAlign w:val="subscript"/>
        </w:rPr>
        <w:t>B</w:t>
      </w:r>
      <w:r w:rsidR="00C87422">
        <w:rPr>
          <w:rFonts w:asciiTheme="majorBidi" w:hAnsiTheme="majorBidi" w:cstheme="majorBidi"/>
          <w:color w:val="000000"/>
          <w:position w:val="-6"/>
          <w:sz w:val="28"/>
          <w:szCs w:val="28"/>
          <w:vertAlign w:val="subscript"/>
        </w:rPr>
        <w:t>2</w:t>
      </w:r>
      <w:r w:rsidR="00C87422" w:rsidRPr="00A07057">
        <w:rPr>
          <w:rFonts w:asciiTheme="majorBidi" w:hAnsiTheme="majorBidi" w:cstheme="majorBidi"/>
          <w:color w:val="000000"/>
          <w:sz w:val="28"/>
          <w:szCs w:val="28"/>
          <w:vertAlign w:val="subscript"/>
        </w:rPr>
        <w:t>(λ)2</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B2</w:t>
      </w:r>
      <w:r w:rsidR="00C87422">
        <w:rPr>
          <w:rFonts w:asciiTheme="majorBidi" w:hAnsiTheme="majorBidi" w:cstheme="majorBidi"/>
          <w:color w:val="000000"/>
          <w:position w:val="-6"/>
          <w:sz w:val="28"/>
          <w:szCs w:val="28"/>
        </w:rPr>
        <w:t xml:space="preserve"> +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B6</w:t>
      </w:r>
      <w:r w:rsidR="00C87422" w:rsidRPr="00D15054">
        <w:rPr>
          <w:rFonts w:asciiTheme="majorBidi" w:hAnsiTheme="majorBidi" w:cstheme="majorBidi"/>
          <w:color w:val="000000"/>
          <w:sz w:val="28"/>
          <w:szCs w:val="28"/>
          <w:vertAlign w:val="subscript"/>
        </w:rPr>
        <w:t>(λ)2</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B6</w:t>
      </w:r>
    </w:p>
    <w:p w:rsidR="00C87422" w:rsidRDefault="005D2E4F" w:rsidP="00C87422">
      <w:pPr>
        <w:autoSpaceDE w:val="0"/>
        <w:autoSpaceDN w:val="0"/>
        <w:adjustRightInd w:val="0"/>
        <w:spacing w:after="60" w:line="240" w:lineRule="auto"/>
        <w:ind w:left="1080"/>
        <w:jc w:val="center"/>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A</w:t>
      </w:r>
      <w:r w:rsidR="00C87422" w:rsidRPr="005F3E4B">
        <w:rPr>
          <w:rFonts w:asciiTheme="majorBidi" w:hAnsiTheme="majorBidi" w:cstheme="majorBidi"/>
          <w:color w:val="000000"/>
          <w:position w:val="-6"/>
          <w:sz w:val="28"/>
          <w:szCs w:val="28"/>
          <w:vertAlign w:val="subscript"/>
        </w:rPr>
        <w:t>M</w:t>
      </w:r>
      <w:r w:rsidR="00C87422" w:rsidRPr="005F3E4B">
        <w:rPr>
          <w:rFonts w:asciiTheme="majorBidi" w:hAnsiTheme="majorBidi" w:cstheme="majorBidi"/>
          <w:color w:val="000000"/>
          <w:sz w:val="28"/>
          <w:szCs w:val="28"/>
        </w:rPr>
        <w:t>(λ</w:t>
      </w:r>
      <w:r w:rsidR="00C87422" w:rsidRPr="005F3E4B">
        <w:rPr>
          <w:rFonts w:asciiTheme="majorBidi" w:hAnsiTheme="majorBidi" w:cstheme="majorBidi"/>
          <w:color w:val="000000"/>
          <w:position w:val="-6"/>
          <w:sz w:val="28"/>
          <w:szCs w:val="28"/>
          <w:vertAlign w:val="subscript"/>
        </w:rPr>
        <w:t>3</w:t>
      </w:r>
      <w:r w:rsidR="00C87422" w:rsidRPr="005F3E4B">
        <w:rPr>
          <w:rFonts w:asciiTheme="majorBidi" w:hAnsiTheme="majorBidi" w:cstheme="majorBidi"/>
          <w:color w:val="000000"/>
          <w:sz w:val="28"/>
          <w:szCs w:val="28"/>
        </w:rPr>
        <w:t>) = ε</w:t>
      </w:r>
      <w:r w:rsidR="00C87422">
        <w:rPr>
          <w:rFonts w:asciiTheme="majorBidi" w:hAnsiTheme="majorBidi" w:cstheme="majorBidi"/>
          <w:color w:val="000000"/>
          <w:position w:val="-6"/>
          <w:sz w:val="28"/>
          <w:szCs w:val="28"/>
          <w:vertAlign w:val="subscript"/>
        </w:rPr>
        <w:t>B1</w:t>
      </w:r>
      <w:r w:rsidR="00C87422" w:rsidRPr="00D15054">
        <w:rPr>
          <w:rFonts w:asciiTheme="majorBidi" w:hAnsiTheme="majorBidi" w:cstheme="majorBidi"/>
          <w:color w:val="000000"/>
          <w:sz w:val="28"/>
          <w:szCs w:val="28"/>
          <w:vertAlign w:val="subscript"/>
        </w:rPr>
        <w:t>(λ)3</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B1</w:t>
      </w:r>
      <w:r w:rsidR="00C87422">
        <w:rPr>
          <w:rFonts w:asciiTheme="majorBidi" w:hAnsiTheme="majorBidi" w:cstheme="majorBidi"/>
          <w:color w:val="000000"/>
          <w:position w:val="-6"/>
          <w:sz w:val="28"/>
          <w:szCs w:val="28"/>
        </w:rPr>
        <w:t xml:space="preserve">+ </w:t>
      </w:r>
      <w:r w:rsidR="00C87422" w:rsidRPr="005F3E4B">
        <w:rPr>
          <w:rFonts w:asciiTheme="majorBidi" w:hAnsiTheme="majorBidi" w:cstheme="majorBidi"/>
          <w:color w:val="000000"/>
          <w:sz w:val="28"/>
          <w:szCs w:val="28"/>
        </w:rPr>
        <w:t>ε</w:t>
      </w:r>
      <w:r w:rsidR="00C87422" w:rsidRPr="005F3E4B">
        <w:rPr>
          <w:rFonts w:asciiTheme="majorBidi" w:hAnsiTheme="majorBidi" w:cstheme="majorBidi"/>
          <w:color w:val="000000"/>
          <w:position w:val="-6"/>
          <w:sz w:val="28"/>
          <w:szCs w:val="28"/>
          <w:vertAlign w:val="subscript"/>
        </w:rPr>
        <w:t>B</w:t>
      </w:r>
      <w:r w:rsidR="00C87422">
        <w:rPr>
          <w:rFonts w:asciiTheme="majorBidi" w:hAnsiTheme="majorBidi" w:cstheme="majorBidi"/>
          <w:color w:val="000000"/>
          <w:position w:val="-6"/>
          <w:sz w:val="28"/>
          <w:szCs w:val="28"/>
          <w:vertAlign w:val="subscript"/>
        </w:rPr>
        <w:t>2</w:t>
      </w:r>
      <w:r w:rsidR="00C87422" w:rsidRPr="00D15054">
        <w:rPr>
          <w:rFonts w:asciiTheme="majorBidi" w:hAnsiTheme="majorBidi" w:cstheme="majorBidi"/>
          <w:color w:val="000000"/>
          <w:sz w:val="28"/>
          <w:szCs w:val="28"/>
          <w:vertAlign w:val="subscript"/>
        </w:rPr>
        <w:t>(λ)3</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B2</w:t>
      </w:r>
      <w:r w:rsidR="00C87422">
        <w:rPr>
          <w:rFonts w:asciiTheme="majorBidi" w:hAnsiTheme="majorBidi" w:cstheme="majorBidi"/>
          <w:color w:val="000000"/>
          <w:position w:val="-6"/>
          <w:sz w:val="28"/>
          <w:szCs w:val="28"/>
        </w:rPr>
        <w:t xml:space="preserve"> +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B6</w:t>
      </w:r>
      <w:r w:rsidR="00C87422" w:rsidRPr="00D15054">
        <w:rPr>
          <w:rFonts w:asciiTheme="majorBidi" w:hAnsiTheme="majorBidi" w:cstheme="majorBidi"/>
          <w:color w:val="000000"/>
          <w:sz w:val="28"/>
          <w:szCs w:val="28"/>
          <w:vertAlign w:val="subscript"/>
        </w:rPr>
        <w:t>(λ)3</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b</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B6</w:t>
      </w:r>
    </w:p>
    <w:p w:rsidR="00FD7BBC" w:rsidRDefault="00717090" w:rsidP="008A4F6C">
      <w:pPr>
        <w:autoSpaceDE w:val="0"/>
        <w:autoSpaceDN w:val="0"/>
        <w:adjustRightInd w:val="0"/>
        <w:spacing w:after="6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S</w:t>
      </w:r>
      <w:r w:rsidR="008A4F6C">
        <w:rPr>
          <w:rFonts w:asciiTheme="majorBidi" w:hAnsiTheme="majorBidi" w:cstheme="majorBidi"/>
          <w:color w:val="000000"/>
          <w:sz w:val="28"/>
          <w:szCs w:val="28"/>
        </w:rPr>
        <w:t>ince</w:t>
      </w:r>
      <w:r>
        <w:rPr>
          <w:rFonts w:asciiTheme="majorBidi" w:hAnsiTheme="majorBidi" w:cstheme="majorBidi"/>
          <w:color w:val="000000"/>
          <w:sz w:val="28"/>
          <w:szCs w:val="28"/>
        </w:rPr>
        <w:t xml:space="preserve"> ‘b’</w:t>
      </w:r>
      <w:r w:rsidR="00C87422" w:rsidRPr="005F3E4B">
        <w:rPr>
          <w:rFonts w:asciiTheme="majorBidi" w:hAnsiTheme="majorBidi" w:cstheme="majorBidi"/>
          <w:color w:val="000000"/>
          <w:sz w:val="28"/>
          <w:szCs w:val="28"/>
        </w:rPr>
        <w:t xml:space="preserve"> is</w:t>
      </w:r>
      <w:r w:rsidR="008A4F6C">
        <w:rPr>
          <w:rFonts w:asciiTheme="majorBidi" w:hAnsiTheme="majorBidi" w:cstheme="majorBidi"/>
          <w:color w:val="000000"/>
          <w:sz w:val="28"/>
          <w:szCs w:val="28"/>
        </w:rPr>
        <w:t xml:space="preserve"> the same in all cases and =1</w:t>
      </w:r>
      <w:r w:rsidR="00C87422" w:rsidRPr="005F3E4B">
        <w:rPr>
          <w:rFonts w:asciiTheme="majorBidi" w:hAnsiTheme="majorBidi" w:cstheme="majorBidi"/>
          <w:color w:val="000000"/>
          <w:sz w:val="28"/>
          <w:szCs w:val="28"/>
        </w:rPr>
        <w:t xml:space="preserve"> cm: </w:t>
      </w:r>
      <w:r w:rsidR="008A4F6C">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A</w:t>
      </w:r>
      <w:r w:rsidR="00C87422" w:rsidRPr="005F3E4B">
        <w:rPr>
          <w:rFonts w:asciiTheme="majorBidi" w:hAnsiTheme="majorBidi" w:cstheme="majorBidi"/>
          <w:color w:val="000000"/>
          <w:position w:val="-6"/>
          <w:sz w:val="28"/>
          <w:szCs w:val="28"/>
          <w:vertAlign w:val="subscript"/>
        </w:rPr>
        <w:t xml:space="preserve">1 </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 xml:space="preserve"> ε</w:t>
      </w:r>
      <w:r w:rsidR="00C87422">
        <w:rPr>
          <w:rFonts w:asciiTheme="majorBidi" w:hAnsiTheme="majorBidi" w:cstheme="majorBidi"/>
          <w:color w:val="000000"/>
          <w:position w:val="-6"/>
          <w:sz w:val="28"/>
          <w:szCs w:val="28"/>
          <w:vertAlign w:val="subscript"/>
        </w:rPr>
        <w:t>B1</w:t>
      </w:r>
      <w:r w:rsidR="00C87422" w:rsidRPr="00A07057">
        <w:rPr>
          <w:rFonts w:asciiTheme="majorBidi" w:hAnsiTheme="majorBidi" w:cstheme="majorBidi"/>
          <w:color w:val="000000"/>
          <w:sz w:val="28"/>
          <w:szCs w:val="28"/>
          <w:vertAlign w:val="subscript"/>
        </w:rPr>
        <w:t>(λ)1</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B1</w:t>
      </w:r>
      <w:r w:rsidR="00C87422">
        <w:rPr>
          <w:rFonts w:asciiTheme="majorBidi" w:hAnsiTheme="majorBidi" w:cstheme="majorBidi"/>
          <w:color w:val="000000"/>
          <w:position w:val="-6"/>
          <w:sz w:val="28"/>
          <w:szCs w:val="28"/>
        </w:rPr>
        <w:t xml:space="preserve">+ </w:t>
      </w:r>
      <w:r w:rsidR="00C87422" w:rsidRPr="005F3E4B">
        <w:rPr>
          <w:rFonts w:asciiTheme="majorBidi" w:hAnsiTheme="majorBidi" w:cstheme="majorBidi"/>
          <w:color w:val="000000"/>
          <w:sz w:val="28"/>
          <w:szCs w:val="28"/>
        </w:rPr>
        <w:t>ε</w:t>
      </w:r>
      <w:r w:rsidR="00C87422" w:rsidRPr="005F3E4B">
        <w:rPr>
          <w:rFonts w:asciiTheme="majorBidi" w:hAnsiTheme="majorBidi" w:cstheme="majorBidi"/>
          <w:color w:val="000000"/>
          <w:position w:val="-6"/>
          <w:sz w:val="28"/>
          <w:szCs w:val="28"/>
          <w:vertAlign w:val="subscript"/>
        </w:rPr>
        <w:t>B</w:t>
      </w:r>
      <w:r w:rsidR="00C87422">
        <w:rPr>
          <w:rFonts w:asciiTheme="majorBidi" w:hAnsiTheme="majorBidi" w:cstheme="majorBidi"/>
          <w:color w:val="000000"/>
          <w:position w:val="-6"/>
          <w:sz w:val="28"/>
          <w:szCs w:val="28"/>
          <w:vertAlign w:val="subscript"/>
        </w:rPr>
        <w:t>2</w:t>
      </w:r>
      <w:r w:rsidR="00C87422" w:rsidRPr="00A07057">
        <w:rPr>
          <w:rFonts w:asciiTheme="majorBidi" w:hAnsiTheme="majorBidi" w:cstheme="majorBidi"/>
          <w:color w:val="000000"/>
          <w:sz w:val="28"/>
          <w:szCs w:val="28"/>
          <w:vertAlign w:val="subscript"/>
        </w:rPr>
        <w:t>(λ)1</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B2</w:t>
      </w:r>
      <w:r w:rsidR="00C87422">
        <w:rPr>
          <w:rFonts w:asciiTheme="majorBidi" w:hAnsiTheme="majorBidi" w:cstheme="majorBidi"/>
          <w:color w:val="000000"/>
          <w:position w:val="-6"/>
          <w:sz w:val="28"/>
          <w:szCs w:val="28"/>
        </w:rPr>
        <w:t xml:space="preserve"> +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B6</w:t>
      </w:r>
      <w:r w:rsidR="00C87422" w:rsidRPr="00A07057">
        <w:rPr>
          <w:rFonts w:asciiTheme="majorBidi" w:hAnsiTheme="majorBidi" w:cstheme="majorBidi"/>
          <w:color w:val="000000"/>
          <w:sz w:val="28"/>
          <w:szCs w:val="28"/>
          <w:vertAlign w:val="subscript"/>
        </w:rPr>
        <w:t xml:space="preserve">(λ)1 </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B6</w:t>
      </w:r>
    </w:p>
    <w:p w:rsidR="00C87422" w:rsidRPr="005F3E4B" w:rsidRDefault="008A4F6C" w:rsidP="00FD7BBC">
      <w:pPr>
        <w:autoSpaceDE w:val="0"/>
        <w:autoSpaceDN w:val="0"/>
        <w:adjustRightInd w:val="0"/>
        <w:spacing w:after="60" w:line="240" w:lineRule="auto"/>
        <w:ind w:left="1080"/>
        <w:jc w:val="center"/>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                                                </w:t>
      </w:r>
      <w:r w:rsidR="00C87422" w:rsidRPr="005F3E4B">
        <w:rPr>
          <w:rFonts w:asciiTheme="majorBidi" w:hAnsiTheme="majorBidi" w:cstheme="majorBidi"/>
          <w:color w:val="000000"/>
          <w:sz w:val="28"/>
          <w:szCs w:val="28"/>
        </w:rPr>
        <w:t>A</w:t>
      </w:r>
      <w:r w:rsidR="00C87422" w:rsidRPr="005F3E4B">
        <w:rPr>
          <w:rFonts w:asciiTheme="majorBidi" w:hAnsiTheme="majorBidi" w:cstheme="majorBidi"/>
          <w:color w:val="000000"/>
          <w:position w:val="-6"/>
          <w:sz w:val="28"/>
          <w:szCs w:val="28"/>
          <w:vertAlign w:val="subscript"/>
        </w:rPr>
        <w:t xml:space="preserve">2 </w:t>
      </w:r>
      <w:r w:rsidR="00C87422" w:rsidRPr="005F3E4B">
        <w:rPr>
          <w:rFonts w:asciiTheme="majorBidi" w:hAnsiTheme="majorBidi" w:cstheme="majorBidi"/>
          <w:color w:val="000000"/>
          <w:sz w:val="28"/>
          <w:szCs w:val="28"/>
        </w:rPr>
        <w:t>= ε</w:t>
      </w:r>
      <w:r w:rsidR="00C87422">
        <w:rPr>
          <w:rFonts w:asciiTheme="majorBidi" w:hAnsiTheme="majorBidi" w:cstheme="majorBidi"/>
          <w:color w:val="000000"/>
          <w:position w:val="-6"/>
          <w:sz w:val="28"/>
          <w:szCs w:val="28"/>
          <w:vertAlign w:val="subscript"/>
        </w:rPr>
        <w:t>B1</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2</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B1</w:t>
      </w:r>
      <w:r w:rsidR="00C87422">
        <w:rPr>
          <w:rFonts w:asciiTheme="majorBidi" w:hAnsiTheme="majorBidi" w:cstheme="majorBidi"/>
          <w:color w:val="000000"/>
          <w:position w:val="-6"/>
          <w:sz w:val="28"/>
          <w:szCs w:val="28"/>
        </w:rPr>
        <w:t xml:space="preserve">+ </w:t>
      </w:r>
      <w:r w:rsidR="00C87422" w:rsidRPr="005F3E4B">
        <w:rPr>
          <w:rFonts w:asciiTheme="majorBidi" w:hAnsiTheme="majorBidi" w:cstheme="majorBidi"/>
          <w:color w:val="000000"/>
          <w:sz w:val="28"/>
          <w:szCs w:val="28"/>
        </w:rPr>
        <w:t>ε</w:t>
      </w:r>
      <w:r w:rsidR="00C87422" w:rsidRPr="005F3E4B">
        <w:rPr>
          <w:rFonts w:asciiTheme="majorBidi" w:hAnsiTheme="majorBidi" w:cstheme="majorBidi"/>
          <w:color w:val="000000"/>
          <w:position w:val="-6"/>
          <w:sz w:val="28"/>
          <w:szCs w:val="28"/>
          <w:vertAlign w:val="subscript"/>
        </w:rPr>
        <w:t>B</w:t>
      </w:r>
      <w:r w:rsidR="00C87422">
        <w:rPr>
          <w:rFonts w:asciiTheme="majorBidi" w:hAnsiTheme="majorBidi" w:cstheme="majorBidi"/>
          <w:color w:val="000000"/>
          <w:position w:val="-6"/>
          <w:sz w:val="28"/>
          <w:szCs w:val="28"/>
          <w:vertAlign w:val="subscript"/>
        </w:rPr>
        <w:t>2</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2</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B2</w:t>
      </w:r>
      <w:r w:rsidR="00C87422">
        <w:rPr>
          <w:rFonts w:asciiTheme="majorBidi" w:hAnsiTheme="majorBidi" w:cstheme="majorBidi"/>
          <w:color w:val="000000"/>
          <w:position w:val="-6"/>
          <w:sz w:val="28"/>
          <w:szCs w:val="28"/>
        </w:rPr>
        <w:t xml:space="preserve"> +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B6</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2</w:t>
      </w:r>
      <w:r w:rsidR="00C87422" w:rsidRPr="00A07057">
        <w:rPr>
          <w:rFonts w:asciiTheme="majorBidi" w:hAnsiTheme="majorBidi" w:cstheme="majorBidi"/>
          <w:color w:val="000000"/>
          <w:sz w:val="28"/>
          <w:szCs w:val="28"/>
          <w:vertAlign w:val="subscript"/>
        </w:rPr>
        <w:t xml:space="preserve"> </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B6</w:t>
      </w:r>
    </w:p>
    <w:p w:rsidR="00C87422" w:rsidRPr="006755FB" w:rsidRDefault="008A4F6C" w:rsidP="00C87422">
      <w:pPr>
        <w:autoSpaceDE w:val="0"/>
        <w:autoSpaceDN w:val="0"/>
        <w:adjustRightInd w:val="0"/>
        <w:spacing w:after="60" w:line="240" w:lineRule="auto"/>
        <w:ind w:left="1080"/>
        <w:jc w:val="center"/>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A</w:t>
      </w:r>
      <w:r w:rsidR="00C87422" w:rsidRPr="005F3E4B">
        <w:rPr>
          <w:rFonts w:asciiTheme="majorBidi" w:hAnsiTheme="majorBidi" w:cstheme="majorBidi"/>
          <w:color w:val="000000"/>
          <w:position w:val="-6"/>
          <w:sz w:val="28"/>
          <w:szCs w:val="28"/>
          <w:vertAlign w:val="subscript"/>
        </w:rPr>
        <w:t xml:space="preserve">3 </w:t>
      </w:r>
      <w:r w:rsidR="00C87422" w:rsidRPr="005F3E4B">
        <w:rPr>
          <w:rFonts w:asciiTheme="majorBidi" w:hAnsiTheme="majorBidi" w:cstheme="majorBidi"/>
          <w:color w:val="000000"/>
          <w:sz w:val="28"/>
          <w:szCs w:val="28"/>
        </w:rPr>
        <w:t>= ε</w:t>
      </w:r>
      <w:r w:rsidR="00C87422">
        <w:rPr>
          <w:rFonts w:asciiTheme="majorBidi" w:hAnsiTheme="majorBidi" w:cstheme="majorBidi"/>
          <w:color w:val="000000"/>
          <w:position w:val="-6"/>
          <w:sz w:val="28"/>
          <w:szCs w:val="28"/>
          <w:vertAlign w:val="subscript"/>
        </w:rPr>
        <w:t>B1</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3</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B1</w:t>
      </w:r>
      <w:r w:rsidR="00C87422">
        <w:rPr>
          <w:rFonts w:asciiTheme="majorBidi" w:hAnsiTheme="majorBidi" w:cstheme="majorBidi"/>
          <w:color w:val="000000"/>
          <w:position w:val="-6"/>
          <w:sz w:val="28"/>
          <w:szCs w:val="28"/>
        </w:rPr>
        <w:t xml:space="preserve">+ </w:t>
      </w:r>
      <w:r w:rsidR="00C87422" w:rsidRPr="005F3E4B">
        <w:rPr>
          <w:rFonts w:asciiTheme="majorBidi" w:hAnsiTheme="majorBidi" w:cstheme="majorBidi"/>
          <w:color w:val="000000"/>
          <w:sz w:val="28"/>
          <w:szCs w:val="28"/>
        </w:rPr>
        <w:t>ε</w:t>
      </w:r>
      <w:r w:rsidR="00C87422" w:rsidRPr="005F3E4B">
        <w:rPr>
          <w:rFonts w:asciiTheme="majorBidi" w:hAnsiTheme="majorBidi" w:cstheme="majorBidi"/>
          <w:color w:val="000000"/>
          <w:position w:val="-6"/>
          <w:sz w:val="28"/>
          <w:szCs w:val="28"/>
          <w:vertAlign w:val="subscript"/>
        </w:rPr>
        <w:t>B</w:t>
      </w:r>
      <w:r w:rsidR="00C87422">
        <w:rPr>
          <w:rFonts w:asciiTheme="majorBidi" w:hAnsiTheme="majorBidi" w:cstheme="majorBidi"/>
          <w:color w:val="000000"/>
          <w:position w:val="-6"/>
          <w:sz w:val="28"/>
          <w:szCs w:val="28"/>
          <w:vertAlign w:val="subscript"/>
        </w:rPr>
        <w:t>2</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3</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B2</w:t>
      </w:r>
      <w:r w:rsidR="00C87422">
        <w:rPr>
          <w:rFonts w:asciiTheme="majorBidi" w:hAnsiTheme="majorBidi" w:cstheme="majorBidi"/>
          <w:color w:val="000000"/>
          <w:position w:val="-6"/>
          <w:sz w:val="28"/>
          <w:szCs w:val="28"/>
        </w:rPr>
        <w:t xml:space="preserve"> + </w:t>
      </w:r>
      <w:r w:rsidR="00C87422" w:rsidRPr="005F3E4B">
        <w:rPr>
          <w:rFonts w:asciiTheme="majorBidi" w:hAnsiTheme="majorBidi" w:cstheme="majorBidi"/>
          <w:color w:val="000000"/>
          <w:sz w:val="28"/>
          <w:szCs w:val="28"/>
        </w:rPr>
        <w:t>ε</w:t>
      </w:r>
      <w:r w:rsidR="00C87422">
        <w:rPr>
          <w:rFonts w:asciiTheme="majorBidi" w:hAnsiTheme="majorBidi" w:cstheme="majorBidi"/>
          <w:color w:val="000000"/>
          <w:position w:val="-6"/>
          <w:sz w:val="28"/>
          <w:szCs w:val="28"/>
          <w:vertAlign w:val="subscript"/>
        </w:rPr>
        <w:t>B6</w:t>
      </w:r>
      <w:r w:rsidR="00C87422" w:rsidRPr="00A07057">
        <w:rPr>
          <w:rFonts w:asciiTheme="majorBidi" w:hAnsiTheme="majorBidi" w:cstheme="majorBidi"/>
          <w:color w:val="000000"/>
          <w:sz w:val="28"/>
          <w:szCs w:val="28"/>
          <w:vertAlign w:val="subscript"/>
        </w:rPr>
        <w:t>(λ)</w:t>
      </w:r>
      <w:r w:rsidR="00C87422">
        <w:rPr>
          <w:rFonts w:asciiTheme="majorBidi" w:hAnsiTheme="majorBidi" w:cstheme="majorBidi"/>
          <w:color w:val="000000"/>
          <w:sz w:val="28"/>
          <w:szCs w:val="28"/>
          <w:vertAlign w:val="subscript"/>
        </w:rPr>
        <w:t>3</w:t>
      </w:r>
      <w:r w:rsidR="00C87422" w:rsidRPr="00A07057">
        <w:rPr>
          <w:rFonts w:asciiTheme="majorBidi" w:hAnsiTheme="majorBidi" w:cstheme="majorBidi"/>
          <w:color w:val="000000"/>
          <w:sz w:val="28"/>
          <w:szCs w:val="28"/>
          <w:vertAlign w:val="subscript"/>
        </w:rPr>
        <w:t xml:space="preserve"> </w:t>
      </w:r>
      <w:r w:rsidR="00C87422">
        <w:rPr>
          <w:rFonts w:asciiTheme="majorBidi" w:hAnsiTheme="majorBidi" w:cstheme="majorBidi"/>
          <w:color w:val="000000"/>
          <w:sz w:val="28"/>
          <w:szCs w:val="28"/>
        </w:rPr>
        <w:t xml:space="preserve"> </w:t>
      </w:r>
      <w:r w:rsidR="00C87422" w:rsidRPr="005F3E4B">
        <w:rPr>
          <w:rFonts w:asciiTheme="majorBidi" w:hAnsiTheme="majorBidi" w:cstheme="majorBidi"/>
          <w:color w:val="000000"/>
          <w:sz w:val="28"/>
          <w:szCs w:val="28"/>
        </w:rPr>
        <w:t>C</w:t>
      </w:r>
      <w:r w:rsidR="00C87422">
        <w:rPr>
          <w:rFonts w:asciiTheme="majorBidi" w:hAnsiTheme="majorBidi" w:cstheme="majorBidi"/>
          <w:color w:val="000000"/>
          <w:position w:val="-6"/>
          <w:sz w:val="28"/>
          <w:szCs w:val="28"/>
          <w:vertAlign w:val="subscript"/>
        </w:rPr>
        <w:t>B6</w:t>
      </w:r>
      <w:r w:rsidR="00C87422">
        <w:rPr>
          <w:rFonts w:asciiTheme="majorBidi" w:hAnsiTheme="majorBidi" w:cstheme="majorBidi"/>
          <w:b/>
          <w:bCs/>
          <w:sz w:val="28"/>
          <w:szCs w:val="28"/>
        </w:rPr>
        <w:t xml:space="preserve"> </w:t>
      </w:r>
    </w:p>
    <w:p w:rsidR="00C87422" w:rsidRDefault="00C87422" w:rsidP="00C87422">
      <w:pPr>
        <w:autoSpaceDE w:val="0"/>
        <w:autoSpaceDN w:val="0"/>
        <w:adjustRightInd w:val="0"/>
        <w:spacing w:after="0" w:line="240" w:lineRule="auto"/>
        <w:jc w:val="center"/>
        <w:rPr>
          <w:rFonts w:asciiTheme="majorBidi" w:hAnsiTheme="majorBidi" w:cstheme="majorBidi"/>
          <w:b/>
          <w:bCs/>
          <w:sz w:val="28"/>
          <w:szCs w:val="28"/>
        </w:rPr>
      </w:pPr>
      <w:r w:rsidRPr="00EF4E3F">
        <w:rPr>
          <w:rFonts w:asciiTheme="majorBidi" w:hAnsiTheme="majorBidi" w:cstheme="majorBidi"/>
          <w:noProof/>
          <w:sz w:val="28"/>
          <w:szCs w:val="28"/>
        </w:rPr>
        <w:drawing>
          <wp:inline distT="0" distB="0" distL="0" distR="0">
            <wp:extent cx="3887931" cy="1986238"/>
            <wp:effectExtent l="114300" t="19050" r="55419" b="52112"/>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889200" cy="198688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C87422" w:rsidRPr="00571E46" w:rsidRDefault="00C87422" w:rsidP="00C87422">
      <w:pPr>
        <w:autoSpaceDE w:val="0"/>
        <w:autoSpaceDN w:val="0"/>
        <w:adjustRightInd w:val="0"/>
        <w:spacing w:after="0" w:line="240" w:lineRule="auto"/>
        <w:jc w:val="center"/>
        <w:rPr>
          <w:rFonts w:asciiTheme="majorBidi" w:hAnsiTheme="majorBidi" w:cstheme="majorBidi"/>
          <w:b/>
          <w:bCs/>
          <w:sz w:val="28"/>
          <w:szCs w:val="28"/>
        </w:rPr>
      </w:pPr>
      <w:r w:rsidRPr="00571E46">
        <w:rPr>
          <w:rFonts w:asciiTheme="majorBidi" w:hAnsiTheme="majorBidi" w:cstheme="majorBidi"/>
          <w:b/>
          <w:bCs/>
          <w:sz w:val="28"/>
          <w:szCs w:val="28"/>
        </w:rPr>
        <w:t>Figure1</w:t>
      </w:r>
    </w:p>
    <w:p w:rsidR="00C87422" w:rsidRDefault="00C87422" w:rsidP="00C87422">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noProof/>
          <w:sz w:val="28"/>
          <w:szCs w:val="28"/>
        </w:rPr>
        <w:drawing>
          <wp:inline distT="0" distB="0" distL="0" distR="0">
            <wp:extent cx="3717290" cy="1959610"/>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3717290" cy="1959610"/>
                    </a:xfrm>
                    <a:prstGeom prst="rect">
                      <a:avLst/>
                    </a:prstGeom>
                    <a:noFill/>
                    <a:ln w="9525">
                      <a:noFill/>
                      <a:miter lim="800000"/>
                      <a:headEnd/>
                      <a:tailEnd/>
                    </a:ln>
                  </pic:spPr>
                </pic:pic>
              </a:graphicData>
            </a:graphic>
          </wp:inline>
        </w:drawing>
      </w:r>
    </w:p>
    <w:p w:rsidR="00C87422" w:rsidRPr="00414548" w:rsidRDefault="00C87422" w:rsidP="00C87422">
      <w:pPr>
        <w:autoSpaceDE w:val="0"/>
        <w:autoSpaceDN w:val="0"/>
        <w:adjustRightInd w:val="0"/>
        <w:spacing w:after="0" w:line="240" w:lineRule="auto"/>
        <w:jc w:val="center"/>
        <w:rPr>
          <w:rFonts w:asciiTheme="majorBidi" w:hAnsiTheme="majorBidi" w:cstheme="majorBidi"/>
          <w:b/>
          <w:bCs/>
          <w:sz w:val="28"/>
          <w:szCs w:val="28"/>
        </w:rPr>
      </w:pPr>
      <w:r w:rsidRPr="00B27A74">
        <w:rPr>
          <w:rFonts w:asciiTheme="majorBidi" w:hAnsiTheme="majorBidi" w:cstheme="majorBidi"/>
          <w:b/>
          <w:bCs/>
          <w:sz w:val="28"/>
          <w:szCs w:val="28"/>
        </w:rPr>
        <w:t>Figure 2</w:t>
      </w:r>
    </w:p>
    <w:p w:rsidR="00C87422" w:rsidRDefault="00C87422" w:rsidP="00C87422">
      <w:pPr>
        <w:autoSpaceDE w:val="0"/>
        <w:autoSpaceDN w:val="0"/>
        <w:adjustRightInd w:val="0"/>
        <w:spacing w:after="0" w:line="240" w:lineRule="auto"/>
        <w:jc w:val="both"/>
        <w:rPr>
          <w:rFonts w:asciiTheme="majorBidi" w:hAnsiTheme="majorBidi" w:cstheme="majorBidi"/>
          <w:noProof/>
          <w:sz w:val="28"/>
          <w:szCs w:val="28"/>
        </w:rPr>
      </w:pPr>
      <w:r w:rsidRPr="00414548">
        <w:rPr>
          <w:rFonts w:asciiTheme="majorBidi" w:hAnsiTheme="majorBidi" w:cstheme="majorBidi"/>
          <w:b/>
          <w:bCs/>
          <w:sz w:val="28"/>
          <w:szCs w:val="28"/>
        </w:rPr>
        <w:t>Results</w:t>
      </w:r>
      <w:r>
        <w:rPr>
          <w:rFonts w:asciiTheme="majorBidi" w:hAnsiTheme="majorBidi" w:cstheme="majorBidi"/>
          <w:b/>
          <w:bCs/>
          <w:sz w:val="28"/>
          <w:szCs w:val="28"/>
        </w:rPr>
        <w:t>:-</w:t>
      </w:r>
      <w:r w:rsidRPr="00405623">
        <w:rPr>
          <w:rFonts w:asciiTheme="majorBidi" w:hAnsiTheme="majorBidi" w:cstheme="majorBidi"/>
          <w:noProof/>
          <w:sz w:val="28"/>
          <w:szCs w:val="28"/>
        </w:rPr>
        <w:t xml:space="preserve"> </w:t>
      </w:r>
    </w:p>
    <w:p w:rsidR="00C8742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414548">
        <w:rPr>
          <w:rFonts w:asciiTheme="majorBidi" w:hAnsiTheme="majorBidi" w:cstheme="majorBidi"/>
          <w:sz w:val="28"/>
          <w:szCs w:val="28"/>
        </w:rPr>
        <w:t>The spectra of th</w:t>
      </w:r>
      <w:r>
        <w:rPr>
          <w:rFonts w:asciiTheme="majorBidi" w:hAnsiTheme="majorBidi" w:cstheme="majorBidi"/>
          <w:sz w:val="28"/>
          <w:szCs w:val="28"/>
        </w:rPr>
        <w:t>e standards are shown in Figure1; a</w:t>
      </w:r>
      <w:r w:rsidRPr="00414548">
        <w:rPr>
          <w:rFonts w:asciiTheme="majorBidi" w:hAnsiTheme="majorBidi" w:cstheme="majorBidi"/>
          <w:sz w:val="28"/>
          <w:szCs w:val="28"/>
        </w:rPr>
        <w:t>ll three components can be quantified, as there is a</w:t>
      </w:r>
      <w:r>
        <w:rPr>
          <w:rFonts w:asciiTheme="majorBidi" w:hAnsiTheme="majorBidi" w:cstheme="majorBidi"/>
          <w:sz w:val="28"/>
          <w:szCs w:val="28"/>
        </w:rPr>
        <w:t xml:space="preserve"> </w:t>
      </w:r>
      <w:r w:rsidRPr="00414548">
        <w:rPr>
          <w:rFonts w:asciiTheme="majorBidi" w:hAnsiTheme="majorBidi" w:cstheme="majorBidi"/>
          <w:sz w:val="28"/>
          <w:szCs w:val="28"/>
        </w:rPr>
        <w:t>large degree of spectral difference between the</w:t>
      </w:r>
      <w:r>
        <w:rPr>
          <w:rFonts w:asciiTheme="majorBidi" w:hAnsiTheme="majorBidi" w:cstheme="majorBidi"/>
          <w:sz w:val="28"/>
          <w:szCs w:val="28"/>
        </w:rPr>
        <w:t xml:space="preserve"> components; </w:t>
      </w:r>
      <w:r w:rsidRPr="00414548">
        <w:rPr>
          <w:rFonts w:asciiTheme="majorBidi" w:hAnsiTheme="majorBidi" w:cstheme="majorBidi"/>
          <w:sz w:val="28"/>
          <w:szCs w:val="28"/>
        </w:rPr>
        <w:t>Vitamin B2 is the only component that</w:t>
      </w:r>
      <w:r>
        <w:rPr>
          <w:rFonts w:asciiTheme="majorBidi" w:hAnsiTheme="majorBidi" w:cstheme="majorBidi"/>
          <w:sz w:val="28"/>
          <w:szCs w:val="28"/>
        </w:rPr>
        <w:t xml:space="preserve"> </w:t>
      </w:r>
      <w:r w:rsidRPr="00414548">
        <w:rPr>
          <w:rFonts w:asciiTheme="majorBidi" w:hAnsiTheme="majorBidi" w:cstheme="majorBidi"/>
          <w:sz w:val="28"/>
          <w:szCs w:val="28"/>
        </w:rPr>
        <w:t>absorbs in the region 300 to 500 nm and has a</w:t>
      </w:r>
      <w:r>
        <w:rPr>
          <w:rFonts w:asciiTheme="majorBidi" w:hAnsiTheme="majorBidi" w:cstheme="majorBidi"/>
          <w:sz w:val="28"/>
          <w:szCs w:val="28"/>
        </w:rPr>
        <w:t xml:space="preserve"> </w:t>
      </w:r>
      <w:r w:rsidRPr="00414548">
        <w:rPr>
          <w:rFonts w:asciiTheme="majorBidi" w:hAnsiTheme="majorBidi" w:cstheme="majorBidi"/>
          <w:sz w:val="28"/>
          <w:szCs w:val="28"/>
        </w:rPr>
        <w:t>st</w:t>
      </w:r>
      <w:r>
        <w:rPr>
          <w:rFonts w:asciiTheme="majorBidi" w:hAnsiTheme="majorBidi" w:cstheme="majorBidi"/>
          <w:sz w:val="28"/>
          <w:szCs w:val="28"/>
        </w:rPr>
        <w:t xml:space="preserve">rong absorption band at 266 nm; </w:t>
      </w:r>
      <w:r w:rsidRPr="00414548">
        <w:rPr>
          <w:rFonts w:asciiTheme="majorBidi" w:hAnsiTheme="majorBidi" w:cstheme="majorBidi"/>
          <w:sz w:val="28"/>
          <w:szCs w:val="28"/>
        </w:rPr>
        <w:t>Vitamin B6 has a</w:t>
      </w:r>
      <w:r>
        <w:rPr>
          <w:rFonts w:asciiTheme="majorBidi" w:hAnsiTheme="majorBidi" w:cstheme="majorBidi"/>
          <w:sz w:val="28"/>
          <w:szCs w:val="28"/>
        </w:rPr>
        <w:t xml:space="preserve"> </w:t>
      </w:r>
      <w:r w:rsidRPr="00414548">
        <w:rPr>
          <w:rFonts w:asciiTheme="majorBidi" w:hAnsiTheme="majorBidi" w:cstheme="majorBidi"/>
          <w:sz w:val="28"/>
          <w:szCs w:val="28"/>
        </w:rPr>
        <w:t>strong absorption band at 290 nm and Vitamin B1</w:t>
      </w:r>
      <w:r>
        <w:rPr>
          <w:rFonts w:asciiTheme="majorBidi" w:hAnsiTheme="majorBidi" w:cstheme="majorBidi"/>
          <w:sz w:val="28"/>
          <w:szCs w:val="28"/>
        </w:rPr>
        <w:t xml:space="preserve"> </w:t>
      </w:r>
      <w:r w:rsidRPr="00414548">
        <w:rPr>
          <w:rFonts w:asciiTheme="majorBidi" w:hAnsiTheme="majorBidi" w:cstheme="majorBidi"/>
          <w:sz w:val="28"/>
          <w:szCs w:val="28"/>
        </w:rPr>
        <w:t>has a s</w:t>
      </w:r>
      <w:r>
        <w:rPr>
          <w:rFonts w:asciiTheme="majorBidi" w:hAnsiTheme="majorBidi" w:cstheme="majorBidi"/>
          <w:sz w:val="28"/>
          <w:szCs w:val="28"/>
        </w:rPr>
        <w:t>trong absorption band at 245 nm:-</w:t>
      </w:r>
    </w:p>
    <w:p w:rsidR="00C87422" w:rsidRPr="00F74BD9"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F</w:t>
      </w:r>
      <w:r w:rsidRPr="00414548">
        <w:rPr>
          <w:rFonts w:asciiTheme="majorBidi" w:hAnsiTheme="majorBidi" w:cstheme="majorBidi"/>
          <w:sz w:val="28"/>
          <w:szCs w:val="28"/>
        </w:rPr>
        <w:t>igure 2 shows th</w:t>
      </w:r>
      <w:r>
        <w:rPr>
          <w:rFonts w:asciiTheme="majorBidi" w:hAnsiTheme="majorBidi" w:cstheme="majorBidi"/>
          <w:sz w:val="28"/>
          <w:szCs w:val="28"/>
        </w:rPr>
        <w:t xml:space="preserve">e wavelength scans for samples 1 </w:t>
      </w:r>
      <w:r w:rsidRPr="00414548">
        <w:rPr>
          <w:rFonts w:asciiTheme="majorBidi" w:hAnsiTheme="majorBidi" w:cstheme="majorBidi"/>
          <w:sz w:val="28"/>
          <w:szCs w:val="28"/>
        </w:rPr>
        <w:t>a</w:t>
      </w:r>
      <w:r>
        <w:rPr>
          <w:rFonts w:asciiTheme="majorBidi" w:hAnsiTheme="majorBidi" w:cstheme="majorBidi"/>
          <w:sz w:val="28"/>
          <w:szCs w:val="28"/>
        </w:rPr>
        <w:t>nd 3 as representative examples; t</w:t>
      </w:r>
      <w:r w:rsidRPr="00414548">
        <w:rPr>
          <w:rFonts w:asciiTheme="majorBidi" w:hAnsiTheme="majorBidi" w:cstheme="majorBidi"/>
          <w:sz w:val="28"/>
          <w:szCs w:val="28"/>
        </w:rPr>
        <w:t>he multi-component analysis of the Vitamin B</w:t>
      </w:r>
      <w:r>
        <w:rPr>
          <w:rFonts w:asciiTheme="majorBidi" w:hAnsiTheme="majorBidi" w:cstheme="majorBidi"/>
          <w:sz w:val="28"/>
          <w:szCs w:val="28"/>
        </w:rPr>
        <w:t xml:space="preserve"> </w:t>
      </w:r>
      <w:r w:rsidRPr="00414548">
        <w:rPr>
          <w:rFonts w:asciiTheme="majorBidi" w:hAnsiTheme="majorBidi" w:cstheme="majorBidi"/>
          <w:sz w:val="28"/>
          <w:szCs w:val="28"/>
        </w:rPr>
        <w:t>system was optimized by limiting the calculation</w:t>
      </w:r>
      <w:r>
        <w:rPr>
          <w:rFonts w:asciiTheme="majorBidi" w:hAnsiTheme="majorBidi" w:cstheme="majorBidi"/>
          <w:sz w:val="28"/>
          <w:szCs w:val="28"/>
        </w:rPr>
        <w:t xml:space="preserve"> </w:t>
      </w:r>
      <w:r w:rsidRPr="00414548">
        <w:rPr>
          <w:rFonts w:asciiTheme="majorBidi" w:hAnsiTheme="majorBidi" w:cstheme="majorBidi"/>
          <w:sz w:val="28"/>
          <w:szCs w:val="28"/>
        </w:rPr>
        <w:t>range</w:t>
      </w:r>
      <w:r>
        <w:rPr>
          <w:rFonts w:asciiTheme="majorBidi" w:hAnsiTheme="majorBidi" w:cstheme="majorBidi"/>
          <w:sz w:val="28"/>
          <w:szCs w:val="28"/>
        </w:rPr>
        <w:t xml:space="preserve"> to between 225 nm and 500 nm; i</w:t>
      </w:r>
      <w:r w:rsidRPr="00414548">
        <w:rPr>
          <w:rFonts w:asciiTheme="majorBidi" w:hAnsiTheme="majorBidi" w:cstheme="majorBidi"/>
          <w:sz w:val="28"/>
          <w:szCs w:val="28"/>
        </w:rPr>
        <w:t>n the region</w:t>
      </w:r>
      <w:r>
        <w:rPr>
          <w:rFonts w:asciiTheme="majorBidi" w:hAnsiTheme="majorBidi" w:cstheme="majorBidi"/>
          <w:sz w:val="28"/>
          <w:szCs w:val="28"/>
        </w:rPr>
        <w:t xml:space="preserve"> </w:t>
      </w:r>
      <w:r w:rsidRPr="00414548">
        <w:rPr>
          <w:rFonts w:asciiTheme="majorBidi" w:hAnsiTheme="majorBidi" w:cstheme="majorBidi"/>
          <w:sz w:val="28"/>
          <w:szCs w:val="28"/>
        </w:rPr>
        <w:t>above 500 nm there is no absorbance from any</w:t>
      </w:r>
      <w:r>
        <w:rPr>
          <w:rFonts w:asciiTheme="majorBidi" w:hAnsiTheme="majorBidi" w:cstheme="majorBidi"/>
          <w:sz w:val="28"/>
          <w:szCs w:val="28"/>
        </w:rPr>
        <w:t xml:space="preserve"> </w:t>
      </w:r>
      <w:r w:rsidRPr="00414548">
        <w:rPr>
          <w:rFonts w:asciiTheme="majorBidi" w:hAnsiTheme="majorBidi" w:cstheme="majorBidi"/>
          <w:sz w:val="28"/>
          <w:szCs w:val="28"/>
        </w:rPr>
        <w:t>component, and in the region below 225 nm the</w:t>
      </w:r>
      <w:r>
        <w:rPr>
          <w:rFonts w:asciiTheme="majorBidi" w:hAnsiTheme="majorBidi" w:cstheme="majorBidi"/>
          <w:sz w:val="28"/>
          <w:szCs w:val="28"/>
        </w:rPr>
        <w:t xml:space="preserve"> spectra of the components have </w:t>
      </w:r>
      <w:r w:rsidRPr="00414548">
        <w:rPr>
          <w:rFonts w:asciiTheme="majorBidi" w:hAnsiTheme="majorBidi" w:cstheme="majorBidi"/>
          <w:sz w:val="28"/>
          <w:szCs w:val="28"/>
        </w:rPr>
        <w:t xml:space="preserve">little </w:t>
      </w:r>
      <w:r>
        <w:rPr>
          <w:rFonts w:asciiTheme="majorBidi" w:hAnsiTheme="majorBidi" w:cstheme="majorBidi"/>
          <w:sz w:val="28"/>
          <w:szCs w:val="28"/>
        </w:rPr>
        <w:t xml:space="preserve">structure; </w:t>
      </w:r>
    </w:p>
    <w:p w:rsidR="00C87422" w:rsidRPr="00BD6862" w:rsidRDefault="00C87422" w:rsidP="00C87422">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T</w:t>
      </w:r>
      <w:r w:rsidRPr="00414548">
        <w:rPr>
          <w:rFonts w:asciiTheme="majorBidi" w:hAnsiTheme="majorBidi" w:cstheme="majorBidi"/>
          <w:sz w:val="28"/>
          <w:szCs w:val="28"/>
        </w:rPr>
        <w:t>he</w:t>
      </w:r>
      <w:r>
        <w:rPr>
          <w:rFonts w:asciiTheme="majorBidi" w:hAnsiTheme="majorBidi" w:cstheme="majorBidi"/>
          <w:sz w:val="28"/>
          <w:szCs w:val="28"/>
        </w:rPr>
        <w:t xml:space="preserve"> </w:t>
      </w:r>
      <w:r w:rsidRPr="00414548">
        <w:rPr>
          <w:rFonts w:asciiTheme="majorBidi" w:hAnsiTheme="majorBidi" w:cstheme="majorBidi"/>
          <w:sz w:val="28"/>
          <w:szCs w:val="28"/>
        </w:rPr>
        <w:t>results of the multi-component analysis using this</w:t>
      </w:r>
      <w:r>
        <w:rPr>
          <w:rFonts w:asciiTheme="majorBidi" w:hAnsiTheme="majorBidi" w:cstheme="majorBidi"/>
          <w:sz w:val="28"/>
          <w:szCs w:val="28"/>
        </w:rPr>
        <w:t xml:space="preserve"> </w:t>
      </w:r>
      <w:r w:rsidRPr="00414548">
        <w:rPr>
          <w:rFonts w:asciiTheme="majorBidi" w:hAnsiTheme="majorBidi" w:cstheme="majorBidi"/>
          <w:sz w:val="28"/>
          <w:szCs w:val="28"/>
        </w:rPr>
        <w:t>reduced wavel</w:t>
      </w:r>
      <w:r>
        <w:rPr>
          <w:rFonts w:asciiTheme="majorBidi" w:hAnsiTheme="majorBidi" w:cstheme="majorBidi"/>
          <w:sz w:val="28"/>
          <w:szCs w:val="28"/>
        </w:rPr>
        <w:t>ength range are shown in Table3; t</w:t>
      </w:r>
      <w:r w:rsidRPr="00414548">
        <w:rPr>
          <w:rFonts w:asciiTheme="majorBidi" w:hAnsiTheme="majorBidi" w:cstheme="majorBidi"/>
          <w:sz w:val="28"/>
          <w:szCs w:val="28"/>
        </w:rPr>
        <w:t>he simplest way to validate the selected method of</w:t>
      </w:r>
      <w:r>
        <w:rPr>
          <w:rFonts w:asciiTheme="majorBidi" w:hAnsiTheme="majorBidi" w:cstheme="majorBidi"/>
          <w:sz w:val="28"/>
          <w:szCs w:val="28"/>
        </w:rPr>
        <w:t xml:space="preserve"> calculation is to re-m</w:t>
      </w:r>
      <w:r w:rsidRPr="00414548">
        <w:rPr>
          <w:rFonts w:asciiTheme="majorBidi" w:hAnsiTheme="majorBidi" w:cstheme="majorBidi"/>
          <w:sz w:val="28"/>
          <w:szCs w:val="28"/>
        </w:rPr>
        <w:t xml:space="preserve">easure the </w:t>
      </w:r>
      <w:r w:rsidRPr="00414548">
        <w:rPr>
          <w:rFonts w:asciiTheme="majorBidi" w:hAnsiTheme="majorBidi" w:cstheme="majorBidi"/>
          <w:sz w:val="28"/>
          <w:szCs w:val="28"/>
        </w:rPr>
        <w:lastRenderedPageBreak/>
        <w:t>standards as</w:t>
      </w:r>
      <w:r>
        <w:rPr>
          <w:rFonts w:asciiTheme="majorBidi" w:hAnsiTheme="majorBidi" w:cstheme="majorBidi"/>
          <w:sz w:val="28"/>
          <w:szCs w:val="28"/>
        </w:rPr>
        <w:t xml:space="preserve"> </w:t>
      </w:r>
      <w:r w:rsidRPr="00414548">
        <w:rPr>
          <w:rFonts w:asciiTheme="majorBidi" w:hAnsiTheme="majorBidi" w:cstheme="majorBidi"/>
          <w:sz w:val="28"/>
          <w:szCs w:val="28"/>
        </w:rPr>
        <w:t xml:space="preserve">samples and </w:t>
      </w:r>
      <w:r>
        <w:rPr>
          <w:rFonts w:asciiTheme="majorBidi" w:hAnsiTheme="majorBidi" w:cstheme="majorBidi"/>
          <w:sz w:val="28"/>
          <w:szCs w:val="28"/>
        </w:rPr>
        <w:t>check the accuracy of results; a</w:t>
      </w:r>
      <w:r w:rsidRPr="00414548">
        <w:rPr>
          <w:rFonts w:asciiTheme="majorBidi" w:hAnsiTheme="majorBidi" w:cstheme="majorBidi"/>
          <w:sz w:val="28"/>
          <w:szCs w:val="28"/>
        </w:rPr>
        <w:t>s can</w:t>
      </w:r>
      <w:r>
        <w:rPr>
          <w:rFonts w:asciiTheme="majorBidi" w:hAnsiTheme="majorBidi" w:cstheme="majorBidi"/>
          <w:sz w:val="28"/>
          <w:szCs w:val="28"/>
        </w:rPr>
        <w:t xml:space="preserve"> be seen in Table3</w:t>
      </w:r>
      <w:r w:rsidRPr="00414548">
        <w:rPr>
          <w:rFonts w:asciiTheme="majorBidi" w:hAnsiTheme="majorBidi" w:cstheme="majorBidi"/>
          <w:sz w:val="28"/>
          <w:szCs w:val="28"/>
        </w:rPr>
        <w:t>, the comparison of the calculated</w:t>
      </w:r>
      <w:r>
        <w:rPr>
          <w:rFonts w:asciiTheme="majorBidi" w:hAnsiTheme="majorBidi" w:cstheme="majorBidi"/>
          <w:sz w:val="28"/>
          <w:szCs w:val="28"/>
        </w:rPr>
        <w:t xml:space="preserve"> </w:t>
      </w:r>
      <w:r w:rsidRPr="00414548">
        <w:rPr>
          <w:rFonts w:asciiTheme="majorBidi" w:hAnsiTheme="majorBidi" w:cstheme="majorBidi"/>
          <w:sz w:val="28"/>
          <w:szCs w:val="28"/>
        </w:rPr>
        <w:t>and expected results for the standards re-measured shows agreement to</w:t>
      </w:r>
      <w:r>
        <w:rPr>
          <w:rFonts w:asciiTheme="majorBidi" w:hAnsiTheme="majorBidi" w:cstheme="majorBidi"/>
          <w:sz w:val="28"/>
          <w:szCs w:val="28"/>
        </w:rPr>
        <w:t xml:space="preserve"> </w:t>
      </w:r>
      <w:r w:rsidRPr="00414548">
        <w:rPr>
          <w:rFonts w:asciiTheme="majorBidi" w:hAnsiTheme="majorBidi" w:cstheme="majorBidi"/>
          <w:sz w:val="28"/>
          <w:szCs w:val="28"/>
        </w:rPr>
        <w:t>within 1.5%, thus validating the selected data</w:t>
      </w:r>
      <w:r>
        <w:rPr>
          <w:rFonts w:asciiTheme="majorBidi" w:hAnsiTheme="majorBidi" w:cstheme="majorBidi"/>
          <w:sz w:val="28"/>
          <w:szCs w:val="28"/>
        </w:rPr>
        <w:t xml:space="preserve"> </w:t>
      </w:r>
      <w:r w:rsidRPr="00414548">
        <w:rPr>
          <w:rFonts w:asciiTheme="majorBidi" w:hAnsiTheme="majorBidi" w:cstheme="majorBidi"/>
          <w:sz w:val="28"/>
          <w:szCs w:val="28"/>
        </w:rPr>
        <w:t>collec</w:t>
      </w:r>
      <w:r>
        <w:rPr>
          <w:rFonts w:asciiTheme="majorBidi" w:hAnsiTheme="majorBidi" w:cstheme="majorBidi"/>
          <w:sz w:val="28"/>
          <w:szCs w:val="28"/>
        </w:rPr>
        <w:t>tion and calculation parameters; t</w:t>
      </w:r>
      <w:r w:rsidRPr="00414548">
        <w:rPr>
          <w:rFonts w:asciiTheme="majorBidi" w:hAnsiTheme="majorBidi" w:cstheme="majorBidi"/>
          <w:sz w:val="28"/>
          <w:szCs w:val="28"/>
        </w:rPr>
        <w:t>he results i</w:t>
      </w:r>
      <w:r>
        <w:rPr>
          <w:rFonts w:asciiTheme="majorBidi" w:hAnsiTheme="majorBidi" w:cstheme="majorBidi"/>
          <w:sz w:val="28"/>
          <w:szCs w:val="28"/>
        </w:rPr>
        <w:t>n table3 for samples 1 to 4</w:t>
      </w:r>
      <w:r w:rsidRPr="00414548">
        <w:rPr>
          <w:rFonts w:asciiTheme="majorBidi" w:hAnsiTheme="majorBidi" w:cstheme="majorBidi"/>
          <w:sz w:val="28"/>
          <w:szCs w:val="28"/>
        </w:rPr>
        <w:t xml:space="preserve"> show that</w:t>
      </w:r>
      <w:r>
        <w:rPr>
          <w:rFonts w:asciiTheme="majorBidi" w:hAnsiTheme="majorBidi" w:cstheme="majorBidi"/>
          <w:sz w:val="28"/>
          <w:szCs w:val="28"/>
        </w:rPr>
        <w:t xml:space="preserve"> </w:t>
      </w:r>
      <w:r w:rsidRPr="00414548">
        <w:rPr>
          <w:rFonts w:asciiTheme="majorBidi" w:hAnsiTheme="majorBidi" w:cstheme="majorBidi"/>
          <w:sz w:val="28"/>
          <w:szCs w:val="28"/>
        </w:rPr>
        <w:t>the multi-component calculations are accurate for</w:t>
      </w:r>
      <w:r>
        <w:rPr>
          <w:rFonts w:asciiTheme="majorBidi" w:hAnsiTheme="majorBidi" w:cstheme="majorBidi"/>
          <w:sz w:val="28"/>
          <w:szCs w:val="28"/>
        </w:rPr>
        <w:t xml:space="preserve"> </w:t>
      </w:r>
      <w:r w:rsidRPr="00414548">
        <w:rPr>
          <w:rFonts w:asciiTheme="majorBidi" w:hAnsiTheme="majorBidi" w:cstheme="majorBidi"/>
          <w:sz w:val="28"/>
          <w:szCs w:val="28"/>
        </w:rPr>
        <w:t>the chosen calculation parameters (compare with</w:t>
      </w:r>
      <w:r>
        <w:rPr>
          <w:rFonts w:asciiTheme="majorBidi" w:hAnsiTheme="majorBidi" w:cstheme="majorBidi"/>
          <w:sz w:val="28"/>
          <w:szCs w:val="28"/>
        </w:rPr>
        <w:t xml:space="preserve"> </w:t>
      </w:r>
      <w:r w:rsidRPr="00414548">
        <w:rPr>
          <w:rFonts w:asciiTheme="majorBidi" w:hAnsiTheme="majorBidi" w:cstheme="majorBidi"/>
          <w:sz w:val="28"/>
          <w:szCs w:val="28"/>
        </w:rPr>
        <w:t>Table 1). For samples with relatively high</w:t>
      </w:r>
      <w:r>
        <w:rPr>
          <w:rFonts w:asciiTheme="majorBidi" w:hAnsiTheme="majorBidi" w:cstheme="majorBidi"/>
          <w:sz w:val="28"/>
          <w:szCs w:val="28"/>
        </w:rPr>
        <w:t xml:space="preserve"> </w:t>
      </w:r>
      <w:r w:rsidRPr="00414548">
        <w:rPr>
          <w:rFonts w:asciiTheme="majorBidi" w:hAnsiTheme="majorBidi" w:cstheme="majorBidi"/>
          <w:sz w:val="28"/>
          <w:szCs w:val="28"/>
        </w:rPr>
        <w:t>concentrations of a component the calculated results</w:t>
      </w:r>
      <w:r>
        <w:rPr>
          <w:rFonts w:asciiTheme="majorBidi" w:hAnsiTheme="majorBidi" w:cstheme="majorBidi"/>
          <w:sz w:val="28"/>
          <w:szCs w:val="28"/>
        </w:rPr>
        <w:t xml:space="preserve"> </w:t>
      </w:r>
      <w:r w:rsidRPr="00414548">
        <w:rPr>
          <w:rFonts w:asciiTheme="majorBidi" w:hAnsiTheme="majorBidi" w:cstheme="majorBidi"/>
          <w:sz w:val="28"/>
          <w:szCs w:val="28"/>
        </w:rPr>
        <w:t>are within 5% of the expected results. However, the</w:t>
      </w:r>
      <w:r>
        <w:rPr>
          <w:rFonts w:asciiTheme="majorBidi" w:hAnsiTheme="majorBidi" w:cstheme="majorBidi"/>
          <w:sz w:val="28"/>
          <w:szCs w:val="28"/>
        </w:rPr>
        <w:t xml:space="preserve"> </w:t>
      </w:r>
      <w:r w:rsidRPr="00414548">
        <w:rPr>
          <w:rFonts w:asciiTheme="majorBidi" w:hAnsiTheme="majorBidi" w:cstheme="majorBidi"/>
          <w:sz w:val="28"/>
          <w:szCs w:val="28"/>
        </w:rPr>
        <w:t>% difference between the expected and calculated</w:t>
      </w:r>
      <w:r>
        <w:rPr>
          <w:rFonts w:asciiTheme="majorBidi" w:hAnsiTheme="majorBidi" w:cstheme="majorBidi"/>
          <w:sz w:val="28"/>
          <w:szCs w:val="28"/>
        </w:rPr>
        <w:t xml:space="preserve"> </w:t>
      </w:r>
      <w:r w:rsidRPr="00414548">
        <w:rPr>
          <w:rFonts w:asciiTheme="majorBidi" w:hAnsiTheme="majorBidi" w:cstheme="majorBidi"/>
          <w:sz w:val="28"/>
          <w:szCs w:val="28"/>
        </w:rPr>
        <w:t>values increases slightly as the concentrations of</w:t>
      </w:r>
      <w:r>
        <w:rPr>
          <w:rFonts w:asciiTheme="majorBidi" w:hAnsiTheme="majorBidi" w:cstheme="majorBidi"/>
          <w:sz w:val="28"/>
          <w:szCs w:val="28"/>
        </w:rPr>
        <w:t xml:space="preserve"> </w:t>
      </w:r>
      <w:r w:rsidRPr="00414548">
        <w:rPr>
          <w:rFonts w:asciiTheme="majorBidi" w:hAnsiTheme="majorBidi" w:cstheme="majorBidi"/>
          <w:sz w:val="28"/>
          <w:szCs w:val="28"/>
        </w:rPr>
        <w:t>individual components decreases. Generally, sample</w:t>
      </w:r>
      <w:r>
        <w:rPr>
          <w:rFonts w:asciiTheme="majorBidi" w:hAnsiTheme="majorBidi" w:cstheme="majorBidi"/>
          <w:sz w:val="28"/>
          <w:szCs w:val="28"/>
        </w:rPr>
        <w:t xml:space="preserve"> </w:t>
      </w:r>
      <w:r w:rsidRPr="00414548">
        <w:rPr>
          <w:rFonts w:asciiTheme="majorBidi" w:hAnsiTheme="majorBidi" w:cstheme="majorBidi"/>
          <w:sz w:val="28"/>
          <w:szCs w:val="28"/>
        </w:rPr>
        <w:t>concentrations can be calculated to within 2–5%.</w:t>
      </w:r>
    </w:p>
    <w:p w:rsidR="00C87422" w:rsidRDefault="00C87422" w:rsidP="00C87422">
      <w:pPr>
        <w:autoSpaceDE w:val="0"/>
        <w:autoSpaceDN w:val="0"/>
        <w:adjustRightInd w:val="0"/>
        <w:spacing w:after="0" w:line="240" w:lineRule="auto"/>
        <w:jc w:val="center"/>
        <w:rPr>
          <w:rFonts w:asciiTheme="majorBidi" w:hAnsiTheme="majorBidi" w:cstheme="majorBidi"/>
          <w:sz w:val="28"/>
          <w:szCs w:val="28"/>
        </w:rPr>
      </w:pPr>
      <w:r>
        <w:rPr>
          <w:rFonts w:asciiTheme="majorBidi" w:hAnsiTheme="majorBidi" w:cstheme="majorBidi"/>
          <w:b/>
          <w:bCs/>
          <w:sz w:val="28"/>
          <w:szCs w:val="28"/>
        </w:rPr>
        <w:t>Table3</w:t>
      </w:r>
      <w:r w:rsidRPr="00E1346A">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E1346A">
        <w:rPr>
          <w:rFonts w:asciiTheme="majorBidi" w:hAnsiTheme="majorBidi" w:cstheme="majorBidi"/>
          <w:sz w:val="28"/>
          <w:szCs w:val="28"/>
        </w:rPr>
        <w:t>Printout of multi-component analysis</w:t>
      </w:r>
      <w:r w:rsidRPr="00EF5450">
        <w:rPr>
          <w:rFonts w:asciiTheme="majorBidi" w:hAnsiTheme="majorBidi" w:cstheme="majorBidi"/>
          <w:sz w:val="28"/>
          <w:szCs w:val="28"/>
        </w:rPr>
        <w:t xml:space="preserve"> using</w:t>
      </w:r>
      <w:r>
        <w:rPr>
          <w:rFonts w:asciiTheme="majorBidi" w:hAnsiTheme="majorBidi" w:cstheme="majorBidi"/>
          <w:sz w:val="28"/>
          <w:szCs w:val="28"/>
        </w:rPr>
        <w:t xml:space="preserve"> wavelength range 225 to 500 nm</w:t>
      </w:r>
    </w:p>
    <w:tbl>
      <w:tblPr>
        <w:tblStyle w:val="TableGrid"/>
        <w:tblW w:w="0" w:type="auto"/>
        <w:jc w:val="center"/>
        <w:tblLook w:val="04A0"/>
      </w:tblPr>
      <w:tblGrid>
        <w:gridCol w:w="2469"/>
        <w:gridCol w:w="2389"/>
      </w:tblGrid>
      <w:tr w:rsidR="00C87422" w:rsidRPr="0027024A" w:rsidTr="005B3339">
        <w:trPr>
          <w:trHeight w:val="328"/>
          <w:jc w:val="center"/>
        </w:trPr>
        <w:tc>
          <w:tcPr>
            <w:tcW w:w="4858" w:type="dxa"/>
            <w:gridSpan w:val="2"/>
            <w:tcBorders>
              <w:top w:val="double" w:sz="6" w:space="0" w:color="auto"/>
              <w:left w:val="double" w:sz="6" w:space="0" w:color="auto"/>
              <w:bottom w:val="double" w:sz="6" w:space="0" w:color="auto"/>
              <w:right w:val="double" w:sz="6" w:space="0" w:color="auto"/>
            </w:tcBorders>
          </w:tcPr>
          <w:p w:rsidR="00C87422" w:rsidRPr="0027024A" w:rsidRDefault="00C87422" w:rsidP="005B3339">
            <w:pPr>
              <w:autoSpaceDE w:val="0"/>
              <w:autoSpaceDN w:val="0"/>
              <w:adjustRightInd w:val="0"/>
              <w:jc w:val="center"/>
              <w:rPr>
                <w:rFonts w:asciiTheme="majorBidi" w:hAnsiTheme="majorBidi" w:cstheme="majorBidi"/>
                <w:sz w:val="28"/>
                <w:szCs w:val="28"/>
              </w:rPr>
            </w:pPr>
            <w:r w:rsidRPr="00EF5450">
              <w:rPr>
                <w:rFonts w:asciiTheme="majorBidi" w:hAnsiTheme="majorBidi" w:cstheme="majorBidi"/>
                <w:sz w:val="28"/>
                <w:szCs w:val="28"/>
              </w:rPr>
              <w:t>Standard Type Pure Components</w:t>
            </w:r>
          </w:p>
        </w:tc>
      </w:tr>
      <w:tr w:rsidR="00C87422" w:rsidRPr="00A6680F" w:rsidTr="005B3339">
        <w:trPr>
          <w:trHeight w:val="328"/>
          <w:jc w:val="center"/>
        </w:trPr>
        <w:tc>
          <w:tcPr>
            <w:tcW w:w="2469" w:type="dxa"/>
            <w:tcBorders>
              <w:top w:val="double" w:sz="6" w:space="0" w:color="auto"/>
              <w:left w:val="double" w:sz="6" w:space="0" w:color="auto"/>
              <w:bottom w:val="double" w:sz="6" w:space="0" w:color="auto"/>
              <w:right w:val="double" w:sz="6"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 xml:space="preserve">Component </w:t>
            </w:r>
          </w:p>
        </w:tc>
        <w:tc>
          <w:tcPr>
            <w:tcW w:w="2388" w:type="dxa"/>
            <w:tcBorders>
              <w:top w:val="double" w:sz="6" w:space="0" w:color="auto"/>
              <w:left w:val="double" w:sz="6" w:space="0" w:color="auto"/>
              <w:bottom w:val="double" w:sz="6" w:space="0" w:color="auto"/>
              <w:right w:val="double" w:sz="6" w:space="0" w:color="auto"/>
            </w:tcBorders>
          </w:tcPr>
          <w:p w:rsidR="00C87422" w:rsidRPr="00A6680F" w:rsidRDefault="00C87422" w:rsidP="005B3339">
            <w:pPr>
              <w:autoSpaceDE w:val="0"/>
              <w:autoSpaceDN w:val="0"/>
              <w:adjustRightInd w:val="0"/>
              <w:jc w:val="center"/>
              <w:rPr>
                <w:rFonts w:asciiTheme="majorBidi" w:hAnsiTheme="majorBidi" w:cstheme="majorBidi"/>
                <w:sz w:val="28"/>
                <w:szCs w:val="28"/>
              </w:rPr>
            </w:pPr>
            <w:r w:rsidRPr="00EF5450">
              <w:rPr>
                <w:rFonts w:asciiTheme="majorBidi" w:hAnsiTheme="majorBidi" w:cstheme="majorBidi"/>
                <w:sz w:val="28"/>
                <w:szCs w:val="28"/>
              </w:rPr>
              <w:t>Conc. mg/L</w:t>
            </w:r>
          </w:p>
        </w:tc>
      </w:tr>
      <w:tr w:rsidR="00C87422" w:rsidRPr="00A6680F" w:rsidTr="005B3339">
        <w:trPr>
          <w:trHeight w:val="308"/>
          <w:jc w:val="center"/>
        </w:trPr>
        <w:tc>
          <w:tcPr>
            <w:tcW w:w="2469" w:type="dxa"/>
            <w:tcBorders>
              <w:top w:val="double" w:sz="6" w:space="0" w:color="auto"/>
              <w:left w:val="double" w:sz="6" w:space="0" w:color="auto"/>
              <w:bottom w:val="double" w:sz="6" w:space="0" w:color="auto"/>
              <w:right w:val="double" w:sz="6"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Vitamin B1</w:t>
            </w:r>
          </w:p>
        </w:tc>
        <w:tc>
          <w:tcPr>
            <w:tcW w:w="2388" w:type="dxa"/>
            <w:tcBorders>
              <w:top w:val="double" w:sz="6" w:space="0" w:color="auto"/>
              <w:left w:val="double" w:sz="6" w:space="0" w:color="auto"/>
              <w:bottom w:val="double" w:sz="6" w:space="0" w:color="auto"/>
              <w:right w:val="double" w:sz="6" w:space="0" w:color="auto"/>
            </w:tcBorders>
          </w:tcPr>
          <w:p w:rsidR="00C87422" w:rsidRPr="00A6680F" w:rsidRDefault="00C87422" w:rsidP="005B3339">
            <w:pPr>
              <w:autoSpaceDE w:val="0"/>
              <w:autoSpaceDN w:val="0"/>
              <w:adjustRightInd w:val="0"/>
              <w:jc w:val="center"/>
              <w:rPr>
                <w:rFonts w:asciiTheme="majorBidi" w:hAnsiTheme="majorBidi" w:cstheme="majorBidi"/>
                <w:sz w:val="28"/>
                <w:szCs w:val="28"/>
              </w:rPr>
            </w:pPr>
            <w:r w:rsidRPr="00EF5450">
              <w:rPr>
                <w:rFonts w:asciiTheme="majorBidi" w:hAnsiTheme="majorBidi" w:cstheme="majorBidi"/>
                <w:sz w:val="28"/>
                <w:szCs w:val="28"/>
              </w:rPr>
              <w:t>10.0</w:t>
            </w:r>
          </w:p>
        </w:tc>
      </w:tr>
      <w:tr w:rsidR="00C87422" w:rsidTr="005B3339">
        <w:trPr>
          <w:trHeight w:val="328"/>
          <w:jc w:val="center"/>
        </w:trPr>
        <w:tc>
          <w:tcPr>
            <w:tcW w:w="2469" w:type="dxa"/>
            <w:tcBorders>
              <w:top w:val="double" w:sz="6" w:space="0" w:color="auto"/>
              <w:left w:val="double" w:sz="6" w:space="0" w:color="auto"/>
              <w:bottom w:val="double" w:sz="6" w:space="0" w:color="auto"/>
              <w:right w:val="double" w:sz="6"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 xml:space="preserve">Vitamin B2 </w:t>
            </w:r>
          </w:p>
        </w:tc>
        <w:tc>
          <w:tcPr>
            <w:tcW w:w="2388" w:type="dxa"/>
            <w:tcBorders>
              <w:top w:val="double" w:sz="6" w:space="0" w:color="auto"/>
              <w:left w:val="double" w:sz="6" w:space="0" w:color="auto"/>
              <w:bottom w:val="double" w:sz="6" w:space="0" w:color="auto"/>
              <w:right w:val="double" w:sz="6" w:space="0" w:color="auto"/>
            </w:tcBorders>
          </w:tcPr>
          <w:p w:rsidR="00C87422" w:rsidRDefault="00C87422" w:rsidP="005B3339">
            <w:pPr>
              <w:autoSpaceDE w:val="0"/>
              <w:autoSpaceDN w:val="0"/>
              <w:adjustRightInd w:val="0"/>
              <w:jc w:val="center"/>
              <w:rPr>
                <w:rFonts w:ascii="TimesNewRoman" w:hAnsi="TimesNewRoman" w:cs="TimesNewRoman"/>
                <w:sz w:val="24"/>
                <w:szCs w:val="24"/>
              </w:rPr>
            </w:pPr>
            <w:r w:rsidRPr="00EF5450">
              <w:rPr>
                <w:rFonts w:asciiTheme="majorBidi" w:hAnsiTheme="majorBidi" w:cstheme="majorBidi"/>
                <w:sz w:val="28"/>
                <w:szCs w:val="28"/>
              </w:rPr>
              <w:t>10.0</w:t>
            </w:r>
          </w:p>
        </w:tc>
      </w:tr>
      <w:tr w:rsidR="00C87422" w:rsidTr="005B3339">
        <w:trPr>
          <w:trHeight w:val="328"/>
          <w:jc w:val="center"/>
        </w:trPr>
        <w:tc>
          <w:tcPr>
            <w:tcW w:w="2469" w:type="dxa"/>
            <w:tcBorders>
              <w:top w:val="double" w:sz="6" w:space="0" w:color="auto"/>
              <w:left w:val="double" w:sz="6" w:space="0" w:color="auto"/>
              <w:bottom w:val="double" w:sz="6" w:space="0" w:color="auto"/>
              <w:right w:val="double" w:sz="6"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 xml:space="preserve">Vitamin B6 </w:t>
            </w:r>
          </w:p>
        </w:tc>
        <w:tc>
          <w:tcPr>
            <w:tcW w:w="2388" w:type="dxa"/>
            <w:tcBorders>
              <w:top w:val="double" w:sz="6" w:space="0" w:color="auto"/>
              <w:left w:val="double" w:sz="6" w:space="0" w:color="auto"/>
              <w:bottom w:val="double" w:sz="6" w:space="0" w:color="auto"/>
              <w:right w:val="double" w:sz="6" w:space="0" w:color="auto"/>
            </w:tcBorders>
          </w:tcPr>
          <w:p w:rsidR="00C87422" w:rsidRDefault="00C87422" w:rsidP="005B3339">
            <w:pPr>
              <w:autoSpaceDE w:val="0"/>
              <w:autoSpaceDN w:val="0"/>
              <w:adjustRightInd w:val="0"/>
              <w:jc w:val="center"/>
              <w:rPr>
                <w:rFonts w:ascii="TimesNewRoman" w:hAnsi="TimesNewRoman" w:cs="TimesNewRoman"/>
                <w:sz w:val="24"/>
                <w:szCs w:val="24"/>
              </w:rPr>
            </w:pPr>
            <w:r w:rsidRPr="00EF5450">
              <w:rPr>
                <w:rFonts w:asciiTheme="majorBidi" w:hAnsiTheme="majorBidi" w:cstheme="majorBidi"/>
                <w:sz w:val="28"/>
                <w:szCs w:val="28"/>
              </w:rPr>
              <w:t>10.0</w:t>
            </w:r>
          </w:p>
        </w:tc>
      </w:tr>
    </w:tbl>
    <w:p w:rsidR="00C87422" w:rsidRDefault="00C87422" w:rsidP="00C87422">
      <w:pPr>
        <w:autoSpaceDE w:val="0"/>
        <w:autoSpaceDN w:val="0"/>
        <w:adjustRightInd w:val="0"/>
        <w:spacing w:after="0" w:line="240" w:lineRule="auto"/>
        <w:rPr>
          <w:rFonts w:asciiTheme="majorBidi" w:hAnsiTheme="majorBidi" w:cstheme="majorBidi"/>
          <w:sz w:val="28"/>
          <w:szCs w:val="28"/>
        </w:rPr>
      </w:pPr>
    </w:p>
    <w:tbl>
      <w:tblPr>
        <w:tblStyle w:val="TableGrid"/>
        <w:tblW w:w="0" w:type="auto"/>
        <w:jc w:val="center"/>
        <w:tblLayout w:type="fixed"/>
        <w:tblLook w:val="04A0"/>
      </w:tblPr>
      <w:tblGrid>
        <w:gridCol w:w="1098"/>
        <w:gridCol w:w="990"/>
        <w:gridCol w:w="990"/>
        <w:gridCol w:w="990"/>
      </w:tblGrid>
      <w:tr w:rsidR="00C87422" w:rsidTr="005B3339">
        <w:trPr>
          <w:trHeight w:val="311"/>
          <w:jc w:val="center"/>
        </w:trPr>
        <w:tc>
          <w:tcPr>
            <w:tcW w:w="1098"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Sample</w:t>
            </w:r>
          </w:p>
        </w:tc>
        <w:tc>
          <w:tcPr>
            <w:tcW w:w="2970" w:type="dxa"/>
            <w:gridSpan w:val="3"/>
            <w:tcBorders>
              <w:top w:val="double" w:sz="4" w:space="0" w:color="auto"/>
              <w:left w:val="double" w:sz="4" w:space="0" w:color="auto"/>
              <w:bottom w:val="double" w:sz="4" w:space="0" w:color="auto"/>
              <w:right w:val="double" w:sz="4" w:space="0" w:color="auto"/>
            </w:tcBorders>
          </w:tcPr>
          <w:p w:rsidR="00C87422" w:rsidRPr="00507CF3" w:rsidRDefault="00C87422" w:rsidP="005B3339">
            <w:pPr>
              <w:autoSpaceDE w:val="0"/>
              <w:autoSpaceDN w:val="0"/>
              <w:adjustRightInd w:val="0"/>
              <w:jc w:val="center"/>
              <w:rPr>
                <w:rFonts w:ascii="TimesNewRoman" w:hAnsi="TimesNewRoman" w:cs="TimesNewRoman"/>
                <w:sz w:val="24"/>
                <w:szCs w:val="24"/>
              </w:rPr>
            </w:pPr>
            <w:r w:rsidRPr="00EF5450">
              <w:rPr>
                <w:rFonts w:asciiTheme="majorBidi" w:hAnsiTheme="majorBidi" w:cstheme="majorBidi"/>
                <w:sz w:val="28"/>
                <w:szCs w:val="28"/>
              </w:rPr>
              <w:t>Component Conc. mg/L</w:t>
            </w:r>
          </w:p>
        </w:tc>
      </w:tr>
      <w:tr w:rsidR="00C87422" w:rsidTr="005B3339">
        <w:trPr>
          <w:trHeight w:val="311"/>
          <w:jc w:val="center"/>
        </w:trPr>
        <w:tc>
          <w:tcPr>
            <w:tcW w:w="1098" w:type="dxa"/>
            <w:tcBorders>
              <w:top w:val="double" w:sz="4" w:space="0" w:color="auto"/>
              <w:left w:val="double" w:sz="4" w:space="0" w:color="auto"/>
              <w:bottom w:val="double" w:sz="4" w:space="0" w:color="auto"/>
              <w:right w:val="double" w:sz="4"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1</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9.52</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9.78</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9.96</w:t>
            </w:r>
          </w:p>
        </w:tc>
      </w:tr>
      <w:tr w:rsidR="00C87422" w:rsidTr="005B3339">
        <w:trPr>
          <w:trHeight w:val="293"/>
          <w:jc w:val="center"/>
        </w:trPr>
        <w:tc>
          <w:tcPr>
            <w:tcW w:w="1098" w:type="dxa"/>
            <w:tcBorders>
              <w:top w:val="double" w:sz="4" w:space="0" w:color="auto"/>
              <w:left w:val="double" w:sz="4" w:space="0" w:color="auto"/>
              <w:bottom w:val="double" w:sz="4" w:space="0" w:color="auto"/>
              <w:right w:val="double" w:sz="4"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2</w:t>
            </w:r>
            <w:r w:rsidRPr="00EF5450">
              <w:rPr>
                <w:rFonts w:asciiTheme="majorBidi" w:hAnsiTheme="majorBidi" w:cstheme="majorBidi"/>
                <w:sz w:val="28"/>
                <w:szCs w:val="28"/>
              </w:rPr>
              <w:t xml:space="preserve"> </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5.17</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4.81</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5.25</w:t>
            </w:r>
          </w:p>
        </w:tc>
      </w:tr>
      <w:tr w:rsidR="00C87422" w:rsidTr="005B3339">
        <w:trPr>
          <w:trHeight w:val="311"/>
          <w:jc w:val="center"/>
        </w:trPr>
        <w:tc>
          <w:tcPr>
            <w:tcW w:w="1098" w:type="dxa"/>
            <w:tcBorders>
              <w:top w:val="double" w:sz="4" w:space="0" w:color="auto"/>
              <w:left w:val="double" w:sz="4" w:space="0" w:color="auto"/>
              <w:bottom w:val="double" w:sz="4" w:space="0" w:color="auto"/>
              <w:right w:val="double" w:sz="4"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3</w:t>
            </w:r>
            <w:r w:rsidRPr="00EF5450">
              <w:rPr>
                <w:rFonts w:asciiTheme="majorBidi" w:hAnsiTheme="majorBidi" w:cstheme="majorBidi"/>
                <w:sz w:val="28"/>
                <w:szCs w:val="28"/>
              </w:rPr>
              <w:t xml:space="preserve"> </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9.93</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10.13</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1.13</w:t>
            </w:r>
          </w:p>
        </w:tc>
      </w:tr>
      <w:tr w:rsidR="00C87422" w:rsidTr="005B3339">
        <w:trPr>
          <w:trHeight w:val="311"/>
          <w:jc w:val="center"/>
        </w:trPr>
        <w:tc>
          <w:tcPr>
            <w:tcW w:w="1098" w:type="dxa"/>
            <w:tcBorders>
              <w:top w:val="double" w:sz="4" w:space="0" w:color="auto"/>
              <w:left w:val="double" w:sz="4" w:space="0" w:color="auto"/>
              <w:bottom w:val="double" w:sz="4" w:space="0" w:color="auto"/>
              <w:right w:val="double" w:sz="4"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4</w:t>
            </w:r>
            <w:r w:rsidRPr="00EF5450">
              <w:rPr>
                <w:rFonts w:asciiTheme="majorBidi" w:hAnsiTheme="majorBidi" w:cstheme="majorBidi"/>
                <w:sz w:val="28"/>
                <w:szCs w:val="28"/>
              </w:rPr>
              <w:t xml:space="preserve"> </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9.60</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0.98</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9.64</w:t>
            </w:r>
          </w:p>
        </w:tc>
      </w:tr>
      <w:tr w:rsidR="00C87422" w:rsidTr="005B3339">
        <w:trPr>
          <w:trHeight w:val="311"/>
          <w:jc w:val="center"/>
        </w:trPr>
        <w:tc>
          <w:tcPr>
            <w:tcW w:w="1098" w:type="dxa"/>
            <w:tcBorders>
              <w:top w:val="double" w:sz="4" w:space="0" w:color="auto"/>
              <w:left w:val="double" w:sz="4" w:space="0" w:color="auto"/>
              <w:bottom w:val="double" w:sz="4" w:space="0" w:color="auto"/>
              <w:right w:val="double" w:sz="4" w:space="0" w:color="auto"/>
            </w:tcBorders>
          </w:tcPr>
          <w:p w:rsidR="00C87422" w:rsidRPr="00EF5450" w:rsidRDefault="00C87422" w:rsidP="005B3339">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5</w:t>
            </w:r>
            <w:r w:rsidRPr="00EF5450">
              <w:rPr>
                <w:rFonts w:asciiTheme="majorBidi" w:hAnsiTheme="majorBidi" w:cstheme="majorBidi"/>
                <w:sz w:val="28"/>
                <w:szCs w:val="28"/>
              </w:rPr>
              <w:t xml:space="preserve"> </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0.87</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10.07</w:t>
            </w:r>
          </w:p>
        </w:tc>
        <w:tc>
          <w:tcPr>
            <w:tcW w:w="990" w:type="dxa"/>
            <w:tcBorders>
              <w:top w:val="double" w:sz="4" w:space="0" w:color="auto"/>
              <w:left w:val="double" w:sz="4" w:space="0" w:color="auto"/>
              <w:bottom w:val="double" w:sz="4" w:space="0" w:color="auto"/>
              <w:right w:val="double" w:sz="4" w:space="0" w:color="auto"/>
            </w:tcBorders>
          </w:tcPr>
          <w:p w:rsidR="00C87422" w:rsidRDefault="00C87422" w:rsidP="005B3339">
            <w:pPr>
              <w:autoSpaceDE w:val="0"/>
              <w:autoSpaceDN w:val="0"/>
              <w:adjustRightInd w:val="0"/>
              <w:rPr>
                <w:rFonts w:asciiTheme="majorBidi" w:hAnsiTheme="majorBidi" w:cstheme="majorBidi"/>
                <w:sz w:val="28"/>
                <w:szCs w:val="28"/>
              </w:rPr>
            </w:pPr>
            <w:r w:rsidRPr="00EF5450">
              <w:rPr>
                <w:rFonts w:asciiTheme="majorBidi" w:hAnsiTheme="majorBidi" w:cstheme="majorBidi"/>
                <w:sz w:val="28"/>
                <w:szCs w:val="28"/>
              </w:rPr>
              <w:t>10.24</w:t>
            </w:r>
          </w:p>
        </w:tc>
      </w:tr>
    </w:tbl>
    <w:p w:rsidR="00C87422" w:rsidRDefault="00C87422" w:rsidP="00C87422">
      <w:pPr>
        <w:autoSpaceDE w:val="0"/>
        <w:autoSpaceDN w:val="0"/>
        <w:adjustRightInd w:val="0"/>
        <w:spacing w:after="0" w:line="240" w:lineRule="auto"/>
        <w:rPr>
          <w:rFonts w:asciiTheme="majorBidi" w:hAnsiTheme="majorBidi" w:cstheme="majorBidi"/>
          <w:b/>
          <w:bCs/>
          <w:sz w:val="32"/>
          <w:szCs w:val="32"/>
        </w:rPr>
      </w:pPr>
    </w:p>
    <w:p w:rsidR="00C87422" w:rsidRDefault="00C87422" w:rsidP="00C87422">
      <w:pPr>
        <w:autoSpaceDE w:val="0"/>
        <w:autoSpaceDN w:val="0"/>
        <w:adjustRightInd w:val="0"/>
        <w:spacing w:after="0" w:line="240" w:lineRule="auto"/>
        <w:rPr>
          <w:rFonts w:asciiTheme="majorBidi" w:hAnsiTheme="majorBidi" w:cstheme="majorBidi"/>
          <w:b/>
          <w:bCs/>
          <w:sz w:val="32"/>
          <w:szCs w:val="32"/>
        </w:rPr>
      </w:pPr>
    </w:p>
    <w:p w:rsidR="009C1CB9" w:rsidRDefault="009C1CB9"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5C244D" w:rsidRDefault="005C244D" w:rsidP="002D07D5">
      <w:pPr>
        <w:spacing w:after="0"/>
        <w:jc w:val="both"/>
        <w:rPr>
          <w:rFonts w:asciiTheme="majorBidi" w:hAnsiTheme="majorBidi" w:cstheme="majorBidi"/>
          <w:sz w:val="28"/>
          <w:szCs w:val="28"/>
        </w:rPr>
      </w:pPr>
    </w:p>
    <w:p w:rsidR="00DC0DDF" w:rsidRDefault="00DC0DDF" w:rsidP="002D07D5">
      <w:pPr>
        <w:spacing w:after="0"/>
        <w:jc w:val="both"/>
        <w:rPr>
          <w:rFonts w:asciiTheme="majorBidi" w:hAnsiTheme="majorBidi" w:cstheme="majorBidi"/>
          <w:sz w:val="28"/>
          <w:szCs w:val="28"/>
        </w:rPr>
      </w:pPr>
    </w:p>
    <w:p w:rsidR="005C244D" w:rsidRDefault="005C244D" w:rsidP="002D07D5">
      <w:pPr>
        <w:spacing w:after="0"/>
        <w:jc w:val="both"/>
        <w:rPr>
          <w:rFonts w:asciiTheme="majorBidi" w:hAnsiTheme="majorBidi" w:cstheme="majorBidi"/>
          <w:sz w:val="28"/>
          <w:szCs w:val="28"/>
        </w:rPr>
      </w:pPr>
    </w:p>
    <w:p w:rsidR="002E287F" w:rsidRDefault="002E287F" w:rsidP="002D07D5">
      <w:pPr>
        <w:spacing w:after="0"/>
        <w:jc w:val="both"/>
        <w:rPr>
          <w:rFonts w:asciiTheme="majorBidi" w:hAnsiTheme="majorBidi" w:cstheme="majorBidi"/>
          <w:sz w:val="28"/>
          <w:szCs w:val="28"/>
        </w:rPr>
      </w:pPr>
    </w:p>
    <w:p w:rsidR="00340FAF" w:rsidRDefault="00340FAF" w:rsidP="00803763">
      <w:pPr>
        <w:autoSpaceDE w:val="0"/>
        <w:autoSpaceDN w:val="0"/>
        <w:adjustRightInd w:val="0"/>
        <w:spacing w:after="0" w:line="240" w:lineRule="auto"/>
        <w:jc w:val="both"/>
        <w:rPr>
          <w:rFonts w:asciiTheme="majorBidi" w:hAnsiTheme="majorBidi" w:cstheme="majorBidi"/>
          <w:b/>
          <w:bCs/>
          <w:sz w:val="28"/>
          <w:szCs w:val="28"/>
        </w:rPr>
      </w:pPr>
    </w:p>
    <w:p w:rsidR="003B6914" w:rsidRPr="00F178B1" w:rsidRDefault="00F178B1" w:rsidP="00F178B1">
      <w:pPr>
        <w:autoSpaceDE w:val="0"/>
        <w:autoSpaceDN w:val="0"/>
        <w:adjustRightInd w:val="0"/>
        <w:spacing w:after="0" w:line="240" w:lineRule="auto"/>
        <w:jc w:val="center"/>
        <w:rPr>
          <w:rFonts w:asciiTheme="majorBidi" w:hAnsiTheme="majorBidi" w:cstheme="majorBidi"/>
          <w:b/>
          <w:bCs/>
          <w:sz w:val="32"/>
          <w:szCs w:val="32"/>
        </w:rPr>
      </w:pPr>
      <w:r w:rsidRPr="0092520F">
        <w:rPr>
          <w:rFonts w:asciiTheme="majorBidi" w:hAnsiTheme="majorBidi" w:cstheme="majorBidi"/>
          <w:b/>
          <w:bCs/>
          <w:sz w:val="32"/>
          <w:szCs w:val="32"/>
        </w:rPr>
        <w:t>Experiment-</w:t>
      </w:r>
      <w:r w:rsidR="008E503B">
        <w:rPr>
          <w:rFonts w:asciiTheme="majorBidi" w:hAnsiTheme="majorBidi" w:cstheme="majorBidi"/>
          <w:b/>
          <w:bCs/>
          <w:sz w:val="32"/>
          <w:szCs w:val="32"/>
        </w:rPr>
        <w:t>7</w:t>
      </w:r>
    </w:p>
    <w:p w:rsidR="003B6914" w:rsidRDefault="003B6914" w:rsidP="0047072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Determination of Caffeine and Acetylsalicylic Acid in an Analgesic Tablet </w:t>
      </w:r>
    </w:p>
    <w:p w:rsidR="00340FAF" w:rsidRPr="0047072B" w:rsidRDefault="003B6914" w:rsidP="0047072B">
      <w:pPr>
        <w:autoSpaceDE w:val="0"/>
        <w:autoSpaceDN w:val="0"/>
        <w:adjustRightInd w:val="0"/>
        <w:spacing w:after="0" w:line="240" w:lineRule="auto"/>
        <w:jc w:val="center"/>
        <w:rPr>
          <w:rFonts w:asciiTheme="majorBidi" w:hAnsiTheme="majorBidi" w:cstheme="majorBidi"/>
          <w:b/>
          <w:bCs/>
          <w:sz w:val="28"/>
          <w:szCs w:val="28"/>
        </w:rPr>
      </w:pPr>
      <w:r>
        <w:rPr>
          <w:rFonts w:ascii="Times New Roman" w:hAnsi="Times New Roman" w:cs="Times New Roman"/>
          <w:b/>
          <w:bCs/>
          <w:sz w:val="28"/>
          <w:szCs w:val="28"/>
        </w:rPr>
        <w:t xml:space="preserve">by </w:t>
      </w:r>
      <w:r w:rsidR="0047072B">
        <w:rPr>
          <w:rFonts w:asciiTheme="majorBidi" w:hAnsiTheme="majorBidi" w:cstheme="majorBidi"/>
          <w:b/>
          <w:bCs/>
          <w:sz w:val="28"/>
          <w:szCs w:val="28"/>
        </w:rPr>
        <w:t>U</w:t>
      </w:r>
      <w:r>
        <w:rPr>
          <w:rFonts w:asciiTheme="majorBidi" w:hAnsiTheme="majorBidi" w:cstheme="majorBidi"/>
          <w:b/>
          <w:bCs/>
          <w:sz w:val="28"/>
          <w:szCs w:val="28"/>
        </w:rPr>
        <w:t>V-Vis.</w:t>
      </w:r>
      <w:r w:rsidR="0047072B">
        <w:rPr>
          <w:rFonts w:asciiTheme="majorBidi" w:hAnsiTheme="majorBidi" w:cstheme="majorBidi"/>
          <w:b/>
          <w:bCs/>
          <w:sz w:val="28"/>
          <w:szCs w:val="28"/>
        </w:rPr>
        <w:t xml:space="preserve"> Spectroscopy</w:t>
      </w:r>
    </w:p>
    <w:p w:rsidR="00BC6D13" w:rsidRPr="002D07D5" w:rsidRDefault="00BC6D13" w:rsidP="00BC6D13">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p>
    <w:p w:rsidR="00E15D32" w:rsidRDefault="00BC6D13" w:rsidP="003A3E79">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After completing this experiment, the student should be able to: </w:t>
      </w:r>
    </w:p>
    <w:p w:rsidR="00BC6D13" w:rsidRPr="00E15D32" w:rsidRDefault="00BC6D13" w:rsidP="00396CBC">
      <w:pPr>
        <w:pStyle w:val="Default"/>
        <w:numPr>
          <w:ilvl w:val="0"/>
          <w:numId w:val="38"/>
        </w:numPr>
        <w:ind w:left="360"/>
        <w:jc w:val="both"/>
        <w:rPr>
          <w:rFonts w:asciiTheme="majorBidi" w:hAnsiTheme="majorBidi" w:cstheme="majorBidi"/>
          <w:color w:val="auto"/>
          <w:sz w:val="28"/>
          <w:szCs w:val="28"/>
        </w:rPr>
      </w:pPr>
      <w:r w:rsidRPr="00396CBC">
        <w:rPr>
          <w:rFonts w:asciiTheme="majorBidi" w:hAnsiTheme="majorBidi" w:cstheme="majorBidi"/>
          <w:color w:val="auto"/>
          <w:sz w:val="28"/>
          <w:szCs w:val="28"/>
        </w:rPr>
        <w:t xml:space="preserve">The calculations of </w:t>
      </w:r>
      <w:r w:rsidRPr="00396CBC">
        <w:rPr>
          <w:rFonts w:asciiTheme="majorBidi" w:hAnsiTheme="majorBidi" w:cstheme="majorBidi"/>
          <w:sz w:val="28"/>
          <w:szCs w:val="28"/>
        </w:rPr>
        <w:t>determination of</w:t>
      </w:r>
      <w:r w:rsidR="00396CBC" w:rsidRPr="00396CBC">
        <w:rPr>
          <w:rFonts w:ascii="Times New Roman" w:hAnsi="Times New Roman" w:cs="Times New Roman"/>
          <w:sz w:val="28"/>
          <w:szCs w:val="28"/>
        </w:rPr>
        <w:t xml:space="preserve"> Caffeine and Acetylsalicylic Acid in an Analgesic Tablet</w:t>
      </w:r>
      <w:r w:rsidRPr="00396CBC">
        <w:rPr>
          <w:rFonts w:asciiTheme="majorBidi" w:hAnsiTheme="majorBidi" w:cstheme="majorBidi"/>
          <w:sz w:val="28"/>
          <w:szCs w:val="28"/>
        </w:rPr>
        <w:t xml:space="preserve"> by UV. Vis. Absorption Spectroscopy</w:t>
      </w:r>
      <w:r w:rsidRPr="00E15D32">
        <w:rPr>
          <w:rFonts w:asciiTheme="majorBidi" w:hAnsiTheme="majorBidi" w:cstheme="majorBidi"/>
          <w:sz w:val="28"/>
          <w:szCs w:val="28"/>
        </w:rPr>
        <w:t>.</w:t>
      </w:r>
    </w:p>
    <w:p w:rsidR="00340FAF" w:rsidRPr="0047072B" w:rsidRDefault="00340FAF" w:rsidP="0047072B">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Introduction</w:t>
      </w:r>
    </w:p>
    <w:p w:rsidR="00340FAF" w:rsidRPr="0047072B" w:rsidRDefault="00F178B1" w:rsidP="00442D74">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340FAF" w:rsidRPr="0047072B">
        <w:rPr>
          <w:rFonts w:asciiTheme="majorBidi" w:hAnsiTheme="majorBidi" w:cstheme="majorBidi"/>
          <w:sz w:val="28"/>
          <w:szCs w:val="28"/>
        </w:rPr>
        <w:t>In this experiment, you will determine the amount of caffeine and acetylsalicylic acid in an</w:t>
      </w:r>
      <w:r w:rsidR="00442D74">
        <w:rPr>
          <w:rFonts w:asciiTheme="majorBidi" w:hAnsiTheme="majorBidi" w:cstheme="majorBidi"/>
          <w:sz w:val="28"/>
          <w:szCs w:val="28"/>
        </w:rPr>
        <w:t xml:space="preserve"> </w:t>
      </w:r>
      <w:r w:rsidR="00340FAF" w:rsidRPr="0047072B">
        <w:rPr>
          <w:rFonts w:asciiTheme="majorBidi" w:hAnsiTheme="majorBidi" w:cstheme="majorBidi"/>
          <w:sz w:val="28"/>
          <w:szCs w:val="28"/>
        </w:rPr>
        <w:t>analges</w:t>
      </w:r>
      <w:r w:rsidR="00442D74">
        <w:rPr>
          <w:rFonts w:asciiTheme="majorBidi" w:hAnsiTheme="majorBidi" w:cstheme="majorBidi"/>
          <w:sz w:val="28"/>
          <w:szCs w:val="28"/>
        </w:rPr>
        <w:t xml:space="preserve">ic tablet by UV-Vis. </w:t>
      </w:r>
      <w:r w:rsidR="00743580">
        <w:rPr>
          <w:rFonts w:asciiTheme="majorBidi" w:hAnsiTheme="majorBidi" w:cstheme="majorBidi"/>
          <w:sz w:val="28"/>
          <w:szCs w:val="28"/>
        </w:rPr>
        <w:t>S</w:t>
      </w:r>
      <w:r w:rsidR="00442D74">
        <w:rPr>
          <w:rFonts w:asciiTheme="majorBidi" w:hAnsiTheme="majorBidi" w:cstheme="majorBidi"/>
          <w:sz w:val="28"/>
          <w:szCs w:val="28"/>
        </w:rPr>
        <w:t>pectroscop</w:t>
      </w:r>
      <w:r w:rsidR="00743580">
        <w:rPr>
          <w:rFonts w:asciiTheme="majorBidi" w:hAnsiTheme="majorBidi" w:cstheme="majorBidi"/>
          <w:sz w:val="28"/>
          <w:szCs w:val="28"/>
        </w:rPr>
        <w:t>y</w:t>
      </w:r>
      <w:r w:rsidR="00907F77">
        <w:rPr>
          <w:rFonts w:asciiTheme="majorBidi" w:hAnsiTheme="majorBidi" w:cstheme="majorBidi"/>
          <w:sz w:val="28"/>
          <w:szCs w:val="28"/>
        </w:rPr>
        <w:t>;</w:t>
      </w:r>
      <w:r w:rsidR="00743580">
        <w:rPr>
          <w:rFonts w:asciiTheme="majorBidi" w:hAnsiTheme="majorBidi" w:cstheme="majorBidi"/>
          <w:sz w:val="28"/>
          <w:szCs w:val="28"/>
        </w:rPr>
        <w:t xml:space="preserve"> m</w:t>
      </w:r>
      <w:r w:rsidR="00340FAF" w:rsidRPr="0047072B">
        <w:rPr>
          <w:rFonts w:asciiTheme="majorBidi" w:hAnsiTheme="majorBidi" w:cstheme="majorBidi"/>
          <w:sz w:val="28"/>
          <w:szCs w:val="28"/>
        </w:rPr>
        <w:t>any molecules absorb ultraviolet or visible l</w:t>
      </w:r>
      <w:r w:rsidR="00743580">
        <w:rPr>
          <w:rFonts w:asciiTheme="majorBidi" w:hAnsiTheme="majorBidi" w:cstheme="majorBidi"/>
          <w:sz w:val="28"/>
          <w:szCs w:val="28"/>
        </w:rPr>
        <w:t>ight, w</w:t>
      </w:r>
      <w:r w:rsidR="00340FAF" w:rsidRPr="0047072B">
        <w:rPr>
          <w:rFonts w:asciiTheme="majorBidi" w:hAnsiTheme="majorBidi" w:cstheme="majorBidi"/>
          <w:sz w:val="28"/>
          <w:szCs w:val="28"/>
        </w:rPr>
        <w:t>hen an a</w:t>
      </w:r>
      <w:r w:rsidR="00743580">
        <w:rPr>
          <w:rFonts w:asciiTheme="majorBidi" w:hAnsiTheme="majorBidi" w:cstheme="majorBidi"/>
          <w:sz w:val="28"/>
          <w:szCs w:val="28"/>
        </w:rPr>
        <w:t xml:space="preserve">tom or molecule absorbs energy; </w:t>
      </w:r>
      <w:r w:rsidR="00340FAF" w:rsidRPr="0047072B">
        <w:rPr>
          <w:rFonts w:asciiTheme="majorBidi" w:hAnsiTheme="majorBidi" w:cstheme="majorBidi"/>
          <w:sz w:val="28"/>
          <w:szCs w:val="28"/>
        </w:rPr>
        <w:t>electrons are promoted from their ground state to an</w:t>
      </w:r>
      <w:r w:rsidR="00442D74">
        <w:rPr>
          <w:rFonts w:asciiTheme="majorBidi" w:hAnsiTheme="majorBidi" w:cstheme="majorBidi"/>
          <w:sz w:val="28"/>
          <w:szCs w:val="28"/>
        </w:rPr>
        <w:t xml:space="preserve"> </w:t>
      </w:r>
      <w:r w:rsidR="00340FAF" w:rsidRPr="0047072B">
        <w:rPr>
          <w:rFonts w:asciiTheme="majorBidi" w:hAnsiTheme="majorBidi" w:cstheme="majorBidi"/>
          <w:sz w:val="28"/>
          <w:szCs w:val="28"/>
        </w:rPr>
        <w:t>excited state.</w:t>
      </w:r>
    </w:p>
    <w:p w:rsidR="00340FAF" w:rsidRPr="0047072B" w:rsidRDefault="00340FAF" w:rsidP="00442D74">
      <w:pPr>
        <w:autoSpaceDE w:val="0"/>
        <w:autoSpaceDN w:val="0"/>
        <w:adjustRightInd w:val="0"/>
        <w:spacing w:after="0" w:line="240" w:lineRule="auto"/>
        <w:jc w:val="center"/>
        <w:rPr>
          <w:rFonts w:asciiTheme="majorBidi" w:hAnsiTheme="majorBidi" w:cstheme="majorBidi"/>
          <w:b/>
          <w:bCs/>
          <w:sz w:val="28"/>
          <w:szCs w:val="28"/>
        </w:rPr>
      </w:pPr>
      <w:r w:rsidRPr="0047072B">
        <w:rPr>
          <w:rFonts w:asciiTheme="majorBidi" w:hAnsiTheme="majorBidi" w:cstheme="majorBidi"/>
          <w:b/>
          <w:bCs/>
          <w:noProof/>
          <w:sz w:val="28"/>
          <w:szCs w:val="28"/>
        </w:rPr>
        <w:drawing>
          <wp:inline distT="0" distB="0" distL="0" distR="0">
            <wp:extent cx="3531672" cy="2006411"/>
            <wp:effectExtent l="57150" t="19050" r="49728" b="31939"/>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541649" cy="2012079"/>
                    </a:xfrm>
                    <a:prstGeom prst="rect">
                      <a:avLst/>
                    </a:prstGeom>
                    <a:no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340FAF" w:rsidRPr="003C452C" w:rsidRDefault="003C452C" w:rsidP="003C452C">
      <w:pPr>
        <w:autoSpaceDE w:val="0"/>
        <w:autoSpaceDN w:val="0"/>
        <w:adjustRightInd w:val="0"/>
        <w:spacing w:after="0" w:line="240" w:lineRule="auto"/>
        <w:jc w:val="center"/>
        <w:rPr>
          <w:rFonts w:asciiTheme="majorBidi" w:hAnsiTheme="majorBidi" w:cstheme="majorBidi"/>
          <w:b/>
          <w:bCs/>
          <w:sz w:val="28"/>
          <w:szCs w:val="28"/>
        </w:rPr>
      </w:pPr>
      <w:r w:rsidRPr="003C452C">
        <w:rPr>
          <w:rFonts w:asciiTheme="majorBidi" w:hAnsiTheme="majorBidi" w:cstheme="majorBidi"/>
          <w:b/>
          <w:bCs/>
          <w:sz w:val="28"/>
          <w:szCs w:val="28"/>
        </w:rPr>
        <w:t>Figure</w:t>
      </w:r>
      <w:r w:rsidR="00340FAF" w:rsidRPr="003C452C">
        <w:rPr>
          <w:rFonts w:asciiTheme="majorBidi" w:hAnsiTheme="majorBidi" w:cstheme="majorBidi"/>
          <w:b/>
          <w:bCs/>
          <w:sz w:val="28"/>
          <w:szCs w:val="28"/>
        </w:rPr>
        <w:t>1</w:t>
      </w:r>
      <w:r w:rsidRPr="003C452C">
        <w:rPr>
          <w:rFonts w:asciiTheme="majorBidi" w:hAnsiTheme="majorBidi" w:cstheme="majorBidi"/>
          <w:b/>
          <w:bCs/>
          <w:sz w:val="28"/>
          <w:szCs w:val="28"/>
        </w:rPr>
        <w:t>:-</w:t>
      </w:r>
      <w:r w:rsidR="00340FAF" w:rsidRPr="003C452C">
        <w:rPr>
          <w:rFonts w:asciiTheme="majorBidi" w:hAnsiTheme="majorBidi" w:cstheme="majorBidi"/>
          <w:b/>
          <w:bCs/>
          <w:sz w:val="28"/>
          <w:szCs w:val="28"/>
        </w:rPr>
        <w:t xml:space="preserve"> Molecular energy levels</w:t>
      </w:r>
    </w:p>
    <w:p w:rsidR="00340FAF" w:rsidRPr="0047072B" w:rsidRDefault="00AE185B" w:rsidP="00AE185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340FAF" w:rsidRPr="0047072B">
        <w:rPr>
          <w:rFonts w:asciiTheme="majorBidi" w:hAnsiTheme="majorBidi" w:cstheme="majorBidi"/>
          <w:sz w:val="28"/>
          <w:szCs w:val="28"/>
        </w:rPr>
        <w:t>Absorption spectrometry involves measuring the fraction of light of a given wavelength</w:t>
      </w:r>
      <w:r>
        <w:rPr>
          <w:rFonts w:asciiTheme="majorBidi" w:hAnsiTheme="majorBidi" w:cstheme="majorBidi"/>
          <w:sz w:val="28"/>
          <w:szCs w:val="28"/>
        </w:rPr>
        <w:t xml:space="preserve"> </w:t>
      </w:r>
      <w:r w:rsidR="00340FAF" w:rsidRPr="0047072B">
        <w:rPr>
          <w:rFonts w:asciiTheme="majorBidi" w:hAnsiTheme="majorBidi" w:cstheme="majorBidi"/>
          <w:sz w:val="28"/>
          <w:szCs w:val="28"/>
        </w:rPr>
        <w:t>that passes th</w:t>
      </w:r>
      <w:r w:rsidR="00907F77">
        <w:rPr>
          <w:rFonts w:asciiTheme="majorBidi" w:hAnsiTheme="majorBidi" w:cstheme="majorBidi"/>
          <w:sz w:val="28"/>
          <w:szCs w:val="28"/>
        </w:rPr>
        <w:t>rough a sample, w</w:t>
      </w:r>
      <w:r w:rsidR="00340FAF" w:rsidRPr="0047072B">
        <w:rPr>
          <w:rFonts w:asciiTheme="majorBidi" w:hAnsiTheme="majorBidi" w:cstheme="majorBidi"/>
          <w:sz w:val="28"/>
          <w:szCs w:val="28"/>
        </w:rPr>
        <w:t>hen a monochromatic light beam passes through a layer of</w:t>
      </w:r>
      <w:r>
        <w:rPr>
          <w:rFonts w:asciiTheme="majorBidi" w:hAnsiTheme="majorBidi" w:cstheme="majorBidi"/>
          <w:sz w:val="28"/>
          <w:szCs w:val="28"/>
        </w:rPr>
        <w:t xml:space="preserve"> </w:t>
      </w:r>
      <w:r w:rsidR="00340FAF" w:rsidRPr="0047072B">
        <w:rPr>
          <w:rFonts w:asciiTheme="majorBidi" w:hAnsiTheme="majorBidi" w:cstheme="majorBidi"/>
          <w:sz w:val="28"/>
          <w:szCs w:val="28"/>
        </w:rPr>
        <w:t xml:space="preserve">solution with a thickness </w:t>
      </w:r>
      <w:r w:rsidR="00340FAF" w:rsidRPr="0047072B">
        <w:rPr>
          <w:rFonts w:asciiTheme="majorBidi" w:hAnsiTheme="majorBidi" w:cstheme="majorBidi"/>
          <w:i/>
          <w:iCs/>
          <w:sz w:val="28"/>
          <w:szCs w:val="28"/>
        </w:rPr>
        <w:t xml:space="preserve">b </w:t>
      </w:r>
      <w:r w:rsidR="00340FAF" w:rsidRPr="0047072B">
        <w:rPr>
          <w:rFonts w:asciiTheme="majorBidi" w:hAnsiTheme="majorBidi" w:cstheme="majorBidi"/>
          <w:sz w:val="28"/>
          <w:szCs w:val="28"/>
        </w:rPr>
        <w:t xml:space="preserve">and a concentration </w:t>
      </w:r>
      <w:r w:rsidR="00340FAF" w:rsidRPr="0047072B">
        <w:rPr>
          <w:rFonts w:asciiTheme="majorBidi" w:hAnsiTheme="majorBidi" w:cstheme="majorBidi"/>
          <w:i/>
          <w:iCs/>
          <w:sz w:val="28"/>
          <w:szCs w:val="28"/>
        </w:rPr>
        <w:t xml:space="preserve">c </w:t>
      </w:r>
      <w:r w:rsidR="00340FAF" w:rsidRPr="0047072B">
        <w:rPr>
          <w:rFonts w:asciiTheme="majorBidi" w:hAnsiTheme="majorBidi" w:cstheme="majorBidi"/>
          <w:sz w:val="28"/>
          <w:szCs w:val="28"/>
        </w:rPr>
        <w:t>of an absorbing species, as the consequence of</w:t>
      </w:r>
      <w:r>
        <w:rPr>
          <w:rFonts w:asciiTheme="majorBidi" w:hAnsiTheme="majorBidi" w:cstheme="majorBidi"/>
          <w:sz w:val="28"/>
          <w:szCs w:val="28"/>
        </w:rPr>
        <w:t xml:space="preserve"> </w:t>
      </w:r>
      <w:r w:rsidR="00340FAF" w:rsidRPr="0047072B">
        <w:rPr>
          <w:rFonts w:asciiTheme="majorBidi" w:hAnsiTheme="majorBidi" w:cstheme="majorBidi"/>
          <w:sz w:val="28"/>
          <w:szCs w:val="28"/>
        </w:rPr>
        <w:t>interactions between the photons and absorbing particles, the power of the beam is attenuated</w:t>
      </w:r>
      <w:r>
        <w:rPr>
          <w:rFonts w:asciiTheme="majorBidi" w:hAnsiTheme="majorBidi" w:cstheme="majorBidi"/>
          <w:sz w:val="28"/>
          <w:szCs w:val="28"/>
        </w:rPr>
        <w:t xml:space="preserve"> </w:t>
      </w:r>
      <w:r w:rsidR="00340FAF" w:rsidRPr="0047072B">
        <w:rPr>
          <w:rFonts w:asciiTheme="majorBidi" w:hAnsiTheme="majorBidi" w:cstheme="majorBidi"/>
          <w:sz w:val="28"/>
          <w:szCs w:val="28"/>
        </w:rPr>
        <w:t xml:space="preserve">from </w:t>
      </w:r>
      <w:r w:rsidR="00340FAF" w:rsidRPr="0047072B">
        <w:rPr>
          <w:rFonts w:asciiTheme="majorBidi" w:hAnsiTheme="majorBidi" w:cstheme="majorBidi"/>
          <w:i/>
          <w:iCs/>
          <w:sz w:val="28"/>
          <w:szCs w:val="28"/>
        </w:rPr>
        <w:t>P</w:t>
      </w:r>
      <w:r w:rsidR="00340FAF" w:rsidRPr="00246925">
        <w:rPr>
          <w:rFonts w:asciiTheme="majorBidi" w:hAnsiTheme="majorBidi" w:cstheme="majorBidi"/>
          <w:sz w:val="28"/>
          <w:szCs w:val="28"/>
          <w:vertAlign w:val="subscript"/>
        </w:rPr>
        <w:t>o</w:t>
      </w:r>
      <w:r w:rsidR="00340FAF" w:rsidRPr="0047072B">
        <w:rPr>
          <w:rFonts w:asciiTheme="majorBidi" w:hAnsiTheme="majorBidi" w:cstheme="majorBidi"/>
          <w:sz w:val="28"/>
          <w:szCs w:val="28"/>
        </w:rPr>
        <w:t xml:space="preserve"> to </w:t>
      </w:r>
      <w:r w:rsidR="00340FAF" w:rsidRPr="0047072B">
        <w:rPr>
          <w:rFonts w:asciiTheme="majorBidi" w:hAnsiTheme="majorBidi" w:cstheme="majorBidi"/>
          <w:i/>
          <w:iCs/>
          <w:sz w:val="28"/>
          <w:szCs w:val="28"/>
        </w:rPr>
        <w:t>P</w:t>
      </w:r>
      <w:r w:rsidR="00340FAF" w:rsidRPr="0047072B">
        <w:rPr>
          <w:rFonts w:asciiTheme="majorBidi" w:hAnsiTheme="majorBidi" w:cstheme="majorBidi"/>
          <w:sz w:val="28"/>
          <w:szCs w:val="28"/>
        </w:rPr>
        <w:t xml:space="preserve">. The absorbance </w:t>
      </w:r>
      <w:r w:rsidR="00340FAF" w:rsidRPr="0047072B">
        <w:rPr>
          <w:rFonts w:asciiTheme="majorBidi" w:hAnsiTheme="majorBidi" w:cstheme="majorBidi"/>
          <w:i/>
          <w:iCs/>
          <w:sz w:val="28"/>
          <w:szCs w:val="28"/>
        </w:rPr>
        <w:t xml:space="preserve">A </w:t>
      </w:r>
      <w:r w:rsidR="00340FAF" w:rsidRPr="0047072B">
        <w:rPr>
          <w:rFonts w:asciiTheme="majorBidi" w:hAnsiTheme="majorBidi" w:cstheme="majorBidi"/>
          <w:sz w:val="28"/>
          <w:szCs w:val="28"/>
        </w:rPr>
        <w:t>of a solution is defined by the equation:</w:t>
      </w:r>
    </w:p>
    <w:p w:rsidR="00340FAF" w:rsidRPr="00483C91" w:rsidRDefault="00455BE1" w:rsidP="00AE185B">
      <w:pPr>
        <w:autoSpaceDE w:val="0"/>
        <w:autoSpaceDN w:val="0"/>
        <w:adjustRightInd w:val="0"/>
        <w:spacing w:after="0" w:line="240" w:lineRule="auto"/>
        <w:jc w:val="center"/>
        <w:rPr>
          <w:rFonts w:asciiTheme="majorBidi" w:hAnsiTheme="majorBidi" w:cstheme="majorBidi"/>
          <w:b/>
          <w:bCs/>
          <w:i/>
          <w:iCs/>
          <w:sz w:val="28"/>
          <w:szCs w:val="28"/>
        </w:rPr>
      </w:pPr>
      <w:r w:rsidRPr="00483C91">
        <w:rPr>
          <w:rFonts w:asciiTheme="majorBidi" w:hAnsiTheme="majorBidi" w:cstheme="majorBidi"/>
          <w:b/>
          <w:bCs/>
          <w:i/>
          <w:iCs/>
          <w:sz w:val="28"/>
          <w:szCs w:val="28"/>
        </w:rPr>
        <w:t xml:space="preserve">A </w:t>
      </w:r>
      <w:r w:rsidRPr="00483C91">
        <w:rPr>
          <w:rFonts w:asciiTheme="majorBidi" w:hAnsiTheme="majorBidi" w:cstheme="majorBidi"/>
          <w:b/>
          <w:bCs/>
          <w:sz w:val="28"/>
          <w:szCs w:val="28"/>
        </w:rPr>
        <w:t xml:space="preserve">= </w:t>
      </w:r>
      <w:r w:rsidR="00D24D1A">
        <w:rPr>
          <w:rFonts w:asciiTheme="majorBidi" w:hAnsiTheme="majorBidi" w:cstheme="majorBidi"/>
          <w:b/>
          <w:bCs/>
          <w:sz w:val="28"/>
          <w:szCs w:val="28"/>
        </w:rPr>
        <w:t>-</w:t>
      </w:r>
      <w:r w:rsidRPr="00483C91">
        <w:rPr>
          <w:rFonts w:asciiTheme="majorBidi" w:hAnsiTheme="majorBidi" w:cstheme="majorBidi"/>
          <w:b/>
          <w:bCs/>
          <w:sz w:val="28"/>
          <w:szCs w:val="28"/>
        </w:rPr>
        <w:t>log (</w:t>
      </w:r>
      <w:r w:rsidRPr="00483C91">
        <w:rPr>
          <w:rFonts w:asciiTheme="majorBidi" w:hAnsiTheme="majorBidi" w:cstheme="majorBidi"/>
          <w:b/>
          <w:bCs/>
          <w:i/>
          <w:iCs/>
          <w:sz w:val="28"/>
          <w:szCs w:val="28"/>
        </w:rPr>
        <w:t xml:space="preserve">P </w:t>
      </w:r>
      <w:r w:rsidRPr="00483C91">
        <w:rPr>
          <w:rFonts w:asciiTheme="majorBidi" w:hAnsiTheme="majorBidi" w:cstheme="majorBidi"/>
          <w:b/>
          <w:bCs/>
          <w:sz w:val="28"/>
          <w:szCs w:val="28"/>
        </w:rPr>
        <w:t xml:space="preserve">/ </w:t>
      </w:r>
      <w:r w:rsidRPr="00483C91">
        <w:rPr>
          <w:rFonts w:asciiTheme="majorBidi" w:hAnsiTheme="majorBidi" w:cstheme="majorBidi"/>
          <w:b/>
          <w:bCs/>
          <w:i/>
          <w:iCs/>
          <w:sz w:val="28"/>
          <w:szCs w:val="28"/>
        </w:rPr>
        <w:t>P</w:t>
      </w:r>
      <w:r w:rsidRPr="00246925">
        <w:rPr>
          <w:rFonts w:asciiTheme="majorBidi" w:hAnsiTheme="majorBidi" w:cstheme="majorBidi"/>
          <w:b/>
          <w:bCs/>
          <w:sz w:val="28"/>
          <w:szCs w:val="28"/>
          <w:vertAlign w:val="subscript"/>
        </w:rPr>
        <w:t>o</w:t>
      </w:r>
      <w:r w:rsidRPr="00483C91">
        <w:rPr>
          <w:rFonts w:asciiTheme="majorBidi" w:hAnsiTheme="majorBidi" w:cstheme="majorBidi"/>
          <w:b/>
          <w:bCs/>
          <w:sz w:val="28"/>
          <w:szCs w:val="28"/>
        </w:rPr>
        <w:t xml:space="preserve">) = </w:t>
      </w:r>
      <w:proofErr w:type="spellStart"/>
      <w:r w:rsidRPr="00483C91">
        <w:rPr>
          <w:rFonts w:asciiTheme="majorBidi" w:hAnsiTheme="majorBidi" w:cstheme="majorBidi"/>
          <w:b/>
          <w:bCs/>
          <w:i/>
          <w:iCs/>
          <w:sz w:val="28"/>
          <w:szCs w:val="28"/>
        </w:rPr>
        <w:t>abc</w:t>
      </w:r>
      <w:proofErr w:type="spellEnd"/>
    </w:p>
    <w:p w:rsidR="00455BE1" w:rsidRPr="00483C91" w:rsidRDefault="00AE185B" w:rsidP="004C4A6B">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t xml:space="preserve"> </w:t>
      </w:r>
      <w:r w:rsidR="00455BE1" w:rsidRPr="0047072B">
        <w:rPr>
          <w:rFonts w:asciiTheme="majorBidi" w:hAnsiTheme="majorBidi" w:cstheme="majorBidi"/>
          <w:sz w:val="28"/>
          <w:szCs w:val="28"/>
        </w:rPr>
        <w:t xml:space="preserve">This is Beer’s law; where </w:t>
      </w:r>
      <w:r w:rsidR="00455BE1" w:rsidRPr="0047072B">
        <w:rPr>
          <w:rFonts w:asciiTheme="majorBidi" w:hAnsiTheme="majorBidi" w:cstheme="majorBidi"/>
          <w:i/>
          <w:iCs/>
          <w:sz w:val="28"/>
          <w:szCs w:val="28"/>
        </w:rPr>
        <w:t xml:space="preserve">a </w:t>
      </w:r>
      <w:r w:rsidR="00455BE1" w:rsidRPr="0047072B">
        <w:rPr>
          <w:rFonts w:asciiTheme="majorBidi" w:hAnsiTheme="majorBidi" w:cstheme="majorBidi"/>
          <w:sz w:val="28"/>
          <w:szCs w:val="28"/>
        </w:rPr>
        <w:t xml:space="preserve">is a proportionality constant called </w:t>
      </w:r>
      <w:proofErr w:type="spellStart"/>
      <w:r w:rsidR="00455BE1" w:rsidRPr="0047072B">
        <w:rPr>
          <w:rFonts w:asciiTheme="majorBidi" w:hAnsiTheme="majorBidi" w:cstheme="majorBidi"/>
          <w:i/>
          <w:iCs/>
          <w:sz w:val="28"/>
          <w:szCs w:val="28"/>
        </w:rPr>
        <w:t>absorptivity</w:t>
      </w:r>
      <w:proofErr w:type="spellEnd"/>
      <w:r w:rsidR="00455BE1" w:rsidRPr="0047072B">
        <w:rPr>
          <w:rFonts w:asciiTheme="majorBidi" w:hAnsiTheme="majorBidi" w:cstheme="majorBidi"/>
          <w:i/>
          <w:iCs/>
          <w:sz w:val="28"/>
          <w:szCs w:val="28"/>
        </w:rPr>
        <w:t xml:space="preserve"> </w:t>
      </w:r>
      <w:r w:rsidR="00455BE1" w:rsidRPr="0047072B">
        <w:rPr>
          <w:rFonts w:asciiTheme="majorBidi" w:hAnsiTheme="majorBidi" w:cstheme="majorBidi"/>
          <w:sz w:val="28"/>
          <w:szCs w:val="28"/>
        </w:rPr>
        <w:t xml:space="preserve">and </w:t>
      </w:r>
      <w:r w:rsidR="00455BE1" w:rsidRPr="0047072B">
        <w:rPr>
          <w:rFonts w:asciiTheme="majorBidi" w:hAnsiTheme="majorBidi" w:cstheme="majorBidi"/>
          <w:i/>
          <w:iCs/>
          <w:sz w:val="28"/>
          <w:szCs w:val="28"/>
        </w:rPr>
        <w:t xml:space="preserve">b </w:t>
      </w:r>
      <w:r w:rsidR="00455BE1" w:rsidRPr="0047072B">
        <w:rPr>
          <w:rFonts w:asciiTheme="majorBidi" w:hAnsiTheme="majorBidi" w:cstheme="majorBidi"/>
          <w:sz w:val="28"/>
          <w:szCs w:val="28"/>
        </w:rPr>
        <w:t>is the path</w:t>
      </w:r>
      <w:r>
        <w:rPr>
          <w:rFonts w:asciiTheme="majorBidi" w:hAnsiTheme="majorBidi" w:cstheme="majorBidi"/>
          <w:sz w:val="28"/>
          <w:szCs w:val="28"/>
        </w:rPr>
        <w:t xml:space="preserve"> </w:t>
      </w:r>
      <w:r w:rsidR="00455BE1" w:rsidRPr="0047072B">
        <w:rPr>
          <w:rFonts w:asciiTheme="majorBidi" w:hAnsiTheme="majorBidi" w:cstheme="majorBidi"/>
          <w:sz w:val="28"/>
          <w:szCs w:val="28"/>
        </w:rPr>
        <w:t xml:space="preserve">length of the light beam through the absorbing medium. When the </w:t>
      </w:r>
      <w:r w:rsidR="00455BE1" w:rsidRPr="0047072B">
        <w:rPr>
          <w:rFonts w:asciiTheme="majorBidi" w:hAnsiTheme="majorBidi" w:cstheme="majorBidi"/>
          <w:i/>
          <w:iCs/>
          <w:sz w:val="28"/>
          <w:szCs w:val="28"/>
        </w:rPr>
        <w:t xml:space="preserve">c </w:t>
      </w:r>
      <w:r w:rsidR="00455BE1" w:rsidRPr="0047072B">
        <w:rPr>
          <w:rFonts w:asciiTheme="majorBidi" w:hAnsiTheme="majorBidi" w:cstheme="majorBidi"/>
          <w:sz w:val="28"/>
          <w:szCs w:val="28"/>
        </w:rPr>
        <w:t>is expressed in M (moles</w:t>
      </w:r>
      <w:r>
        <w:rPr>
          <w:rFonts w:asciiTheme="majorBidi" w:hAnsiTheme="majorBidi" w:cstheme="majorBidi"/>
          <w:sz w:val="28"/>
          <w:szCs w:val="28"/>
        </w:rPr>
        <w:t xml:space="preserve"> </w:t>
      </w:r>
      <w:r w:rsidR="00455BE1" w:rsidRPr="0047072B">
        <w:rPr>
          <w:rFonts w:asciiTheme="majorBidi" w:hAnsiTheme="majorBidi" w:cstheme="majorBidi"/>
          <w:sz w:val="28"/>
          <w:szCs w:val="28"/>
        </w:rPr>
        <w:t xml:space="preserve">per liter), and </w:t>
      </w:r>
      <w:r w:rsidR="00455BE1" w:rsidRPr="0047072B">
        <w:rPr>
          <w:rFonts w:asciiTheme="majorBidi" w:hAnsiTheme="majorBidi" w:cstheme="majorBidi"/>
          <w:i/>
          <w:iCs/>
          <w:sz w:val="28"/>
          <w:szCs w:val="28"/>
        </w:rPr>
        <w:t xml:space="preserve">b </w:t>
      </w:r>
      <w:r w:rsidR="00455BE1" w:rsidRPr="0047072B">
        <w:rPr>
          <w:rFonts w:asciiTheme="majorBidi" w:hAnsiTheme="majorBidi" w:cstheme="majorBidi"/>
          <w:sz w:val="28"/>
          <w:szCs w:val="28"/>
        </w:rPr>
        <w:t xml:space="preserve">in cm, </w:t>
      </w:r>
      <w:r w:rsidR="00455BE1" w:rsidRPr="0047072B">
        <w:rPr>
          <w:rFonts w:asciiTheme="majorBidi" w:hAnsiTheme="majorBidi" w:cstheme="majorBidi"/>
          <w:i/>
          <w:iCs/>
          <w:sz w:val="28"/>
          <w:szCs w:val="28"/>
        </w:rPr>
        <w:t xml:space="preserve">a </w:t>
      </w:r>
      <w:r w:rsidR="00455BE1" w:rsidRPr="0047072B">
        <w:rPr>
          <w:rFonts w:asciiTheme="majorBidi" w:hAnsiTheme="majorBidi" w:cstheme="majorBidi"/>
          <w:sz w:val="28"/>
          <w:szCs w:val="28"/>
        </w:rPr>
        <w:t xml:space="preserve">is called the </w:t>
      </w:r>
      <w:r w:rsidR="00455BE1" w:rsidRPr="0047072B">
        <w:rPr>
          <w:rFonts w:asciiTheme="majorBidi" w:hAnsiTheme="majorBidi" w:cstheme="majorBidi"/>
          <w:i/>
          <w:iCs/>
          <w:sz w:val="28"/>
          <w:szCs w:val="28"/>
        </w:rPr>
        <w:t xml:space="preserve">molar </w:t>
      </w:r>
      <w:proofErr w:type="spellStart"/>
      <w:r w:rsidR="00455BE1" w:rsidRPr="0047072B">
        <w:rPr>
          <w:rFonts w:asciiTheme="majorBidi" w:hAnsiTheme="majorBidi" w:cstheme="majorBidi"/>
          <w:i/>
          <w:iCs/>
          <w:sz w:val="28"/>
          <w:szCs w:val="28"/>
        </w:rPr>
        <w:t>absorptivity</w:t>
      </w:r>
      <w:proofErr w:type="spellEnd"/>
      <w:r w:rsidR="00455BE1" w:rsidRPr="0047072B">
        <w:rPr>
          <w:rFonts w:asciiTheme="majorBidi" w:hAnsiTheme="majorBidi" w:cstheme="majorBidi"/>
          <w:i/>
          <w:iCs/>
          <w:sz w:val="28"/>
          <w:szCs w:val="28"/>
        </w:rPr>
        <w:t xml:space="preserve"> </w:t>
      </w:r>
      <w:r w:rsidR="00455BE1" w:rsidRPr="0047072B">
        <w:rPr>
          <w:rFonts w:asciiTheme="majorBidi" w:hAnsiTheme="majorBidi" w:cstheme="majorBidi"/>
          <w:sz w:val="28"/>
          <w:szCs w:val="28"/>
        </w:rPr>
        <w:t xml:space="preserve">and is given the special symbol </w:t>
      </w:r>
      <w:r w:rsidR="00455BE1" w:rsidRPr="0047072B">
        <w:rPr>
          <w:rFonts w:asciiTheme="majorBidi" w:eastAsia="TimesNewRomanPS-ItalicMT+1" w:hAnsiTheme="majorBidi" w:cstheme="majorBidi"/>
          <w:i/>
          <w:iCs/>
          <w:sz w:val="28"/>
          <w:szCs w:val="28"/>
        </w:rPr>
        <w:t>ε</w:t>
      </w:r>
      <w:r w:rsidR="00455BE1" w:rsidRPr="0047072B">
        <w:rPr>
          <w:rFonts w:asciiTheme="majorBidi" w:hAnsiTheme="majorBidi" w:cstheme="majorBidi"/>
          <w:sz w:val="28"/>
          <w:szCs w:val="28"/>
        </w:rPr>
        <w:t>, with</w:t>
      </w:r>
      <w:r>
        <w:rPr>
          <w:rFonts w:asciiTheme="majorBidi" w:hAnsiTheme="majorBidi" w:cstheme="majorBidi"/>
          <w:sz w:val="28"/>
          <w:szCs w:val="28"/>
        </w:rPr>
        <w:t xml:space="preserve"> </w:t>
      </w:r>
      <w:r w:rsidR="00455BE1" w:rsidRPr="0047072B">
        <w:rPr>
          <w:rFonts w:asciiTheme="majorBidi" w:hAnsiTheme="majorBidi" w:cstheme="majorBidi"/>
          <w:sz w:val="28"/>
          <w:szCs w:val="28"/>
        </w:rPr>
        <w:t>the units of L cm</w:t>
      </w:r>
      <w:r w:rsidR="00455BE1" w:rsidRPr="00402D11">
        <w:rPr>
          <w:rFonts w:asciiTheme="majorBidi" w:hAnsiTheme="majorBidi" w:cstheme="majorBidi"/>
          <w:sz w:val="28"/>
          <w:szCs w:val="28"/>
          <w:vertAlign w:val="superscript"/>
        </w:rPr>
        <w:t>-1</w:t>
      </w:r>
      <w:r w:rsidR="00455BE1" w:rsidRPr="0047072B">
        <w:rPr>
          <w:rFonts w:asciiTheme="majorBidi" w:hAnsiTheme="majorBidi" w:cstheme="majorBidi"/>
          <w:sz w:val="28"/>
          <w:szCs w:val="28"/>
        </w:rPr>
        <w:t xml:space="preserve"> mol</w:t>
      </w:r>
      <w:r w:rsidR="00455BE1" w:rsidRPr="00402D11">
        <w:rPr>
          <w:rFonts w:asciiTheme="majorBidi" w:hAnsiTheme="majorBidi" w:cstheme="majorBidi"/>
          <w:sz w:val="28"/>
          <w:szCs w:val="28"/>
          <w:vertAlign w:val="superscript"/>
        </w:rPr>
        <w:t>-1</w:t>
      </w:r>
      <w:r w:rsidR="00402D11">
        <w:rPr>
          <w:rFonts w:asciiTheme="majorBidi" w:hAnsiTheme="majorBidi" w:cstheme="majorBidi"/>
          <w:sz w:val="28"/>
          <w:szCs w:val="28"/>
        </w:rPr>
        <w:t xml:space="preserve">, </w:t>
      </w:r>
      <w:r w:rsidR="00455BE1" w:rsidRPr="0047072B">
        <w:rPr>
          <w:rFonts w:asciiTheme="majorBidi" w:hAnsiTheme="majorBidi" w:cstheme="majorBidi"/>
          <w:sz w:val="28"/>
          <w:szCs w:val="28"/>
        </w:rPr>
        <w:t>Thus</w:t>
      </w:r>
      <w:r w:rsidR="00455BE1" w:rsidRPr="00483C91">
        <w:rPr>
          <w:rFonts w:asciiTheme="majorBidi" w:hAnsiTheme="majorBidi" w:cstheme="majorBidi"/>
          <w:b/>
          <w:bCs/>
          <w:sz w:val="28"/>
          <w:szCs w:val="28"/>
        </w:rPr>
        <w:t>,</w:t>
      </w:r>
      <w:r w:rsidR="004C4A6B" w:rsidRPr="00483C91">
        <w:rPr>
          <w:rFonts w:asciiTheme="majorBidi" w:hAnsiTheme="majorBidi" w:cstheme="majorBidi"/>
          <w:b/>
          <w:bCs/>
          <w:sz w:val="28"/>
          <w:szCs w:val="28"/>
        </w:rPr>
        <w:t xml:space="preserve">               </w:t>
      </w:r>
      <w:r w:rsidR="00455BE1" w:rsidRPr="00483C91">
        <w:rPr>
          <w:rFonts w:asciiTheme="majorBidi" w:hAnsiTheme="majorBidi" w:cstheme="majorBidi"/>
          <w:b/>
          <w:bCs/>
          <w:i/>
          <w:iCs/>
          <w:sz w:val="28"/>
          <w:szCs w:val="28"/>
        </w:rPr>
        <w:t xml:space="preserve">A </w:t>
      </w:r>
      <w:r w:rsidR="00455BE1" w:rsidRPr="00483C91">
        <w:rPr>
          <w:rFonts w:asciiTheme="majorBidi" w:hAnsiTheme="majorBidi" w:cstheme="majorBidi"/>
          <w:b/>
          <w:bCs/>
          <w:sz w:val="28"/>
          <w:szCs w:val="28"/>
        </w:rPr>
        <w:t xml:space="preserve">= </w:t>
      </w:r>
      <w:proofErr w:type="spellStart"/>
      <w:r w:rsidR="00455BE1" w:rsidRPr="00483C91">
        <w:rPr>
          <w:rFonts w:asciiTheme="majorBidi" w:eastAsia="TimesNewRomanPS-ItalicMT+1" w:hAnsiTheme="majorBidi" w:cstheme="majorBidi"/>
          <w:b/>
          <w:bCs/>
          <w:i/>
          <w:iCs/>
          <w:sz w:val="28"/>
          <w:szCs w:val="28"/>
        </w:rPr>
        <w:t>ε</w:t>
      </w:r>
      <w:r w:rsidR="00455BE1" w:rsidRPr="00483C91">
        <w:rPr>
          <w:rFonts w:asciiTheme="majorBidi" w:hAnsiTheme="majorBidi" w:cstheme="majorBidi"/>
          <w:b/>
          <w:bCs/>
          <w:i/>
          <w:iCs/>
          <w:sz w:val="28"/>
          <w:szCs w:val="28"/>
        </w:rPr>
        <w:t>bc</w:t>
      </w:r>
      <w:proofErr w:type="spellEnd"/>
    </w:p>
    <w:p w:rsidR="00455BE1" w:rsidRPr="00A45909" w:rsidRDefault="00455BE1" w:rsidP="00A45909">
      <w:pPr>
        <w:autoSpaceDE w:val="0"/>
        <w:autoSpaceDN w:val="0"/>
        <w:adjustRightInd w:val="0"/>
        <w:spacing w:after="0" w:line="240" w:lineRule="auto"/>
        <w:jc w:val="both"/>
        <w:rPr>
          <w:rFonts w:asciiTheme="majorBidi" w:hAnsiTheme="majorBidi" w:cstheme="majorBidi"/>
          <w:sz w:val="28"/>
          <w:szCs w:val="28"/>
        </w:rPr>
      </w:pPr>
      <w:r w:rsidRPr="0047072B">
        <w:rPr>
          <w:rFonts w:asciiTheme="majorBidi" w:hAnsiTheme="majorBidi" w:cstheme="majorBidi"/>
          <w:sz w:val="28"/>
          <w:szCs w:val="28"/>
        </w:rPr>
        <w:lastRenderedPageBreak/>
        <w:t>Absorb</w:t>
      </w:r>
      <w:r w:rsidR="00D634D9">
        <w:rPr>
          <w:rFonts w:asciiTheme="majorBidi" w:hAnsiTheme="majorBidi" w:cstheme="majorBidi"/>
          <w:sz w:val="28"/>
          <w:szCs w:val="28"/>
        </w:rPr>
        <w:t>ance is an additive parameter, t</w:t>
      </w:r>
      <w:r w:rsidRPr="0047072B">
        <w:rPr>
          <w:rFonts w:asciiTheme="majorBidi" w:hAnsiTheme="majorBidi" w:cstheme="majorBidi"/>
          <w:sz w:val="28"/>
          <w:szCs w:val="28"/>
        </w:rPr>
        <w:t xml:space="preserve">hat is, the total absorbance, </w:t>
      </w:r>
      <w:r w:rsidRPr="00D634D9">
        <w:rPr>
          <w:rFonts w:asciiTheme="majorBidi" w:hAnsiTheme="majorBidi" w:cstheme="majorBidi"/>
          <w:b/>
          <w:bCs/>
          <w:i/>
          <w:iCs/>
          <w:sz w:val="28"/>
          <w:szCs w:val="28"/>
        </w:rPr>
        <w:t>A</w:t>
      </w:r>
      <w:r w:rsidRPr="00D634D9">
        <w:rPr>
          <w:rFonts w:asciiTheme="majorBidi" w:hAnsiTheme="majorBidi" w:cstheme="majorBidi"/>
          <w:b/>
          <w:bCs/>
          <w:i/>
          <w:iCs/>
          <w:sz w:val="28"/>
          <w:szCs w:val="28"/>
          <w:vertAlign w:val="subscript"/>
        </w:rPr>
        <w:t>t</w:t>
      </w:r>
      <w:r w:rsidRPr="0047072B">
        <w:rPr>
          <w:rFonts w:asciiTheme="majorBidi" w:hAnsiTheme="majorBidi" w:cstheme="majorBidi"/>
          <w:i/>
          <w:iCs/>
          <w:sz w:val="28"/>
          <w:szCs w:val="28"/>
        </w:rPr>
        <w:t xml:space="preserve"> </w:t>
      </w:r>
      <w:r w:rsidRPr="0047072B">
        <w:rPr>
          <w:rFonts w:asciiTheme="majorBidi" w:hAnsiTheme="majorBidi" w:cstheme="majorBidi"/>
          <w:sz w:val="28"/>
          <w:szCs w:val="28"/>
        </w:rPr>
        <w:t>of a sample</w:t>
      </w:r>
      <w:r w:rsidR="00402D11">
        <w:rPr>
          <w:rFonts w:asciiTheme="majorBidi" w:hAnsiTheme="majorBidi" w:cstheme="majorBidi"/>
          <w:sz w:val="28"/>
          <w:szCs w:val="28"/>
        </w:rPr>
        <w:t xml:space="preserve"> </w:t>
      </w:r>
      <w:r w:rsidRPr="0047072B">
        <w:rPr>
          <w:rFonts w:asciiTheme="majorBidi" w:hAnsiTheme="majorBidi" w:cstheme="majorBidi"/>
          <w:sz w:val="28"/>
          <w:szCs w:val="28"/>
        </w:rPr>
        <w:t>containing more than one component that can absorb the same wavelength is the sum of the</w:t>
      </w:r>
      <w:r w:rsidR="00402D11">
        <w:rPr>
          <w:rFonts w:asciiTheme="majorBidi" w:hAnsiTheme="majorBidi" w:cstheme="majorBidi"/>
          <w:sz w:val="28"/>
          <w:szCs w:val="28"/>
        </w:rPr>
        <w:t xml:space="preserve"> </w:t>
      </w:r>
      <w:r w:rsidRPr="0047072B">
        <w:rPr>
          <w:rFonts w:asciiTheme="majorBidi" w:hAnsiTheme="majorBidi" w:cstheme="majorBidi"/>
          <w:sz w:val="28"/>
          <w:szCs w:val="28"/>
        </w:rPr>
        <w:t xml:space="preserve">individual absorbance, </w:t>
      </w:r>
      <w:r w:rsidRPr="00361BF8">
        <w:rPr>
          <w:rFonts w:asciiTheme="majorBidi" w:hAnsiTheme="majorBidi" w:cstheme="majorBidi"/>
          <w:b/>
          <w:bCs/>
          <w:i/>
          <w:iCs/>
          <w:sz w:val="28"/>
          <w:szCs w:val="28"/>
        </w:rPr>
        <w:t>A</w:t>
      </w:r>
      <w:r w:rsidRPr="00361BF8">
        <w:rPr>
          <w:rFonts w:asciiTheme="majorBidi" w:hAnsiTheme="majorBidi" w:cstheme="majorBidi"/>
          <w:b/>
          <w:bCs/>
          <w:i/>
          <w:iCs/>
          <w:sz w:val="28"/>
          <w:szCs w:val="28"/>
          <w:vertAlign w:val="subscript"/>
        </w:rPr>
        <w:t>i</w:t>
      </w:r>
      <w:r w:rsidRPr="00361BF8">
        <w:rPr>
          <w:rFonts w:asciiTheme="majorBidi" w:hAnsiTheme="majorBidi" w:cstheme="majorBidi"/>
          <w:b/>
          <w:bCs/>
          <w:i/>
          <w:iCs/>
          <w:sz w:val="28"/>
          <w:szCs w:val="28"/>
        </w:rPr>
        <w:t>:</w:t>
      </w:r>
      <w:r w:rsidR="00A45909" w:rsidRPr="00361BF8">
        <w:rPr>
          <w:rFonts w:asciiTheme="majorBidi" w:hAnsiTheme="majorBidi" w:cstheme="majorBidi"/>
          <w:b/>
          <w:bCs/>
          <w:i/>
          <w:iCs/>
          <w:sz w:val="28"/>
          <w:szCs w:val="28"/>
        </w:rPr>
        <w:t xml:space="preserve">                                             </w:t>
      </w:r>
      <w:r w:rsidRPr="00483C91">
        <w:rPr>
          <w:rFonts w:asciiTheme="majorBidi" w:hAnsiTheme="majorBidi" w:cstheme="majorBidi"/>
          <w:b/>
          <w:bCs/>
          <w:i/>
          <w:iCs/>
          <w:sz w:val="28"/>
          <w:szCs w:val="28"/>
        </w:rPr>
        <w:t>A</w:t>
      </w:r>
      <w:r w:rsidRPr="00D634D9">
        <w:rPr>
          <w:rFonts w:asciiTheme="majorBidi" w:hAnsiTheme="majorBidi" w:cstheme="majorBidi"/>
          <w:b/>
          <w:bCs/>
          <w:i/>
          <w:iCs/>
          <w:sz w:val="28"/>
          <w:szCs w:val="28"/>
          <w:vertAlign w:val="subscript"/>
        </w:rPr>
        <w:t>t</w:t>
      </w:r>
      <w:r w:rsidRPr="00483C91">
        <w:rPr>
          <w:rFonts w:asciiTheme="majorBidi" w:hAnsiTheme="majorBidi" w:cstheme="majorBidi"/>
          <w:b/>
          <w:bCs/>
          <w:i/>
          <w:iCs/>
          <w:sz w:val="28"/>
          <w:szCs w:val="28"/>
        </w:rPr>
        <w:t xml:space="preserve"> </w:t>
      </w:r>
      <w:r w:rsidRPr="00483C91">
        <w:rPr>
          <w:rFonts w:asciiTheme="majorBidi" w:hAnsiTheme="majorBidi" w:cstheme="majorBidi"/>
          <w:b/>
          <w:bCs/>
          <w:sz w:val="28"/>
          <w:szCs w:val="28"/>
        </w:rPr>
        <w:t xml:space="preserve">= </w:t>
      </w:r>
      <w:r w:rsidRPr="00483C91">
        <w:rPr>
          <w:rFonts w:asciiTheme="majorBidi" w:eastAsia="TimesNewRomanPSMT+1" w:hAnsiTheme="majorBidi" w:cstheme="majorBidi"/>
          <w:b/>
          <w:bCs/>
          <w:sz w:val="28"/>
          <w:szCs w:val="28"/>
        </w:rPr>
        <w:t xml:space="preserve">Σ </w:t>
      </w:r>
      <w:r w:rsidRPr="00483C91">
        <w:rPr>
          <w:rFonts w:asciiTheme="majorBidi" w:hAnsiTheme="majorBidi" w:cstheme="majorBidi"/>
          <w:b/>
          <w:bCs/>
          <w:i/>
          <w:iCs/>
          <w:sz w:val="28"/>
          <w:szCs w:val="28"/>
        </w:rPr>
        <w:t>A</w:t>
      </w:r>
      <w:r w:rsidRPr="00361BF8">
        <w:rPr>
          <w:rFonts w:asciiTheme="majorBidi" w:hAnsiTheme="majorBidi" w:cstheme="majorBidi"/>
          <w:b/>
          <w:bCs/>
          <w:i/>
          <w:iCs/>
          <w:sz w:val="28"/>
          <w:szCs w:val="28"/>
          <w:vertAlign w:val="subscript"/>
        </w:rPr>
        <w:t>i</w:t>
      </w:r>
    </w:p>
    <w:p w:rsidR="00455BE1" w:rsidRPr="0047072B" w:rsidRDefault="003A3E79" w:rsidP="004F3AB3">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455BE1" w:rsidRPr="0047072B">
        <w:rPr>
          <w:rFonts w:asciiTheme="majorBidi" w:hAnsiTheme="majorBidi" w:cstheme="majorBidi"/>
          <w:sz w:val="28"/>
          <w:szCs w:val="28"/>
        </w:rPr>
        <w:t xml:space="preserve">The additive characteristic of </w:t>
      </w:r>
      <w:r w:rsidR="00455BE1" w:rsidRPr="0047072B">
        <w:rPr>
          <w:rFonts w:asciiTheme="majorBidi" w:hAnsiTheme="majorBidi" w:cstheme="majorBidi"/>
          <w:i/>
          <w:iCs/>
          <w:sz w:val="28"/>
          <w:szCs w:val="28"/>
        </w:rPr>
        <w:t xml:space="preserve">A </w:t>
      </w:r>
      <w:r w:rsidR="00455BE1" w:rsidRPr="0047072B">
        <w:rPr>
          <w:rFonts w:asciiTheme="majorBidi" w:hAnsiTheme="majorBidi" w:cstheme="majorBidi"/>
          <w:sz w:val="28"/>
          <w:szCs w:val="28"/>
        </w:rPr>
        <w:t xml:space="preserve">enables absorption </w:t>
      </w:r>
      <w:r w:rsidR="00402D11">
        <w:rPr>
          <w:rFonts w:asciiTheme="majorBidi" w:hAnsiTheme="majorBidi" w:cstheme="majorBidi"/>
          <w:sz w:val="28"/>
          <w:szCs w:val="28"/>
        </w:rPr>
        <w:t xml:space="preserve">measurement to be applicable to </w:t>
      </w:r>
      <w:r w:rsidR="00455BE1" w:rsidRPr="0047072B">
        <w:rPr>
          <w:rFonts w:asciiTheme="majorBidi" w:hAnsiTheme="majorBidi" w:cstheme="majorBidi"/>
          <w:sz w:val="28"/>
          <w:szCs w:val="28"/>
        </w:rPr>
        <w:t>multi</w:t>
      </w:r>
      <w:r w:rsidR="004F3AB3">
        <w:rPr>
          <w:rFonts w:asciiTheme="majorBidi" w:hAnsiTheme="majorBidi" w:cstheme="majorBidi"/>
          <w:sz w:val="28"/>
          <w:szCs w:val="28"/>
        </w:rPr>
        <w:t>-</w:t>
      </w:r>
      <w:r w:rsidR="00455BE1" w:rsidRPr="0047072B">
        <w:rPr>
          <w:rFonts w:asciiTheme="majorBidi" w:hAnsiTheme="majorBidi" w:cstheme="majorBidi"/>
          <w:sz w:val="28"/>
          <w:szCs w:val="28"/>
        </w:rPr>
        <w:t>component</w:t>
      </w:r>
      <w:r w:rsidR="00402D11">
        <w:rPr>
          <w:rFonts w:asciiTheme="majorBidi" w:hAnsiTheme="majorBidi" w:cstheme="majorBidi"/>
          <w:sz w:val="28"/>
          <w:szCs w:val="28"/>
        </w:rPr>
        <w:t xml:space="preserve"> </w:t>
      </w:r>
      <w:r w:rsidR="00455BE1" w:rsidRPr="0047072B">
        <w:rPr>
          <w:rFonts w:asciiTheme="majorBidi" w:hAnsiTheme="majorBidi" w:cstheme="majorBidi"/>
          <w:sz w:val="28"/>
          <w:szCs w:val="28"/>
        </w:rPr>
        <w:t>analysis without separation of the components using simultaneous equations to</w:t>
      </w:r>
      <w:r w:rsidR="004F3AB3">
        <w:rPr>
          <w:rFonts w:asciiTheme="majorBidi" w:hAnsiTheme="majorBidi" w:cstheme="majorBidi"/>
          <w:sz w:val="28"/>
          <w:szCs w:val="28"/>
        </w:rPr>
        <w:t xml:space="preserve"> </w:t>
      </w:r>
      <w:r w:rsidR="00455BE1" w:rsidRPr="0047072B">
        <w:rPr>
          <w:rFonts w:asciiTheme="majorBidi" w:hAnsiTheme="majorBidi" w:cstheme="majorBidi"/>
          <w:sz w:val="28"/>
          <w:szCs w:val="28"/>
        </w:rPr>
        <w:t>determine the conc</w:t>
      </w:r>
      <w:r w:rsidR="00C15083">
        <w:rPr>
          <w:rFonts w:asciiTheme="majorBidi" w:hAnsiTheme="majorBidi" w:cstheme="majorBidi"/>
          <w:sz w:val="28"/>
          <w:szCs w:val="28"/>
        </w:rPr>
        <w:t>entrations, i</w:t>
      </w:r>
      <w:r w:rsidR="00455BE1" w:rsidRPr="0047072B">
        <w:rPr>
          <w:rFonts w:asciiTheme="majorBidi" w:hAnsiTheme="majorBidi" w:cstheme="majorBidi"/>
          <w:sz w:val="28"/>
          <w:szCs w:val="28"/>
        </w:rPr>
        <w:t xml:space="preserve">n this case it is necessary that the </w:t>
      </w:r>
      <w:proofErr w:type="spellStart"/>
      <w:r w:rsidR="00455BE1" w:rsidRPr="0047072B">
        <w:rPr>
          <w:rFonts w:asciiTheme="majorBidi" w:hAnsiTheme="majorBidi" w:cstheme="majorBidi"/>
          <w:sz w:val="28"/>
          <w:szCs w:val="28"/>
        </w:rPr>
        <w:t>absorptivity</w:t>
      </w:r>
      <w:proofErr w:type="spellEnd"/>
      <w:r w:rsidR="00455BE1" w:rsidRPr="0047072B">
        <w:rPr>
          <w:rFonts w:asciiTheme="majorBidi" w:hAnsiTheme="majorBidi" w:cstheme="majorBidi"/>
          <w:sz w:val="28"/>
          <w:szCs w:val="28"/>
        </w:rPr>
        <w:t xml:space="preserve"> of the substances</w:t>
      </w:r>
      <w:r w:rsidR="004F3AB3">
        <w:rPr>
          <w:rFonts w:asciiTheme="majorBidi" w:hAnsiTheme="majorBidi" w:cstheme="majorBidi"/>
          <w:sz w:val="28"/>
          <w:szCs w:val="28"/>
        </w:rPr>
        <w:t xml:space="preserve"> </w:t>
      </w:r>
      <w:r w:rsidR="00455BE1" w:rsidRPr="0047072B">
        <w:rPr>
          <w:rFonts w:asciiTheme="majorBidi" w:hAnsiTheme="majorBidi" w:cstheme="majorBidi"/>
          <w:sz w:val="28"/>
          <w:szCs w:val="28"/>
        </w:rPr>
        <w:t>be different at various wavelengths but not necessary zero for one of the components.</w:t>
      </w:r>
    </w:p>
    <w:p w:rsidR="00455BE1" w:rsidRPr="0047072B" w:rsidRDefault="00A45909" w:rsidP="004F3AB3">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455BE1" w:rsidRPr="0047072B">
        <w:rPr>
          <w:rFonts w:asciiTheme="majorBidi" w:hAnsiTheme="majorBidi" w:cstheme="majorBidi"/>
          <w:sz w:val="28"/>
          <w:szCs w:val="28"/>
        </w:rPr>
        <w:t>In this experiment, there are two components ca</w:t>
      </w:r>
      <w:r w:rsidR="00C15083">
        <w:rPr>
          <w:rFonts w:asciiTheme="majorBidi" w:hAnsiTheme="majorBidi" w:cstheme="majorBidi"/>
          <w:sz w:val="28"/>
          <w:szCs w:val="28"/>
        </w:rPr>
        <w:t>ffeine and acetylsalicylic acid</w:t>
      </w:r>
      <w:r w:rsidR="00455BE1" w:rsidRPr="0047072B">
        <w:rPr>
          <w:rFonts w:asciiTheme="majorBidi" w:hAnsiTheme="majorBidi" w:cstheme="majorBidi"/>
          <w:sz w:val="28"/>
          <w:szCs w:val="28"/>
        </w:rPr>
        <w:t xml:space="preserve"> in the</w:t>
      </w:r>
      <w:r w:rsidR="004F3AB3">
        <w:rPr>
          <w:rFonts w:asciiTheme="majorBidi" w:hAnsiTheme="majorBidi" w:cstheme="majorBidi"/>
          <w:sz w:val="28"/>
          <w:szCs w:val="28"/>
        </w:rPr>
        <w:t xml:space="preserve"> </w:t>
      </w:r>
      <w:r w:rsidR="006E4ED8">
        <w:rPr>
          <w:rFonts w:asciiTheme="majorBidi" w:hAnsiTheme="majorBidi" w:cstheme="majorBidi"/>
          <w:sz w:val="28"/>
          <w:szCs w:val="28"/>
        </w:rPr>
        <w:t>analgesic tablet; y</w:t>
      </w:r>
      <w:r w:rsidR="00455BE1" w:rsidRPr="0047072B">
        <w:rPr>
          <w:rFonts w:asciiTheme="majorBidi" w:hAnsiTheme="majorBidi" w:cstheme="majorBidi"/>
          <w:sz w:val="28"/>
          <w:szCs w:val="28"/>
        </w:rPr>
        <w:t xml:space="preserve">ou will first determine the molar </w:t>
      </w:r>
      <w:proofErr w:type="spellStart"/>
      <w:r w:rsidR="00455BE1" w:rsidRPr="0047072B">
        <w:rPr>
          <w:rFonts w:asciiTheme="majorBidi" w:hAnsiTheme="majorBidi" w:cstheme="majorBidi"/>
          <w:sz w:val="28"/>
          <w:szCs w:val="28"/>
        </w:rPr>
        <w:t>absorptivity</w:t>
      </w:r>
      <w:proofErr w:type="spellEnd"/>
      <w:r w:rsidR="00455BE1" w:rsidRPr="0047072B">
        <w:rPr>
          <w:rFonts w:asciiTheme="majorBidi" w:hAnsiTheme="majorBidi" w:cstheme="majorBidi"/>
          <w:sz w:val="28"/>
          <w:szCs w:val="28"/>
        </w:rPr>
        <w:t xml:space="preserve"> </w:t>
      </w:r>
      <w:r w:rsidR="00455BE1" w:rsidRPr="0047072B">
        <w:rPr>
          <w:rFonts w:asciiTheme="majorBidi" w:eastAsia="TimesNewRomanPSMT+1" w:hAnsiTheme="majorBidi" w:cstheme="majorBidi"/>
          <w:sz w:val="28"/>
          <w:szCs w:val="28"/>
        </w:rPr>
        <w:t xml:space="preserve">ε </w:t>
      </w:r>
      <w:r w:rsidR="00455BE1" w:rsidRPr="0047072B">
        <w:rPr>
          <w:rFonts w:asciiTheme="majorBidi" w:hAnsiTheme="majorBidi" w:cstheme="majorBidi"/>
          <w:sz w:val="28"/>
          <w:szCs w:val="28"/>
        </w:rPr>
        <w:t>of each component by</w:t>
      </w:r>
      <w:r w:rsidR="004F3AB3">
        <w:rPr>
          <w:rFonts w:asciiTheme="majorBidi" w:hAnsiTheme="majorBidi" w:cstheme="majorBidi"/>
          <w:sz w:val="28"/>
          <w:szCs w:val="28"/>
        </w:rPr>
        <w:t xml:space="preserve"> </w:t>
      </w:r>
      <w:r w:rsidR="00455BE1" w:rsidRPr="0047072B">
        <w:rPr>
          <w:rFonts w:asciiTheme="majorBidi" w:hAnsiTheme="majorBidi" w:cstheme="majorBidi"/>
          <w:sz w:val="28"/>
          <w:szCs w:val="28"/>
        </w:rPr>
        <w:t>constructing a calibration curve (absorbance vs. concentra</w:t>
      </w:r>
      <w:r w:rsidR="006E4ED8">
        <w:rPr>
          <w:rFonts w:asciiTheme="majorBidi" w:hAnsiTheme="majorBidi" w:cstheme="majorBidi"/>
          <w:sz w:val="28"/>
          <w:szCs w:val="28"/>
        </w:rPr>
        <w:t>tion) with standard solutions; t</w:t>
      </w:r>
      <w:r w:rsidR="00455BE1" w:rsidRPr="0047072B">
        <w:rPr>
          <w:rFonts w:asciiTheme="majorBidi" w:hAnsiTheme="majorBidi" w:cstheme="majorBidi"/>
          <w:sz w:val="28"/>
          <w:szCs w:val="28"/>
        </w:rPr>
        <w:t>hen by</w:t>
      </w:r>
      <w:r w:rsidR="004F3AB3">
        <w:rPr>
          <w:rFonts w:asciiTheme="majorBidi" w:hAnsiTheme="majorBidi" w:cstheme="majorBidi"/>
          <w:sz w:val="28"/>
          <w:szCs w:val="28"/>
        </w:rPr>
        <w:t xml:space="preserve"> </w:t>
      </w:r>
      <w:r w:rsidR="00455BE1" w:rsidRPr="0047072B">
        <w:rPr>
          <w:rFonts w:asciiTheme="majorBidi" w:hAnsiTheme="majorBidi" w:cstheme="majorBidi"/>
          <w:sz w:val="28"/>
          <w:szCs w:val="28"/>
        </w:rPr>
        <w:t>measuring absorbance of the tablet solution at maximum absorption wavelength of both</w:t>
      </w:r>
      <w:r w:rsidR="004F3AB3">
        <w:rPr>
          <w:rFonts w:asciiTheme="majorBidi" w:hAnsiTheme="majorBidi" w:cstheme="majorBidi"/>
          <w:sz w:val="28"/>
          <w:szCs w:val="28"/>
        </w:rPr>
        <w:t xml:space="preserve"> </w:t>
      </w:r>
      <w:r w:rsidR="00455BE1" w:rsidRPr="0047072B">
        <w:rPr>
          <w:rFonts w:asciiTheme="majorBidi" w:hAnsiTheme="majorBidi" w:cstheme="majorBidi"/>
          <w:sz w:val="28"/>
          <w:szCs w:val="28"/>
        </w:rPr>
        <w:t>components, you will be able to figure out the amount of each component in the tablet.</w:t>
      </w:r>
    </w:p>
    <w:p w:rsidR="00455BE1" w:rsidRPr="0047072B" w:rsidRDefault="004F3AB3" w:rsidP="0047072B">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Reagent:-</w:t>
      </w:r>
    </w:p>
    <w:p w:rsidR="00455BE1" w:rsidRPr="005460C0" w:rsidRDefault="00455BE1" w:rsidP="005460C0">
      <w:pPr>
        <w:pStyle w:val="ListParagraph"/>
        <w:autoSpaceDE w:val="0"/>
        <w:autoSpaceDN w:val="0"/>
        <w:adjustRightInd w:val="0"/>
        <w:spacing w:after="0" w:line="240" w:lineRule="auto"/>
        <w:jc w:val="both"/>
        <w:rPr>
          <w:rFonts w:asciiTheme="majorBidi" w:hAnsiTheme="majorBidi" w:cstheme="majorBidi"/>
          <w:sz w:val="28"/>
          <w:szCs w:val="28"/>
        </w:rPr>
      </w:pPr>
      <w:r w:rsidRPr="006535B7">
        <w:rPr>
          <w:rFonts w:asciiTheme="majorBidi" w:hAnsiTheme="majorBidi" w:cstheme="majorBidi"/>
          <w:sz w:val="28"/>
          <w:szCs w:val="28"/>
        </w:rPr>
        <w:t>Methanol, reagent grade</w:t>
      </w:r>
      <w:r w:rsidR="005460C0">
        <w:rPr>
          <w:rFonts w:asciiTheme="majorBidi" w:hAnsiTheme="majorBidi" w:cstheme="majorBidi"/>
          <w:sz w:val="28"/>
          <w:szCs w:val="28"/>
        </w:rPr>
        <w:t xml:space="preserve">; </w:t>
      </w:r>
      <w:r w:rsidRPr="005460C0">
        <w:rPr>
          <w:rFonts w:asciiTheme="majorBidi" w:hAnsiTheme="majorBidi" w:cstheme="majorBidi"/>
          <w:sz w:val="28"/>
          <w:szCs w:val="28"/>
        </w:rPr>
        <w:t>Caffeine</w:t>
      </w:r>
      <w:r w:rsidR="001950DD" w:rsidRPr="005460C0">
        <w:rPr>
          <w:rFonts w:asciiTheme="majorBidi" w:hAnsiTheme="majorBidi" w:cstheme="majorBidi"/>
          <w:sz w:val="28"/>
          <w:szCs w:val="28"/>
        </w:rPr>
        <w:t xml:space="preserve">; </w:t>
      </w:r>
      <w:r w:rsidRPr="005460C0">
        <w:rPr>
          <w:rFonts w:asciiTheme="majorBidi" w:hAnsiTheme="majorBidi" w:cstheme="majorBidi"/>
          <w:sz w:val="28"/>
          <w:szCs w:val="28"/>
        </w:rPr>
        <w:t>Acetylsalicylic acid</w:t>
      </w:r>
      <w:r w:rsidR="005460C0" w:rsidRPr="005460C0">
        <w:rPr>
          <w:rFonts w:asciiTheme="majorBidi" w:hAnsiTheme="majorBidi" w:cstheme="majorBidi"/>
          <w:sz w:val="28"/>
          <w:szCs w:val="28"/>
        </w:rPr>
        <w:t>;</w:t>
      </w:r>
      <w:r w:rsidR="001950DD" w:rsidRPr="005460C0">
        <w:rPr>
          <w:rFonts w:asciiTheme="majorBidi" w:hAnsiTheme="majorBidi" w:cstheme="majorBidi"/>
          <w:sz w:val="28"/>
          <w:szCs w:val="28"/>
        </w:rPr>
        <w:t xml:space="preserve"> and</w:t>
      </w:r>
      <w:r w:rsidR="005460C0" w:rsidRPr="005460C0">
        <w:rPr>
          <w:rFonts w:asciiTheme="majorBidi" w:hAnsiTheme="majorBidi" w:cstheme="majorBidi"/>
          <w:sz w:val="28"/>
          <w:szCs w:val="28"/>
        </w:rPr>
        <w:t xml:space="preserve"> </w:t>
      </w:r>
      <w:r w:rsidRPr="005460C0">
        <w:rPr>
          <w:rFonts w:asciiTheme="majorBidi" w:hAnsiTheme="majorBidi" w:cstheme="majorBidi"/>
          <w:sz w:val="28"/>
          <w:szCs w:val="28"/>
        </w:rPr>
        <w:t>Analgesic tablet</w:t>
      </w:r>
    </w:p>
    <w:p w:rsidR="000D68E7" w:rsidRPr="0047072B" w:rsidRDefault="000D68E7" w:rsidP="0047072B">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Preparation of solutions</w:t>
      </w:r>
    </w:p>
    <w:p w:rsidR="00F40833" w:rsidRPr="00F40833" w:rsidRDefault="000D68E7" w:rsidP="00F40833">
      <w:pPr>
        <w:pStyle w:val="ListParagraph"/>
        <w:numPr>
          <w:ilvl w:val="0"/>
          <w:numId w:val="25"/>
        </w:numPr>
        <w:autoSpaceDE w:val="0"/>
        <w:autoSpaceDN w:val="0"/>
        <w:adjustRightInd w:val="0"/>
        <w:spacing w:after="0" w:line="240" w:lineRule="auto"/>
        <w:jc w:val="both"/>
        <w:rPr>
          <w:rFonts w:asciiTheme="majorBidi" w:hAnsiTheme="majorBidi" w:cstheme="majorBidi"/>
          <w:sz w:val="28"/>
          <w:szCs w:val="28"/>
        </w:rPr>
      </w:pPr>
      <w:r w:rsidRPr="00F40833">
        <w:rPr>
          <w:rFonts w:asciiTheme="majorBidi" w:hAnsiTheme="majorBidi" w:cstheme="majorBidi"/>
          <w:i/>
          <w:iCs/>
          <w:sz w:val="28"/>
          <w:szCs w:val="28"/>
        </w:rPr>
        <w:t xml:space="preserve">Caffeine stock solution </w:t>
      </w:r>
      <w:r w:rsidRPr="00F40833">
        <w:rPr>
          <w:rFonts w:asciiTheme="majorBidi" w:hAnsiTheme="majorBidi" w:cstheme="majorBidi"/>
          <w:sz w:val="28"/>
          <w:szCs w:val="28"/>
        </w:rPr>
        <w:t xml:space="preserve">– Dissolve 0.024 g of caffeine in 50 </w:t>
      </w:r>
      <w:proofErr w:type="spellStart"/>
      <w:r w:rsidRPr="00F40833">
        <w:rPr>
          <w:rFonts w:asciiTheme="majorBidi" w:hAnsiTheme="majorBidi" w:cstheme="majorBidi"/>
          <w:sz w:val="28"/>
          <w:szCs w:val="28"/>
        </w:rPr>
        <w:t>mL</w:t>
      </w:r>
      <w:proofErr w:type="spellEnd"/>
      <w:r w:rsidRPr="00F40833">
        <w:rPr>
          <w:rFonts w:asciiTheme="majorBidi" w:hAnsiTheme="majorBidi" w:cstheme="majorBidi"/>
          <w:sz w:val="28"/>
          <w:szCs w:val="28"/>
        </w:rPr>
        <w:t xml:space="preserve"> volumetric flask with</w:t>
      </w:r>
      <w:r w:rsidR="00F40833">
        <w:rPr>
          <w:rFonts w:asciiTheme="majorBidi" w:hAnsiTheme="majorBidi" w:cstheme="majorBidi"/>
          <w:sz w:val="28"/>
          <w:szCs w:val="28"/>
        </w:rPr>
        <w:t xml:space="preserve"> </w:t>
      </w:r>
      <w:r w:rsidRPr="00F40833">
        <w:rPr>
          <w:rFonts w:asciiTheme="majorBidi" w:hAnsiTheme="majorBidi" w:cstheme="majorBidi"/>
          <w:sz w:val="28"/>
          <w:szCs w:val="28"/>
        </w:rPr>
        <w:t>methanol and dilute to the mark.</w:t>
      </w:r>
    </w:p>
    <w:p w:rsidR="00F40833" w:rsidRDefault="000D68E7" w:rsidP="00F40833">
      <w:pPr>
        <w:pStyle w:val="ListParagraph"/>
        <w:numPr>
          <w:ilvl w:val="0"/>
          <w:numId w:val="25"/>
        </w:numPr>
        <w:autoSpaceDE w:val="0"/>
        <w:autoSpaceDN w:val="0"/>
        <w:adjustRightInd w:val="0"/>
        <w:spacing w:after="0" w:line="240" w:lineRule="auto"/>
        <w:jc w:val="both"/>
        <w:rPr>
          <w:rFonts w:asciiTheme="majorBidi" w:hAnsiTheme="majorBidi" w:cstheme="majorBidi"/>
          <w:sz w:val="28"/>
          <w:szCs w:val="28"/>
        </w:rPr>
      </w:pPr>
      <w:r w:rsidRPr="00F40833">
        <w:rPr>
          <w:rFonts w:asciiTheme="majorBidi" w:hAnsiTheme="majorBidi" w:cstheme="majorBidi"/>
          <w:sz w:val="28"/>
          <w:szCs w:val="28"/>
        </w:rPr>
        <w:t xml:space="preserve"> </w:t>
      </w:r>
      <w:r w:rsidRPr="00F40833">
        <w:rPr>
          <w:rFonts w:asciiTheme="majorBidi" w:hAnsiTheme="majorBidi" w:cstheme="majorBidi"/>
          <w:i/>
          <w:iCs/>
          <w:sz w:val="28"/>
          <w:szCs w:val="28"/>
        </w:rPr>
        <w:t xml:space="preserve">Acetylsalicylic acid </w:t>
      </w:r>
      <w:r w:rsidRPr="00F40833">
        <w:rPr>
          <w:rFonts w:asciiTheme="majorBidi" w:hAnsiTheme="majorBidi" w:cstheme="majorBidi"/>
          <w:sz w:val="28"/>
          <w:szCs w:val="28"/>
        </w:rPr>
        <w:t xml:space="preserve">(ASA) stock solution – Dissolve 0.024 g of ASA in 50 </w:t>
      </w:r>
      <w:proofErr w:type="spellStart"/>
      <w:r w:rsidRPr="00F40833">
        <w:rPr>
          <w:rFonts w:asciiTheme="majorBidi" w:hAnsiTheme="majorBidi" w:cstheme="majorBidi"/>
          <w:sz w:val="28"/>
          <w:szCs w:val="28"/>
        </w:rPr>
        <w:t>mL</w:t>
      </w:r>
      <w:proofErr w:type="spellEnd"/>
      <w:r w:rsidR="00F40833">
        <w:rPr>
          <w:rFonts w:asciiTheme="majorBidi" w:hAnsiTheme="majorBidi" w:cstheme="majorBidi"/>
          <w:sz w:val="28"/>
          <w:szCs w:val="28"/>
        </w:rPr>
        <w:t xml:space="preserve"> </w:t>
      </w:r>
      <w:r w:rsidRPr="00F40833">
        <w:rPr>
          <w:rFonts w:asciiTheme="majorBidi" w:hAnsiTheme="majorBidi" w:cstheme="majorBidi"/>
          <w:sz w:val="28"/>
          <w:szCs w:val="28"/>
        </w:rPr>
        <w:t>volumetric flask with methanol and dilute to the mark.</w:t>
      </w:r>
    </w:p>
    <w:p w:rsidR="000D68E7" w:rsidRPr="00F40833" w:rsidRDefault="000D68E7" w:rsidP="00F40833">
      <w:pPr>
        <w:pStyle w:val="ListParagraph"/>
        <w:numPr>
          <w:ilvl w:val="0"/>
          <w:numId w:val="25"/>
        </w:numPr>
        <w:autoSpaceDE w:val="0"/>
        <w:autoSpaceDN w:val="0"/>
        <w:adjustRightInd w:val="0"/>
        <w:spacing w:after="0" w:line="240" w:lineRule="auto"/>
        <w:jc w:val="both"/>
        <w:rPr>
          <w:rFonts w:asciiTheme="majorBidi" w:hAnsiTheme="majorBidi" w:cstheme="majorBidi"/>
          <w:sz w:val="28"/>
          <w:szCs w:val="28"/>
        </w:rPr>
      </w:pPr>
      <w:r w:rsidRPr="00F40833">
        <w:rPr>
          <w:rFonts w:asciiTheme="majorBidi" w:hAnsiTheme="majorBidi" w:cstheme="majorBidi"/>
          <w:sz w:val="28"/>
          <w:szCs w:val="28"/>
        </w:rPr>
        <w:t xml:space="preserve"> </w:t>
      </w:r>
      <w:r w:rsidRPr="00F40833">
        <w:rPr>
          <w:rFonts w:asciiTheme="majorBidi" w:hAnsiTheme="majorBidi" w:cstheme="majorBidi"/>
          <w:i/>
          <w:iCs/>
          <w:sz w:val="28"/>
          <w:szCs w:val="28"/>
        </w:rPr>
        <w:t xml:space="preserve">Analgesic sample solution </w:t>
      </w:r>
      <w:r w:rsidRPr="00F40833">
        <w:rPr>
          <w:rFonts w:asciiTheme="majorBidi" w:hAnsiTheme="majorBidi" w:cstheme="majorBidi"/>
          <w:sz w:val="28"/>
          <w:szCs w:val="28"/>
        </w:rPr>
        <w:t>– Dissolve 0.06~0.09 g of an analgesic tablet or the content of</w:t>
      </w:r>
      <w:r w:rsidR="00F40833">
        <w:rPr>
          <w:rFonts w:asciiTheme="majorBidi" w:hAnsiTheme="majorBidi" w:cstheme="majorBidi"/>
          <w:sz w:val="28"/>
          <w:szCs w:val="28"/>
        </w:rPr>
        <w:t xml:space="preserve"> </w:t>
      </w:r>
      <w:r w:rsidRPr="00F40833">
        <w:rPr>
          <w:rFonts w:asciiTheme="majorBidi" w:hAnsiTheme="majorBidi" w:cstheme="majorBidi"/>
          <w:sz w:val="28"/>
          <w:szCs w:val="28"/>
        </w:rPr>
        <w:t xml:space="preserve">an analgesic capsule with 20 </w:t>
      </w:r>
      <w:proofErr w:type="spellStart"/>
      <w:r w:rsidRPr="00F40833">
        <w:rPr>
          <w:rFonts w:asciiTheme="majorBidi" w:hAnsiTheme="majorBidi" w:cstheme="majorBidi"/>
          <w:sz w:val="28"/>
          <w:szCs w:val="28"/>
        </w:rPr>
        <w:t>mL</w:t>
      </w:r>
      <w:proofErr w:type="spellEnd"/>
      <w:r w:rsidRPr="00F40833">
        <w:rPr>
          <w:rFonts w:asciiTheme="majorBidi" w:hAnsiTheme="majorBidi" w:cstheme="majorBidi"/>
          <w:sz w:val="28"/>
          <w:szCs w:val="28"/>
        </w:rPr>
        <w:t xml:space="preserve"> of methanol in 50 </w:t>
      </w:r>
      <w:proofErr w:type="spellStart"/>
      <w:r w:rsidRPr="00F40833">
        <w:rPr>
          <w:rFonts w:asciiTheme="majorBidi" w:hAnsiTheme="majorBidi" w:cstheme="majorBidi"/>
          <w:sz w:val="28"/>
          <w:szCs w:val="28"/>
        </w:rPr>
        <w:t>mL</w:t>
      </w:r>
      <w:proofErr w:type="spellEnd"/>
      <w:r w:rsidRPr="00F40833">
        <w:rPr>
          <w:rFonts w:asciiTheme="majorBidi" w:hAnsiTheme="majorBidi" w:cstheme="majorBidi"/>
          <w:sz w:val="28"/>
          <w:szCs w:val="28"/>
        </w:rPr>
        <w:t xml:space="preserve"> volumetric flask with methanol</w:t>
      </w:r>
      <w:r w:rsidR="00F40833">
        <w:rPr>
          <w:rFonts w:asciiTheme="majorBidi" w:hAnsiTheme="majorBidi" w:cstheme="majorBidi"/>
          <w:sz w:val="28"/>
          <w:szCs w:val="28"/>
        </w:rPr>
        <w:t xml:space="preserve"> </w:t>
      </w:r>
      <w:r w:rsidRPr="00F40833">
        <w:rPr>
          <w:rFonts w:asciiTheme="majorBidi" w:hAnsiTheme="majorBidi" w:cstheme="majorBidi"/>
          <w:sz w:val="28"/>
          <w:szCs w:val="28"/>
        </w:rPr>
        <w:t>and dilute to the mark. Make three sample solutions out of three tablets.</w:t>
      </w:r>
    </w:p>
    <w:p w:rsidR="000D68E7" w:rsidRPr="0047072B" w:rsidRDefault="000D68E7" w:rsidP="0047072B">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Procedure</w:t>
      </w:r>
    </w:p>
    <w:p w:rsidR="000D68E7" w:rsidRPr="00F40833" w:rsidRDefault="000D68E7" w:rsidP="00F40833">
      <w:pPr>
        <w:pStyle w:val="ListParagraph"/>
        <w:numPr>
          <w:ilvl w:val="0"/>
          <w:numId w:val="26"/>
        </w:numPr>
        <w:autoSpaceDE w:val="0"/>
        <w:autoSpaceDN w:val="0"/>
        <w:adjustRightInd w:val="0"/>
        <w:spacing w:after="0" w:line="240" w:lineRule="auto"/>
        <w:jc w:val="both"/>
        <w:rPr>
          <w:rFonts w:asciiTheme="majorBidi" w:hAnsiTheme="majorBidi" w:cstheme="majorBidi"/>
          <w:sz w:val="28"/>
          <w:szCs w:val="28"/>
        </w:rPr>
      </w:pPr>
      <w:r w:rsidRPr="00F40833">
        <w:rPr>
          <w:rFonts w:asciiTheme="majorBidi" w:hAnsiTheme="majorBidi" w:cstheme="majorBidi"/>
          <w:sz w:val="28"/>
          <w:szCs w:val="28"/>
        </w:rPr>
        <w:t>Prepare working standards and sample from the stock solutions in the following manner:</w:t>
      </w:r>
    </w:p>
    <w:tbl>
      <w:tblPr>
        <w:tblStyle w:val="TableGrid"/>
        <w:tblW w:w="0" w:type="auto"/>
        <w:jc w:val="center"/>
        <w:tblLook w:val="04A0"/>
      </w:tblPr>
      <w:tblGrid>
        <w:gridCol w:w="1177"/>
        <w:gridCol w:w="1889"/>
        <w:gridCol w:w="1671"/>
        <w:gridCol w:w="2757"/>
      </w:tblGrid>
      <w:tr w:rsidR="0041279D" w:rsidRPr="00507CA9" w:rsidTr="0041279D">
        <w:trPr>
          <w:trHeight w:val="432"/>
          <w:jc w:val="center"/>
        </w:trPr>
        <w:tc>
          <w:tcPr>
            <w:tcW w:w="1177" w:type="dxa"/>
            <w:tcBorders>
              <w:top w:val="double" w:sz="4" w:space="0" w:color="auto"/>
              <w:left w:val="double" w:sz="4" w:space="0" w:color="auto"/>
              <w:bottom w:val="double" w:sz="4" w:space="0" w:color="auto"/>
            </w:tcBorders>
          </w:tcPr>
          <w:p w:rsidR="00B46DF4" w:rsidRPr="00507CA9" w:rsidRDefault="002C35CE" w:rsidP="00C8385C">
            <w:pPr>
              <w:autoSpaceDE w:val="0"/>
              <w:autoSpaceDN w:val="0"/>
              <w:adjustRightInd w:val="0"/>
              <w:jc w:val="both"/>
              <w:rPr>
                <w:rFonts w:asciiTheme="majorBidi" w:hAnsiTheme="majorBidi" w:cstheme="majorBidi"/>
                <w:b/>
                <w:bCs/>
                <w:sz w:val="24"/>
                <w:szCs w:val="24"/>
              </w:rPr>
            </w:pPr>
            <w:r w:rsidRPr="00507CA9">
              <w:rPr>
                <w:rFonts w:asciiTheme="majorBidi" w:hAnsiTheme="majorBidi" w:cstheme="majorBidi"/>
                <w:b/>
                <w:bCs/>
                <w:sz w:val="24"/>
                <w:szCs w:val="24"/>
              </w:rPr>
              <w:t>Standard no.</w:t>
            </w:r>
          </w:p>
        </w:tc>
        <w:tc>
          <w:tcPr>
            <w:tcW w:w="1889" w:type="dxa"/>
            <w:tcBorders>
              <w:top w:val="double" w:sz="4" w:space="0" w:color="auto"/>
              <w:bottom w:val="double" w:sz="4" w:space="0" w:color="auto"/>
            </w:tcBorders>
          </w:tcPr>
          <w:p w:rsidR="00B46DF4" w:rsidRPr="00507CA9" w:rsidRDefault="002C35CE" w:rsidP="00C8385C">
            <w:pPr>
              <w:autoSpaceDE w:val="0"/>
              <w:autoSpaceDN w:val="0"/>
              <w:adjustRightInd w:val="0"/>
              <w:jc w:val="center"/>
              <w:rPr>
                <w:rFonts w:asciiTheme="majorBidi" w:hAnsiTheme="majorBidi" w:cstheme="majorBidi"/>
                <w:b/>
                <w:bCs/>
                <w:sz w:val="24"/>
                <w:szCs w:val="24"/>
              </w:rPr>
            </w:pPr>
            <w:r w:rsidRPr="00507CA9">
              <w:rPr>
                <w:rFonts w:asciiTheme="majorBidi" w:hAnsiTheme="majorBidi" w:cstheme="majorBidi"/>
                <w:b/>
                <w:bCs/>
                <w:sz w:val="24"/>
                <w:szCs w:val="24"/>
              </w:rPr>
              <w:t>Caffeine stock added</w:t>
            </w:r>
            <w:r w:rsidR="002B662C" w:rsidRPr="00507CA9">
              <w:rPr>
                <w:rFonts w:asciiTheme="majorBidi" w:hAnsiTheme="majorBidi" w:cstheme="majorBidi"/>
                <w:b/>
                <w:bCs/>
                <w:sz w:val="24"/>
                <w:szCs w:val="24"/>
              </w:rPr>
              <w:t xml:space="preserve"> </w:t>
            </w:r>
            <w:r w:rsidR="001A2676" w:rsidRPr="00507CA9">
              <w:rPr>
                <w:rFonts w:asciiTheme="majorBidi" w:hAnsiTheme="majorBidi" w:cstheme="majorBidi"/>
                <w:b/>
                <w:bCs/>
                <w:sz w:val="24"/>
                <w:szCs w:val="24"/>
              </w:rPr>
              <w:t>(</w:t>
            </w:r>
            <w:proofErr w:type="spellStart"/>
            <w:r w:rsidR="001A2676" w:rsidRPr="00507CA9">
              <w:rPr>
                <w:rFonts w:asciiTheme="majorBidi" w:hAnsiTheme="majorBidi" w:cstheme="majorBidi"/>
                <w:b/>
                <w:bCs/>
                <w:sz w:val="24"/>
                <w:szCs w:val="24"/>
              </w:rPr>
              <w:t>mL</w:t>
            </w:r>
            <w:proofErr w:type="spellEnd"/>
            <w:r w:rsidR="001A2676" w:rsidRPr="00507CA9">
              <w:rPr>
                <w:rFonts w:asciiTheme="majorBidi" w:hAnsiTheme="majorBidi" w:cstheme="majorBidi"/>
                <w:b/>
                <w:bCs/>
                <w:sz w:val="24"/>
                <w:szCs w:val="24"/>
              </w:rPr>
              <w:t>)</w:t>
            </w:r>
          </w:p>
        </w:tc>
        <w:tc>
          <w:tcPr>
            <w:tcW w:w="1671" w:type="dxa"/>
            <w:tcBorders>
              <w:top w:val="double" w:sz="4" w:space="0" w:color="auto"/>
              <w:bottom w:val="double" w:sz="4" w:space="0" w:color="auto"/>
            </w:tcBorders>
          </w:tcPr>
          <w:p w:rsidR="00B46DF4" w:rsidRPr="00507CA9" w:rsidRDefault="00704DA0" w:rsidP="00C8385C">
            <w:pPr>
              <w:autoSpaceDE w:val="0"/>
              <w:autoSpaceDN w:val="0"/>
              <w:adjustRightInd w:val="0"/>
              <w:jc w:val="center"/>
              <w:rPr>
                <w:rFonts w:asciiTheme="majorBidi" w:hAnsiTheme="majorBidi" w:cstheme="majorBidi"/>
                <w:b/>
                <w:bCs/>
                <w:sz w:val="24"/>
                <w:szCs w:val="24"/>
              </w:rPr>
            </w:pPr>
            <w:r w:rsidRPr="00507CA9">
              <w:rPr>
                <w:rFonts w:asciiTheme="majorBidi" w:hAnsiTheme="majorBidi" w:cstheme="majorBidi"/>
                <w:b/>
                <w:bCs/>
                <w:sz w:val="24"/>
                <w:szCs w:val="24"/>
              </w:rPr>
              <w:t>ASA stock added</w:t>
            </w:r>
            <w:r w:rsidR="002B662C" w:rsidRPr="00507CA9">
              <w:rPr>
                <w:rFonts w:asciiTheme="majorBidi" w:hAnsiTheme="majorBidi" w:cstheme="majorBidi"/>
                <w:b/>
                <w:bCs/>
                <w:sz w:val="24"/>
                <w:szCs w:val="24"/>
              </w:rPr>
              <w:t xml:space="preserve"> </w:t>
            </w:r>
            <w:r w:rsidR="00090B44" w:rsidRPr="00507CA9">
              <w:rPr>
                <w:rFonts w:asciiTheme="majorBidi" w:hAnsiTheme="majorBidi" w:cstheme="majorBidi"/>
                <w:b/>
                <w:bCs/>
                <w:sz w:val="24"/>
                <w:szCs w:val="24"/>
              </w:rPr>
              <w:t>(</w:t>
            </w:r>
            <w:proofErr w:type="spellStart"/>
            <w:r w:rsidR="00090B44" w:rsidRPr="00507CA9">
              <w:rPr>
                <w:rFonts w:asciiTheme="majorBidi" w:hAnsiTheme="majorBidi" w:cstheme="majorBidi"/>
                <w:b/>
                <w:bCs/>
                <w:sz w:val="24"/>
                <w:szCs w:val="24"/>
              </w:rPr>
              <w:t>mL</w:t>
            </w:r>
            <w:proofErr w:type="spellEnd"/>
            <w:r w:rsidR="00090B44" w:rsidRPr="00507CA9">
              <w:rPr>
                <w:rFonts w:asciiTheme="majorBidi" w:hAnsiTheme="majorBidi" w:cstheme="majorBidi"/>
                <w:b/>
                <w:bCs/>
                <w:sz w:val="24"/>
                <w:szCs w:val="24"/>
              </w:rPr>
              <w:t>)</w:t>
            </w:r>
          </w:p>
        </w:tc>
        <w:tc>
          <w:tcPr>
            <w:tcW w:w="2757" w:type="dxa"/>
            <w:tcBorders>
              <w:top w:val="double" w:sz="4" w:space="0" w:color="auto"/>
              <w:bottom w:val="double" w:sz="4" w:space="0" w:color="auto"/>
              <w:right w:val="double" w:sz="4" w:space="0" w:color="auto"/>
            </w:tcBorders>
          </w:tcPr>
          <w:p w:rsidR="00B46DF4" w:rsidRPr="00507CA9" w:rsidRDefault="00704DA0" w:rsidP="00C8385C">
            <w:pPr>
              <w:autoSpaceDE w:val="0"/>
              <w:autoSpaceDN w:val="0"/>
              <w:adjustRightInd w:val="0"/>
              <w:jc w:val="center"/>
              <w:rPr>
                <w:rFonts w:asciiTheme="majorBidi" w:hAnsiTheme="majorBidi" w:cstheme="majorBidi"/>
                <w:b/>
                <w:bCs/>
                <w:sz w:val="24"/>
                <w:szCs w:val="24"/>
              </w:rPr>
            </w:pPr>
            <w:r w:rsidRPr="00507CA9">
              <w:rPr>
                <w:rFonts w:asciiTheme="majorBidi" w:hAnsiTheme="majorBidi" w:cstheme="majorBidi"/>
                <w:b/>
                <w:bCs/>
                <w:sz w:val="24"/>
                <w:szCs w:val="24"/>
              </w:rPr>
              <w:t>Total volume (</w:t>
            </w:r>
            <w:proofErr w:type="spellStart"/>
            <w:r w:rsidRPr="00507CA9">
              <w:rPr>
                <w:rFonts w:asciiTheme="majorBidi" w:hAnsiTheme="majorBidi" w:cstheme="majorBidi"/>
                <w:b/>
                <w:bCs/>
                <w:sz w:val="24"/>
                <w:szCs w:val="24"/>
              </w:rPr>
              <w:t>mL</w:t>
            </w:r>
            <w:proofErr w:type="spellEnd"/>
            <w:r w:rsidRPr="00507CA9">
              <w:rPr>
                <w:rFonts w:asciiTheme="majorBidi" w:hAnsiTheme="majorBidi" w:cstheme="majorBidi"/>
                <w:b/>
                <w:bCs/>
                <w:sz w:val="24"/>
                <w:szCs w:val="24"/>
              </w:rPr>
              <w:t>)</w:t>
            </w:r>
          </w:p>
          <w:p w:rsidR="00704DA0" w:rsidRPr="00507CA9" w:rsidRDefault="00090B44" w:rsidP="00C8385C">
            <w:pPr>
              <w:autoSpaceDE w:val="0"/>
              <w:autoSpaceDN w:val="0"/>
              <w:adjustRightInd w:val="0"/>
              <w:jc w:val="center"/>
              <w:rPr>
                <w:rFonts w:asciiTheme="majorBidi" w:hAnsiTheme="majorBidi" w:cstheme="majorBidi"/>
                <w:b/>
                <w:bCs/>
                <w:sz w:val="24"/>
                <w:szCs w:val="24"/>
              </w:rPr>
            </w:pPr>
            <w:r w:rsidRPr="00507CA9">
              <w:rPr>
                <w:rFonts w:asciiTheme="majorBidi" w:hAnsiTheme="majorBidi" w:cstheme="majorBidi"/>
                <w:b/>
                <w:bCs/>
                <w:sz w:val="24"/>
                <w:szCs w:val="24"/>
              </w:rPr>
              <w:t>Diluted w/ methanol</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ASA1</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0.5</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 xml:space="preserve">ASA2 </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1.0</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ASA3</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1.5</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185"/>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ASA4</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2.0</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ASA5</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2.5</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Caffeine1</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0.5</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185"/>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Caffeine2</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1.0</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Caffeine3</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1.5</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Caffeine4</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2.0</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185"/>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Caffeine5</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2.5</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41279D" w:rsidRPr="00507CA9" w:rsidTr="0041279D">
        <w:trPr>
          <w:trHeight w:val="206"/>
          <w:jc w:val="center"/>
        </w:trPr>
        <w:tc>
          <w:tcPr>
            <w:tcW w:w="1177" w:type="dxa"/>
            <w:tcBorders>
              <w:top w:val="double" w:sz="4" w:space="0" w:color="auto"/>
              <w:left w:val="double" w:sz="4" w:space="0" w:color="auto"/>
              <w:bottom w:val="double" w:sz="4" w:space="0" w:color="auto"/>
            </w:tcBorders>
          </w:tcPr>
          <w:p w:rsidR="00BC05D4" w:rsidRPr="00C2109E" w:rsidRDefault="00BC05D4" w:rsidP="00C8385C">
            <w:pPr>
              <w:autoSpaceDE w:val="0"/>
              <w:autoSpaceDN w:val="0"/>
              <w:adjustRightInd w:val="0"/>
              <w:ind w:left="720" w:hanging="720"/>
              <w:jc w:val="both"/>
              <w:rPr>
                <w:rFonts w:asciiTheme="majorBidi" w:hAnsiTheme="majorBidi" w:cstheme="majorBidi"/>
                <w:b/>
                <w:bCs/>
              </w:rPr>
            </w:pPr>
            <w:r w:rsidRPr="00C2109E">
              <w:rPr>
                <w:rFonts w:asciiTheme="majorBidi" w:hAnsiTheme="majorBidi" w:cstheme="majorBidi"/>
                <w:b/>
                <w:bCs/>
              </w:rPr>
              <w:t>Test</w:t>
            </w:r>
          </w:p>
        </w:tc>
        <w:tc>
          <w:tcPr>
            <w:tcW w:w="1889"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0.5</w:t>
            </w:r>
          </w:p>
        </w:tc>
        <w:tc>
          <w:tcPr>
            <w:tcW w:w="1671" w:type="dxa"/>
            <w:tcBorders>
              <w:top w:val="double" w:sz="4" w:space="0" w:color="auto"/>
              <w:bottom w:val="double" w:sz="4" w:space="0" w:color="auto"/>
            </w:tcBorders>
          </w:tcPr>
          <w:p w:rsidR="00BC05D4" w:rsidRPr="00C2109E" w:rsidRDefault="00BC05D4"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1.0</w:t>
            </w:r>
          </w:p>
        </w:tc>
        <w:tc>
          <w:tcPr>
            <w:tcW w:w="2757" w:type="dxa"/>
            <w:tcBorders>
              <w:top w:val="double" w:sz="4" w:space="0" w:color="auto"/>
              <w:bottom w:val="double" w:sz="4" w:space="0" w:color="auto"/>
              <w:right w:val="double" w:sz="4" w:space="0" w:color="auto"/>
            </w:tcBorders>
          </w:tcPr>
          <w:p w:rsidR="00BC05D4"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211348" w:rsidRPr="00507CA9" w:rsidTr="0041279D">
        <w:trPr>
          <w:trHeight w:val="206"/>
          <w:jc w:val="center"/>
        </w:trPr>
        <w:tc>
          <w:tcPr>
            <w:tcW w:w="1177" w:type="dxa"/>
            <w:tcBorders>
              <w:top w:val="double" w:sz="4" w:space="0" w:color="auto"/>
              <w:left w:val="double" w:sz="4" w:space="0" w:color="auto"/>
              <w:bottom w:val="double" w:sz="4" w:space="0" w:color="auto"/>
            </w:tcBorders>
          </w:tcPr>
          <w:p w:rsidR="00211348" w:rsidRPr="00C2109E" w:rsidRDefault="00211348"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Sample1</w:t>
            </w:r>
          </w:p>
        </w:tc>
        <w:tc>
          <w:tcPr>
            <w:tcW w:w="3560" w:type="dxa"/>
            <w:gridSpan w:val="2"/>
            <w:tcBorders>
              <w:top w:val="double" w:sz="4" w:space="0" w:color="auto"/>
              <w:bottom w:val="double" w:sz="4" w:space="0" w:color="auto"/>
            </w:tcBorders>
          </w:tcPr>
          <w:p w:rsidR="00211348" w:rsidRPr="00C2109E" w:rsidRDefault="00211348"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2.5mL of sample solution 1</w:t>
            </w:r>
          </w:p>
        </w:tc>
        <w:tc>
          <w:tcPr>
            <w:tcW w:w="2757" w:type="dxa"/>
            <w:tcBorders>
              <w:top w:val="double" w:sz="4" w:space="0" w:color="auto"/>
              <w:bottom w:val="double" w:sz="4" w:space="0" w:color="auto"/>
              <w:right w:val="double" w:sz="4" w:space="0" w:color="auto"/>
            </w:tcBorders>
          </w:tcPr>
          <w:p w:rsidR="00211348"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211348" w:rsidRPr="00507CA9" w:rsidTr="0041279D">
        <w:trPr>
          <w:trHeight w:val="185"/>
          <w:jc w:val="center"/>
        </w:trPr>
        <w:tc>
          <w:tcPr>
            <w:tcW w:w="1177" w:type="dxa"/>
            <w:tcBorders>
              <w:top w:val="double" w:sz="4" w:space="0" w:color="auto"/>
              <w:left w:val="double" w:sz="4" w:space="0" w:color="auto"/>
              <w:bottom w:val="double" w:sz="4" w:space="0" w:color="auto"/>
            </w:tcBorders>
          </w:tcPr>
          <w:p w:rsidR="00211348" w:rsidRPr="00C2109E" w:rsidRDefault="00211348"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lastRenderedPageBreak/>
              <w:t>Sample2</w:t>
            </w:r>
          </w:p>
        </w:tc>
        <w:tc>
          <w:tcPr>
            <w:tcW w:w="3560" w:type="dxa"/>
            <w:gridSpan w:val="2"/>
            <w:tcBorders>
              <w:top w:val="double" w:sz="4" w:space="0" w:color="auto"/>
              <w:bottom w:val="double" w:sz="4" w:space="0" w:color="auto"/>
            </w:tcBorders>
          </w:tcPr>
          <w:p w:rsidR="00211348" w:rsidRPr="00C2109E" w:rsidRDefault="00211348"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2.5mL of sample solution 2</w:t>
            </w:r>
          </w:p>
        </w:tc>
        <w:tc>
          <w:tcPr>
            <w:tcW w:w="2757" w:type="dxa"/>
            <w:tcBorders>
              <w:top w:val="double" w:sz="4" w:space="0" w:color="auto"/>
              <w:bottom w:val="double" w:sz="4" w:space="0" w:color="auto"/>
              <w:right w:val="double" w:sz="4" w:space="0" w:color="auto"/>
            </w:tcBorders>
          </w:tcPr>
          <w:p w:rsidR="00211348"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r w:rsidR="00211348" w:rsidRPr="00507CA9" w:rsidTr="0041279D">
        <w:trPr>
          <w:trHeight w:val="226"/>
          <w:jc w:val="center"/>
        </w:trPr>
        <w:tc>
          <w:tcPr>
            <w:tcW w:w="1177" w:type="dxa"/>
            <w:tcBorders>
              <w:top w:val="double" w:sz="4" w:space="0" w:color="auto"/>
              <w:left w:val="double" w:sz="4" w:space="0" w:color="auto"/>
              <w:bottom w:val="double" w:sz="4" w:space="0" w:color="auto"/>
            </w:tcBorders>
          </w:tcPr>
          <w:p w:rsidR="00211348" w:rsidRPr="00C2109E" w:rsidRDefault="00211348" w:rsidP="00C8385C">
            <w:pPr>
              <w:autoSpaceDE w:val="0"/>
              <w:autoSpaceDN w:val="0"/>
              <w:adjustRightInd w:val="0"/>
              <w:jc w:val="both"/>
              <w:rPr>
                <w:rFonts w:asciiTheme="majorBidi" w:hAnsiTheme="majorBidi" w:cstheme="majorBidi"/>
                <w:b/>
                <w:bCs/>
              </w:rPr>
            </w:pPr>
            <w:r w:rsidRPr="00C2109E">
              <w:rPr>
                <w:rFonts w:asciiTheme="majorBidi" w:hAnsiTheme="majorBidi" w:cstheme="majorBidi"/>
                <w:b/>
                <w:bCs/>
              </w:rPr>
              <w:t>Sample3</w:t>
            </w:r>
          </w:p>
        </w:tc>
        <w:tc>
          <w:tcPr>
            <w:tcW w:w="3560" w:type="dxa"/>
            <w:gridSpan w:val="2"/>
            <w:tcBorders>
              <w:top w:val="double" w:sz="4" w:space="0" w:color="auto"/>
              <w:bottom w:val="double" w:sz="4" w:space="0" w:color="auto"/>
            </w:tcBorders>
          </w:tcPr>
          <w:p w:rsidR="00211348" w:rsidRPr="00C2109E" w:rsidRDefault="00211348"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 xml:space="preserve">2.5mL of sample solution </w:t>
            </w:r>
            <w:r w:rsidR="00726A4C" w:rsidRPr="00C2109E">
              <w:rPr>
                <w:rFonts w:asciiTheme="majorBidi" w:hAnsiTheme="majorBidi" w:cstheme="majorBidi"/>
                <w:b/>
                <w:bCs/>
              </w:rPr>
              <w:t>3</w:t>
            </w:r>
          </w:p>
        </w:tc>
        <w:tc>
          <w:tcPr>
            <w:tcW w:w="2757" w:type="dxa"/>
            <w:tcBorders>
              <w:top w:val="double" w:sz="4" w:space="0" w:color="auto"/>
              <w:bottom w:val="double" w:sz="4" w:space="0" w:color="auto"/>
              <w:right w:val="double" w:sz="4" w:space="0" w:color="auto"/>
            </w:tcBorders>
          </w:tcPr>
          <w:p w:rsidR="00211348" w:rsidRPr="00C2109E" w:rsidRDefault="00726A4C" w:rsidP="00C8385C">
            <w:pPr>
              <w:autoSpaceDE w:val="0"/>
              <w:autoSpaceDN w:val="0"/>
              <w:adjustRightInd w:val="0"/>
              <w:jc w:val="center"/>
              <w:rPr>
                <w:rFonts w:asciiTheme="majorBidi" w:hAnsiTheme="majorBidi" w:cstheme="majorBidi"/>
                <w:b/>
                <w:bCs/>
              </w:rPr>
            </w:pPr>
            <w:r w:rsidRPr="00C2109E">
              <w:rPr>
                <w:rFonts w:asciiTheme="majorBidi" w:hAnsiTheme="majorBidi" w:cstheme="majorBidi"/>
                <w:b/>
                <w:bCs/>
              </w:rPr>
              <w:t>50</w:t>
            </w:r>
          </w:p>
        </w:tc>
      </w:tr>
    </w:tbl>
    <w:p w:rsidR="00DC6B0E" w:rsidRDefault="00DC6B0E" w:rsidP="00A45909">
      <w:pPr>
        <w:autoSpaceDE w:val="0"/>
        <w:autoSpaceDN w:val="0"/>
        <w:adjustRightInd w:val="0"/>
        <w:spacing w:after="0" w:line="240" w:lineRule="auto"/>
        <w:rPr>
          <w:rFonts w:asciiTheme="majorBidi" w:hAnsiTheme="majorBidi" w:cstheme="majorBidi"/>
          <w:b/>
          <w:bCs/>
          <w:sz w:val="28"/>
          <w:szCs w:val="28"/>
        </w:rPr>
      </w:pPr>
    </w:p>
    <w:p w:rsidR="00DC6B0E" w:rsidRDefault="000D68E7" w:rsidP="00DC6B0E">
      <w:pPr>
        <w:pStyle w:val="ListParagraph"/>
        <w:numPr>
          <w:ilvl w:val="0"/>
          <w:numId w:val="26"/>
        </w:numPr>
        <w:autoSpaceDE w:val="0"/>
        <w:autoSpaceDN w:val="0"/>
        <w:adjustRightInd w:val="0"/>
        <w:spacing w:after="0" w:line="240" w:lineRule="auto"/>
        <w:jc w:val="both"/>
        <w:rPr>
          <w:rFonts w:asciiTheme="majorBidi" w:hAnsiTheme="majorBidi" w:cstheme="majorBidi"/>
          <w:sz w:val="28"/>
          <w:szCs w:val="28"/>
        </w:rPr>
      </w:pPr>
      <w:r w:rsidRPr="00DC6B0E">
        <w:rPr>
          <w:rFonts w:asciiTheme="majorBidi" w:hAnsiTheme="majorBidi" w:cstheme="majorBidi"/>
          <w:sz w:val="28"/>
          <w:szCs w:val="28"/>
        </w:rPr>
        <w:t xml:space="preserve"> Run the spectra for ASA5 and Caffeine5; determine the wavelength of maximum</w:t>
      </w:r>
      <w:r w:rsidR="00DC6B0E">
        <w:rPr>
          <w:rFonts w:asciiTheme="majorBidi" w:hAnsiTheme="majorBidi" w:cstheme="majorBidi"/>
          <w:sz w:val="28"/>
          <w:szCs w:val="28"/>
        </w:rPr>
        <w:t xml:space="preserve"> </w:t>
      </w:r>
      <w:r w:rsidRPr="00DC6B0E">
        <w:rPr>
          <w:rFonts w:asciiTheme="majorBidi" w:hAnsiTheme="majorBidi" w:cstheme="majorBidi"/>
          <w:sz w:val="28"/>
          <w:szCs w:val="28"/>
        </w:rPr>
        <w:t>absorbance (</w:t>
      </w:r>
      <w:proofErr w:type="spellStart"/>
      <w:r w:rsidRPr="00DC6B0E">
        <w:rPr>
          <w:rFonts w:asciiTheme="majorBidi" w:eastAsia="TimesNewRomanPSMT+1" w:hAnsiTheme="majorBidi" w:cstheme="majorBidi"/>
          <w:sz w:val="28"/>
          <w:szCs w:val="28"/>
        </w:rPr>
        <w:t>λ</w:t>
      </w:r>
      <w:r w:rsidRPr="00EE052D">
        <w:rPr>
          <w:rFonts w:asciiTheme="majorBidi" w:hAnsiTheme="majorBidi" w:cstheme="majorBidi"/>
          <w:sz w:val="28"/>
          <w:szCs w:val="28"/>
          <w:vertAlign w:val="subscript"/>
        </w:rPr>
        <w:t>max</w:t>
      </w:r>
      <w:proofErr w:type="spellEnd"/>
      <w:r w:rsidRPr="00DC6B0E">
        <w:rPr>
          <w:rFonts w:asciiTheme="majorBidi" w:hAnsiTheme="majorBidi" w:cstheme="majorBidi"/>
          <w:sz w:val="28"/>
          <w:szCs w:val="28"/>
        </w:rPr>
        <w:t>) for each chemical.</w:t>
      </w:r>
    </w:p>
    <w:p w:rsidR="00642778" w:rsidRPr="00DC6B0E" w:rsidRDefault="000D68E7" w:rsidP="00DC6B0E">
      <w:pPr>
        <w:pStyle w:val="ListParagraph"/>
        <w:numPr>
          <w:ilvl w:val="0"/>
          <w:numId w:val="26"/>
        </w:numPr>
        <w:autoSpaceDE w:val="0"/>
        <w:autoSpaceDN w:val="0"/>
        <w:adjustRightInd w:val="0"/>
        <w:spacing w:after="0" w:line="240" w:lineRule="auto"/>
        <w:jc w:val="both"/>
        <w:rPr>
          <w:rFonts w:asciiTheme="majorBidi" w:hAnsiTheme="majorBidi" w:cstheme="majorBidi"/>
          <w:sz w:val="28"/>
          <w:szCs w:val="28"/>
        </w:rPr>
      </w:pPr>
      <w:r w:rsidRPr="00DC6B0E">
        <w:rPr>
          <w:rFonts w:asciiTheme="majorBidi" w:hAnsiTheme="majorBidi" w:cstheme="majorBidi"/>
          <w:sz w:val="28"/>
          <w:szCs w:val="28"/>
        </w:rPr>
        <w:t>For each solution in the table, measure the absorbance at the two selected wavelengths.</w:t>
      </w:r>
    </w:p>
    <w:p w:rsidR="00820454" w:rsidRDefault="00820454" w:rsidP="0047072B">
      <w:pPr>
        <w:autoSpaceDE w:val="0"/>
        <w:autoSpaceDN w:val="0"/>
        <w:adjustRightInd w:val="0"/>
        <w:spacing w:after="0" w:line="240" w:lineRule="auto"/>
        <w:jc w:val="both"/>
        <w:rPr>
          <w:rFonts w:asciiTheme="majorBidi" w:hAnsiTheme="majorBidi" w:cstheme="majorBidi"/>
          <w:b/>
          <w:bCs/>
          <w:sz w:val="28"/>
          <w:szCs w:val="28"/>
        </w:rPr>
      </w:pPr>
    </w:p>
    <w:p w:rsidR="00642778" w:rsidRPr="0047072B" w:rsidRDefault="00642778" w:rsidP="0047072B">
      <w:pPr>
        <w:autoSpaceDE w:val="0"/>
        <w:autoSpaceDN w:val="0"/>
        <w:adjustRightInd w:val="0"/>
        <w:spacing w:after="0" w:line="240" w:lineRule="auto"/>
        <w:jc w:val="both"/>
        <w:rPr>
          <w:rFonts w:asciiTheme="majorBidi" w:hAnsiTheme="majorBidi" w:cstheme="majorBidi"/>
          <w:sz w:val="28"/>
          <w:szCs w:val="28"/>
        </w:rPr>
      </w:pPr>
      <w:r w:rsidRPr="0047072B">
        <w:rPr>
          <w:rFonts w:asciiTheme="majorBidi" w:hAnsiTheme="majorBidi" w:cstheme="majorBidi"/>
          <w:b/>
          <w:bCs/>
          <w:sz w:val="28"/>
          <w:szCs w:val="28"/>
        </w:rPr>
        <w:t>Data Treatment</w:t>
      </w:r>
    </w:p>
    <w:p w:rsidR="00DC6B0E" w:rsidRDefault="00642778" w:rsidP="00DC6B0E">
      <w:pPr>
        <w:pStyle w:val="ListParagraph"/>
        <w:numPr>
          <w:ilvl w:val="0"/>
          <w:numId w:val="27"/>
        </w:numPr>
        <w:autoSpaceDE w:val="0"/>
        <w:autoSpaceDN w:val="0"/>
        <w:adjustRightInd w:val="0"/>
        <w:spacing w:after="0" w:line="240" w:lineRule="auto"/>
        <w:jc w:val="both"/>
        <w:rPr>
          <w:rFonts w:asciiTheme="majorBidi" w:hAnsiTheme="majorBidi" w:cstheme="majorBidi"/>
          <w:sz w:val="28"/>
          <w:szCs w:val="28"/>
        </w:rPr>
      </w:pPr>
      <w:r w:rsidRPr="0047072B">
        <w:rPr>
          <w:rFonts w:asciiTheme="majorBidi" w:hAnsiTheme="majorBidi" w:cstheme="majorBidi"/>
          <w:sz w:val="28"/>
          <w:szCs w:val="28"/>
        </w:rPr>
        <w:t>Tabulate the absorbance at the two selected wavelengths and concentration for the ASA</w:t>
      </w:r>
      <w:r w:rsidR="00DC6B0E">
        <w:rPr>
          <w:rFonts w:asciiTheme="majorBidi" w:hAnsiTheme="majorBidi" w:cstheme="majorBidi"/>
          <w:sz w:val="28"/>
          <w:szCs w:val="28"/>
        </w:rPr>
        <w:t xml:space="preserve"> </w:t>
      </w:r>
      <w:r w:rsidRPr="00DC6B0E">
        <w:rPr>
          <w:rFonts w:asciiTheme="majorBidi" w:hAnsiTheme="majorBidi" w:cstheme="majorBidi"/>
          <w:sz w:val="28"/>
          <w:szCs w:val="28"/>
        </w:rPr>
        <w:t>and caffeine standard solutions.</w:t>
      </w:r>
    </w:p>
    <w:p w:rsidR="00DC6B0E" w:rsidRDefault="00E46C02" w:rsidP="00DC6B0E">
      <w:pPr>
        <w:pStyle w:val="ListParagraph"/>
        <w:numPr>
          <w:ilvl w:val="0"/>
          <w:numId w:val="27"/>
        </w:numPr>
        <w:autoSpaceDE w:val="0"/>
        <w:autoSpaceDN w:val="0"/>
        <w:adjustRightInd w:val="0"/>
        <w:spacing w:after="0" w:line="240" w:lineRule="auto"/>
        <w:jc w:val="both"/>
        <w:rPr>
          <w:rFonts w:asciiTheme="majorBidi" w:hAnsiTheme="majorBidi" w:cstheme="majorBidi"/>
          <w:sz w:val="28"/>
          <w:szCs w:val="28"/>
        </w:rPr>
      </w:pPr>
      <w:r w:rsidRPr="0047072B">
        <w:rPr>
          <w:rFonts w:asciiTheme="majorBidi" w:hAnsiTheme="majorBidi" w:cstheme="majorBidi"/>
          <w:sz w:val="28"/>
          <w:szCs w:val="28"/>
        </w:rPr>
        <w:t>Plot absorbance vs. concentration (M) for both caffeine and ASA at the two selected</w:t>
      </w:r>
      <w:r w:rsidR="00DC6B0E">
        <w:rPr>
          <w:rFonts w:asciiTheme="majorBidi" w:hAnsiTheme="majorBidi" w:cstheme="majorBidi"/>
          <w:sz w:val="28"/>
          <w:szCs w:val="28"/>
        </w:rPr>
        <w:t xml:space="preserve"> </w:t>
      </w:r>
      <w:r w:rsidRPr="00DC6B0E">
        <w:rPr>
          <w:rFonts w:asciiTheme="majorBidi" w:hAnsiTheme="majorBidi" w:cstheme="majorBidi"/>
          <w:sz w:val="28"/>
          <w:szCs w:val="28"/>
        </w:rPr>
        <w:t xml:space="preserve">wavelengths. Determine molar </w:t>
      </w:r>
      <w:proofErr w:type="spellStart"/>
      <w:r w:rsidRPr="00DC6B0E">
        <w:rPr>
          <w:rFonts w:asciiTheme="majorBidi" w:hAnsiTheme="majorBidi" w:cstheme="majorBidi"/>
          <w:sz w:val="28"/>
          <w:szCs w:val="28"/>
        </w:rPr>
        <w:t>absorptivity</w:t>
      </w:r>
      <w:proofErr w:type="spellEnd"/>
      <w:r w:rsidRPr="00DC6B0E">
        <w:rPr>
          <w:rFonts w:asciiTheme="majorBidi" w:hAnsiTheme="majorBidi" w:cstheme="majorBidi"/>
          <w:sz w:val="28"/>
          <w:szCs w:val="28"/>
        </w:rPr>
        <w:t xml:space="preserve"> for each component at those two</w:t>
      </w:r>
      <w:r w:rsidR="00DC6B0E">
        <w:rPr>
          <w:rFonts w:asciiTheme="majorBidi" w:hAnsiTheme="majorBidi" w:cstheme="majorBidi"/>
          <w:sz w:val="28"/>
          <w:szCs w:val="28"/>
        </w:rPr>
        <w:t xml:space="preserve"> </w:t>
      </w:r>
      <w:r w:rsidRPr="00DC6B0E">
        <w:rPr>
          <w:rFonts w:asciiTheme="majorBidi" w:hAnsiTheme="majorBidi" w:cstheme="majorBidi"/>
          <w:sz w:val="28"/>
          <w:szCs w:val="28"/>
        </w:rPr>
        <w:t>wavelengths from the calibration curve.</w:t>
      </w:r>
    </w:p>
    <w:p w:rsidR="00D90A37" w:rsidRDefault="00E46C02" w:rsidP="00D90A37">
      <w:pPr>
        <w:pStyle w:val="ListParagraph"/>
        <w:numPr>
          <w:ilvl w:val="0"/>
          <w:numId w:val="27"/>
        </w:numPr>
        <w:autoSpaceDE w:val="0"/>
        <w:autoSpaceDN w:val="0"/>
        <w:adjustRightInd w:val="0"/>
        <w:spacing w:after="0" w:line="240" w:lineRule="auto"/>
        <w:jc w:val="both"/>
        <w:rPr>
          <w:rFonts w:asciiTheme="majorBidi" w:hAnsiTheme="majorBidi" w:cstheme="majorBidi"/>
          <w:sz w:val="28"/>
          <w:szCs w:val="28"/>
        </w:rPr>
      </w:pPr>
      <w:r w:rsidRPr="00DC6B0E">
        <w:rPr>
          <w:rFonts w:asciiTheme="majorBidi" w:hAnsiTheme="majorBidi" w:cstheme="majorBidi"/>
          <w:sz w:val="28"/>
          <w:szCs w:val="28"/>
        </w:rPr>
        <w:t xml:space="preserve"> Calculate the expected absorbance for test at each wavelength and compare to that of th</w:t>
      </w:r>
      <w:r w:rsidR="00D90A37">
        <w:rPr>
          <w:rFonts w:asciiTheme="majorBidi" w:hAnsiTheme="majorBidi" w:cstheme="majorBidi"/>
          <w:sz w:val="28"/>
          <w:szCs w:val="28"/>
        </w:rPr>
        <w:t xml:space="preserve">e </w:t>
      </w:r>
      <w:r w:rsidRPr="00D90A37">
        <w:rPr>
          <w:rFonts w:asciiTheme="majorBidi" w:hAnsiTheme="majorBidi" w:cstheme="majorBidi"/>
          <w:sz w:val="28"/>
          <w:szCs w:val="28"/>
        </w:rPr>
        <w:t>experimental values.</w:t>
      </w:r>
    </w:p>
    <w:p w:rsidR="00D90A37" w:rsidRDefault="00E46C02" w:rsidP="00D90A37">
      <w:pPr>
        <w:pStyle w:val="ListParagraph"/>
        <w:numPr>
          <w:ilvl w:val="0"/>
          <w:numId w:val="27"/>
        </w:numPr>
        <w:autoSpaceDE w:val="0"/>
        <w:autoSpaceDN w:val="0"/>
        <w:adjustRightInd w:val="0"/>
        <w:spacing w:after="0" w:line="240" w:lineRule="auto"/>
        <w:jc w:val="both"/>
        <w:rPr>
          <w:rFonts w:asciiTheme="majorBidi" w:hAnsiTheme="majorBidi" w:cstheme="majorBidi"/>
          <w:sz w:val="28"/>
          <w:szCs w:val="28"/>
        </w:rPr>
      </w:pPr>
      <w:r w:rsidRPr="00D90A37">
        <w:rPr>
          <w:rFonts w:asciiTheme="majorBidi" w:hAnsiTheme="majorBidi" w:cstheme="majorBidi"/>
          <w:sz w:val="28"/>
          <w:szCs w:val="28"/>
        </w:rPr>
        <w:t>Determine the weight percent of each component in the original analgesic tablets and</w:t>
      </w:r>
      <w:r w:rsidR="00D90A37">
        <w:rPr>
          <w:rFonts w:asciiTheme="majorBidi" w:hAnsiTheme="majorBidi" w:cstheme="majorBidi"/>
          <w:sz w:val="28"/>
          <w:szCs w:val="28"/>
        </w:rPr>
        <w:t xml:space="preserve"> </w:t>
      </w:r>
      <w:r w:rsidRPr="00D90A37">
        <w:rPr>
          <w:rFonts w:asciiTheme="majorBidi" w:hAnsiTheme="majorBidi" w:cstheme="majorBidi"/>
          <w:sz w:val="28"/>
          <w:szCs w:val="28"/>
        </w:rPr>
        <w:t>report the standard deviation.</w:t>
      </w:r>
    </w:p>
    <w:p w:rsidR="00E46C02" w:rsidRPr="00D90A37" w:rsidRDefault="00E46C02" w:rsidP="00D90A37">
      <w:pPr>
        <w:pStyle w:val="ListParagraph"/>
        <w:numPr>
          <w:ilvl w:val="0"/>
          <w:numId w:val="27"/>
        </w:numPr>
        <w:autoSpaceDE w:val="0"/>
        <w:autoSpaceDN w:val="0"/>
        <w:adjustRightInd w:val="0"/>
        <w:spacing w:after="0" w:line="240" w:lineRule="auto"/>
        <w:jc w:val="both"/>
        <w:rPr>
          <w:rFonts w:asciiTheme="majorBidi" w:hAnsiTheme="majorBidi" w:cstheme="majorBidi"/>
          <w:sz w:val="28"/>
          <w:szCs w:val="28"/>
        </w:rPr>
      </w:pPr>
      <w:r w:rsidRPr="00D90A37">
        <w:rPr>
          <w:rFonts w:asciiTheme="majorBidi" w:hAnsiTheme="majorBidi" w:cstheme="majorBidi"/>
          <w:sz w:val="28"/>
          <w:szCs w:val="28"/>
        </w:rPr>
        <w:t>Compare your result with the amount labeled on the bottle and report the precision of</w:t>
      </w:r>
      <w:r w:rsidR="00D90A37">
        <w:rPr>
          <w:rFonts w:asciiTheme="majorBidi" w:hAnsiTheme="majorBidi" w:cstheme="majorBidi"/>
          <w:sz w:val="28"/>
          <w:szCs w:val="28"/>
        </w:rPr>
        <w:t xml:space="preserve"> </w:t>
      </w:r>
      <w:r w:rsidRPr="00D90A37">
        <w:rPr>
          <w:rFonts w:asciiTheme="majorBidi" w:hAnsiTheme="majorBidi" w:cstheme="majorBidi"/>
          <w:sz w:val="28"/>
          <w:szCs w:val="28"/>
        </w:rPr>
        <w:t>your results.</w:t>
      </w:r>
    </w:p>
    <w:p w:rsidR="00E46C02" w:rsidRPr="0047072B" w:rsidRDefault="00E46C02" w:rsidP="0047072B">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Questions</w:t>
      </w:r>
    </w:p>
    <w:p w:rsidR="00E46C02" w:rsidRPr="0047072B" w:rsidRDefault="00D90A37" w:rsidP="0047072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1. </w:t>
      </w:r>
      <w:r w:rsidR="00E46C02" w:rsidRPr="0047072B">
        <w:rPr>
          <w:rFonts w:asciiTheme="majorBidi" w:hAnsiTheme="majorBidi" w:cstheme="majorBidi"/>
          <w:sz w:val="28"/>
          <w:szCs w:val="28"/>
        </w:rPr>
        <w:t>Would benzene be a satisfactory solvent for the analysis?</w:t>
      </w:r>
    </w:p>
    <w:p w:rsidR="00E46C02" w:rsidRPr="0047072B" w:rsidRDefault="00E46C02" w:rsidP="00D90A37">
      <w:pPr>
        <w:autoSpaceDE w:val="0"/>
        <w:autoSpaceDN w:val="0"/>
        <w:adjustRightInd w:val="0"/>
        <w:spacing w:after="0" w:line="240" w:lineRule="auto"/>
        <w:jc w:val="both"/>
        <w:rPr>
          <w:rFonts w:asciiTheme="majorBidi" w:hAnsiTheme="majorBidi" w:cstheme="majorBidi"/>
          <w:sz w:val="28"/>
          <w:szCs w:val="28"/>
        </w:rPr>
      </w:pPr>
      <w:r w:rsidRPr="0047072B">
        <w:rPr>
          <w:rFonts w:asciiTheme="majorBidi" w:hAnsiTheme="majorBidi" w:cstheme="majorBidi"/>
          <w:sz w:val="28"/>
          <w:szCs w:val="28"/>
        </w:rPr>
        <w:t>2. If a pharmaceutical mixture has three components with different maximum absorbance,</w:t>
      </w:r>
      <w:r w:rsidR="00D90A37">
        <w:rPr>
          <w:rFonts w:asciiTheme="majorBidi" w:hAnsiTheme="majorBidi" w:cstheme="majorBidi"/>
          <w:sz w:val="28"/>
          <w:szCs w:val="28"/>
        </w:rPr>
        <w:t xml:space="preserve"> </w:t>
      </w:r>
      <w:r w:rsidRPr="0047072B">
        <w:rPr>
          <w:rFonts w:asciiTheme="majorBidi" w:hAnsiTheme="majorBidi" w:cstheme="majorBidi"/>
          <w:sz w:val="28"/>
          <w:szCs w:val="28"/>
        </w:rPr>
        <w:t>comment the possibility of determining all three components simultaneously.</w:t>
      </w:r>
    </w:p>
    <w:p w:rsidR="00E059A6" w:rsidRDefault="00E46C02" w:rsidP="00E059A6">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sz w:val="28"/>
          <w:szCs w:val="28"/>
        </w:rPr>
        <w:t>3. Would it be more desirable to use spectra grade methanol for the blank solution? Justify</w:t>
      </w:r>
      <w:r w:rsidR="00D90A37">
        <w:rPr>
          <w:rFonts w:asciiTheme="majorBidi" w:hAnsiTheme="majorBidi" w:cstheme="majorBidi"/>
          <w:sz w:val="28"/>
          <w:szCs w:val="28"/>
        </w:rPr>
        <w:t xml:space="preserve"> </w:t>
      </w:r>
      <w:r w:rsidRPr="00D90A37">
        <w:rPr>
          <w:rFonts w:asciiTheme="majorBidi" w:hAnsiTheme="majorBidi" w:cstheme="majorBidi"/>
          <w:sz w:val="28"/>
          <w:szCs w:val="28"/>
        </w:rPr>
        <w:t>your answer.</w:t>
      </w:r>
      <w:r w:rsidR="00E059A6" w:rsidRPr="00E059A6">
        <w:rPr>
          <w:rFonts w:asciiTheme="majorBidi" w:hAnsiTheme="majorBidi" w:cstheme="majorBidi"/>
          <w:b/>
          <w:bCs/>
          <w:sz w:val="28"/>
          <w:szCs w:val="28"/>
        </w:rPr>
        <w:t xml:space="preserve"> </w:t>
      </w:r>
    </w:p>
    <w:p w:rsidR="00E059A6" w:rsidRPr="0047072B" w:rsidRDefault="00E059A6" w:rsidP="00E059A6">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Note</w:t>
      </w:r>
    </w:p>
    <w:p w:rsidR="00513CDF" w:rsidRDefault="00E059A6" w:rsidP="000E76BE">
      <w:pPr>
        <w:pStyle w:val="ListParagraph"/>
        <w:numPr>
          <w:ilvl w:val="0"/>
          <w:numId w:val="28"/>
        </w:numPr>
        <w:autoSpaceDE w:val="0"/>
        <w:autoSpaceDN w:val="0"/>
        <w:adjustRightInd w:val="0"/>
        <w:spacing w:after="0" w:line="240" w:lineRule="auto"/>
        <w:jc w:val="both"/>
        <w:rPr>
          <w:rFonts w:asciiTheme="majorBidi" w:hAnsiTheme="majorBidi" w:cstheme="majorBidi"/>
          <w:sz w:val="28"/>
          <w:szCs w:val="28"/>
        </w:rPr>
      </w:pPr>
      <w:r w:rsidRPr="000E76BE">
        <w:rPr>
          <w:rFonts w:asciiTheme="majorBidi" w:hAnsiTheme="majorBidi" w:cstheme="majorBidi"/>
          <w:sz w:val="28"/>
          <w:szCs w:val="28"/>
        </w:rPr>
        <w:t>If at any tim</w:t>
      </w:r>
      <w:r w:rsidR="003D2703">
        <w:rPr>
          <w:rFonts w:asciiTheme="majorBidi" w:hAnsiTheme="majorBidi" w:cstheme="majorBidi"/>
          <w:sz w:val="28"/>
          <w:szCs w:val="28"/>
        </w:rPr>
        <w:t xml:space="preserve">e any sampling variable changes </w:t>
      </w:r>
      <w:r w:rsidRPr="000E76BE">
        <w:rPr>
          <w:rFonts w:asciiTheme="majorBidi" w:hAnsiTheme="majorBidi" w:cstheme="majorBidi"/>
          <w:sz w:val="28"/>
          <w:szCs w:val="28"/>
        </w:rPr>
        <w:t>includi</w:t>
      </w:r>
      <w:r w:rsidR="000E76BE" w:rsidRPr="000E76BE">
        <w:rPr>
          <w:rFonts w:asciiTheme="majorBidi" w:hAnsiTheme="majorBidi" w:cstheme="majorBidi"/>
          <w:sz w:val="28"/>
          <w:szCs w:val="28"/>
        </w:rPr>
        <w:t xml:space="preserve">ng integration time, averaging, </w:t>
      </w:r>
      <w:r w:rsidRPr="000E76BE">
        <w:rPr>
          <w:rFonts w:asciiTheme="majorBidi" w:hAnsiTheme="majorBidi" w:cstheme="majorBidi"/>
          <w:sz w:val="28"/>
          <w:szCs w:val="28"/>
        </w:rPr>
        <w:t>boxcar smoothing, distance fr</w:t>
      </w:r>
      <w:r w:rsidR="00513CDF">
        <w:rPr>
          <w:rFonts w:asciiTheme="majorBidi" w:hAnsiTheme="majorBidi" w:cstheme="majorBidi"/>
          <w:sz w:val="28"/>
          <w:szCs w:val="28"/>
        </w:rPr>
        <w:t>om light source to sample, etc.</w:t>
      </w:r>
    </w:p>
    <w:p w:rsidR="000E76BE" w:rsidRPr="000E76BE" w:rsidRDefault="00513CDF" w:rsidP="00513CDF">
      <w:pPr>
        <w:pStyle w:val="ListParagraph"/>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059A6" w:rsidRPr="000E76BE">
        <w:rPr>
          <w:rFonts w:asciiTheme="majorBidi" w:hAnsiTheme="majorBidi" w:cstheme="majorBidi"/>
          <w:sz w:val="28"/>
          <w:szCs w:val="28"/>
        </w:rPr>
        <w:t>you must store a new reference</w:t>
      </w:r>
      <w:r w:rsidR="000E76BE" w:rsidRPr="000E76BE">
        <w:rPr>
          <w:rFonts w:asciiTheme="majorBidi" w:hAnsiTheme="majorBidi" w:cstheme="majorBidi"/>
          <w:sz w:val="28"/>
          <w:szCs w:val="28"/>
        </w:rPr>
        <w:t xml:space="preserve"> </w:t>
      </w:r>
      <w:r w:rsidR="00E059A6" w:rsidRPr="000E76BE">
        <w:rPr>
          <w:rFonts w:asciiTheme="majorBidi" w:hAnsiTheme="majorBidi" w:cstheme="majorBidi"/>
          <w:sz w:val="28"/>
          <w:szCs w:val="28"/>
        </w:rPr>
        <w:t>and dark spectrum.</w:t>
      </w:r>
    </w:p>
    <w:p w:rsidR="00E46C02" w:rsidRPr="000E76BE" w:rsidRDefault="00E46C02" w:rsidP="000E76BE">
      <w:pPr>
        <w:pStyle w:val="ListParagraph"/>
        <w:numPr>
          <w:ilvl w:val="0"/>
          <w:numId w:val="28"/>
        </w:numPr>
        <w:autoSpaceDE w:val="0"/>
        <w:autoSpaceDN w:val="0"/>
        <w:adjustRightInd w:val="0"/>
        <w:spacing w:after="0" w:line="240" w:lineRule="auto"/>
        <w:jc w:val="both"/>
        <w:rPr>
          <w:rFonts w:asciiTheme="majorBidi" w:hAnsiTheme="majorBidi" w:cstheme="majorBidi"/>
          <w:sz w:val="28"/>
          <w:szCs w:val="28"/>
        </w:rPr>
      </w:pPr>
      <w:r w:rsidRPr="000E76BE">
        <w:rPr>
          <w:rFonts w:asciiTheme="majorBidi" w:hAnsiTheme="majorBidi" w:cstheme="majorBidi"/>
          <w:sz w:val="28"/>
          <w:szCs w:val="28"/>
        </w:rPr>
        <w:t xml:space="preserve">Turn the light source power on. The </w:t>
      </w:r>
      <w:r w:rsidR="000C27FF" w:rsidRPr="000E76BE">
        <w:rPr>
          <w:rFonts w:asciiTheme="majorBidi" w:hAnsiTheme="majorBidi" w:cstheme="majorBidi"/>
          <w:sz w:val="28"/>
          <w:szCs w:val="28"/>
        </w:rPr>
        <w:t>switch is located at the back on</w:t>
      </w:r>
      <w:r w:rsidRPr="000E76BE">
        <w:rPr>
          <w:rFonts w:asciiTheme="majorBidi" w:hAnsiTheme="majorBidi" w:cstheme="majorBidi"/>
          <w:sz w:val="28"/>
          <w:szCs w:val="28"/>
        </w:rPr>
        <w:t xml:space="preserve"> the </w:t>
      </w:r>
      <w:proofErr w:type="spellStart"/>
      <w:r w:rsidRPr="000E76BE">
        <w:rPr>
          <w:rFonts w:asciiTheme="majorBidi" w:hAnsiTheme="majorBidi" w:cstheme="majorBidi"/>
          <w:sz w:val="28"/>
          <w:szCs w:val="28"/>
        </w:rPr>
        <w:t>cuvette</w:t>
      </w:r>
      <w:proofErr w:type="spellEnd"/>
      <w:r w:rsidRPr="000E76BE">
        <w:rPr>
          <w:rFonts w:asciiTheme="majorBidi" w:hAnsiTheme="majorBidi" w:cstheme="majorBidi"/>
          <w:sz w:val="28"/>
          <w:szCs w:val="28"/>
        </w:rPr>
        <w:t xml:space="preserve"> holder.</w:t>
      </w:r>
      <w:r w:rsidR="000E76BE">
        <w:rPr>
          <w:rFonts w:asciiTheme="majorBidi" w:hAnsiTheme="majorBidi" w:cstheme="majorBidi"/>
          <w:sz w:val="28"/>
          <w:szCs w:val="28"/>
        </w:rPr>
        <w:t xml:space="preserve"> </w:t>
      </w:r>
      <w:r w:rsidRPr="000E76BE">
        <w:rPr>
          <w:rFonts w:asciiTheme="majorBidi" w:hAnsiTheme="majorBidi" w:cstheme="majorBidi"/>
          <w:sz w:val="28"/>
          <w:szCs w:val="28"/>
        </w:rPr>
        <w:t>Allow half an hour for the lamp to warm up before the experiment starts.</w:t>
      </w:r>
    </w:p>
    <w:p w:rsidR="00F178B1" w:rsidRDefault="00F178B1"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Default="00C75FFC"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DC64D2" w:rsidRDefault="00DC64D2" w:rsidP="0047072B">
      <w:pPr>
        <w:pStyle w:val="ListParagraph"/>
        <w:autoSpaceDE w:val="0"/>
        <w:autoSpaceDN w:val="0"/>
        <w:adjustRightInd w:val="0"/>
        <w:spacing w:after="0" w:line="240" w:lineRule="auto"/>
        <w:jc w:val="both"/>
        <w:rPr>
          <w:rFonts w:asciiTheme="majorBidi" w:hAnsiTheme="majorBidi" w:cstheme="majorBidi"/>
          <w:b/>
          <w:bCs/>
          <w:sz w:val="28"/>
          <w:szCs w:val="28"/>
        </w:rPr>
      </w:pPr>
    </w:p>
    <w:p w:rsidR="00C75FFC" w:rsidRPr="002B4E51" w:rsidRDefault="00C75FFC" w:rsidP="002B4E51">
      <w:pPr>
        <w:autoSpaceDE w:val="0"/>
        <w:autoSpaceDN w:val="0"/>
        <w:adjustRightInd w:val="0"/>
        <w:spacing w:after="0" w:line="240" w:lineRule="auto"/>
        <w:jc w:val="both"/>
        <w:rPr>
          <w:rFonts w:asciiTheme="majorBidi" w:hAnsiTheme="majorBidi" w:cstheme="majorBidi"/>
          <w:b/>
          <w:bCs/>
          <w:sz w:val="28"/>
          <w:szCs w:val="28"/>
        </w:rPr>
      </w:pPr>
    </w:p>
    <w:p w:rsidR="008E503B" w:rsidRPr="0092520F" w:rsidRDefault="008E503B" w:rsidP="008E503B">
      <w:pPr>
        <w:autoSpaceDE w:val="0"/>
        <w:autoSpaceDN w:val="0"/>
        <w:adjustRightInd w:val="0"/>
        <w:spacing w:after="0" w:line="240" w:lineRule="auto"/>
        <w:jc w:val="center"/>
        <w:rPr>
          <w:rFonts w:asciiTheme="majorBidi" w:hAnsiTheme="majorBidi" w:cstheme="majorBidi"/>
          <w:b/>
          <w:bCs/>
          <w:sz w:val="32"/>
          <w:szCs w:val="32"/>
        </w:rPr>
      </w:pPr>
      <w:r w:rsidRPr="0092520F">
        <w:rPr>
          <w:rFonts w:asciiTheme="majorBidi" w:hAnsiTheme="majorBidi" w:cstheme="majorBidi"/>
          <w:b/>
          <w:bCs/>
          <w:sz w:val="32"/>
          <w:szCs w:val="32"/>
        </w:rPr>
        <w:t>Experiment-</w:t>
      </w:r>
      <w:r>
        <w:rPr>
          <w:rFonts w:asciiTheme="majorBidi" w:hAnsiTheme="majorBidi" w:cstheme="majorBidi"/>
          <w:b/>
          <w:bCs/>
          <w:sz w:val="32"/>
          <w:szCs w:val="32"/>
        </w:rPr>
        <w:t>8</w:t>
      </w:r>
    </w:p>
    <w:p w:rsidR="008E503B" w:rsidRPr="0092520F" w:rsidRDefault="008E503B" w:rsidP="008E503B">
      <w:pPr>
        <w:autoSpaceDE w:val="0"/>
        <w:autoSpaceDN w:val="0"/>
        <w:adjustRightInd w:val="0"/>
        <w:spacing w:after="0" w:line="240" w:lineRule="auto"/>
        <w:jc w:val="center"/>
        <w:rPr>
          <w:rFonts w:ascii="Times New Roman" w:hAnsi="Times New Roman" w:cs="Times New Roman"/>
          <w:b/>
          <w:bCs/>
          <w:sz w:val="32"/>
          <w:szCs w:val="32"/>
        </w:rPr>
      </w:pPr>
      <w:r w:rsidRPr="0092520F">
        <w:rPr>
          <w:rFonts w:ascii="Times New Roman" w:hAnsi="Times New Roman" w:cs="Times New Roman"/>
          <w:b/>
          <w:bCs/>
          <w:sz w:val="32"/>
          <w:szCs w:val="32"/>
        </w:rPr>
        <w:t>UV-Vis. Spectroscopy Calibration</w:t>
      </w:r>
    </w:p>
    <w:p w:rsidR="008E503B" w:rsidRPr="002D07D5" w:rsidRDefault="008E503B" w:rsidP="008E503B">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p>
    <w:p w:rsidR="008E503B" w:rsidRDefault="008E503B" w:rsidP="008E503B">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After completing this experiment, the student should be able to: </w:t>
      </w:r>
    </w:p>
    <w:p w:rsidR="008E503B" w:rsidRPr="00150D97" w:rsidRDefault="008E503B" w:rsidP="008E503B">
      <w:pPr>
        <w:pStyle w:val="Default"/>
        <w:numPr>
          <w:ilvl w:val="0"/>
          <w:numId w:val="20"/>
        </w:numPr>
        <w:tabs>
          <w:tab w:val="left" w:pos="360"/>
        </w:tabs>
        <w:ind w:left="450" w:hanging="450"/>
        <w:jc w:val="both"/>
        <w:rPr>
          <w:rFonts w:asciiTheme="majorBidi" w:hAnsiTheme="majorBidi" w:cstheme="majorBidi"/>
          <w:color w:val="auto"/>
          <w:sz w:val="28"/>
          <w:szCs w:val="28"/>
        </w:rPr>
      </w:pPr>
      <w:r>
        <w:rPr>
          <w:rFonts w:ascii="Times New Roman" w:hAnsi="Times New Roman" w:cs="Times New Roman"/>
        </w:rPr>
        <w:t>Calibration of the UV-VIS instrument.</w:t>
      </w:r>
    </w:p>
    <w:p w:rsidR="008E503B" w:rsidRPr="00150D97" w:rsidRDefault="008E503B" w:rsidP="008E503B">
      <w:pPr>
        <w:pStyle w:val="Default"/>
        <w:numPr>
          <w:ilvl w:val="0"/>
          <w:numId w:val="20"/>
        </w:numPr>
        <w:tabs>
          <w:tab w:val="left" w:pos="360"/>
        </w:tabs>
        <w:ind w:left="450" w:hanging="450"/>
        <w:jc w:val="both"/>
        <w:rPr>
          <w:rFonts w:asciiTheme="majorBidi" w:hAnsiTheme="majorBidi" w:cstheme="majorBidi"/>
          <w:color w:val="auto"/>
          <w:sz w:val="28"/>
          <w:szCs w:val="28"/>
        </w:rPr>
      </w:pPr>
      <w:r>
        <w:rPr>
          <w:rFonts w:ascii="Times New Roman" w:hAnsi="Times New Roman" w:cs="Times New Roman"/>
        </w:rPr>
        <w:t>U</w:t>
      </w:r>
      <w:r w:rsidRPr="00150D97">
        <w:rPr>
          <w:rFonts w:ascii="Times New Roman" w:hAnsi="Times New Roman" w:cs="Times New Roman"/>
        </w:rPr>
        <w:t>se of multichannel absorption spectrophotometers.</w:t>
      </w:r>
    </w:p>
    <w:p w:rsidR="008E503B" w:rsidRPr="00150D97" w:rsidRDefault="008E503B" w:rsidP="008E503B">
      <w:pPr>
        <w:autoSpaceDE w:val="0"/>
        <w:autoSpaceDN w:val="0"/>
        <w:adjustRightInd w:val="0"/>
        <w:spacing w:after="0" w:line="240" w:lineRule="auto"/>
        <w:rPr>
          <w:rFonts w:asciiTheme="majorBidi" w:hAnsiTheme="majorBidi" w:cstheme="majorBidi"/>
          <w:b/>
          <w:bCs/>
          <w:sz w:val="32"/>
          <w:szCs w:val="32"/>
        </w:rPr>
      </w:pPr>
      <w:r>
        <w:rPr>
          <w:rFonts w:asciiTheme="majorBidi" w:hAnsiTheme="majorBidi" w:cstheme="majorBidi"/>
          <w:b/>
          <w:bCs/>
          <w:sz w:val="32"/>
          <w:szCs w:val="32"/>
        </w:rPr>
        <w:t>Introduction:-</w:t>
      </w:r>
    </w:p>
    <w:p w:rsidR="008E503B" w:rsidRPr="00150D97"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0D97">
        <w:rPr>
          <w:rFonts w:asciiTheme="majorBidi" w:hAnsiTheme="majorBidi" w:cstheme="majorBidi"/>
          <w:sz w:val="28"/>
          <w:szCs w:val="28"/>
        </w:rPr>
        <w:t>Absorption of light by solution is one of the oldest and still one of the more useful</w:t>
      </w:r>
      <w:r>
        <w:rPr>
          <w:rFonts w:asciiTheme="majorBidi" w:hAnsiTheme="majorBidi" w:cstheme="majorBidi"/>
          <w:sz w:val="28"/>
          <w:szCs w:val="28"/>
        </w:rPr>
        <w:t xml:space="preserve"> </w:t>
      </w:r>
      <w:r w:rsidRPr="00150D97">
        <w:rPr>
          <w:rFonts w:asciiTheme="majorBidi" w:hAnsiTheme="majorBidi" w:cstheme="majorBidi"/>
          <w:sz w:val="28"/>
          <w:szCs w:val="28"/>
        </w:rPr>
        <w:t>instrumental methods. The wavelength of light that a compound will absorb is</w:t>
      </w:r>
      <w:r>
        <w:rPr>
          <w:rFonts w:asciiTheme="majorBidi" w:hAnsiTheme="majorBidi" w:cstheme="majorBidi"/>
          <w:sz w:val="28"/>
          <w:szCs w:val="28"/>
        </w:rPr>
        <w:t xml:space="preserve"> </w:t>
      </w:r>
      <w:r w:rsidRPr="00150D97">
        <w:rPr>
          <w:rFonts w:asciiTheme="majorBidi" w:hAnsiTheme="majorBidi" w:cstheme="majorBidi"/>
          <w:sz w:val="28"/>
          <w:szCs w:val="28"/>
        </w:rPr>
        <w:t>characteristic of its chemical structure. Specific regions of the electromagnetic</w:t>
      </w:r>
      <w:r>
        <w:rPr>
          <w:rFonts w:asciiTheme="majorBidi" w:hAnsiTheme="majorBidi" w:cstheme="majorBidi"/>
          <w:sz w:val="28"/>
          <w:szCs w:val="28"/>
        </w:rPr>
        <w:t xml:space="preserve"> </w:t>
      </w:r>
      <w:r w:rsidRPr="00150D97">
        <w:rPr>
          <w:rFonts w:asciiTheme="majorBidi" w:hAnsiTheme="majorBidi" w:cstheme="majorBidi"/>
          <w:sz w:val="28"/>
          <w:szCs w:val="28"/>
        </w:rPr>
        <w:t>spectrum are absorbed by exciting specific types of molecular and atomic motion to</w:t>
      </w:r>
      <w:r>
        <w:rPr>
          <w:rFonts w:asciiTheme="majorBidi" w:hAnsiTheme="majorBidi" w:cstheme="majorBidi"/>
          <w:sz w:val="28"/>
          <w:szCs w:val="28"/>
        </w:rPr>
        <w:t xml:space="preserve"> </w:t>
      </w:r>
      <w:r w:rsidRPr="00150D97">
        <w:rPr>
          <w:rFonts w:asciiTheme="majorBidi" w:hAnsiTheme="majorBidi" w:cstheme="majorBidi"/>
          <w:sz w:val="28"/>
          <w:szCs w:val="28"/>
        </w:rPr>
        <w:t>higher energy levels. Absorption of microwave radiation is generally due to excitation</w:t>
      </w:r>
      <w:r>
        <w:rPr>
          <w:rFonts w:asciiTheme="majorBidi" w:hAnsiTheme="majorBidi" w:cstheme="majorBidi"/>
          <w:sz w:val="28"/>
          <w:szCs w:val="28"/>
        </w:rPr>
        <w:t xml:space="preserve"> </w:t>
      </w:r>
      <w:r w:rsidRPr="00150D97">
        <w:rPr>
          <w:rFonts w:asciiTheme="majorBidi" w:hAnsiTheme="majorBidi" w:cstheme="majorBidi"/>
          <w:sz w:val="28"/>
          <w:szCs w:val="28"/>
        </w:rPr>
        <w:t>of molecular rotational motion. Infrared absorptio</w:t>
      </w:r>
      <w:r>
        <w:rPr>
          <w:rFonts w:asciiTheme="majorBidi" w:hAnsiTheme="majorBidi" w:cstheme="majorBidi"/>
          <w:sz w:val="28"/>
          <w:szCs w:val="28"/>
        </w:rPr>
        <w:t xml:space="preserve">n is associated with vibration </w:t>
      </w:r>
      <w:r w:rsidRPr="00150D97">
        <w:rPr>
          <w:rFonts w:asciiTheme="majorBidi" w:hAnsiTheme="majorBidi" w:cstheme="majorBidi"/>
          <w:sz w:val="28"/>
          <w:szCs w:val="28"/>
        </w:rPr>
        <w:t>motions of molecules. Absorption of visible and ultraviolet (UV) radiation is</w:t>
      </w:r>
      <w:r>
        <w:rPr>
          <w:rFonts w:asciiTheme="majorBidi" w:hAnsiTheme="majorBidi" w:cstheme="majorBidi"/>
          <w:sz w:val="28"/>
          <w:szCs w:val="28"/>
        </w:rPr>
        <w:t xml:space="preserve"> </w:t>
      </w:r>
      <w:r w:rsidRPr="00150D97">
        <w:rPr>
          <w:rFonts w:asciiTheme="majorBidi" w:hAnsiTheme="majorBidi" w:cstheme="majorBidi"/>
          <w:sz w:val="28"/>
          <w:szCs w:val="28"/>
        </w:rPr>
        <w:t>associated with excitation of electrons, in both atoms and molecules, to higher energy</w:t>
      </w:r>
      <w:r>
        <w:rPr>
          <w:rFonts w:asciiTheme="majorBidi" w:hAnsiTheme="majorBidi" w:cstheme="majorBidi"/>
          <w:sz w:val="28"/>
          <w:szCs w:val="28"/>
        </w:rPr>
        <w:t xml:space="preserve"> </w:t>
      </w:r>
      <w:r w:rsidRPr="00150D97">
        <w:rPr>
          <w:rFonts w:asciiTheme="majorBidi" w:hAnsiTheme="majorBidi" w:cstheme="majorBidi"/>
          <w:sz w:val="28"/>
          <w:szCs w:val="28"/>
        </w:rPr>
        <w:t>states. All molecules will undergo electronic excitation following absorption of light,</w:t>
      </w:r>
      <w:r>
        <w:rPr>
          <w:rFonts w:asciiTheme="majorBidi" w:hAnsiTheme="majorBidi" w:cstheme="majorBidi"/>
          <w:sz w:val="28"/>
          <w:szCs w:val="28"/>
        </w:rPr>
        <w:t xml:space="preserve"> </w:t>
      </w:r>
      <w:r w:rsidRPr="00150D97">
        <w:rPr>
          <w:rFonts w:asciiTheme="majorBidi" w:hAnsiTheme="majorBidi" w:cstheme="majorBidi"/>
          <w:sz w:val="28"/>
          <w:szCs w:val="28"/>
        </w:rPr>
        <w:t>but for most molecules very high energy radiation (in the vacuum ultraviolet, &lt;200</w:t>
      </w:r>
      <w:r>
        <w:rPr>
          <w:rFonts w:asciiTheme="majorBidi" w:hAnsiTheme="majorBidi" w:cstheme="majorBidi"/>
          <w:sz w:val="28"/>
          <w:szCs w:val="28"/>
        </w:rPr>
        <w:t xml:space="preserve"> </w:t>
      </w:r>
      <w:r w:rsidRPr="00150D97">
        <w:rPr>
          <w:rFonts w:asciiTheme="majorBidi" w:hAnsiTheme="majorBidi" w:cstheme="majorBidi"/>
          <w:sz w:val="28"/>
          <w:szCs w:val="28"/>
        </w:rPr>
        <w:t>nm) is required. For molecules containing conjugated electron systems however, light</w:t>
      </w:r>
      <w:r>
        <w:rPr>
          <w:rFonts w:asciiTheme="majorBidi" w:hAnsiTheme="majorBidi" w:cstheme="majorBidi"/>
          <w:sz w:val="28"/>
          <w:szCs w:val="28"/>
        </w:rPr>
        <w:t xml:space="preserve"> </w:t>
      </w:r>
      <w:r w:rsidRPr="00150D97">
        <w:rPr>
          <w:rFonts w:asciiTheme="majorBidi" w:hAnsiTheme="majorBidi" w:cstheme="majorBidi"/>
          <w:sz w:val="28"/>
          <w:szCs w:val="28"/>
        </w:rPr>
        <w:t>in the UV-visible region is adequate (e.g., benzene absorbs in the 260 nm region). As</w:t>
      </w:r>
      <w:r>
        <w:rPr>
          <w:rFonts w:asciiTheme="majorBidi" w:hAnsiTheme="majorBidi" w:cstheme="majorBidi"/>
          <w:sz w:val="28"/>
          <w:szCs w:val="28"/>
        </w:rPr>
        <w:t xml:space="preserve"> </w:t>
      </w:r>
      <w:r w:rsidRPr="00150D97">
        <w:rPr>
          <w:rFonts w:asciiTheme="majorBidi" w:hAnsiTheme="majorBidi" w:cstheme="majorBidi"/>
          <w:sz w:val="28"/>
          <w:szCs w:val="28"/>
        </w:rPr>
        <w:t>the degree of conjugation increases, the spectrum shifts to lower energy. Thus</w:t>
      </w:r>
      <w:r>
        <w:rPr>
          <w:rFonts w:asciiTheme="majorBidi" w:hAnsiTheme="majorBidi" w:cstheme="majorBidi"/>
          <w:sz w:val="28"/>
          <w:szCs w:val="28"/>
        </w:rPr>
        <w:t xml:space="preserve"> </w:t>
      </w:r>
      <w:r w:rsidRPr="00150D97">
        <w:rPr>
          <w:rFonts w:asciiTheme="majorBidi" w:hAnsiTheme="majorBidi" w:cstheme="majorBidi"/>
          <w:sz w:val="28"/>
          <w:szCs w:val="28"/>
        </w:rPr>
        <w:t xml:space="preserve">naphthalene absorbs light up to 300 nm, and </w:t>
      </w:r>
      <w:proofErr w:type="spellStart"/>
      <w:r w:rsidRPr="00150D97">
        <w:rPr>
          <w:rFonts w:asciiTheme="majorBidi" w:hAnsiTheme="majorBidi" w:cstheme="majorBidi"/>
          <w:sz w:val="28"/>
          <w:szCs w:val="28"/>
        </w:rPr>
        <w:t>anthracene</w:t>
      </w:r>
      <w:proofErr w:type="spellEnd"/>
      <w:r w:rsidRPr="00150D97">
        <w:rPr>
          <w:rFonts w:asciiTheme="majorBidi" w:hAnsiTheme="majorBidi" w:cstheme="majorBidi"/>
          <w:sz w:val="28"/>
          <w:szCs w:val="28"/>
        </w:rPr>
        <w:t xml:space="preserve"> absorbs to about 400 nm.</w:t>
      </w:r>
    </w:p>
    <w:p w:rsidR="008E503B"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150D97">
        <w:rPr>
          <w:rFonts w:asciiTheme="majorBidi" w:hAnsiTheme="majorBidi" w:cstheme="majorBidi"/>
          <w:sz w:val="28"/>
          <w:szCs w:val="28"/>
        </w:rPr>
        <w:t>Because absorption spectra are characteristic of molecular structure, they can be used</w:t>
      </w:r>
      <w:r>
        <w:rPr>
          <w:rFonts w:asciiTheme="majorBidi" w:hAnsiTheme="majorBidi" w:cstheme="majorBidi"/>
          <w:sz w:val="28"/>
          <w:szCs w:val="28"/>
        </w:rPr>
        <w:t xml:space="preserve"> </w:t>
      </w:r>
      <w:r w:rsidRPr="00150D97">
        <w:rPr>
          <w:rFonts w:asciiTheme="majorBidi" w:hAnsiTheme="majorBidi" w:cstheme="majorBidi"/>
          <w:sz w:val="28"/>
          <w:szCs w:val="28"/>
        </w:rPr>
        <w:t>to qualitatively identify atomic and molecular species. The amount of light, I,</w:t>
      </w:r>
      <w:r>
        <w:rPr>
          <w:rFonts w:asciiTheme="majorBidi" w:hAnsiTheme="majorBidi" w:cstheme="majorBidi"/>
          <w:sz w:val="28"/>
          <w:szCs w:val="28"/>
        </w:rPr>
        <w:t xml:space="preserve"> </w:t>
      </w:r>
      <w:r w:rsidRPr="00150D97">
        <w:rPr>
          <w:rFonts w:asciiTheme="majorBidi" w:hAnsiTheme="majorBidi" w:cstheme="majorBidi"/>
          <w:sz w:val="28"/>
          <w:szCs w:val="28"/>
        </w:rPr>
        <w:t>transmitted through a solution of an absorbing chemical in a transparent solvent can</w:t>
      </w:r>
      <w:r>
        <w:rPr>
          <w:rFonts w:asciiTheme="majorBidi" w:hAnsiTheme="majorBidi" w:cstheme="majorBidi"/>
          <w:sz w:val="28"/>
          <w:szCs w:val="28"/>
        </w:rPr>
        <w:t xml:space="preserve"> </w:t>
      </w:r>
      <w:r w:rsidRPr="00150D97">
        <w:rPr>
          <w:rFonts w:asciiTheme="majorBidi" w:hAnsiTheme="majorBidi" w:cstheme="majorBidi"/>
          <w:sz w:val="28"/>
          <w:szCs w:val="28"/>
        </w:rPr>
        <w:t xml:space="preserve">be related to its concentration by Beers Law: </w:t>
      </w:r>
      <w:r w:rsidRPr="00DE0FE7">
        <w:rPr>
          <w:rFonts w:asciiTheme="majorBidi" w:hAnsiTheme="majorBidi" w:cstheme="majorBidi"/>
          <w:b/>
          <w:bCs/>
          <w:i/>
          <w:iCs/>
          <w:sz w:val="28"/>
          <w:szCs w:val="28"/>
        </w:rPr>
        <w:t>A= ε b C</w:t>
      </w:r>
      <w:r>
        <w:rPr>
          <w:rFonts w:asciiTheme="majorBidi" w:hAnsiTheme="majorBidi" w:cstheme="majorBidi"/>
          <w:sz w:val="28"/>
          <w:szCs w:val="28"/>
        </w:rPr>
        <w:t xml:space="preserve"> </w:t>
      </w:r>
    </w:p>
    <w:p w:rsidR="008E503B" w:rsidRPr="00150D97"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Where</w:t>
      </w:r>
      <w:r w:rsidRPr="00150D97">
        <w:rPr>
          <w:rFonts w:asciiTheme="majorBidi" w:hAnsiTheme="majorBidi" w:cstheme="majorBidi"/>
          <w:sz w:val="28"/>
          <w:szCs w:val="28"/>
        </w:rPr>
        <w:t xml:space="preserve"> </w:t>
      </w:r>
      <w:r w:rsidRPr="00DE0FE7">
        <w:rPr>
          <w:rFonts w:asciiTheme="majorBidi" w:hAnsiTheme="majorBidi" w:cstheme="majorBidi"/>
          <w:b/>
          <w:bCs/>
          <w:i/>
          <w:iCs/>
          <w:sz w:val="28"/>
          <w:szCs w:val="28"/>
        </w:rPr>
        <w:t>A</w:t>
      </w:r>
      <w:r w:rsidRPr="00150D97">
        <w:rPr>
          <w:rFonts w:asciiTheme="majorBidi" w:hAnsiTheme="majorBidi" w:cstheme="majorBidi"/>
          <w:sz w:val="28"/>
          <w:szCs w:val="28"/>
        </w:rPr>
        <w:t xml:space="preserve"> is the absorbance (a defined quantity, also referred to as</w:t>
      </w:r>
      <w:r>
        <w:rPr>
          <w:rFonts w:asciiTheme="majorBidi" w:hAnsiTheme="majorBidi" w:cstheme="majorBidi"/>
          <w:sz w:val="28"/>
          <w:szCs w:val="28"/>
        </w:rPr>
        <w:t xml:space="preserve"> </w:t>
      </w:r>
      <w:r w:rsidRPr="00150D97">
        <w:rPr>
          <w:rFonts w:asciiTheme="majorBidi" w:hAnsiTheme="majorBidi" w:cstheme="majorBidi"/>
          <w:sz w:val="28"/>
          <w:szCs w:val="28"/>
        </w:rPr>
        <w:t xml:space="preserve">the optical density, or OD), </w:t>
      </w:r>
      <w:r w:rsidRPr="00DE0FE7">
        <w:rPr>
          <w:rFonts w:asciiTheme="majorBidi" w:hAnsiTheme="majorBidi" w:cstheme="majorBidi"/>
          <w:b/>
          <w:bCs/>
          <w:i/>
          <w:iCs/>
          <w:sz w:val="28"/>
          <w:szCs w:val="28"/>
        </w:rPr>
        <w:t>b</w:t>
      </w:r>
      <w:r w:rsidRPr="00150D97">
        <w:rPr>
          <w:rFonts w:asciiTheme="majorBidi" w:hAnsiTheme="majorBidi" w:cstheme="majorBidi"/>
          <w:sz w:val="28"/>
          <w:szCs w:val="28"/>
        </w:rPr>
        <w:t xml:space="preserve"> is the cell path length i</w:t>
      </w:r>
      <w:r>
        <w:rPr>
          <w:rFonts w:asciiTheme="majorBidi" w:hAnsiTheme="majorBidi" w:cstheme="majorBidi"/>
          <w:sz w:val="28"/>
          <w:szCs w:val="28"/>
        </w:rPr>
        <w:t xml:space="preserve">n cm, </w:t>
      </w:r>
      <w:r w:rsidRPr="00DE0FE7">
        <w:rPr>
          <w:rFonts w:asciiTheme="majorBidi" w:hAnsiTheme="majorBidi" w:cstheme="majorBidi"/>
          <w:b/>
          <w:bCs/>
          <w:i/>
          <w:iCs/>
          <w:sz w:val="28"/>
          <w:szCs w:val="28"/>
        </w:rPr>
        <w:t>C</w:t>
      </w:r>
      <w:r w:rsidRPr="00150D97">
        <w:rPr>
          <w:rFonts w:asciiTheme="majorBidi" w:hAnsiTheme="majorBidi" w:cstheme="majorBidi"/>
          <w:sz w:val="28"/>
          <w:szCs w:val="28"/>
        </w:rPr>
        <w:t xml:space="preserve"> is the solution</w:t>
      </w:r>
      <w:r>
        <w:rPr>
          <w:rFonts w:asciiTheme="majorBidi" w:hAnsiTheme="majorBidi" w:cstheme="majorBidi"/>
          <w:sz w:val="28"/>
          <w:szCs w:val="28"/>
        </w:rPr>
        <w:t xml:space="preserve"> </w:t>
      </w:r>
      <w:r w:rsidRPr="00150D97">
        <w:rPr>
          <w:rFonts w:asciiTheme="majorBidi" w:hAnsiTheme="majorBidi" w:cstheme="majorBidi"/>
          <w:sz w:val="28"/>
          <w:szCs w:val="28"/>
        </w:rPr>
        <w:t xml:space="preserve">concentration in moles/liter, </w:t>
      </w:r>
      <w:r w:rsidRPr="00DE0FE7">
        <w:rPr>
          <w:rFonts w:asciiTheme="majorBidi" w:hAnsiTheme="majorBidi" w:cstheme="majorBidi"/>
          <w:b/>
          <w:bCs/>
          <w:i/>
          <w:iCs/>
          <w:sz w:val="28"/>
          <w:szCs w:val="28"/>
        </w:rPr>
        <w:t>and ε</w:t>
      </w:r>
      <w:r w:rsidRPr="00DE0FE7">
        <w:rPr>
          <w:rFonts w:asciiTheme="majorBidi" w:hAnsiTheme="majorBidi" w:cstheme="majorBidi"/>
          <w:b/>
          <w:bCs/>
          <w:i/>
          <w:iCs/>
          <w:sz w:val="28"/>
          <w:szCs w:val="28"/>
          <w:vertAlign w:val="subscript"/>
        </w:rPr>
        <w:t xml:space="preserve"> λ</w:t>
      </w:r>
      <w:r w:rsidRPr="00150D97">
        <w:rPr>
          <w:rFonts w:asciiTheme="majorBidi" w:hAnsiTheme="majorBidi" w:cstheme="majorBidi"/>
          <w:sz w:val="28"/>
          <w:szCs w:val="28"/>
        </w:rPr>
        <w:t xml:space="preserve"> is the molar </w:t>
      </w:r>
      <w:proofErr w:type="spellStart"/>
      <w:r>
        <w:rPr>
          <w:rFonts w:asciiTheme="majorBidi" w:hAnsiTheme="majorBidi" w:cstheme="majorBidi"/>
          <w:sz w:val="28"/>
          <w:szCs w:val="28"/>
        </w:rPr>
        <w:t>A</w:t>
      </w:r>
      <w:r w:rsidRPr="00150D97">
        <w:rPr>
          <w:rFonts w:asciiTheme="majorBidi" w:hAnsiTheme="majorBidi" w:cstheme="majorBidi"/>
          <w:sz w:val="28"/>
          <w:szCs w:val="28"/>
        </w:rPr>
        <w:t>bsorptivity</w:t>
      </w:r>
      <w:proofErr w:type="spellEnd"/>
      <w:r w:rsidRPr="00150D97">
        <w:rPr>
          <w:rFonts w:asciiTheme="majorBidi" w:hAnsiTheme="majorBidi" w:cstheme="majorBidi"/>
          <w:sz w:val="28"/>
          <w:szCs w:val="28"/>
        </w:rPr>
        <w:t>, (also referred to as</w:t>
      </w:r>
      <w:r>
        <w:rPr>
          <w:rFonts w:asciiTheme="majorBidi" w:hAnsiTheme="majorBidi" w:cstheme="majorBidi"/>
          <w:sz w:val="28"/>
          <w:szCs w:val="28"/>
        </w:rPr>
        <w:t xml:space="preserve"> </w:t>
      </w:r>
      <w:r w:rsidRPr="00150D97">
        <w:rPr>
          <w:rFonts w:asciiTheme="majorBidi" w:hAnsiTheme="majorBidi" w:cstheme="majorBidi"/>
          <w:sz w:val="28"/>
          <w:szCs w:val="28"/>
        </w:rPr>
        <w:t>the molar extinction coefficient</w:t>
      </w:r>
      <w:r>
        <w:rPr>
          <w:rFonts w:asciiTheme="majorBidi" w:hAnsiTheme="majorBidi" w:cstheme="majorBidi"/>
          <w:sz w:val="28"/>
          <w:szCs w:val="28"/>
        </w:rPr>
        <w:t>) which has units of liter/mole.</w:t>
      </w:r>
      <w:r w:rsidRPr="00150D97">
        <w:rPr>
          <w:rFonts w:asciiTheme="majorBidi" w:hAnsiTheme="majorBidi" w:cstheme="majorBidi"/>
          <w:sz w:val="28"/>
          <w:szCs w:val="28"/>
        </w:rPr>
        <w:t xml:space="preserve">cm (i.e., </w:t>
      </w:r>
      <w:r w:rsidRPr="008C5549">
        <w:rPr>
          <w:rFonts w:asciiTheme="majorBidi" w:hAnsiTheme="majorBidi" w:cstheme="majorBidi"/>
          <w:b/>
          <w:bCs/>
          <w:i/>
          <w:iCs/>
          <w:sz w:val="28"/>
          <w:szCs w:val="28"/>
        </w:rPr>
        <w:t>A</w:t>
      </w:r>
      <w:r w:rsidRPr="00150D97">
        <w:rPr>
          <w:rFonts w:asciiTheme="majorBidi" w:hAnsiTheme="majorBidi" w:cstheme="majorBidi"/>
          <w:sz w:val="28"/>
          <w:szCs w:val="28"/>
        </w:rPr>
        <w:t xml:space="preserve"> is a unit less</w:t>
      </w:r>
      <w:r>
        <w:rPr>
          <w:rFonts w:asciiTheme="majorBidi" w:hAnsiTheme="majorBidi" w:cstheme="majorBidi"/>
          <w:sz w:val="28"/>
          <w:szCs w:val="28"/>
        </w:rPr>
        <w:t xml:space="preserve"> </w:t>
      </w:r>
      <w:r w:rsidRPr="00150D97">
        <w:rPr>
          <w:rFonts w:asciiTheme="majorBidi" w:hAnsiTheme="majorBidi" w:cstheme="majorBidi"/>
          <w:sz w:val="28"/>
          <w:szCs w:val="28"/>
        </w:rPr>
        <w:t xml:space="preserve">quantity). Notice that </w:t>
      </w:r>
      <w:proofErr w:type="spellStart"/>
      <w:r w:rsidRPr="008C5549">
        <w:rPr>
          <w:rFonts w:asciiTheme="majorBidi" w:hAnsiTheme="majorBidi" w:cstheme="majorBidi"/>
          <w:b/>
          <w:bCs/>
          <w:i/>
          <w:iCs/>
          <w:sz w:val="28"/>
          <w:szCs w:val="28"/>
        </w:rPr>
        <w:t>ε</w:t>
      </w:r>
      <w:r w:rsidRPr="00790A97">
        <w:rPr>
          <w:rFonts w:asciiTheme="majorBidi" w:hAnsiTheme="majorBidi" w:cstheme="majorBidi"/>
          <w:b/>
          <w:bCs/>
          <w:i/>
          <w:iCs/>
          <w:sz w:val="28"/>
          <w:szCs w:val="28"/>
          <w:vertAlign w:val="subscript"/>
        </w:rPr>
        <w:t>λ</w:t>
      </w:r>
      <w:proofErr w:type="spellEnd"/>
      <w:r w:rsidRPr="00150D97">
        <w:rPr>
          <w:rFonts w:asciiTheme="majorBidi" w:hAnsiTheme="majorBidi" w:cstheme="majorBidi"/>
          <w:sz w:val="28"/>
          <w:szCs w:val="28"/>
        </w:rPr>
        <w:t xml:space="preserve"> is a function of wavelength, and it is the quantity which</w:t>
      </w:r>
      <w:r>
        <w:rPr>
          <w:rFonts w:asciiTheme="majorBidi" w:hAnsiTheme="majorBidi" w:cstheme="majorBidi"/>
          <w:sz w:val="28"/>
          <w:szCs w:val="28"/>
        </w:rPr>
        <w:t xml:space="preserve"> </w:t>
      </w:r>
      <w:r w:rsidRPr="00150D97">
        <w:rPr>
          <w:rFonts w:asciiTheme="majorBidi" w:hAnsiTheme="majorBidi" w:cstheme="majorBidi"/>
          <w:sz w:val="28"/>
          <w:szCs w:val="28"/>
        </w:rPr>
        <w:t>represents</w:t>
      </w:r>
      <w:r>
        <w:rPr>
          <w:rFonts w:asciiTheme="majorBidi" w:hAnsiTheme="majorBidi" w:cstheme="majorBidi"/>
          <w:sz w:val="28"/>
          <w:szCs w:val="28"/>
        </w:rPr>
        <w:t xml:space="preserve"> the spectrum of the solution, w</w:t>
      </w:r>
      <w:r w:rsidRPr="00150D97">
        <w:rPr>
          <w:rFonts w:asciiTheme="majorBidi" w:hAnsiTheme="majorBidi" w:cstheme="majorBidi"/>
          <w:sz w:val="28"/>
          <w:szCs w:val="28"/>
        </w:rPr>
        <w:t>hen its value is stated, it must be stated for a</w:t>
      </w:r>
      <w:r>
        <w:rPr>
          <w:rFonts w:asciiTheme="majorBidi" w:hAnsiTheme="majorBidi" w:cstheme="majorBidi"/>
          <w:sz w:val="28"/>
          <w:szCs w:val="28"/>
        </w:rPr>
        <w:t xml:space="preserve"> </w:t>
      </w:r>
      <w:r w:rsidRPr="00150D97">
        <w:rPr>
          <w:rFonts w:asciiTheme="majorBidi" w:hAnsiTheme="majorBidi" w:cstheme="majorBidi"/>
          <w:sz w:val="28"/>
          <w:szCs w:val="28"/>
        </w:rPr>
        <w:t>particular wavelength (e.g.</w:t>
      </w:r>
      <w:r w:rsidRPr="00790A97">
        <w:rPr>
          <w:rFonts w:asciiTheme="majorBidi" w:hAnsiTheme="majorBidi" w:cstheme="majorBidi"/>
          <w:b/>
          <w:bCs/>
          <w:i/>
          <w:iCs/>
          <w:sz w:val="28"/>
          <w:szCs w:val="28"/>
        </w:rPr>
        <w:t xml:space="preserve"> ε</w:t>
      </w:r>
      <w:r w:rsidRPr="00790A97">
        <w:rPr>
          <w:rFonts w:asciiTheme="majorBidi" w:hAnsiTheme="majorBidi" w:cstheme="majorBidi"/>
          <w:b/>
          <w:bCs/>
          <w:i/>
          <w:iCs/>
          <w:sz w:val="28"/>
          <w:szCs w:val="28"/>
          <w:vertAlign w:val="subscript"/>
        </w:rPr>
        <w:t>532</w:t>
      </w:r>
      <w:r>
        <w:rPr>
          <w:rFonts w:asciiTheme="majorBidi" w:hAnsiTheme="majorBidi" w:cstheme="majorBidi"/>
          <w:sz w:val="28"/>
          <w:szCs w:val="28"/>
        </w:rPr>
        <w:t>), t</w:t>
      </w:r>
      <w:r w:rsidRPr="00150D97">
        <w:rPr>
          <w:rFonts w:asciiTheme="majorBidi" w:hAnsiTheme="majorBidi" w:cstheme="majorBidi"/>
          <w:sz w:val="28"/>
          <w:szCs w:val="28"/>
        </w:rPr>
        <w:t>he only exception to this is when its value at the</w:t>
      </w:r>
      <w:r>
        <w:rPr>
          <w:rFonts w:asciiTheme="majorBidi" w:hAnsiTheme="majorBidi" w:cstheme="majorBidi"/>
          <w:sz w:val="28"/>
          <w:szCs w:val="28"/>
        </w:rPr>
        <w:t xml:space="preserve"> </w:t>
      </w:r>
      <w:r w:rsidRPr="00150D97">
        <w:rPr>
          <w:rFonts w:asciiTheme="majorBidi" w:hAnsiTheme="majorBidi" w:cstheme="majorBidi"/>
          <w:sz w:val="28"/>
          <w:szCs w:val="28"/>
        </w:rPr>
        <w:t xml:space="preserve">peak of the spectrum is given, in which case it may be denoted as </w:t>
      </w:r>
      <w:r w:rsidRPr="00CC6929">
        <w:rPr>
          <w:rFonts w:asciiTheme="majorBidi" w:hAnsiTheme="majorBidi" w:cstheme="majorBidi"/>
          <w:b/>
          <w:bCs/>
          <w:i/>
          <w:iCs/>
          <w:sz w:val="28"/>
          <w:szCs w:val="28"/>
        </w:rPr>
        <w:t xml:space="preserve">ε </w:t>
      </w:r>
      <w:r w:rsidRPr="00CC6929">
        <w:rPr>
          <w:rFonts w:asciiTheme="majorBidi" w:hAnsiTheme="majorBidi" w:cstheme="majorBidi"/>
          <w:b/>
          <w:bCs/>
          <w:i/>
          <w:iCs/>
          <w:sz w:val="28"/>
          <w:szCs w:val="28"/>
          <w:vertAlign w:val="subscript"/>
        </w:rPr>
        <w:t>max</w:t>
      </w:r>
      <w:r>
        <w:rPr>
          <w:rFonts w:asciiTheme="majorBidi" w:hAnsiTheme="majorBidi" w:cstheme="majorBidi"/>
          <w:sz w:val="28"/>
          <w:szCs w:val="28"/>
        </w:rPr>
        <w:t>, t</w:t>
      </w:r>
      <w:r w:rsidRPr="00150D97">
        <w:rPr>
          <w:rFonts w:asciiTheme="majorBidi" w:hAnsiTheme="majorBidi" w:cstheme="majorBidi"/>
          <w:sz w:val="28"/>
          <w:szCs w:val="28"/>
        </w:rPr>
        <w:t>hus</w:t>
      </w:r>
      <w:r>
        <w:rPr>
          <w:rFonts w:asciiTheme="majorBidi" w:hAnsiTheme="majorBidi" w:cstheme="majorBidi"/>
          <w:sz w:val="28"/>
          <w:szCs w:val="28"/>
        </w:rPr>
        <w:t xml:space="preserve"> </w:t>
      </w:r>
      <w:r w:rsidRPr="00150D97">
        <w:rPr>
          <w:rFonts w:asciiTheme="majorBidi" w:hAnsiTheme="majorBidi" w:cstheme="majorBidi"/>
          <w:sz w:val="28"/>
          <w:szCs w:val="28"/>
        </w:rPr>
        <w:t>absorption spectroscopy can be used to quantify the amount of chemical present in an</w:t>
      </w:r>
      <w:r>
        <w:rPr>
          <w:rFonts w:asciiTheme="majorBidi" w:hAnsiTheme="majorBidi" w:cstheme="majorBidi"/>
          <w:sz w:val="28"/>
          <w:szCs w:val="28"/>
        </w:rPr>
        <w:t xml:space="preserve"> </w:t>
      </w:r>
      <w:r w:rsidRPr="00150D97">
        <w:rPr>
          <w:rFonts w:asciiTheme="majorBidi" w:hAnsiTheme="majorBidi" w:cstheme="majorBidi"/>
          <w:sz w:val="28"/>
          <w:szCs w:val="28"/>
        </w:rPr>
        <w:t>unknown solution.</w:t>
      </w:r>
    </w:p>
    <w:p w:rsidR="008E503B" w:rsidRPr="008C3869" w:rsidRDefault="008E503B" w:rsidP="008E503B">
      <w:pPr>
        <w:autoSpaceDE w:val="0"/>
        <w:autoSpaceDN w:val="0"/>
        <w:adjustRightInd w:val="0"/>
        <w:spacing w:after="0" w:line="240" w:lineRule="auto"/>
        <w:rPr>
          <w:rFonts w:asciiTheme="majorBidi" w:hAnsiTheme="majorBidi" w:cstheme="majorBidi"/>
          <w:b/>
          <w:bCs/>
          <w:sz w:val="32"/>
          <w:szCs w:val="32"/>
        </w:rPr>
      </w:pPr>
      <w:r w:rsidRPr="008C3869">
        <w:rPr>
          <w:rFonts w:asciiTheme="majorBidi" w:hAnsiTheme="majorBidi" w:cstheme="majorBidi"/>
          <w:b/>
          <w:bCs/>
          <w:sz w:val="32"/>
          <w:szCs w:val="32"/>
        </w:rPr>
        <w:t xml:space="preserve"> Instrumentation</w:t>
      </w:r>
    </w:p>
    <w:p w:rsidR="008E503B" w:rsidRPr="008C3869"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8C3869">
        <w:rPr>
          <w:rFonts w:asciiTheme="majorBidi" w:hAnsiTheme="majorBidi" w:cstheme="majorBidi"/>
          <w:sz w:val="28"/>
          <w:szCs w:val="28"/>
        </w:rPr>
        <w:t>Currently, research grade UV-VIS absorption instruments come in two configurations.</w:t>
      </w:r>
      <w:r>
        <w:rPr>
          <w:rFonts w:asciiTheme="majorBidi" w:hAnsiTheme="majorBidi" w:cstheme="majorBidi"/>
          <w:sz w:val="28"/>
          <w:szCs w:val="28"/>
        </w:rPr>
        <w:t xml:space="preserve"> </w:t>
      </w:r>
      <w:r w:rsidRPr="008C3869">
        <w:rPr>
          <w:rFonts w:asciiTheme="majorBidi" w:hAnsiTheme="majorBidi" w:cstheme="majorBidi"/>
          <w:sz w:val="28"/>
          <w:szCs w:val="28"/>
        </w:rPr>
        <w:t xml:space="preserve">The first is called a </w:t>
      </w:r>
      <w:r w:rsidRPr="00703DA5">
        <w:rPr>
          <w:rFonts w:asciiTheme="majorBidi" w:hAnsiTheme="majorBidi" w:cstheme="majorBidi"/>
          <w:b/>
          <w:bCs/>
          <w:sz w:val="28"/>
          <w:szCs w:val="28"/>
        </w:rPr>
        <w:t>scanning spectrophotometer</w:t>
      </w:r>
      <w:r w:rsidRPr="008C3869">
        <w:rPr>
          <w:rFonts w:asciiTheme="majorBidi" w:hAnsiTheme="majorBidi" w:cstheme="majorBidi"/>
          <w:sz w:val="28"/>
          <w:szCs w:val="28"/>
        </w:rPr>
        <w:t xml:space="preserve"> because it measures the intensity of</w:t>
      </w:r>
      <w:r>
        <w:rPr>
          <w:rFonts w:asciiTheme="majorBidi" w:hAnsiTheme="majorBidi" w:cstheme="majorBidi"/>
          <w:sz w:val="28"/>
          <w:szCs w:val="28"/>
        </w:rPr>
        <w:t xml:space="preserve"> transmitted </w:t>
      </w:r>
      <w:r w:rsidRPr="008C3869">
        <w:rPr>
          <w:rFonts w:asciiTheme="majorBidi" w:hAnsiTheme="majorBidi" w:cstheme="majorBidi"/>
          <w:sz w:val="28"/>
          <w:szCs w:val="28"/>
        </w:rPr>
        <w:t>light of a narrow band pass, and scans the wavelength in time in order to</w:t>
      </w:r>
      <w:r>
        <w:rPr>
          <w:rFonts w:asciiTheme="majorBidi" w:hAnsiTheme="majorBidi" w:cstheme="majorBidi"/>
          <w:sz w:val="28"/>
          <w:szCs w:val="28"/>
        </w:rPr>
        <w:t xml:space="preserve"> collect a spectrum, b</w:t>
      </w:r>
      <w:r w:rsidRPr="008C3869">
        <w:rPr>
          <w:rFonts w:asciiTheme="majorBidi" w:hAnsiTheme="majorBidi" w:cstheme="majorBidi"/>
          <w:sz w:val="28"/>
          <w:szCs w:val="28"/>
        </w:rPr>
        <w:t>ecause absorption is a ratio metric measurement, these</w:t>
      </w:r>
      <w:r>
        <w:rPr>
          <w:rFonts w:asciiTheme="majorBidi" w:hAnsiTheme="majorBidi" w:cstheme="majorBidi"/>
          <w:sz w:val="28"/>
          <w:szCs w:val="28"/>
        </w:rPr>
        <w:t xml:space="preserve"> </w:t>
      </w:r>
      <w:r w:rsidRPr="008C3869">
        <w:rPr>
          <w:rFonts w:asciiTheme="majorBidi" w:hAnsiTheme="majorBidi" w:cstheme="majorBidi"/>
          <w:sz w:val="28"/>
          <w:szCs w:val="28"/>
        </w:rPr>
        <w:t>instruments generally require the user to measure two spectra, one sample and one</w:t>
      </w:r>
      <w:r>
        <w:rPr>
          <w:rFonts w:asciiTheme="majorBidi" w:hAnsiTheme="majorBidi" w:cstheme="majorBidi"/>
          <w:sz w:val="28"/>
          <w:szCs w:val="28"/>
        </w:rPr>
        <w:t xml:space="preserve"> blank, t</w:t>
      </w:r>
      <w:r w:rsidRPr="008C3869">
        <w:rPr>
          <w:rFonts w:asciiTheme="majorBidi" w:hAnsiTheme="majorBidi" w:cstheme="majorBidi"/>
          <w:sz w:val="28"/>
          <w:szCs w:val="28"/>
        </w:rPr>
        <w:t>he blank should be identical to the sample in every way except that the</w:t>
      </w:r>
      <w:r>
        <w:rPr>
          <w:rFonts w:asciiTheme="majorBidi" w:hAnsiTheme="majorBidi" w:cstheme="majorBidi"/>
          <w:sz w:val="28"/>
          <w:szCs w:val="28"/>
        </w:rPr>
        <w:t xml:space="preserve"> </w:t>
      </w:r>
      <w:r w:rsidRPr="008C3869">
        <w:rPr>
          <w:rFonts w:asciiTheme="majorBidi" w:hAnsiTheme="majorBidi" w:cstheme="majorBidi"/>
          <w:sz w:val="28"/>
          <w:szCs w:val="28"/>
        </w:rPr>
        <w:t>absorbing speci</w:t>
      </w:r>
      <w:r>
        <w:rPr>
          <w:rFonts w:asciiTheme="majorBidi" w:hAnsiTheme="majorBidi" w:cstheme="majorBidi"/>
          <w:sz w:val="28"/>
          <w:szCs w:val="28"/>
        </w:rPr>
        <w:t>es of interest is not present, t</w:t>
      </w:r>
      <w:r w:rsidRPr="008C3869">
        <w:rPr>
          <w:rFonts w:asciiTheme="majorBidi" w:hAnsiTheme="majorBidi" w:cstheme="majorBidi"/>
          <w:sz w:val="28"/>
          <w:szCs w:val="28"/>
        </w:rPr>
        <w:t>his can be done either consecutively with</w:t>
      </w:r>
      <w:r>
        <w:rPr>
          <w:rFonts w:asciiTheme="majorBidi" w:hAnsiTheme="majorBidi" w:cstheme="majorBidi"/>
          <w:sz w:val="28"/>
          <w:szCs w:val="28"/>
        </w:rPr>
        <w:t xml:space="preserve"> </w:t>
      </w:r>
      <w:r w:rsidRPr="008C3869">
        <w:rPr>
          <w:rFonts w:asciiTheme="majorBidi" w:hAnsiTheme="majorBidi" w:cstheme="majorBidi"/>
          <w:sz w:val="28"/>
          <w:szCs w:val="28"/>
        </w:rPr>
        <w:t>a single beam instrument followed by the ratio calculation, or simultaneously with a</w:t>
      </w:r>
      <w:r>
        <w:rPr>
          <w:rFonts w:asciiTheme="majorBidi" w:hAnsiTheme="majorBidi" w:cstheme="majorBidi"/>
          <w:sz w:val="28"/>
          <w:szCs w:val="28"/>
        </w:rPr>
        <w:t xml:space="preserve"> dual beam instrument, t</w:t>
      </w:r>
      <w:r w:rsidRPr="008C3869">
        <w:rPr>
          <w:rFonts w:asciiTheme="majorBidi" w:hAnsiTheme="majorBidi" w:cstheme="majorBidi"/>
          <w:sz w:val="28"/>
          <w:szCs w:val="28"/>
        </w:rPr>
        <w:t>he dual beam method is faster, and has the added advantage</w:t>
      </w:r>
      <w:r>
        <w:rPr>
          <w:rFonts w:asciiTheme="majorBidi" w:hAnsiTheme="majorBidi" w:cstheme="majorBidi"/>
          <w:sz w:val="28"/>
          <w:szCs w:val="28"/>
        </w:rPr>
        <w:t xml:space="preserve"> </w:t>
      </w:r>
      <w:r w:rsidRPr="008C3869">
        <w:rPr>
          <w:rFonts w:asciiTheme="majorBidi" w:hAnsiTheme="majorBidi" w:cstheme="majorBidi"/>
          <w:sz w:val="28"/>
          <w:szCs w:val="28"/>
        </w:rPr>
        <w:t>that lamp drift and other slow intensity fluctuations are properly accounted for in the</w:t>
      </w:r>
      <w:r>
        <w:rPr>
          <w:rFonts w:asciiTheme="majorBidi" w:hAnsiTheme="majorBidi" w:cstheme="majorBidi"/>
          <w:sz w:val="28"/>
          <w:szCs w:val="28"/>
        </w:rPr>
        <w:t xml:space="preserve"> ratio calculation, c</w:t>
      </w:r>
      <w:r w:rsidRPr="008C3869">
        <w:rPr>
          <w:rFonts w:asciiTheme="majorBidi" w:hAnsiTheme="majorBidi" w:cstheme="majorBidi"/>
          <w:sz w:val="28"/>
          <w:szCs w:val="28"/>
        </w:rPr>
        <w:t>ollecting spectra with scanning spectrophotometers is slow, but the</w:t>
      </w:r>
      <w:r>
        <w:rPr>
          <w:rFonts w:asciiTheme="majorBidi" w:hAnsiTheme="majorBidi" w:cstheme="majorBidi"/>
          <w:sz w:val="28"/>
          <w:szCs w:val="28"/>
        </w:rPr>
        <w:t xml:space="preserve"> </w:t>
      </w:r>
      <w:r w:rsidRPr="008C3869">
        <w:rPr>
          <w:rFonts w:asciiTheme="majorBidi" w:hAnsiTheme="majorBidi" w:cstheme="majorBidi"/>
          <w:sz w:val="28"/>
          <w:szCs w:val="28"/>
        </w:rPr>
        <w:t>instruments often have very high resolving power owing to the use of photomultiplier</w:t>
      </w:r>
      <w:r>
        <w:rPr>
          <w:rFonts w:asciiTheme="majorBidi" w:hAnsiTheme="majorBidi" w:cstheme="majorBidi"/>
          <w:sz w:val="28"/>
          <w:szCs w:val="28"/>
        </w:rPr>
        <w:t xml:space="preserve"> </w:t>
      </w:r>
      <w:r w:rsidRPr="008C3869">
        <w:rPr>
          <w:rFonts w:asciiTheme="majorBidi" w:hAnsiTheme="majorBidi" w:cstheme="majorBidi"/>
          <w:sz w:val="28"/>
          <w:szCs w:val="28"/>
        </w:rPr>
        <w:t>tube detectors, which can be used with very narrow slit widths.</w:t>
      </w:r>
    </w:p>
    <w:p w:rsidR="008E503B" w:rsidRPr="003419C1" w:rsidRDefault="008E503B" w:rsidP="008E503B">
      <w:pPr>
        <w:autoSpaceDE w:val="0"/>
        <w:autoSpaceDN w:val="0"/>
        <w:adjustRightInd w:val="0"/>
        <w:spacing w:after="0" w:line="240" w:lineRule="auto"/>
        <w:jc w:val="both"/>
        <w:rPr>
          <w:rFonts w:asciiTheme="majorBidi" w:hAnsiTheme="majorBidi" w:cstheme="majorBidi"/>
          <w:b/>
          <w:bCs/>
          <w:sz w:val="28"/>
          <w:szCs w:val="28"/>
        </w:rPr>
      </w:pPr>
      <w:r w:rsidRPr="003419C1">
        <w:rPr>
          <w:rFonts w:asciiTheme="majorBidi" w:hAnsiTheme="majorBidi" w:cstheme="majorBidi"/>
          <w:b/>
          <w:bCs/>
          <w:sz w:val="28"/>
          <w:szCs w:val="28"/>
        </w:rPr>
        <w:t>Preliminary Preparations</w:t>
      </w:r>
    </w:p>
    <w:p w:rsidR="008E503B" w:rsidRPr="002A61EF"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2A61EF">
        <w:rPr>
          <w:rFonts w:asciiTheme="majorBidi" w:hAnsiTheme="majorBidi" w:cstheme="majorBidi"/>
          <w:sz w:val="28"/>
          <w:szCs w:val="28"/>
        </w:rPr>
        <w:t>Before turn the instrument so that the light sources have a chance to warm up and</w:t>
      </w:r>
      <w:r>
        <w:rPr>
          <w:rFonts w:asciiTheme="majorBidi" w:hAnsiTheme="majorBidi" w:cstheme="majorBidi"/>
          <w:sz w:val="28"/>
          <w:szCs w:val="28"/>
        </w:rPr>
        <w:t xml:space="preserve"> </w:t>
      </w:r>
      <w:r w:rsidRPr="002A61EF">
        <w:rPr>
          <w:rFonts w:asciiTheme="majorBidi" w:hAnsiTheme="majorBidi" w:cstheme="majorBidi"/>
          <w:sz w:val="28"/>
          <w:szCs w:val="28"/>
        </w:rPr>
        <w:t>stabilize. Next prepare or gather all of the samples which you will need to perform the</w:t>
      </w:r>
      <w:r>
        <w:rPr>
          <w:rFonts w:asciiTheme="majorBidi" w:hAnsiTheme="majorBidi" w:cstheme="majorBidi"/>
          <w:sz w:val="28"/>
          <w:szCs w:val="28"/>
        </w:rPr>
        <w:t xml:space="preserve"> </w:t>
      </w:r>
      <w:r w:rsidRPr="002A61EF">
        <w:rPr>
          <w:rFonts w:asciiTheme="majorBidi" w:hAnsiTheme="majorBidi" w:cstheme="majorBidi"/>
          <w:sz w:val="28"/>
          <w:szCs w:val="28"/>
        </w:rPr>
        <w:t>experiment.</w:t>
      </w:r>
    </w:p>
    <w:p w:rsidR="008E503B" w:rsidRPr="002A61EF" w:rsidRDefault="008E503B" w:rsidP="008E503B">
      <w:pPr>
        <w:spacing w:after="0"/>
        <w:jc w:val="both"/>
        <w:rPr>
          <w:rFonts w:asciiTheme="majorBidi" w:hAnsiTheme="majorBidi" w:cstheme="majorBidi"/>
          <w:b/>
          <w:bCs/>
          <w:sz w:val="28"/>
          <w:szCs w:val="28"/>
        </w:rPr>
      </w:pPr>
      <w:r w:rsidRPr="002A61EF">
        <w:rPr>
          <w:rFonts w:asciiTheme="majorBidi" w:hAnsiTheme="majorBidi" w:cstheme="majorBidi"/>
          <w:b/>
          <w:bCs/>
          <w:sz w:val="28"/>
          <w:szCs w:val="28"/>
        </w:rPr>
        <w:t>Solutions which students ne</w:t>
      </w:r>
      <w:r>
        <w:rPr>
          <w:rFonts w:asciiTheme="majorBidi" w:hAnsiTheme="majorBidi" w:cstheme="majorBidi"/>
          <w:b/>
          <w:bCs/>
          <w:sz w:val="28"/>
          <w:szCs w:val="28"/>
        </w:rPr>
        <w:t>ed to prepare are marked with:-</w:t>
      </w:r>
    </w:p>
    <w:p w:rsidR="008E503B" w:rsidRDefault="008E503B" w:rsidP="008E503B">
      <w:pPr>
        <w:pStyle w:val="ListParagraph"/>
        <w:numPr>
          <w:ilvl w:val="0"/>
          <w:numId w:val="21"/>
        </w:numPr>
        <w:autoSpaceDE w:val="0"/>
        <w:autoSpaceDN w:val="0"/>
        <w:adjustRightInd w:val="0"/>
        <w:spacing w:after="0" w:line="240" w:lineRule="auto"/>
        <w:ind w:left="360"/>
        <w:jc w:val="both"/>
        <w:rPr>
          <w:rFonts w:asciiTheme="majorBidi" w:hAnsiTheme="majorBidi" w:cstheme="majorBidi"/>
          <w:sz w:val="28"/>
          <w:szCs w:val="28"/>
        </w:rPr>
      </w:pPr>
      <w:r w:rsidRPr="00AF6956">
        <w:rPr>
          <w:rFonts w:asciiTheme="majorBidi" w:hAnsiTheme="majorBidi" w:cstheme="majorBidi"/>
          <w:b/>
          <w:bCs/>
          <w:sz w:val="28"/>
          <w:szCs w:val="28"/>
        </w:rPr>
        <w:t>a)</w:t>
      </w:r>
      <w:r>
        <w:rPr>
          <w:rFonts w:asciiTheme="majorBidi" w:hAnsiTheme="majorBidi" w:cstheme="majorBidi"/>
          <w:sz w:val="28"/>
          <w:szCs w:val="28"/>
        </w:rPr>
        <w:t xml:space="preserve"> </w:t>
      </w:r>
      <w:r w:rsidRPr="0061423B">
        <w:rPr>
          <w:rFonts w:asciiTheme="majorBidi" w:hAnsiTheme="majorBidi" w:cstheme="majorBidi"/>
          <w:sz w:val="28"/>
          <w:szCs w:val="28"/>
        </w:rPr>
        <w:t>Use 50 ml volumetric flasks to prepare 4 solutions containing 0.04, 0.03, 0.02,</w:t>
      </w:r>
      <w:r>
        <w:rPr>
          <w:rFonts w:asciiTheme="majorBidi" w:hAnsiTheme="majorBidi" w:cstheme="majorBidi"/>
          <w:sz w:val="28"/>
          <w:szCs w:val="28"/>
        </w:rPr>
        <w:t xml:space="preserve"> and 0.01 g/L </w:t>
      </w:r>
      <w:r w:rsidRPr="0061423B">
        <w:rPr>
          <w:rFonts w:asciiTheme="majorBidi" w:hAnsiTheme="majorBidi" w:cstheme="majorBidi"/>
          <w:sz w:val="28"/>
          <w:szCs w:val="28"/>
        </w:rPr>
        <w:t>of K</w:t>
      </w:r>
      <w:r w:rsidRPr="007510A6">
        <w:rPr>
          <w:rFonts w:asciiTheme="majorBidi" w:hAnsiTheme="majorBidi" w:cstheme="majorBidi"/>
          <w:sz w:val="28"/>
          <w:szCs w:val="28"/>
          <w:vertAlign w:val="subscript"/>
        </w:rPr>
        <w:t>2</w:t>
      </w:r>
      <w:r w:rsidRPr="0061423B">
        <w:rPr>
          <w:rFonts w:asciiTheme="majorBidi" w:hAnsiTheme="majorBidi" w:cstheme="majorBidi"/>
          <w:sz w:val="28"/>
          <w:szCs w:val="28"/>
        </w:rPr>
        <w:t>CrO</w:t>
      </w:r>
      <w:r w:rsidRPr="007510A6">
        <w:rPr>
          <w:rFonts w:asciiTheme="majorBidi" w:hAnsiTheme="majorBidi" w:cstheme="majorBidi"/>
          <w:sz w:val="28"/>
          <w:szCs w:val="28"/>
          <w:vertAlign w:val="subscript"/>
        </w:rPr>
        <w:t>4</w:t>
      </w:r>
      <w:r w:rsidRPr="0061423B">
        <w:rPr>
          <w:rFonts w:asciiTheme="majorBidi" w:hAnsiTheme="majorBidi" w:cstheme="majorBidi"/>
          <w:sz w:val="28"/>
          <w:szCs w:val="28"/>
        </w:rPr>
        <w:t xml:space="preserve"> in 0.05 N KOH prepared from stock solutions provided. (0.1</w:t>
      </w:r>
      <w:r>
        <w:rPr>
          <w:rFonts w:asciiTheme="majorBidi" w:hAnsiTheme="majorBidi" w:cstheme="majorBidi"/>
          <w:sz w:val="28"/>
          <w:szCs w:val="28"/>
        </w:rPr>
        <w:t xml:space="preserve"> g/L</w:t>
      </w:r>
      <w:r w:rsidRPr="0061423B">
        <w:rPr>
          <w:rFonts w:asciiTheme="majorBidi" w:hAnsiTheme="majorBidi" w:cstheme="majorBidi"/>
          <w:sz w:val="28"/>
          <w:szCs w:val="28"/>
        </w:rPr>
        <w:t xml:space="preserve"> K</w:t>
      </w:r>
      <w:r w:rsidRPr="007510A6">
        <w:rPr>
          <w:rFonts w:asciiTheme="majorBidi" w:hAnsiTheme="majorBidi" w:cstheme="majorBidi"/>
          <w:sz w:val="28"/>
          <w:szCs w:val="28"/>
          <w:vertAlign w:val="subscript"/>
        </w:rPr>
        <w:t>2</w:t>
      </w:r>
      <w:r w:rsidRPr="0061423B">
        <w:rPr>
          <w:rFonts w:asciiTheme="majorBidi" w:hAnsiTheme="majorBidi" w:cstheme="majorBidi"/>
          <w:sz w:val="28"/>
          <w:szCs w:val="28"/>
        </w:rPr>
        <w:t>CrO</w:t>
      </w:r>
      <w:r w:rsidRPr="007510A6">
        <w:rPr>
          <w:rFonts w:asciiTheme="majorBidi" w:hAnsiTheme="majorBidi" w:cstheme="majorBidi"/>
          <w:sz w:val="28"/>
          <w:szCs w:val="28"/>
          <w:vertAlign w:val="subscript"/>
        </w:rPr>
        <w:t>4</w:t>
      </w:r>
      <w:r w:rsidRPr="0061423B">
        <w:rPr>
          <w:rFonts w:asciiTheme="majorBidi" w:hAnsiTheme="majorBidi" w:cstheme="majorBidi"/>
          <w:sz w:val="28"/>
          <w:szCs w:val="28"/>
        </w:rPr>
        <w:t xml:space="preserve"> and 0.5 N KOH)</w:t>
      </w:r>
      <w:r>
        <w:rPr>
          <w:rFonts w:asciiTheme="majorBidi" w:hAnsiTheme="majorBidi" w:cstheme="majorBidi"/>
          <w:sz w:val="28"/>
          <w:szCs w:val="28"/>
        </w:rPr>
        <w:t>.</w:t>
      </w:r>
    </w:p>
    <w:p w:rsidR="008E503B" w:rsidRPr="009144D1" w:rsidRDefault="008E503B" w:rsidP="008E503B">
      <w:pPr>
        <w:pStyle w:val="ListParagraph"/>
        <w:autoSpaceDE w:val="0"/>
        <w:autoSpaceDN w:val="0"/>
        <w:adjustRightInd w:val="0"/>
        <w:spacing w:after="0" w:line="240" w:lineRule="auto"/>
        <w:ind w:left="360"/>
        <w:jc w:val="both"/>
        <w:rPr>
          <w:rFonts w:asciiTheme="majorBidi" w:hAnsiTheme="majorBidi" w:cstheme="majorBidi"/>
          <w:sz w:val="28"/>
          <w:szCs w:val="28"/>
        </w:rPr>
      </w:pPr>
      <w:r w:rsidRPr="00AF6956">
        <w:rPr>
          <w:rFonts w:asciiTheme="majorBidi" w:hAnsiTheme="majorBidi" w:cstheme="majorBidi"/>
          <w:b/>
          <w:bCs/>
          <w:sz w:val="28"/>
          <w:szCs w:val="28"/>
        </w:rPr>
        <w:t>b)</w:t>
      </w:r>
      <w:r w:rsidRPr="00A5315B">
        <w:rPr>
          <w:rFonts w:asciiTheme="majorBidi" w:hAnsiTheme="majorBidi" w:cstheme="majorBidi"/>
          <w:sz w:val="28"/>
          <w:szCs w:val="28"/>
        </w:rPr>
        <w:t xml:space="preserve"> A 0.05 N KOH blank</w:t>
      </w:r>
      <w:r>
        <w:rPr>
          <w:rFonts w:asciiTheme="majorBidi" w:hAnsiTheme="majorBidi" w:cstheme="majorBidi"/>
          <w:sz w:val="28"/>
          <w:szCs w:val="28"/>
        </w:rPr>
        <w:t>.</w:t>
      </w:r>
    </w:p>
    <w:p w:rsidR="008E503B" w:rsidRDefault="008E503B" w:rsidP="008E503B">
      <w:pPr>
        <w:pStyle w:val="ListParagraph"/>
        <w:numPr>
          <w:ilvl w:val="0"/>
          <w:numId w:val="21"/>
        </w:numPr>
        <w:autoSpaceDE w:val="0"/>
        <w:autoSpaceDN w:val="0"/>
        <w:adjustRightInd w:val="0"/>
        <w:spacing w:after="0" w:line="240" w:lineRule="auto"/>
        <w:ind w:left="360"/>
        <w:jc w:val="both"/>
        <w:rPr>
          <w:rFonts w:asciiTheme="majorBidi" w:hAnsiTheme="majorBidi" w:cstheme="majorBidi"/>
          <w:sz w:val="28"/>
          <w:szCs w:val="28"/>
        </w:rPr>
      </w:pPr>
      <w:r w:rsidRPr="00AF6956">
        <w:rPr>
          <w:rFonts w:asciiTheme="majorBidi" w:hAnsiTheme="majorBidi" w:cstheme="majorBidi"/>
          <w:b/>
          <w:bCs/>
          <w:sz w:val="28"/>
          <w:szCs w:val="28"/>
        </w:rPr>
        <w:t xml:space="preserve"> a)</w:t>
      </w:r>
      <w:r w:rsidRPr="00A5315B">
        <w:rPr>
          <w:rFonts w:asciiTheme="majorBidi" w:hAnsiTheme="majorBidi" w:cstheme="majorBidi"/>
          <w:sz w:val="28"/>
          <w:szCs w:val="28"/>
        </w:rPr>
        <w:t xml:space="preserve"> Solutions containing 25, 50, and 75 </w:t>
      </w:r>
      <w:proofErr w:type="spellStart"/>
      <w:r w:rsidRPr="00A5315B">
        <w:rPr>
          <w:rFonts w:asciiTheme="majorBidi" w:hAnsiTheme="majorBidi" w:cstheme="majorBidi"/>
          <w:sz w:val="28"/>
          <w:szCs w:val="28"/>
        </w:rPr>
        <w:t>ppm</w:t>
      </w:r>
      <w:proofErr w:type="spellEnd"/>
      <w:r w:rsidRPr="00A5315B">
        <w:rPr>
          <w:rFonts w:asciiTheme="majorBidi" w:hAnsiTheme="majorBidi" w:cstheme="majorBidi"/>
          <w:sz w:val="28"/>
          <w:szCs w:val="28"/>
        </w:rPr>
        <w:t xml:space="preserve"> of phenol in water from a stock</w:t>
      </w:r>
      <w:r>
        <w:rPr>
          <w:rFonts w:asciiTheme="majorBidi" w:hAnsiTheme="majorBidi" w:cstheme="majorBidi"/>
          <w:sz w:val="28"/>
          <w:szCs w:val="28"/>
        </w:rPr>
        <w:t xml:space="preserve"> </w:t>
      </w:r>
      <w:r w:rsidRPr="0029202F">
        <w:rPr>
          <w:rFonts w:asciiTheme="majorBidi" w:hAnsiTheme="majorBidi" w:cstheme="majorBidi"/>
          <w:sz w:val="28"/>
          <w:szCs w:val="28"/>
        </w:rPr>
        <w:t xml:space="preserve">solution of 250 </w:t>
      </w:r>
      <w:proofErr w:type="spellStart"/>
      <w:r w:rsidRPr="0029202F">
        <w:rPr>
          <w:rFonts w:asciiTheme="majorBidi" w:hAnsiTheme="majorBidi" w:cstheme="majorBidi"/>
          <w:sz w:val="28"/>
          <w:szCs w:val="28"/>
        </w:rPr>
        <w:t>ppm</w:t>
      </w:r>
      <w:proofErr w:type="spellEnd"/>
      <w:r w:rsidRPr="0029202F">
        <w:rPr>
          <w:rFonts w:asciiTheme="majorBidi" w:hAnsiTheme="majorBidi" w:cstheme="majorBidi"/>
          <w:sz w:val="28"/>
          <w:szCs w:val="28"/>
        </w:rPr>
        <w:t xml:space="preserve"> phenol in water.</w:t>
      </w:r>
    </w:p>
    <w:p w:rsidR="008E503B" w:rsidRPr="00193F0B" w:rsidRDefault="008E503B" w:rsidP="008E503B">
      <w:pPr>
        <w:pStyle w:val="ListParagraph"/>
        <w:autoSpaceDE w:val="0"/>
        <w:autoSpaceDN w:val="0"/>
        <w:adjustRightInd w:val="0"/>
        <w:spacing w:after="0" w:line="240" w:lineRule="auto"/>
        <w:ind w:left="360"/>
        <w:jc w:val="both"/>
        <w:rPr>
          <w:rFonts w:asciiTheme="majorBidi" w:hAnsiTheme="majorBidi" w:cstheme="majorBidi"/>
          <w:sz w:val="28"/>
          <w:szCs w:val="28"/>
        </w:rPr>
      </w:pPr>
      <w:r w:rsidRPr="00AF6956">
        <w:rPr>
          <w:rFonts w:asciiTheme="majorBidi" w:hAnsiTheme="majorBidi" w:cstheme="majorBidi"/>
          <w:b/>
          <w:bCs/>
          <w:sz w:val="28"/>
          <w:szCs w:val="28"/>
        </w:rPr>
        <w:t xml:space="preserve"> b)</w:t>
      </w:r>
      <w:r>
        <w:rPr>
          <w:rFonts w:asciiTheme="majorBidi" w:hAnsiTheme="majorBidi" w:cstheme="majorBidi"/>
          <w:sz w:val="28"/>
          <w:szCs w:val="28"/>
        </w:rPr>
        <w:t xml:space="preserve">  </w:t>
      </w:r>
      <w:r w:rsidRPr="0029202F">
        <w:rPr>
          <w:rFonts w:asciiTheme="majorBidi" w:hAnsiTheme="majorBidi" w:cstheme="majorBidi"/>
          <w:sz w:val="28"/>
          <w:szCs w:val="28"/>
        </w:rPr>
        <w:t>A</w:t>
      </w:r>
      <w:r>
        <w:rPr>
          <w:rFonts w:asciiTheme="majorBidi" w:hAnsiTheme="majorBidi" w:cstheme="majorBidi"/>
          <w:sz w:val="28"/>
          <w:szCs w:val="28"/>
        </w:rPr>
        <w:t xml:space="preserve"> distal</w:t>
      </w:r>
      <w:r w:rsidRPr="0029202F">
        <w:rPr>
          <w:rFonts w:asciiTheme="majorBidi" w:hAnsiTheme="majorBidi" w:cstheme="majorBidi"/>
          <w:sz w:val="28"/>
          <w:szCs w:val="28"/>
        </w:rPr>
        <w:t xml:space="preserve"> water blank</w:t>
      </w:r>
      <w:r>
        <w:rPr>
          <w:rFonts w:asciiTheme="majorBidi" w:hAnsiTheme="majorBidi" w:cstheme="majorBidi"/>
          <w:sz w:val="28"/>
          <w:szCs w:val="28"/>
        </w:rPr>
        <w:t>.</w:t>
      </w:r>
    </w:p>
    <w:p w:rsidR="008E503B" w:rsidRPr="00193F0B" w:rsidRDefault="008E503B" w:rsidP="008E503B">
      <w:pPr>
        <w:autoSpaceDE w:val="0"/>
        <w:autoSpaceDN w:val="0"/>
        <w:adjustRightInd w:val="0"/>
        <w:spacing w:after="0" w:line="240" w:lineRule="auto"/>
        <w:rPr>
          <w:rFonts w:asciiTheme="majorBidi" w:hAnsiTheme="majorBidi" w:cstheme="majorBidi"/>
          <w:b/>
          <w:bCs/>
          <w:sz w:val="32"/>
          <w:szCs w:val="32"/>
        </w:rPr>
      </w:pPr>
      <w:r w:rsidRPr="00193F0B">
        <w:rPr>
          <w:rFonts w:asciiTheme="majorBidi" w:hAnsiTheme="majorBidi" w:cstheme="majorBidi"/>
          <w:b/>
          <w:bCs/>
          <w:sz w:val="32"/>
          <w:szCs w:val="32"/>
        </w:rPr>
        <w:t>I. Calibration of a UV-Vis Spectrometer</w:t>
      </w:r>
    </w:p>
    <w:p w:rsidR="008E503B" w:rsidRPr="00545F81" w:rsidRDefault="008E503B" w:rsidP="008E503B">
      <w:pPr>
        <w:autoSpaceDE w:val="0"/>
        <w:autoSpaceDN w:val="0"/>
        <w:adjustRightInd w:val="0"/>
        <w:spacing w:after="0" w:line="240" w:lineRule="auto"/>
        <w:jc w:val="both"/>
        <w:rPr>
          <w:rFonts w:asciiTheme="majorBidi" w:hAnsiTheme="majorBidi" w:cstheme="majorBidi"/>
          <w:b/>
          <w:bCs/>
          <w:sz w:val="28"/>
          <w:szCs w:val="28"/>
        </w:rPr>
      </w:pPr>
      <w:r w:rsidRPr="00545F81">
        <w:rPr>
          <w:rFonts w:asciiTheme="majorBidi" w:hAnsiTheme="majorBidi" w:cstheme="majorBidi"/>
          <w:b/>
          <w:bCs/>
          <w:sz w:val="28"/>
          <w:szCs w:val="28"/>
        </w:rPr>
        <w:t>A. Wavelength Calibration</w:t>
      </w:r>
    </w:p>
    <w:p w:rsidR="008E503B" w:rsidRPr="00545F81"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545F81">
        <w:rPr>
          <w:rFonts w:asciiTheme="majorBidi" w:hAnsiTheme="majorBidi" w:cstheme="majorBidi"/>
          <w:sz w:val="28"/>
          <w:szCs w:val="28"/>
        </w:rPr>
        <w:t>Solutions of rare earth ions exhibit very narrow absorption bands, the wavelengths of</w:t>
      </w:r>
      <w:r>
        <w:rPr>
          <w:rFonts w:asciiTheme="majorBidi" w:hAnsiTheme="majorBidi" w:cstheme="majorBidi"/>
          <w:sz w:val="28"/>
          <w:szCs w:val="28"/>
        </w:rPr>
        <w:t xml:space="preserve"> </w:t>
      </w:r>
      <w:r w:rsidRPr="00545F81">
        <w:rPr>
          <w:rFonts w:asciiTheme="majorBidi" w:hAnsiTheme="majorBidi" w:cstheme="majorBidi"/>
          <w:sz w:val="28"/>
          <w:szCs w:val="28"/>
        </w:rPr>
        <w:t>which are well known. Holmium has many peaks well spaced in wavelength which</w:t>
      </w:r>
      <w:r>
        <w:rPr>
          <w:rFonts w:asciiTheme="majorBidi" w:hAnsiTheme="majorBidi" w:cstheme="majorBidi"/>
          <w:sz w:val="28"/>
          <w:szCs w:val="28"/>
        </w:rPr>
        <w:t xml:space="preserve"> </w:t>
      </w:r>
      <w:r w:rsidRPr="00545F81">
        <w:rPr>
          <w:rFonts w:asciiTheme="majorBidi" w:hAnsiTheme="majorBidi" w:cstheme="majorBidi"/>
          <w:sz w:val="28"/>
          <w:szCs w:val="28"/>
        </w:rPr>
        <w:t xml:space="preserve">provide </w:t>
      </w:r>
      <w:r>
        <w:rPr>
          <w:rFonts w:asciiTheme="majorBidi" w:hAnsiTheme="majorBidi" w:cstheme="majorBidi"/>
          <w:sz w:val="28"/>
          <w:szCs w:val="28"/>
        </w:rPr>
        <w:t>convenient calibration points, y</w:t>
      </w:r>
      <w:r w:rsidRPr="00545F81">
        <w:rPr>
          <w:rFonts w:asciiTheme="majorBidi" w:hAnsiTheme="majorBidi" w:cstheme="majorBidi"/>
          <w:sz w:val="28"/>
          <w:szCs w:val="28"/>
        </w:rPr>
        <w:t>ou will ca</w:t>
      </w:r>
      <w:r>
        <w:rPr>
          <w:rFonts w:asciiTheme="majorBidi" w:hAnsiTheme="majorBidi" w:cstheme="majorBidi"/>
          <w:sz w:val="28"/>
          <w:szCs w:val="28"/>
        </w:rPr>
        <w:t>librate the wavelength of the spectroscopy</w:t>
      </w:r>
      <w:r w:rsidRPr="00545F81">
        <w:rPr>
          <w:rFonts w:asciiTheme="majorBidi" w:hAnsiTheme="majorBidi" w:cstheme="majorBidi"/>
          <w:sz w:val="28"/>
          <w:szCs w:val="28"/>
        </w:rPr>
        <w:t xml:space="preserve"> with a sample of Holmium oxide i</w:t>
      </w:r>
      <w:r>
        <w:rPr>
          <w:rFonts w:asciiTheme="majorBidi" w:hAnsiTheme="majorBidi" w:cstheme="majorBidi"/>
          <w:sz w:val="28"/>
          <w:szCs w:val="28"/>
        </w:rPr>
        <w:t>mmobilized in a polymer block, m</w:t>
      </w:r>
      <w:r w:rsidRPr="00545F81">
        <w:rPr>
          <w:rFonts w:asciiTheme="majorBidi" w:hAnsiTheme="majorBidi" w:cstheme="majorBidi"/>
          <w:sz w:val="28"/>
          <w:szCs w:val="28"/>
        </w:rPr>
        <w:t>easure the</w:t>
      </w:r>
      <w:r>
        <w:rPr>
          <w:rFonts w:asciiTheme="majorBidi" w:hAnsiTheme="majorBidi" w:cstheme="majorBidi"/>
          <w:sz w:val="28"/>
          <w:szCs w:val="28"/>
        </w:rPr>
        <w:t xml:space="preserve"> </w:t>
      </w:r>
      <w:r w:rsidRPr="00545F81">
        <w:rPr>
          <w:rFonts w:asciiTheme="majorBidi" w:hAnsiTheme="majorBidi" w:cstheme="majorBidi"/>
          <w:sz w:val="28"/>
          <w:szCs w:val="28"/>
        </w:rPr>
        <w:t>spect</w:t>
      </w:r>
      <w:r>
        <w:rPr>
          <w:rFonts w:asciiTheme="majorBidi" w:hAnsiTheme="majorBidi" w:cstheme="majorBidi"/>
          <w:sz w:val="28"/>
          <w:szCs w:val="28"/>
        </w:rPr>
        <w:t>rum of the solution using the UV-</w:t>
      </w:r>
      <w:r w:rsidRPr="00545F81">
        <w:rPr>
          <w:rFonts w:asciiTheme="majorBidi" w:hAnsiTheme="majorBidi" w:cstheme="majorBidi"/>
          <w:sz w:val="28"/>
          <w:szCs w:val="28"/>
        </w:rPr>
        <w:t>Vis Photodiode Array Spectrometer. Check</w:t>
      </w:r>
      <w:r>
        <w:rPr>
          <w:rFonts w:asciiTheme="majorBidi" w:hAnsiTheme="majorBidi" w:cstheme="majorBidi"/>
          <w:sz w:val="28"/>
          <w:szCs w:val="28"/>
        </w:rPr>
        <w:t xml:space="preserve"> </w:t>
      </w:r>
      <w:r w:rsidRPr="00545F81">
        <w:rPr>
          <w:rFonts w:asciiTheme="majorBidi" w:hAnsiTheme="majorBidi" w:cstheme="majorBidi"/>
          <w:sz w:val="28"/>
          <w:szCs w:val="28"/>
        </w:rPr>
        <w:t>the apparent wavelength of the absorption peaks which should be at 287.0, 361.1,</w:t>
      </w:r>
      <w:r>
        <w:rPr>
          <w:rFonts w:asciiTheme="majorBidi" w:hAnsiTheme="majorBidi" w:cstheme="majorBidi"/>
          <w:sz w:val="28"/>
          <w:szCs w:val="28"/>
        </w:rPr>
        <w:t xml:space="preserve"> </w:t>
      </w:r>
      <w:r w:rsidRPr="00545F81">
        <w:rPr>
          <w:rFonts w:asciiTheme="majorBidi" w:hAnsiTheme="majorBidi" w:cstheme="majorBidi"/>
          <w:sz w:val="28"/>
          <w:szCs w:val="28"/>
        </w:rPr>
        <w:t>450.8, 537.0, and 640.4 nm. Use the Peak/Spectrum function to annotate each peak,</w:t>
      </w:r>
      <w:r>
        <w:rPr>
          <w:rFonts w:asciiTheme="majorBidi" w:hAnsiTheme="majorBidi" w:cstheme="majorBidi"/>
          <w:sz w:val="28"/>
          <w:szCs w:val="28"/>
        </w:rPr>
        <w:t xml:space="preserve"> </w:t>
      </w:r>
      <w:r w:rsidRPr="00545F81">
        <w:rPr>
          <w:rFonts w:asciiTheme="majorBidi" w:hAnsiTheme="majorBidi" w:cstheme="majorBidi"/>
          <w:sz w:val="28"/>
          <w:szCs w:val="28"/>
        </w:rPr>
        <w:t xml:space="preserve">and then print </w:t>
      </w:r>
      <w:r>
        <w:rPr>
          <w:rFonts w:asciiTheme="majorBidi" w:hAnsiTheme="majorBidi" w:cstheme="majorBidi"/>
          <w:sz w:val="28"/>
          <w:szCs w:val="28"/>
        </w:rPr>
        <w:t xml:space="preserve">the entire spectrum and the </w:t>
      </w:r>
      <w:r w:rsidRPr="00545F81">
        <w:rPr>
          <w:rFonts w:asciiTheme="majorBidi" w:hAnsiTheme="majorBidi" w:cstheme="majorBidi"/>
          <w:sz w:val="28"/>
          <w:szCs w:val="28"/>
        </w:rPr>
        <w:t>wavelength report to determine the exact</w:t>
      </w:r>
      <w:r>
        <w:rPr>
          <w:rFonts w:asciiTheme="majorBidi" w:hAnsiTheme="majorBidi" w:cstheme="majorBidi"/>
          <w:sz w:val="28"/>
          <w:szCs w:val="28"/>
        </w:rPr>
        <w:t xml:space="preserve"> </w:t>
      </w:r>
      <w:r w:rsidRPr="00545F81">
        <w:rPr>
          <w:rFonts w:asciiTheme="majorBidi" w:hAnsiTheme="majorBidi" w:cstheme="majorBidi"/>
          <w:sz w:val="28"/>
          <w:szCs w:val="28"/>
        </w:rPr>
        <w:t>wavelength maxima.</w:t>
      </w:r>
    </w:p>
    <w:p w:rsidR="008E503B" w:rsidRPr="0001233E" w:rsidRDefault="008E503B" w:rsidP="008E503B">
      <w:pPr>
        <w:autoSpaceDE w:val="0"/>
        <w:autoSpaceDN w:val="0"/>
        <w:adjustRightInd w:val="0"/>
        <w:spacing w:after="0" w:line="240" w:lineRule="auto"/>
        <w:rPr>
          <w:rFonts w:asciiTheme="majorBidi" w:hAnsiTheme="majorBidi" w:cstheme="majorBidi"/>
          <w:b/>
          <w:bCs/>
          <w:sz w:val="32"/>
          <w:szCs w:val="32"/>
        </w:rPr>
      </w:pPr>
      <w:r w:rsidRPr="0001233E">
        <w:rPr>
          <w:rFonts w:asciiTheme="majorBidi" w:hAnsiTheme="majorBidi" w:cstheme="majorBidi"/>
          <w:b/>
          <w:bCs/>
          <w:sz w:val="32"/>
          <w:szCs w:val="32"/>
        </w:rPr>
        <w:t>B. Photometric Calibration</w:t>
      </w:r>
    </w:p>
    <w:p w:rsidR="008E503B"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1233E">
        <w:rPr>
          <w:rFonts w:asciiTheme="majorBidi" w:hAnsiTheme="majorBidi" w:cstheme="majorBidi"/>
          <w:sz w:val="28"/>
          <w:szCs w:val="28"/>
        </w:rPr>
        <w:t>Basic potassium chromate is recommended as a photometric standard by the National</w:t>
      </w:r>
      <w:r>
        <w:rPr>
          <w:rFonts w:asciiTheme="majorBidi" w:hAnsiTheme="majorBidi" w:cstheme="majorBidi"/>
          <w:sz w:val="28"/>
          <w:szCs w:val="28"/>
        </w:rPr>
        <w:t xml:space="preserve"> Bureau of Standards, y</w:t>
      </w:r>
      <w:r w:rsidRPr="0001233E">
        <w:rPr>
          <w:rFonts w:asciiTheme="majorBidi" w:hAnsiTheme="majorBidi" w:cstheme="majorBidi"/>
          <w:sz w:val="28"/>
          <w:szCs w:val="28"/>
        </w:rPr>
        <w:t>ou have been given a solution contain</w:t>
      </w:r>
      <w:r>
        <w:rPr>
          <w:rFonts w:asciiTheme="majorBidi" w:hAnsiTheme="majorBidi" w:cstheme="majorBidi"/>
          <w:sz w:val="28"/>
          <w:szCs w:val="28"/>
        </w:rPr>
        <w:t>ing 0.1 g/L</w:t>
      </w:r>
      <w:r w:rsidRPr="0001233E">
        <w:rPr>
          <w:rFonts w:asciiTheme="majorBidi" w:hAnsiTheme="majorBidi" w:cstheme="majorBidi"/>
          <w:sz w:val="28"/>
          <w:szCs w:val="28"/>
        </w:rPr>
        <w:t xml:space="preserve"> of K</w:t>
      </w:r>
      <w:r w:rsidRPr="00803763">
        <w:rPr>
          <w:rFonts w:asciiTheme="majorBidi" w:hAnsiTheme="majorBidi" w:cstheme="majorBidi"/>
          <w:sz w:val="28"/>
          <w:szCs w:val="28"/>
          <w:vertAlign w:val="subscript"/>
        </w:rPr>
        <w:t>2</w:t>
      </w:r>
      <w:r w:rsidRPr="0001233E">
        <w:rPr>
          <w:rFonts w:asciiTheme="majorBidi" w:hAnsiTheme="majorBidi" w:cstheme="majorBidi"/>
          <w:sz w:val="28"/>
          <w:szCs w:val="28"/>
        </w:rPr>
        <w:t>CrO</w:t>
      </w:r>
      <w:r w:rsidRPr="00803763">
        <w:rPr>
          <w:rFonts w:asciiTheme="majorBidi" w:hAnsiTheme="majorBidi" w:cstheme="majorBidi"/>
          <w:sz w:val="28"/>
          <w:szCs w:val="28"/>
          <w:vertAlign w:val="subscript"/>
        </w:rPr>
        <w:t>4</w:t>
      </w:r>
      <w:r>
        <w:rPr>
          <w:rFonts w:asciiTheme="majorBidi" w:hAnsiTheme="majorBidi" w:cstheme="majorBidi"/>
          <w:sz w:val="28"/>
          <w:szCs w:val="28"/>
        </w:rPr>
        <w:t xml:space="preserve"> </w:t>
      </w:r>
      <w:r w:rsidRPr="0001233E">
        <w:rPr>
          <w:rFonts w:asciiTheme="majorBidi" w:hAnsiTheme="majorBidi" w:cstheme="majorBidi"/>
          <w:sz w:val="28"/>
          <w:szCs w:val="28"/>
        </w:rPr>
        <w:t>and a solution 0.5 N in KOH, from which you prepared solutions containing 0.04,</w:t>
      </w:r>
      <w:r>
        <w:rPr>
          <w:rFonts w:asciiTheme="majorBidi" w:hAnsiTheme="majorBidi" w:cstheme="majorBidi"/>
          <w:sz w:val="28"/>
          <w:szCs w:val="28"/>
        </w:rPr>
        <w:t xml:space="preserve"> 0.03, 0.02 and </w:t>
      </w:r>
      <w:r>
        <w:rPr>
          <w:rFonts w:asciiTheme="majorBidi" w:hAnsiTheme="majorBidi" w:cstheme="majorBidi"/>
          <w:sz w:val="28"/>
          <w:szCs w:val="28"/>
        </w:rPr>
        <w:lastRenderedPageBreak/>
        <w:t>0.01 g/L</w:t>
      </w:r>
      <w:r w:rsidRPr="0001233E">
        <w:rPr>
          <w:rFonts w:asciiTheme="majorBidi" w:hAnsiTheme="majorBidi" w:cstheme="majorBidi"/>
          <w:sz w:val="28"/>
          <w:szCs w:val="28"/>
        </w:rPr>
        <w:t xml:space="preserve"> K</w:t>
      </w:r>
      <w:r w:rsidRPr="00803763">
        <w:rPr>
          <w:rFonts w:asciiTheme="majorBidi" w:hAnsiTheme="majorBidi" w:cstheme="majorBidi"/>
          <w:sz w:val="28"/>
          <w:szCs w:val="28"/>
          <w:vertAlign w:val="subscript"/>
        </w:rPr>
        <w:t>2</w:t>
      </w:r>
      <w:r w:rsidRPr="0001233E">
        <w:rPr>
          <w:rFonts w:asciiTheme="majorBidi" w:hAnsiTheme="majorBidi" w:cstheme="majorBidi"/>
          <w:sz w:val="28"/>
          <w:szCs w:val="28"/>
        </w:rPr>
        <w:t>CrO</w:t>
      </w:r>
      <w:r w:rsidRPr="00803763">
        <w:rPr>
          <w:rFonts w:asciiTheme="majorBidi" w:hAnsiTheme="majorBidi" w:cstheme="majorBidi"/>
          <w:sz w:val="28"/>
          <w:szCs w:val="28"/>
          <w:vertAlign w:val="subscript"/>
        </w:rPr>
        <w:t>4</w:t>
      </w:r>
      <w:r w:rsidRPr="0001233E">
        <w:rPr>
          <w:rFonts w:asciiTheme="majorBidi" w:hAnsiTheme="majorBidi" w:cstheme="majorBidi"/>
          <w:sz w:val="28"/>
          <w:szCs w:val="28"/>
        </w:rPr>
        <w:t xml:space="preserve"> in 0.05 N KOH. Measure the spectra of these solutions</w:t>
      </w:r>
      <w:r>
        <w:rPr>
          <w:rFonts w:asciiTheme="majorBidi" w:hAnsiTheme="majorBidi" w:cstheme="majorBidi"/>
          <w:sz w:val="28"/>
          <w:szCs w:val="28"/>
        </w:rPr>
        <w:t xml:space="preserve"> on the spectroscopy</w:t>
      </w:r>
      <w:r w:rsidRPr="0001233E">
        <w:rPr>
          <w:rFonts w:asciiTheme="majorBidi" w:hAnsiTheme="majorBidi" w:cstheme="majorBidi"/>
          <w:sz w:val="28"/>
          <w:szCs w:val="28"/>
        </w:rPr>
        <w:t xml:space="preserve"> and read the absorbance at 370 nm. Use FIXED WAVELENGTH</w:t>
      </w:r>
      <w:r>
        <w:rPr>
          <w:rFonts w:asciiTheme="majorBidi" w:hAnsiTheme="majorBidi" w:cstheme="majorBidi"/>
          <w:sz w:val="28"/>
          <w:szCs w:val="28"/>
        </w:rPr>
        <w:t xml:space="preserve"> </w:t>
      </w:r>
      <w:r w:rsidRPr="0001233E">
        <w:rPr>
          <w:rFonts w:asciiTheme="majorBidi" w:hAnsiTheme="majorBidi" w:cstheme="majorBidi"/>
          <w:sz w:val="28"/>
          <w:szCs w:val="28"/>
        </w:rPr>
        <w:t xml:space="preserve">under METHOD then specify the wavelength. </w:t>
      </w:r>
    </w:p>
    <w:p w:rsidR="008E503B"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1233E">
        <w:rPr>
          <w:rFonts w:asciiTheme="majorBidi" w:hAnsiTheme="majorBidi" w:cstheme="majorBidi"/>
          <w:sz w:val="28"/>
          <w:szCs w:val="28"/>
        </w:rPr>
        <w:t>To save time and paper, all the spectra</w:t>
      </w:r>
      <w:r>
        <w:rPr>
          <w:rFonts w:asciiTheme="majorBidi" w:hAnsiTheme="majorBidi" w:cstheme="majorBidi"/>
          <w:sz w:val="28"/>
          <w:szCs w:val="28"/>
        </w:rPr>
        <w:t xml:space="preserve"> </w:t>
      </w:r>
      <w:r w:rsidRPr="0001233E">
        <w:rPr>
          <w:rFonts w:asciiTheme="majorBidi" w:hAnsiTheme="majorBidi" w:cstheme="majorBidi"/>
          <w:sz w:val="28"/>
          <w:szCs w:val="28"/>
        </w:rPr>
        <w:t xml:space="preserve">can be overlaid then printed. </w:t>
      </w:r>
      <w:r w:rsidRPr="0001233E">
        <w:rPr>
          <w:rFonts w:asciiTheme="majorBidi" w:hAnsiTheme="majorBidi" w:cstheme="majorBidi"/>
          <w:i/>
          <w:iCs/>
          <w:sz w:val="28"/>
          <w:szCs w:val="28"/>
        </w:rPr>
        <w:t>Be sure to correct the wavelength as needed according</w:t>
      </w:r>
      <w:r>
        <w:rPr>
          <w:rFonts w:asciiTheme="majorBidi" w:hAnsiTheme="majorBidi" w:cstheme="majorBidi"/>
          <w:sz w:val="28"/>
          <w:szCs w:val="28"/>
        </w:rPr>
        <w:t xml:space="preserve"> </w:t>
      </w:r>
      <w:r w:rsidRPr="0001233E">
        <w:rPr>
          <w:rFonts w:asciiTheme="majorBidi" w:hAnsiTheme="majorBidi" w:cstheme="majorBidi"/>
          <w:i/>
          <w:iCs/>
          <w:sz w:val="28"/>
          <w:szCs w:val="28"/>
        </w:rPr>
        <w:t>to the results in part I.A</w:t>
      </w:r>
      <w:r w:rsidRPr="0001233E">
        <w:rPr>
          <w:rFonts w:asciiTheme="majorBidi" w:hAnsiTheme="majorBidi" w:cstheme="majorBidi"/>
          <w:sz w:val="28"/>
          <w:szCs w:val="28"/>
        </w:rPr>
        <w:t>. Check for linearity of response and also for proper slope in</w:t>
      </w:r>
      <w:r>
        <w:rPr>
          <w:rFonts w:asciiTheme="majorBidi" w:hAnsiTheme="majorBidi" w:cstheme="majorBidi"/>
          <w:sz w:val="28"/>
          <w:szCs w:val="28"/>
        </w:rPr>
        <w:t xml:space="preserve"> </w:t>
      </w:r>
      <w:r w:rsidRPr="0001233E">
        <w:rPr>
          <w:rFonts w:asciiTheme="majorBidi" w:hAnsiTheme="majorBidi" w:cstheme="majorBidi"/>
          <w:sz w:val="28"/>
          <w:szCs w:val="28"/>
        </w:rPr>
        <w:t xml:space="preserve">the response curve. </w:t>
      </w:r>
    </w:p>
    <w:p w:rsidR="008E503B" w:rsidRPr="0001233E"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1233E">
        <w:rPr>
          <w:rFonts w:asciiTheme="majorBidi" w:hAnsiTheme="majorBidi" w:cstheme="majorBidi"/>
          <w:sz w:val="28"/>
          <w:szCs w:val="28"/>
        </w:rPr>
        <w:t>The absorbance of your most concentrated solution should be</w:t>
      </w:r>
      <w:r>
        <w:rPr>
          <w:rFonts w:asciiTheme="majorBidi" w:hAnsiTheme="majorBidi" w:cstheme="majorBidi"/>
          <w:sz w:val="28"/>
          <w:szCs w:val="28"/>
        </w:rPr>
        <w:t xml:space="preserve"> </w:t>
      </w:r>
      <w:r w:rsidRPr="0001233E">
        <w:rPr>
          <w:rFonts w:asciiTheme="majorBidi" w:hAnsiTheme="majorBidi" w:cstheme="majorBidi"/>
          <w:sz w:val="28"/>
          <w:szCs w:val="28"/>
        </w:rPr>
        <w:t>0.9914. Any relative deviation of over 1% from linearity or from the proper slope is</w:t>
      </w:r>
      <w:r>
        <w:rPr>
          <w:rFonts w:asciiTheme="majorBidi" w:hAnsiTheme="majorBidi" w:cstheme="majorBidi"/>
          <w:sz w:val="28"/>
          <w:szCs w:val="28"/>
        </w:rPr>
        <w:t xml:space="preserve"> </w:t>
      </w:r>
      <w:r w:rsidRPr="0001233E">
        <w:rPr>
          <w:rFonts w:asciiTheme="majorBidi" w:hAnsiTheme="majorBidi" w:cstheme="majorBidi"/>
          <w:sz w:val="28"/>
          <w:szCs w:val="28"/>
        </w:rPr>
        <w:t>cause for concern.</w:t>
      </w:r>
    </w:p>
    <w:p w:rsidR="008E503B" w:rsidRDefault="008E503B" w:rsidP="008E503B">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Pr="0001233E">
        <w:rPr>
          <w:rFonts w:asciiTheme="majorBidi" w:hAnsiTheme="majorBidi" w:cstheme="majorBidi"/>
          <w:b/>
          <w:bCs/>
          <w:sz w:val="28"/>
          <w:szCs w:val="28"/>
        </w:rPr>
        <w:t xml:space="preserve">Calculate the molar </w:t>
      </w:r>
      <w:proofErr w:type="spellStart"/>
      <w:r w:rsidRPr="0001233E">
        <w:rPr>
          <w:rFonts w:asciiTheme="majorBidi" w:hAnsiTheme="majorBidi" w:cstheme="majorBidi"/>
          <w:b/>
          <w:bCs/>
          <w:sz w:val="28"/>
          <w:szCs w:val="28"/>
        </w:rPr>
        <w:t>Absorptivity</w:t>
      </w:r>
      <w:proofErr w:type="spellEnd"/>
      <w:r w:rsidRPr="0001233E">
        <w:rPr>
          <w:rFonts w:asciiTheme="majorBidi" w:hAnsiTheme="majorBidi" w:cstheme="majorBidi"/>
          <w:b/>
          <w:bCs/>
          <w:sz w:val="28"/>
          <w:szCs w:val="28"/>
        </w:rPr>
        <w:t xml:space="preserve"> for K</w:t>
      </w:r>
      <w:r w:rsidRPr="00E72797">
        <w:rPr>
          <w:rFonts w:asciiTheme="majorBidi" w:hAnsiTheme="majorBidi" w:cstheme="majorBidi"/>
          <w:b/>
          <w:bCs/>
          <w:sz w:val="28"/>
          <w:szCs w:val="28"/>
          <w:vertAlign w:val="subscript"/>
        </w:rPr>
        <w:t>2</w:t>
      </w:r>
      <w:r w:rsidRPr="0001233E">
        <w:rPr>
          <w:rFonts w:asciiTheme="majorBidi" w:hAnsiTheme="majorBidi" w:cstheme="majorBidi"/>
          <w:b/>
          <w:bCs/>
          <w:sz w:val="28"/>
          <w:szCs w:val="28"/>
        </w:rPr>
        <w:t>CrO</w:t>
      </w:r>
      <w:r w:rsidRPr="00E72797">
        <w:rPr>
          <w:rFonts w:asciiTheme="majorBidi" w:hAnsiTheme="majorBidi" w:cstheme="majorBidi"/>
          <w:b/>
          <w:bCs/>
          <w:sz w:val="28"/>
          <w:szCs w:val="28"/>
          <w:vertAlign w:val="subscript"/>
        </w:rPr>
        <w:t>4</w:t>
      </w:r>
      <w:r w:rsidRPr="0001233E">
        <w:rPr>
          <w:rFonts w:asciiTheme="majorBidi" w:hAnsiTheme="majorBidi" w:cstheme="majorBidi"/>
          <w:b/>
          <w:bCs/>
          <w:sz w:val="28"/>
          <w:szCs w:val="28"/>
        </w:rPr>
        <w:t xml:space="preserve"> from the slope of a plot of</w:t>
      </w:r>
      <w:r>
        <w:rPr>
          <w:rFonts w:asciiTheme="majorBidi" w:hAnsiTheme="majorBidi" w:cstheme="majorBidi"/>
          <w:b/>
          <w:bCs/>
          <w:sz w:val="28"/>
          <w:szCs w:val="28"/>
        </w:rPr>
        <w:t xml:space="preserve"> </w:t>
      </w:r>
      <w:r w:rsidRPr="0001233E">
        <w:rPr>
          <w:rFonts w:asciiTheme="majorBidi" w:hAnsiTheme="majorBidi" w:cstheme="majorBidi"/>
          <w:b/>
          <w:bCs/>
          <w:sz w:val="28"/>
          <w:szCs w:val="28"/>
        </w:rPr>
        <w:t>absorbance</w:t>
      </w:r>
      <w:r>
        <w:rPr>
          <w:rFonts w:asciiTheme="majorBidi" w:hAnsiTheme="majorBidi" w:cstheme="majorBidi"/>
          <w:b/>
          <w:bCs/>
          <w:sz w:val="28"/>
          <w:szCs w:val="28"/>
        </w:rPr>
        <w:t xml:space="preserve"> </w:t>
      </w:r>
      <w:r w:rsidRPr="0001233E">
        <w:rPr>
          <w:rFonts w:asciiTheme="majorBidi" w:hAnsiTheme="majorBidi" w:cstheme="majorBidi"/>
          <w:b/>
          <w:bCs/>
          <w:sz w:val="28"/>
          <w:szCs w:val="28"/>
        </w:rPr>
        <w:t>versus concentration, and compare it with the accepted value of 4790</w:t>
      </w:r>
      <w:r>
        <w:rPr>
          <w:rFonts w:asciiTheme="majorBidi" w:hAnsiTheme="majorBidi" w:cstheme="majorBidi"/>
          <w:b/>
          <w:bCs/>
          <w:sz w:val="28"/>
          <w:szCs w:val="28"/>
        </w:rPr>
        <w:t xml:space="preserve"> </w:t>
      </w:r>
      <w:r w:rsidRPr="0001233E">
        <w:rPr>
          <w:rFonts w:asciiTheme="majorBidi" w:hAnsiTheme="majorBidi" w:cstheme="majorBidi"/>
          <w:b/>
          <w:bCs/>
          <w:sz w:val="28"/>
          <w:szCs w:val="28"/>
        </w:rPr>
        <w:t>liter/mole/cm</w:t>
      </w:r>
      <w:r w:rsidRPr="0001233E">
        <w:rPr>
          <w:rFonts w:asciiTheme="majorBidi" w:hAnsiTheme="majorBidi" w:cstheme="majorBidi"/>
          <w:sz w:val="28"/>
          <w:szCs w:val="28"/>
        </w:rPr>
        <w:t>.</w:t>
      </w:r>
    </w:p>
    <w:p w:rsidR="008E503B" w:rsidRDefault="008E503B"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0916E4" w:rsidRDefault="000916E4" w:rsidP="004335E8">
      <w:pPr>
        <w:autoSpaceDE w:val="0"/>
        <w:autoSpaceDN w:val="0"/>
        <w:adjustRightInd w:val="0"/>
        <w:spacing w:after="0" w:line="240" w:lineRule="auto"/>
        <w:jc w:val="center"/>
        <w:rPr>
          <w:rFonts w:asciiTheme="majorBidi" w:hAnsiTheme="majorBidi" w:cstheme="majorBidi"/>
          <w:b/>
          <w:bCs/>
          <w:sz w:val="32"/>
          <w:szCs w:val="32"/>
        </w:rPr>
      </w:pPr>
    </w:p>
    <w:p w:rsidR="004335E8" w:rsidRPr="00FA2977" w:rsidRDefault="00085093" w:rsidP="004335E8">
      <w:pPr>
        <w:autoSpaceDE w:val="0"/>
        <w:autoSpaceDN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Experiment-9</w:t>
      </w:r>
    </w:p>
    <w:p w:rsidR="004335E8" w:rsidRPr="002D07D5" w:rsidRDefault="004335E8" w:rsidP="004335E8">
      <w:pPr>
        <w:autoSpaceDE w:val="0"/>
        <w:autoSpaceDN w:val="0"/>
        <w:adjustRightInd w:val="0"/>
        <w:spacing w:after="0" w:line="240" w:lineRule="auto"/>
        <w:jc w:val="center"/>
        <w:rPr>
          <w:rFonts w:asciiTheme="majorBidi" w:hAnsiTheme="majorBidi" w:cstheme="majorBidi"/>
          <w:b/>
          <w:bCs/>
          <w:sz w:val="28"/>
          <w:szCs w:val="28"/>
        </w:rPr>
      </w:pPr>
      <w:proofErr w:type="spellStart"/>
      <w:r w:rsidRPr="002D07D5">
        <w:rPr>
          <w:rFonts w:asciiTheme="majorBidi" w:hAnsiTheme="majorBidi" w:cstheme="majorBidi"/>
          <w:b/>
          <w:bCs/>
          <w:sz w:val="28"/>
          <w:szCs w:val="28"/>
        </w:rPr>
        <w:t>Spectrophotometric</w:t>
      </w:r>
      <w:proofErr w:type="spellEnd"/>
      <w:r w:rsidRPr="002D07D5">
        <w:rPr>
          <w:rFonts w:asciiTheme="majorBidi" w:hAnsiTheme="majorBidi" w:cstheme="majorBidi"/>
          <w:b/>
          <w:bCs/>
          <w:sz w:val="28"/>
          <w:szCs w:val="28"/>
        </w:rPr>
        <w:t xml:space="preserve"> </w:t>
      </w:r>
    </w:p>
    <w:p w:rsidR="004335E8" w:rsidRPr="002D07D5" w:rsidRDefault="004335E8" w:rsidP="00FC475E">
      <w:pPr>
        <w:autoSpaceDE w:val="0"/>
        <w:autoSpaceDN w:val="0"/>
        <w:adjustRightInd w:val="0"/>
        <w:spacing w:after="0" w:line="240" w:lineRule="auto"/>
        <w:jc w:val="center"/>
        <w:rPr>
          <w:rFonts w:asciiTheme="majorBidi" w:hAnsiTheme="majorBidi" w:cstheme="majorBidi"/>
          <w:b/>
          <w:bCs/>
          <w:sz w:val="28"/>
          <w:szCs w:val="28"/>
        </w:rPr>
      </w:pPr>
      <w:r w:rsidRPr="002D07D5">
        <w:rPr>
          <w:rFonts w:asciiTheme="majorBidi" w:hAnsiTheme="majorBidi" w:cstheme="majorBidi"/>
          <w:b/>
          <w:bCs/>
          <w:sz w:val="28"/>
          <w:szCs w:val="28"/>
        </w:rPr>
        <w:t>Determination of Iron in a Vitamin Tablet</w:t>
      </w:r>
    </w:p>
    <w:p w:rsidR="004335E8" w:rsidRPr="002D07D5" w:rsidRDefault="004335E8" w:rsidP="004335E8">
      <w:pPr>
        <w:pStyle w:val="Default"/>
        <w:rPr>
          <w:rFonts w:asciiTheme="majorBidi" w:hAnsiTheme="majorBidi" w:cstheme="majorBidi"/>
          <w:color w:val="auto"/>
          <w:sz w:val="32"/>
          <w:szCs w:val="32"/>
        </w:rPr>
      </w:pPr>
      <w:r w:rsidRPr="002D07D5">
        <w:rPr>
          <w:rFonts w:asciiTheme="majorBidi" w:hAnsiTheme="majorBidi" w:cstheme="majorBidi"/>
          <w:b/>
          <w:bCs/>
          <w:color w:val="auto"/>
          <w:sz w:val="32"/>
          <w:szCs w:val="32"/>
        </w:rPr>
        <w:t>Outcomes:-</w:t>
      </w:r>
    </w:p>
    <w:p w:rsidR="004335E8" w:rsidRPr="002D07D5" w:rsidRDefault="004335E8" w:rsidP="004335E8">
      <w:pPr>
        <w:pStyle w:val="Default"/>
        <w:jc w:val="both"/>
        <w:rPr>
          <w:rFonts w:asciiTheme="majorBidi" w:hAnsiTheme="majorBidi" w:cstheme="majorBidi"/>
          <w:color w:val="auto"/>
          <w:sz w:val="28"/>
          <w:szCs w:val="28"/>
        </w:rPr>
      </w:pPr>
      <w:r w:rsidRPr="002D07D5">
        <w:rPr>
          <w:rFonts w:asciiTheme="majorBidi" w:hAnsiTheme="majorBidi" w:cstheme="majorBidi"/>
          <w:color w:val="auto"/>
          <w:sz w:val="28"/>
          <w:szCs w:val="28"/>
        </w:rPr>
        <w:t xml:space="preserve"> After completing this experiment, the student should be able to: </w:t>
      </w:r>
    </w:p>
    <w:p w:rsidR="004335E8" w:rsidRPr="00D42AB2" w:rsidRDefault="004335E8" w:rsidP="004335E8">
      <w:pPr>
        <w:pStyle w:val="ListParagraph"/>
        <w:autoSpaceDE w:val="0"/>
        <w:autoSpaceDN w:val="0"/>
        <w:adjustRightInd w:val="0"/>
        <w:spacing w:after="0" w:line="240" w:lineRule="auto"/>
        <w:ind w:left="360"/>
        <w:jc w:val="both"/>
        <w:rPr>
          <w:rFonts w:asciiTheme="majorBidi" w:hAnsiTheme="majorBidi" w:cstheme="majorBidi"/>
          <w:sz w:val="28"/>
          <w:szCs w:val="28"/>
        </w:rPr>
      </w:pPr>
      <w:r>
        <w:rPr>
          <w:rFonts w:asciiTheme="majorBidi" w:hAnsiTheme="majorBidi" w:cstheme="majorBidi"/>
          <w:sz w:val="28"/>
          <w:szCs w:val="28"/>
        </w:rPr>
        <w:t>D</w:t>
      </w:r>
      <w:r w:rsidRPr="00FB7F19">
        <w:rPr>
          <w:rFonts w:asciiTheme="majorBidi" w:hAnsiTheme="majorBidi" w:cstheme="majorBidi"/>
          <w:sz w:val="28"/>
          <w:szCs w:val="28"/>
        </w:rPr>
        <w:t>etermine the mass of iron contained in a commercially available vitamin tablet.</w:t>
      </w:r>
    </w:p>
    <w:p w:rsidR="004335E8" w:rsidRPr="002D07D5" w:rsidRDefault="004335E8" w:rsidP="004335E8">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b/>
          <w:bCs/>
          <w:sz w:val="28"/>
          <w:szCs w:val="28"/>
        </w:rPr>
        <w:t>Introduction:-</w:t>
      </w:r>
    </w:p>
    <w:p w:rsidR="004335E8" w:rsidRPr="002D07D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b/>
          <w:bCs/>
          <w:sz w:val="28"/>
          <w:szCs w:val="28"/>
        </w:rPr>
        <w:t xml:space="preserve">            </w:t>
      </w:r>
      <w:r w:rsidRPr="002D07D5">
        <w:rPr>
          <w:rFonts w:asciiTheme="majorBidi" w:hAnsiTheme="majorBidi" w:cstheme="majorBidi"/>
          <w:sz w:val="28"/>
          <w:szCs w:val="28"/>
        </w:rPr>
        <w:t>The element that is found in the fourth greatest abundance in the earth’s crust is also encountered everywhere in biological systems, these two facts about iron are not unrelated as nature has found it logical to adapt this plentiful element to perform a variety of functions, the fact that iron has two readily accessible oxidation states, Fe</w:t>
      </w:r>
      <w:r>
        <w:rPr>
          <w:rFonts w:asciiTheme="majorBidi" w:hAnsiTheme="majorBidi" w:cstheme="majorBidi"/>
          <w:sz w:val="28"/>
          <w:szCs w:val="28"/>
        </w:rPr>
        <w:t xml:space="preserve"> </w:t>
      </w:r>
      <w:r w:rsidRPr="002D07D5">
        <w:rPr>
          <w:rFonts w:asciiTheme="majorBidi" w:hAnsiTheme="majorBidi" w:cstheme="majorBidi"/>
          <w:sz w:val="28"/>
          <w:szCs w:val="28"/>
        </w:rPr>
        <w:t>(II) and Fe(III), also contributes to its usefulness as an active component of proteins.</w:t>
      </w:r>
    </w:p>
    <w:p w:rsidR="004335E8" w:rsidRPr="002D07D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The average adult huma</w:t>
      </w:r>
      <w:r w:rsidR="000916E4">
        <w:rPr>
          <w:rFonts w:asciiTheme="majorBidi" w:hAnsiTheme="majorBidi" w:cstheme="majorBidi"/>
          <w:sz w:val="28"/>
          <w:szCs w:val="28"/>
        </w:rPr>
        <w:t>n body contains 4-6 g of iron, i</w:t>
      </w:r>
      <w:r w:rsidRPr="002D07D5">
        <w:rPr>
          <w:rFonts w:asciiTheme="majorBidi" w:hAnsiTheme="majorBidi" w:cstheme="majorBidi"/>
          <w:sz w:val="28"/>
          <w:szCs w:val="28"/>
        </w:rPr>
        <w:t xml:space="preserve">n human beings, the majority of iron present is found in the blood in a protein called </w:t>
      </w:r>
      <w:r w:rsidRPr="002D07D5">
        <w:rPr>
          <w:rFonts w:asciiTheme="majorBidi" w:hAnsiTheme="majorBidi" w:cstheme="majorBidi"/>
          <w:b/>
          <w:bCs/>
          <w:sz w:val="28"/>
          <w:szCs w:val="28"/>
        </w:rPr>
        <w:t>hemoglobin</w:t>
      </w:r>
      <w:r w:rsidRPr="002D07D5">
        <w:rPr>
          <w:rFonts w:asciiTheme="majorBidi" w:hAnsiTheme="majorBidi" w:cstheme="majorBidi"/>
          <w:sz w:val="28"/>
          <w:szCs w:val="28"/>
        </w:rPr>
        <w:t>, the function of this protein is to transport oxygen from the lungs to the various tissues in the body where</w:t>
      </w:r>
      <w:r w:rsidR="000916E4">
        <w:rPr>
          <w:rFonts w:asciiTheme="majorBidi" w:hAnsiTheme="majorBidi" w:cstheme="majorBidi"/>
          <w:sz w:val="28"/>
          <w:szCs w:val="28"/>
        </w:rPr>
        <w:t xml:space="preserve"> it is used to produce energy, o</w:t>
      </w:r>
      <w:r w:rsidRPr="002D07D5">
        <w:rPr>
          <w:rFonts w:asciiTheme="majorBidi" w:hAnsiTheme="majorBidi" w:cstheme="majorBidi"/>
          <w:sz w:val="28"/>
          <w:szCs w:val="28"/>
        </w:rPr>
        <w:t>ne of the byproducts of this metabolism, carbon dioxide, is then transported back to the lungs by hemoglobin.</w:t>
      </w:r>
    </w:p>
    <w:p w:rsidR="004335E8" w:rsidRPr="001D6CCB"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Humans obtain the iron necessary for the formation of hemoglobin from their diet in foods such as mea</w:t>
      </w:r>
      <w:r w:rsidR="002F0F7F">
        <w:rPr>
          <w:rFonts w:asciiTheme="majorBidi" w:hAnsiTheme="majorBidi" w:cstheme="majorBidi"/>
          <w:sz w:val="28"/>
          <w:szCs w:val="28"/>
        </w:rPr>
        <w:t>t and leafy, green vegetables, w</w:t>
      </w:r>
      <w:r w:rsidRPr="002D07D5">
        <w:rPr>
          <w:rFonts w:asciiTheme="majorBidi" w:hAnsiTheme="majorBidi" w:cstheme="majorBidi"/>
          <w:sz w:val="28"/>
          <w:szCs w:val="28"/>
        </w:rPr>
        <w:t xml:space="preserve">hen the dietary intake is deficient in iron, a condition called anemia results, someone who is anemic exhibits a lack of energy and often unusually pale skin tone (the red color of blood is also a result of the presence of iron in hemoglobin). Dietary supplements of iron in the form of vitamin tablets can be administered to </w:t>
      </w:r>
      <w:r w:rsidR="002F0F7F">
        <w:rPr>
          <w:rFonts w:asciiTheme="majorBidi" w:hAnsiTheme="majorBidi" w:cstheme="majorBidi"/>
          <w:sz w:val="28"/>
          <w:szCs w:val="28"/>
        </w:rPr>
        <w:t>help alleviate this condition, t</w:t>
      </w:r>
      <w:r w:rsidRPr="002D07D5">
        <w:rPr>
          <w:rFonts w:asciiTheme="majorBidi" w:hAnsiTheme="majorBidi" w:cstheme="majorBidi"/>
          <w:sz w:val="28"/>
          <w:szCs w:val="28"/>
        </w:rPr>
        <w:t xml:space="preserve">he tablets you will examine contain iron in the form of ferrous </w:t>
      </w:r>
      <w:proofErr w:type="spellStart"/>
      <w:r w:rsidRPr="002D07D5">
        <w:rPr>
          <w:rFonts w:asciiTheme="majorBidi" w:hAnsiTheme="majorBidi" w:cstheme="majorBidi"/>
          <w:sz w:val="28"/>
          <w:szCs w:val="28"/>
        </w:rPr>
        <w:t>fumarate</w:t>
      </w:r>
      <w:proofErr w:type="spellEnd"/>
      <w:r w:rsidRPr="002D07D5">
        <w:rPr>
          <w:rFonts w:asciiTheme="majorBidi" w:hAnsiTheme="majorBidi" w:cstheme="majorBidi"/>
          <w:sz w:val="28"/>
          <w:szCs w:val="28"/>
        </w:rPr>
        <w:t xml:space="preserve"> [Fe(II)(C</w:t>
      </w:r>
      <w:r w:rsidRPr="002D07D5">
        <w:rPr>
          <w:rFonts w:asciiTheme="majorBidi" w:hAnsiTheme="majorBidi" w:cstheme="majorBidi"/>
          <w:sz w:val="28"/>
          <w:szCs w:val="28"/>
          <w:vertAlign w:val="subscript"/>
        </w:rPr>
        <w:t>4</w:t>
      </w:r>
      <w:r w:rsidRPr="002D07D5">
        <w:rPr>
          <w:rFonts w:asciiTheme="majorBidi" w:hAnsiTheme="majorBidi" w:cstheme="majorBidi"/>
          <w:sz w:val="28"/>
          <w:szCs w:val="28"/>
        </w:rPr>
        <w:t>H</w:t>
      </w:r>
      <w:r w:rsidRPr="002D07D5">
        <w:rPr>
          <w:rFonts w:asciiTheme="majorBidi" w:hAnsiTheme="majorBidi" w:cstheme="majorBidi"/>
          <w:sz w:val="28"/>
          <w:szCs w:val="28"/>
          <w:vertAlign w:val="subscript"/>
        </w:rPr>
        <w:t>2</w:t>
      </w:r>
      <w:r w:rsidRPr="002D07D5">
        <w:rPr>
          <w:rFonts w:asciiTheme="majorBidi" w:hAnsiTheme="majorBidi" w:cstheme="majorBidi"/>
          <w:sz w:val="28"/>
          <w:szCs w:val="28"/>
        </w:rPr>
        <w:t>O</w:t>
      </w:r>
      <w:r w:rsidRPr="002D07D5">
        <w:rPr>
          <w:rFonts w:asciiTheme="majorBidi" w:hAnsiTheme="majorBidi" w:cstheme="majorBidi"/>
          <w:sz w:val="28"/>
          <w:szCs w:val="28"/>
          <w:vertAlign w:val="subscript"/>
        </w:rPr>
        <w:t>4</w:t>
      </w:r>
      <w:r w:rsidRPr="002D07D5">
        <w:rPr>
          <w:rFonts w:asciiTheme="majorBidi" w:hAnsiTheme="majorBidi" w:cstheme="majorBidi"/>
          <w:sz w:val="28"/>
          <w:szCs w:val="28"/>
          <w:vertAlign w:val="superscript"/>
        </w:rPr>
        <w:t>2–</w:t>
      </w:r>
      <w:r w:rsidRPr="002D07D5">
        <w:rPr>
          <w:rFonts w:asciiTheme="majorBidi" w:hAnsiTheme="majorBidi" w:cstheme="majorBidi"/>
          <w:sz w:val="28"/>
          <w:szCs w:val="28"/>
        </w:rPr>
        <w:t>)].</w:t>
      </w:r>
    </w:p>
    <w:p w:rsidR="004335E8"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In this experiment, you will </w:t>
      </w:r>
      <w:proofErr w:type="spellStart"/>
      <w:r w:rsidRPr="002D07D5">
        <w:rPr>
          <w:rFonts w:asciiTheme="majorBidi" w:hAnsiTheme="majorBidi" w:cstheme="majorBidi"/>
          <w:sz w:val="28"/>
          <w:szCs w:val="28"/>
        </w:rPr>
        <w:t>spectrophotometrically</w:t>
      </w:r>
      <w:proofErr w:type="spellEnd"/>
      <w:r w:rsidRPr="002D07D5">
        <w:rPr>
          <w:rFonts w:asciiTheme="majorBidi" w:hAnsiTheme="majorBidi" w:cstheme="majorBidi"/>
          <w:sz w:val="28"/>
          <w:szCs w:val="28"/>
        </w:rPr>
        <w:t xml:space="preserve"> analyze a commercially available vitamin tablet in order to determine the quantity of iron that is contained in the tabl</w:t>
      </w:r>
      <w:r w:rsidR="002F0F7F">
        <w:rPr>
          <w:rFonts w:asciiTheme="majorBidi" w:hAnsiTheme="majorBidi" w:cstheme="majorBidi"/>
          <w:sz w:val="28"/>
          <w:szCs w:val="28"/>
        </w:rPr>
        <w:t>et, t</w:t>
      </w:r>
      <w:r w:rsidRPr="002D07D5">
        <w:rPr>
          <w:rFonts w:asciiTheme="majorBidi" w:hAnsiTheme="majorBidi" w:cstheme="majorBidi"/>
          <w:sz w:val="28"/>
          <w:szCs w:val="28"/>
        </w:rPr>
        <w:t>o do this, the iron will first be converted into a form that absorbs radiation in the visible region, this conversion will be done by reacting the iron with an organic compound called 1,10-phenan</w:t>
      </w:r>
      <w:r>
        <w:rPr>
          <w:rFonts w:asciiTheme="majorBidi" w:hAnsiTheme="majorBidi" w:cstheme="majorBidi"/>
          <w:sz w:val="28"/>
          <w:szCs w:val="28"/>
        </w:rPr>
        <w:t>throline, t</w:t>
      </w:r>
      <w:r w:rsidRPr="002D07D5">
        <w:rPr>
          <w:rFonts w:asciiTheme="majorBidi" w:hAnsiTheme="majorBidi" w:cstheme="majorBidi"/>
          <w:sz w:val="28"/>
          <w:szCs w:val="28"/>
        </w:rPr>
        <w:t xml:space="preserve">he structure of this molecule is shown in </w:t>
      </w:r>
      <w:r>
        <w:rPr>
          <w:rFonts w:asciiTheme="majorBidi" w:hAnsiTheme="majorBidi" w:cstheme="majorBidi"/>
          <w:sz w:val="28"/>
          <w:szCs w:val="28"/>
        </w:rPr>
        <w:t>Figure 1:-</w:t>
      </w:r>
    </w:p>
    <w:p w:rsidR="004335E8" w:rsidRDefault="004335E8" w:rsidP="004335E8">
      <w:pPr>
        <w:autoSpaceDE w:val="0"/>
        <w:autoSpaceDN w:val="0"/>
        <w:adjustRightInd w:val="0"/>
        <w:spacing w:after="0" w:line="240" w:lineRule="auto"/>
        <w:jc w:val="center"/>
        <w:rPr>
          <w:rFonts w:asciiTheme="majorBidi" w:hAnsiTheme="majorBidi" w:cstheme="majorBidi"/>
          <w:b/>
          <w:bCs/>
          <w:sz w:val="28"/>
          <w:szCs w:val="28"/>
        </w:rPr>
      </w:pPr>
      <w:r w:rsidRPr="002D07D5">
        <w:rPr>
          <w:rFonts w:asciiTheme="majorBidi" w:hAnsiTheme="majorBidi" w:cstheme="majorBidi"/>
          <w:noProof/>
          <w:sz w:val="28"/>
          <w:szCs w:val="28"/>
        </w:rPr>
        <w:drawing>
          <wp:inline distT="0" distB="0" distL="0" distR="0">
            <wp:extent cx="1866900" cy="1165793"/>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866900" cy="1165793"/>
                    </a:xfrm>
                    <a:prstGeom prst="rect">
                      <a:avLst/>
                    </a:prstGeom>
                    <a:noFill/>
                    <a:ln w="9525">
                      <a:noFill/>
                      <a:miter lim="800000"/>
                      <a:headEnd/>
                      <a:tailEnd/>
                    </a:ln>
                  </pic:spPr>
                </pic:pic>
              </a:graphicData>
            </a:graphic>
          </wp:inline>
        </w:drawing>
      </w:r>
      <w:r w:rsidRPr="000D4644">
        <w:rPr>
          <w:rFonts w:asciiTheme="majorBidi" w:hAnsiTheme="majorBidi" w:cstheme="majorBidi"/>
          <w:b/>
          <w:bCs/>
          <w:sz w:val="28"/>
          <w:szCs w:val="28"/>
        </w:rPr>
        <w:t xml:space="preserve"> </w:t>
      </w:r>
    </w:p>
    <w:p w:rsidR="004335E8" w:rsidRDefault="004335E8" w:rsidP="004335E8">
      <w:pPr>
        <w:autoSpaceDE w:val="0"/>
        <w:autoSpaceDN w:val="0"/>
        <w:adjustRightInd w:val="0"/>
        <w:spacing w:after="0" w:line="240" w:lineRule="auto"/>
        <w:jc w:val="center"/>
        <w:rPr>
          <w:rFonts w:asciiTheme="majorBidi" w:hAnsiTheme="majorBidi" w:cstheme="majorBidi"/>
          <w:sz w:val="28"/>
          <w:szCs w:val="28"/>
        </w:rPr>
      </w:pPr>
      <w:r w:rsidRPr="002D07D5">
        <w:rPr>
          <w:rFonts w:asciiTheme="majorBidi" w:hAnsiTheme="majorBidi" w:cstheme="majorBidi"/>
          <w:b/>
          <w:bCs/>
          <w:sz w:val="28"/>
          <w:szCs w:val="28"/>
        </w:rPr>
        <w:lastRenderedPageBreak/>
        <w:t>Figure1</w:t>
      </w:r>
      <w:r w:rsidRPr="002D07D5">
        <w:rPr>
          <w:rFonts w:asciiTheme="majorBidi" w:hAnsiTheme="majorBidi" w:cstheme="majorBidi"/>
          <w:sz w:val="28"/>
          <w:szCs w:val="28"/>
        </w:rPr>
        <w:t>. The structure of 1.10-phenanthroline</w:t>
      </w:r>
    </w:p>
    <w:p w:rsidR="004335E8" w:rsidRDefault="004335E8" w:rsidP="004335E8">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I</w:t>
      </w:r>
      <w:r w:rsidRPr="002D07D5">
        <w:rPr>
          <w:rFonts w:asciiTheme="majorBidi" w:hAnsiTheme="majorBidi" w:cstheme="majorBidi"/>
          <w:sz w:val="28"/>
          <w:szCs w:val="28"/>
        </w:rPr>
        <w:t>t reacts with Fe (II) to form an ionic compound that contains one iron ion and three 1,10-phenanthroline molecules (the structure of this compound is also shown, in Figure 2). The color of this compound in solution is bright red-orange; consequently, it absorbs light very strongly in the visible region at a wavelength of 508 nm.</w:t>
      </w:r>
    </w:p>
    <w:p w:rsidR="004335E8" w:rsidRDefault="004335E8" w:rsidP="004335E8">
      <w:pPr>
        <w:autoSpaceDE w:val="0"/>
        <w:autoSpaceDN w:val="0"/>
        <w:adjustRightInd w:val="0"/>
        <w:spacing w:after="0" w:line="240" w:lineRule="auto"/>
        <w:jc w:val="center"/>
        <w:rPr>
          <w:rFonts w:asciiTheme="majorBidi" w:hAnsiTheme="majorBidi" w:cstheme="majorBidi"/>
          <w:sz w:val="28"/>
          <w:szCs w:val="28"/>
        </w:rPr>
      </w:pPr>
      <w:r w:rsidRPr="002D07D5">
        <w:rPr>
          <w:rFonts w:asciiTheme="majorBidi" w:hAnsiTheme="majorBidi" w:cstheme="majorBidi"/>
          <w:b/>
          <w:bCs/>
          <w:noProof/>
          <w:sz w:val="28"/>
          <w:szCs w:val="28"/>
        </w:rPr>
        <w:drawing>
          <wp:inline distT="0" distB="0" distL="0" distR="0">
            <wp:extent cx="4212708" cy="1704507"/>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4219017" cy="1707060"/>
                    </a:xfrm>
                    <a:prstGeom prst="rect">
                      <a:avLst/>
                    </a:prstGeom>
                    <a:noFill/>
                    <a:ln w="9525">
                      <a:noFill/>
                      <a:miter lim="800000"/>
                      <a:headEnd/>
                      <a:tailEnd/>
                    </a:ln>
                  </pic:spPr>
                </pic:pic>
              </a:graphicData>
            </a:graphic>
          </wp:inline>
        </w:drawing>
      </w:r>
    </w:p>
    <w:p w:rsidR="004335E8" w:rsidRPr="002D07D5" w:rsidRDefault="004335E8" w:rsidP="004335E8">
      <w:pPr>
        <w:autoSpaceDE w:val="0"/>
        <w:autoSpaceDN w:val="0"/>
        <w:adjustRightInd w:val="0"/>
        <w:spacing w:after="0" w:line="240" w:lineRule="auto"/>
        <w:jc w:val="center"/>
        <w:rPr>
          <w:rFonts w:asciiTheme="majorBidi" w:hAnsiTheme="majorBidi" w:cstheme="majorBidi"/>
          <w:sz w:val="28"/>
          <w:szCs w:val="28"/>
        </w:rPr>
      </w:pPr>
      <w:r w:rsidRPr="002D07D5">
        <w:rPr>
          <w:rFonts w:asciiTheme="majorBidi" w:hAnsiTheme="majorBidi" w:cstheme="majorBidi"/>
          <w:b/>
          <w:bCs/>
          <w:sz w:val="28"/>
          <w:szCs w:val="28"/>
        </w:rPr>
        <w:t>Figure2</w:t>
      </w:r>
      <w:r w:rsidRPr="002D07D5">
        <w:rPr>
          <w:rFonts w:asciiTheme="majorBidi" w:hAnsiTheme="majorBidi" w:cstheme="majorBidi"/>
          <w:sz w:val="28"/>
          <w:szCs w:val="28"/>
        </w:rPr>
        <w:t>. The structure of iron-1.10-phenanthroline compound (</w:t>
      </w:r>
      <w:r w:rsidRPr="002D07D5">
        <w:rPr>
          <w:rFonts w:asciiTheme="majorBidi" w:hAnsiTheme="majorBidi" w:cstheme="majorBidi"/>
          <w:b/>
          <w:bCs/>
          <w:sz w:val="28"/>
          <w:szCs w:val="28"/>
        </w:rPr>
        <w:t>1)</w:t>
      </w:r>
    </w:p>
    <w:p w:rsidR="004335E8" w:rsidRPr="0017377F"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    You will react 1,10-phenanthroline with a vitamin tablet that has been d</w:t>
      </w:r>
      <w:r w:rsidR="00FD6FF8">
        <w:rPr>
          <w:rFonts w:asciiTheme="majorBidi" w:hAnsiTheme="majorBidi" w:cstheme="majorBidi"/>
          <w:sz w:val="28"/>
          <w:szCs w:val="28"/>
        </w:rPr>
        <w:t>issolved in hydrochloric acid, i</w:t>
      </w:r>
      <w:r w:rsidRPr="002D07D5">
        <w:rPr>
          <w:rFonts w:asciiTheme="majorBidi" w:hAnsiTheme="majorBidi" w:cstheme="majorBidi"/>
          <w:sz w:val="28"/>
          <w:szCs w:val="28"/>
        </w:rPr>
        <w:t>n order for this reaction to occur, the iron ions that are present must be i</w:t>
      </w:r>
      <w:r w:rsidR="009B5BA1">
        <w:rPr>
          <w:rFonts w:asciiTheme="majorBidi" w:hAnsiTheme="majorBidi" w:cstheme="majorBidi"/>
          <w:sz w:val="28"/>
          <w:szCs w:val="28"/>
        </w:rPr>
        <w:t>n the Fe (II) oxidation state, s</w:t>
      </w:r>
      <w:r w:rsidRPr="002D07D5">
        <w:rPr>
          <w:rFonts w:asciiTheme="majorBidi" w:hAnsiTheme="majorBidi" w:cstheme="majorBidi"/>
          <w:sz w:val="28"/>
          <w:szCs w:val="28"/>
        </w:rPr>
        <w:t xml:space="preserve">ince Fe (II) is easily oxidized to Fe(III) in the presence of acid and water, a reducing agent called hydroquinone is added to the solution, in addition, it is important that the acidity of the solution is carefully controlled or compound </w:t>
      </w:r>
      <w:r w:rsidRPr="002D07D5">
        <w:rPr>
          <w:rFonts w:asciiTheme="majorBidi" w:hAnsiTheme="majorBidi" w:cstheme="majorBidi"/>
          <w:b/>
          <w:bCs/>
          <w:sz w:val="28"/>
          <w:szCs w:val="28"/>
        </w:rPr>
        <w:t xml:space="preserve">1 </w:t>
      </w:r>
      <w:r w:rsidRPr="002D07D5">
        <w:rPr>
          <w:rFonts w:asciiTheme="majorBidi" w:hAnsiTheme="majorBidi" w:cstheme="majorBidi"/>
          <w:sz w:val="28"/>
          <w:szCs w:val="28"/>
        </w:rPr>
        <w:t>will not form; the presence of sodium citrate in solution will neutralize some of the acid and maintain the proper pH, the resulting solution will be diluted to an appropriate concentration and its absorbance measured. A spectrophotometer calibration curve will then be constructed from a series of standard solutions that contain known concentrations of the iron–1.10-phenanthroline compound (</w:t>
      </w:r>
      <w:r w:rsidRPr="002D07D5">
        <w:rPr>
          <w:rFonts w:asciiTheme="majorBidi" w:hAnsiTheme="majorBidi" w:cstheme="majorBidi"/>
          <w:b/>
          <w:bCs/>
          <w:sz w:val="28"/>
          <w:szCs w:val="28"/>
        </w:rPr>
        <w:t>1</w:t>
      </w:r>
      <w:r w:rsidR="009B5BA1">
        <w:rPr>
          <w:rFonts w:asciiTheme="majorBidi" w:hAnsiTheme="majorBidi" w:cstheme="majorBidi"/>
          <w:sz w:val="28"/>
          <w:szCs w:val="28"/>
        </w:rPr>
        <w:t>), t</w:t>
      </w:r>
      <w:r w:rsidRPr="002D07D5">
        <w:rPr>
          <w:rFonts w:asciiTheme="majorBidi" w:hAnsiTheme="majorBidi" w:cstheme="majorBidi"/>
          <w:sz w:val="28"/>
          <w:szCs w:val="28"/>
        </w:rPr>
        <w:t>he concentration of iron in your sample solution, and thus the amount of iron contained in the vitamin tablet, can subsequently be calculated.</w:t>
      </w:r>
    </w:p>
    <w:p w:rsidR="004335E8" w:rsidRPr="002D07D5" w:rsidRDefault="004335E8" w:rsidP="004335E8">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b/>
          <w:bCs/>
          <w:sz w:val="28"/>
          <w:szCs w:val="28"/>
        </w:rPr>
        <w:t>Procedure</w:t>
      </w:r>
    </w:p>
    <w:p w:rsidR="004335E8" w:rsidRPr="002D07D5" w:rsidRDefault="004335E8" w:rsidP="004335E8">
      <w:pPr>
        <w:autoSpaceDE w:val="0"/>
        <w:autoSpaceDN w:val="0"/>
        <w:adjustRightInd w:val="0"/>
        <w:spacing w:after="0" w:line="240" w:lineRule="auto"/>
        <w:jc w:val="both"/>
        <w:rPr>
          <w:rFonts w:asciiTheme="majorBidi" w:hAnsiTheme="majorBidi" w:cstheme="majorBidi"/>
          <w:b/>
          <w:bCs/>
          <w:sz w:val="24"/>
          <w:szCs w:val="24"/>
        </w:rPr>
      </w:pPr>
      <w:r w:rsidRPr="002D07D5">
        <w:rPr>
          <w:rFonts w:asciiTheme="majorBidi" w:hAnsiTheme="majorBidi" w:cstheme="majorBidi"/>
          <w:b/>
          <w:bCs/>
          <w:sz w:val="24"/>
          <w:szCs w:val="24"/>
        </w:rPr>
        <w:t>1-Preparing the “original” iron solution:-</w:t>
      </w:r>
    </w:p>
    <w:p w:rsidR="004335E8" w:rsidRPr="002D07D5" w:rsidRDefault="004335E8" w:rsidP="004335E8">
      <w:pPr>
        <w:pStyle w:val="ListParagraph"/>
        <w:numPr>
          <w:ilvl w:val="0"/>
          <w:numId w:val="2"/>
        </w:numPr>
        <w:autoSpaceDE w:val="0"/>
        <w:autoSpaceDN w:val="0"/>
        <w:adjustRightInd w:val="0"/>
        <w:spacing w:after="0" w:line="240" w:lineRule="auto"/>
        <w:ind w:left="360"/>
        <w:jc w:val="both"/>
        <w:rPr>
          <w:rFonts w:asciiTheme="majorBidi" w:hAnsiTheme="majorBidi" w:cstheme="majorBidi"/>
          <w:sz w:val="28"/>
          <w:szCs w:val="28"/>
        </w:rPr>
      </w:pPr>
      <w:r w:rsidRPr="002D07D5">
        <w:rPr>
          <w:rFonts w:asciiTheme="majorBidi" w:hAnsiTheme="majorBidi" w:cstheme="majorBidi"/>
          <w:sz w:val="28"/>
          <w:szCs w:val="28"/>
        </w:rPr>
        <w:t xml:space="preserve">Grind a vitamin tablet with a mortar and pestle (it does not have to be finely ground). Obtain 25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6 M hydrochloric acid in a 150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beaker and place the ground vitamin tablet in this solution. Swirl the beaker and wait a few minutes for evidence of a reaction.</w:t>
      </w:r>
    </w:p>
    <w:p w:rsidR="004335E8" w:rsidRPr="002D07D5" w:rsidRDefault="004335E8" w:rsidP="004335E8">
      <w:pPr>
        <w:pStyle w:val="ListParagraph"/>
        <w:numPr>
          <w:ilvl w:val="0"/>
          <w:numId w:val="2"/>
        </w:numPr>
        <w:autoSpaceDE w:val="0"/>
        <w:autoSpaceDN w:val="0"/>
        <w:adjustRightInd w:val="0"/>
        <w:spacing w:after="0" w:line="240" w:lineRule="auto"/>
        <w:ind w:left="360"/>
        <w:jc w:val="both"/>
        <w:rPr>
          <w:rFonts w:asciiTheme="majorBidi" w:hAnsiTheme="majorBidi" w:cstheme="majorBidi"/>
          <w:sz w:val="28"/>
          <w:szCs w:val="28"/>
        </w:rPr>
      </w:pPr>
      <w:r w:rsidRPr="002D07D5">
        <w:rPr>
          <w:rFonts w:asciiTheme="majorBidi" w:hAnsiTheme="majorBidi" w:cstheme="majorBidi"/>
          <w:sz w:val="28"/>
          <w:szCs w:val="28"/>
        </w:rPr>
        <w:t xml:space="preserve">After the initial reaction has subsided, place the beaker on a hot plate </w:t>
      </w:r>
      <w:r w:rsidRPr="002D07D5">
        <w:rPr>
          <w:rFonts w:asciiTheme="majorBidi" w:hAnsiTheme="majorBidi" w:cstheme="majorBidi"/>
          <w:b/>
          <w:bCs/>
          <w:sz w:val="28"/>
          <w:szCs w:val="28"/>
        </w:rPr>
        <w:t>in a fume hood</w:t>
      </w:r>
      <w:r w:rsidRPr="002D07D5">
        <w:rPr>
          <w:rFonts w:asciiTheme="majorBidi" w:hAnsiTheme="majorBidi" w:cstheme="majorBidi"/>
          <w:sz w:val="28"/>
          <w:szCs w:val="28"/>
        </w:rPr>
        <w:t xml:space="preserve">, cover with a </w:t>
      </w:r>
      <w:proofErr w:type="spellStart"/>
      <w:r w:rsidRPr="002D07D5">
        <w:rPr>
          <w:rFonts w:asciiTheme="majorBidi" w:hAnsiTheme="majorBidi" w:cstheme="majorBidi"/>
          <w:sz w:val="28"/>
          <w:szCs w:val="28"/>
        </w:rPr>
        <w:t>glasswatch</w:t>
      </w:r>
      <w:proofErr w:type="spellEnd"/>
      <w:r w:rsidRPr="002D07D5">
        <w:rPr>
          <w:rFonts w:asciiTheme="majorBidi" w:hAnsiTheme="majorBidi" w:cstheme="majorBidi"/>
          <w:sz w:val="28"/>
          <w:szCs w:val="28"/>
        </w:rPr>
        <w:t xml:space="preserve"> and heat to boiling. Boil the mixture for 15 minutes. You may need to add more distilled water during the boiling period if the volume falls below about 15 </w:t>
      </w:r>
      <w:proofErr w:type="spellStart"/>
      <w:r w:rsidRPr="002D07D5">
        <w:rPr>
          <w:rFonts w:asciiTheme="majorBidi" w:hAnsiTheme="majorBidi" w:cstheme="majorBidi"/>
          <w:sz w:val="28"/>
          <w:szCs w:val="28"/>
        </w:rPr>
        <w:t>mL.</w:t>
      </w:r>
      <w:proofErr w:type="spellEnd"/>
    </w:p>
    <w:p w:rsidR="004335E8" w:rsidRPr="002D07D5" w:rsidRDefault="004335E8" w:rsidP="004335E8">
      <w:pPr>
        <w:pStyle w:val="ListParagraph"/>
        <w:numPr>
          <w:ilvl w:val="0"/>
          <w:numId w:val="2"/>
        </w:numPr>
        <w:autoSpaceDE w:val="0"/>
        <w:autoSpaceDN w:val="0"/>
        <w:adjustRightInd w:val="0"/>
        <w:spacing w:after="0" w:line="240" w:lineRule="auto"/>
        <w:ind w:left="360"/>
        <w:jc w:val="both"/>
        <w:rPr>
          <w:rFonts w:asciiTheme="majorBidi" w:hAnsiTheme="majorBidi" w:cstheme="majorBidi"/>
          <w:sz w:val="28"/>
          <w:szCs w:val="28"/>
        </w:rPr>
      </w:pPr>
      <w:r w:rsidRPr="002D07D5">
        <w:rPr>
          <w:rFonts w:asciiTheme="majorBidi" w:hAnsiTheme="majorBidi" w:cstheme="majorBidi"/>
          <w:sz w:val="28"/>
          <w:szCs w:val="28"/>
        </w:rPr>
        <w:t xml:space="preserve"> Remove the beaker from the hot plate and rinse the bottom of the </w:t>
      </w:r>
      <w:proofErr w:type="spellStart"/>
      <w:r w:rsidRPr="002D07D5">
        <w:rPr>
          <w:rFonts w:asciiTheme="majorBidi" w:hAnsiTheme="majorBidi" w:cstheme="majorBidi"/>
          <w:sz w:val="28"/>
          <w:szCs w:val="28"/>
        </w:rPr>
        <w:t>glasswatch</w:t>
      </w:r>
      <w:proofErr w:type="spellEnd"/>
      <w:r w:rsidRPr="002D07D5">
        <w:rPr>
          <w:rFonts w:asciiTheme="majorBidi" w:hAnsiTheme="majorBidi" w:cstheme="majorBidi"/>
          <w:sz w:val="28"/>
          <w:szCs w:val="28"/>
        </w:rPr>
        <w:t xml:space="preserve"> using a wash bottle, catching the rinse water in the reaction beaker.</w:t>
      </w:r>
    </w:p>
    <w:p w:rsidR="004335E8" w:rsidRPr="00DC308E" w:rsidRDefault="004335E8" w:rsidP="004335E8">
      <w:pPr>
        <w:pStyle w:val="ListParagraph"/>
        <w:numPr>
          <w:ilvl w:val="0"/>
          <w:numId w:val="2"/>
        </w:numPr>
        <w:autoSpaceDE w:val="0"/>
        <w:autoSpaceDN w:val="0"/>
        <w:adjustRightInd w:val="0"/>
        <w:spacing w:after="0" w:line="240" w:lineRule="auto"/>
        <w:ind w:left="360"/>
        <w:jc w:val="both"/>
        <w:rPr>
          <w:rFonts w:asciiTheme="majorBidi" w:hAnsiTheme="majorBidi" w:cstheme="majorBidi"/>
          <w:sz w:val="28"/>
          <w:szCs w:val="28"/>
        </w:rPr>
      </w:pPr>
      <w:r w:rsidRPr="002D07D5">
        <w:rPr>
          <w:rFonts w:asciiTheme="majorBidi" w:hAnsiTheme="majorBidi" w:cstheme="majorBidi"/>
          <w:sz w:val="28"/>
          <w:szCs w:val="28"/>
        </w:rPr>
        <w:lastRenderedPageBreak/>
        <w:t xml:space="preserve">Filter the solution while still warm by gravity filtration directly into a 100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volumetric flask. Rest the funnel in a wooden funnel holder. While the solution is filtering, heat some distilled water in a 250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beaker on a hot plate. When the filtration is completed, use </w:t>
      </w:r>
      <w:r w:rsidRPr="002D07D5">
        <w:rPr>
          <w:rFonts w:asciiTheme="majorBidi" w:hAnsiTheme="majorBidi" w:cstheme="majorBidi"/>
          <w:i/>
          <w:iCs/>
          <w:sz w:val="28"/>
          <w:szCs w:val="28"/>
        </w:rPr>
        <w:t xml:space="preserve">small amounts </w:t>
      </w:r>
      <w:r w:rsidRPr="002D07D5">
        <w:rPr>
          <w:rFonts w:asciiTheme="majorBidi" w:hAnsiTheme="majorBidi" w:cstheme="majorBidi"/>
          <w:sz w:val="28"/>
          <w:szCs w:val="28"/>
        </w:rPr>
        <w:t xml:space="preserve">of this hot water to rinse out the beaker, pouring the rinse water on the solid residue contained in the filter paper such that it filters into the 100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volumetric flask. Then use small amounts of the hot water to wash the residue two more times. Be careful not to overshoot the mark on the volumetric flask with these rinses. Turn off the hot plate. Allow the solution in the volumetric flask to cool to room temperature, then dilute to the mark with distilled water and mix. Be sure to add the final amount of water to the volumetric flask with a dropper so that you do not overshoot the calibration mark! This solution in the volumetric flask is what we will call the </w:t>
      </w:r>
      <w:r w:rsidRPr="002D07D5">
        <w:rPr>
          <w:rFonts w:asciiTheme="majorBidi" w:hAnsiTheme="majorBidi" w:cstheme="majorBidi"/>
          <w:b/>
          <w:bCs/>
          <w:sz w:val="28"/>
          <w:szCs w:val="28"/>
        </w:rPr>
        <w:t xml:space="preserve">“original” </w:t>
      </w:r>
      <w:r w:rsidRPr="002D07D5">
        <w:rPr>
          <w:rFonts w:asciiTheme="majorBidi" w:hAnsiTheme="majorBidi" w:cstheme="majorBidi"/>
          <w:sz w:val="28"/>
          <w:szCs w:val="28"/>
        </w:rPr>
        <w:t xml:space="preserve">iron solution. Pour this solution into a clean, </w:t>
      </w:r>
      <w:r w:rsidRPr="002D07D5">
        <w:rPr>
          <w:rFonts w:asciiTheme="majorBidi" w:hAnsiTheme="majorBidi" w:cstheme="majorBidi"/>
          <w:i/>
          <w:iCs/>
          <w:sz w:val="28"/>
          <w:szCs w:val="28"/>
        </w:rPr>
        <w:t xml:space="preserve">dry </w:t>
      </w:r>
      <w:r w:rsidRPr="002D07D5">
        <w:rPr>
          <w:rFonts w:asciiTheme="majorBidi" w:hAnsiTheme="majorBidi" w:cstheme="majorBidi"/>
          <w:sz w:val="28"/>
          <w:szCs w:val="28"/>
        </w:rPr>
        <w:t xml:space="preserve">250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Erlenmeyer flask, label it with the</w:t>
      </w:r>
      <w:r>
        <w:rPr>
          <w:rFonts w:asciiTheme="majorBidi" w:hAnsiTheme="majorBidi" w:cstheme="majorBidi"/>
          <w:sz w:val="28"/>
          <w:szCs w:val="28"/>
        </w:rPr>
        <w:t xml:space="preserve"> </w:t>
      </w:r>
      <w:r w:rsidRPr="00334EC5">
        <w:rPr>
          <w:rFonts w:asciiTheme="majorBidi" w:hAnsiTheme="majorBidi" w:cstheme="majorBidi"/>
          <w:sz w:val="28"/>
          <w:szCs w:val="28"/>
        </w:rPr>
        <w:t>words “Original Iron Solution” and set aside. Rinse the volumetric flask three times with</w:t>
      </w:r>
      <w:r>
        <w:rPr>
          <w:rFonts w:asciiTheme="majorBidi" w:hAnsiTheme="majorBidi" w:cstheme="majorBidi"/>
          <w:sz w:val="28"/>
          <w:szCs w:val="28"/>
        </w:rPr>
        <w:t xml:space="preserve"> </w:t>
      </w:r>
      <w:r w:rsidRPr="00DC308E">
        <w:rPr>
          <w:rFonts w:asciiTheme="majorBidi" w:hAnsiTheme="majorBidi" w:cstheme="majorBidi"/>
          <w:sz w:val="28"/>
          <w:szCs w:val="28"/>
        </w:rPr>
        <w:t>small portions of distilled water, discarding the rinses into the sink.</w:t>
      </w:r>
    </w:p>
    <w:p w:rsidR="004335E8" w:rsidRPr="002D07D5" w:rsidRDefault="004335E8" w:rsidP="004335E8">
      <w:pPr>
        <w:autoSpaceDE w:val="0"/>
        <w:autoSpaceDN w:val="0"/>
        <w:adjustRightInd w:val="0"/>
        <w:spacing w:after="0" w:line="240" w:lineRule="auto"/>
        <w:jc w:val="both"/>
        <w:rPr>
          <w:rFonts w:asciiTheme="majorBidi" w:hAnsiTheme="majorBidi" w:cstheme="majorBidi"/>
          <w:i/>
          <w:iCs/>
          <w:sz w:val="28"/>
          <w:szCs w:val="28"/>
        </w:rPr>
      </w:pPr>
      <w:r w:rsidRPr="002D07D5">
        <w:rPr>
          <w:rFonts w:asciiTheme="majorBidi" w:hAnsiTheme="majorBidi" w:cstheme="majorBidi"/>
          <w:i/>
          <w:iCs/>
          <w:sz w:val="28"/>
          <w:szCs w:val="28"/>
        </w:rPr>
        <w:t>The first dilution</w:t>
      </w:r>
    </w:p>
    <w:p w:rsidR="004335E8" w:rsidRPr="002D07D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Obtain a 5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volumetric </w:t>
      </w:r>
      <w:proofErr w:type="spellStart"/>
      <w:r w:rsidRPr="002D07D5">
        <w:rPr>
          <w:rFonts w:asciiTheme="majorBidi" w:hAnsiTheme="majorBidi" w:cstheme="majorBidi"/>
          <w:sz w:val="28"/>
          <w:szCs w:val="28"/>
        </w:rPr>
        <w:t>pipet</w:t>
      </w:r>
      <w:proofErr w:type="spellEnd"/>
      <w:r w:rsidRPr="002D07D5">
        <w:rPr>
          <w:rFonts w:asciiTheme="majorBidi" w:hAnsiTheme="majorBidi" w:cstheme="majorBidi"/>
          <w:sz w:val="28"/>
          <w:szCs w:val="28"/>
        </w:rPr>
        <w:t xml:space="preserve"> and rinse it two or three times with small portions</w:t>
      </w:r>
      <w:r>
        <w:rPr>
          <w:rFonts w:asciiTheme="majorBidi" w:hAnsiTheme="majorBidi" w:cstheme="majorBidi"/>
          <w:sz w:val="28"/>
          <w:szCs w:val="28"/>
        </w:rPr>
        <w:t xml:space="preserve"> </w:t>
      </w:r>
      <w:r w:rsidRPr="002D07D5">
        <w:rPr>
          <w:rFonts w:asciiTheme="majorBidi" w:hAnsiTheme="majorBidi" w:cstheme="majorBidi"/>
          <w:sz w:val="28"/>
          <w:szCs w:val="28"/>
        </w:rPr>
        <w:t xml:space="preserve">of the solution contained in the Erlenmeyer flask , </w:t>
      </w:r>
      <w:proofErr w:type="spellStart"/>
      <w:r w:rsidRPr="002D07D5">
        <w:rPr>
          <w:rFonts w:asciiTheme="majorBidi" w:hAnsiTheme="majorBidi" w:cstheme="majorBidi"/>
          <w:sz w:val="28"/>
          <w:szCs w:val="28"/>
        </w:rPr>
        <w:t>Pipet</w:t>
      </w:r>
      <w:proofErr w:type="spellEnd"/>
      <w:r w:rsidRPr="002D07D5">
        <w:rPr>
          <w:rFonts w:asciiTheme="majorBidi" w:hAnsiTheme="majorBidi" w:cstheme="majorBidi"/>
          <w:sz w:val="28"/>
          <w:szCs w:val="28"/>
        </w:rPr>
        <w:t xml:space="preserve"> 5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the</w:t>
      </w:r>
      <w:r>
        <w:rPr>
          <w:rFonts w:asciiTheme="majorBidi" w:hAnsiTheme="majorBidi" w:cstheme="majorBidi"/>
          <w:sz w:val="28"/>
          <w:szCs w:val="28"/>
        </w:rPr>
        <w:t xml:space="preserve"> </w:t>
      </w:r>
      <w:r w:rsidRPr="002D07D5">
        <w:rPr>
          <w:rFonts w:asciiTheme="majorBidi" w:hAnsiTheme="majorBidi" w:cstheme="majorBidi"/>
          <w:sz w:val="28"/>
          <w:szCs w:val="28"/>
        </w:rPr>
        <w:t>iron solution into the volumetric flask, dilute to the mark with water and mix. Label the</w:t>
      </w:r>
      <w:r>
        <w:rPr>
          <w:rFonts w:asciiTheme="majorBidi" w:hAnsiTheme="majorBidi" w:cstheme="majorBidi"/>
          <w:sz w:val="28"/>
          <w:szCs w:val="28"/>
        </w:rPr>
        <w:t xml:space="preserve"> </w:t>
      </w:r>
      <w:r w:rsidRPr="002D07D5">
        <w:rPr>
          <w:rFonts w:asciiTheme="majorBidi" w:hAnsiTheme="majorBidi" w:cstheme="majorBidi"/>
          <w:sz w:val="28"/>
          <w:szCs w:val="28"/>
        </w:rPr>
        <w:t>volumetric flask "Flask A". [Set aside the Original Iron Solution in case you make a</w:t>
      </w:r>
      <w:r>
        <w:rPr>
          <w:rFonts w:asciiTheme="majorBidi" w:hAnsiTheme="majorBidi" w:cstheme="majorBidi"/>
          <w:sz w:val="28"/>
          <w:szCs w:val="28"/>
        </w:rPr>
        <w:t xml:space="preserve"> </w:t>
      </w:r>
      <w:r w:rsidRPr="002D07D5">
        <w:rPr>
          <w:rFonts w:asciiTheme="majorBidi" w:hAnsiTheme="majorBidi" w:cstheme="majorBidi"/>
          <w:sz w:val="28"/>
          <w:szCs w:val="28"/>
        </w:rPr>
        <w:t>mistake during the dilution procedures. When you are finished with the experiment, pour</w:t>
      </w:r>
      <w:r>
        <w:rPr>
          <w:rFonts w:asciiTheme="majorBidi" w:hAnsiTheme="majorBidi" w:cstheme="majorBidi"/>
          <w:sz w:val="28"/>
          <w:szCs w:val="28"/>
        </w:rPr>
        <w:t xml:space="preserve"> </w:t>
      </w:r>
      <w:r w:rsidRPr="002D07D5">
        <w:rPr>
          <w:rFonts w:asciiTheme="majorBidi" w:hAnsiTheme="majorBidi" w:cstheme="majorBidi"/>
          <w:sz w:val="28"/>
          <w:szCs w:val="28"/>
        </w:rPr>
        <w:t xml:space="preserve">this solution into the </w:t>
      </w:r>
      <w:r w:rsidRPr="002D07D5">
        <w:rPr>
          <w:rFonts w:asciiTheme="majorBidi" w:hAnsiTheme="majorBidi" w:cstheme="majorBidi"/>
          <w:b/>
          <w:bCs/>
          <w:sz w:val="28"/>
          <w:szCs w:val="28"/>
        </w:rPr>
        <w:t xml:space="preserve">Laboratory Byproducts </w:t>
      </w:r>
      <w:r w:rsidRPr="002D07D5">
        <w:rPr>
          <w:rFonts w:asciiTheme="majorBidi" w:hAnsiTheme="majorBidi" w:cstheme="majorBidi"/>
          <w:sz w:val="28"/>
          <w:szCs w:val="28"/>
        </w:rPr>
        <w:t xml:space="preserve">jar labeled </w:t>
      </w:r>
      <w:r w:rsidRPr="002D07D5">
        <w:rPr>
          <w:rFonts w:asciiTheme="majorBidi" w:hAnsiTheme="majorBidi" w:cstheme="majorBidi"/>
          <w:i/>
          <w:iCs/>
          <w:sz w:val="28"/>
          <w:szCs w:val="28"/>
        </w:rPr>
        <w:t xml:space="preserve">Iron + </w:t>
      </w:r>
      <w:proofErr w:type="spellStart"/>
      <w:r w:rsidRPr="002D07D5">
        <w:rPr>
          <w:rFonts w:asciiTheme="majorBidi" w:hAnsiTheme="majorBidi" w:cstheme="majorBidi"/>
          <w:i/>
          <w:iCs/>
          <w:sz w:val="28"/>
          <w:szCs w:val="28"/>
        </w:rPr>
        <w:t>HCl</w:t>
      </w:r>
      <w:proofErr w:type="spellEnd"/>
      <w:r w:rsidRPr="002D07D5">
        <w:rPr>
          <w:rFonts w:asciiTheme="majorBidi" w:hAnsiTheme="majorBidi" w:cstheme="majorBidi"/>
          <w:sz w:val="28"/>
          <w:szCs w:val="28"/>
        </w:rPr>
        <w:t>.]</w:t>
      </w:r>
      <w:r>
        <w:rPr>
          <w:rFonts w:asciiTheme="majorBidi" w:hAnsiTheme="majorBidi" w:cstheme="majorBidi"/>
          <w:sz w:val="28"/>
          <w:szCs w:val="28"/>
        </w:rPr>
        <w:t xml:space="preserve"> </w:t>
      </w:r>
      <w:r w:rsidRPr="002D07D5">
        <w:rPr>
          <w:rFonts w:asciiTheme="majorBidi" w:hAnsiTheme="majorBidi" w:cstheme="majorBidi"/>
          <w:i/>
          <w:iCs/>
          <w:sz w:val="28"/>
          <w:szCs w:val="28"/>
        </w:rPr>
        <w:t>Determining the amount of sodium citrate required to maintain the proper pH</w:t>
      </w:r>
      <w:r>
        <w:rPr>
          <w:rFonts w:asciiTheme="majorBidi" w:hAnsiTheme="majorBidi" w:cstheme="majorBidi"/>
          <w:sz w:val="28"/>
          <w:szCs w:val="28"/>
        </w:rPr>
        <w:t xml:space="preserve"> </w:t>
      </w:r>
      <w:r w:rsidRPr="002D07D5">
        <w:rPr>
          <w:rFonts w:asciiTheme="majorBidi" w:hAnsiTheme="majorBidi" w:cstheme="majorBidi"/>
          <w:sz w:val="28"/>
          <w:szCs w:val="28"/>
        </w:rPr>
        <w:t xml:space="preserve">Obtain a 10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volumetric </w:t>
      </w:r>
      <w:proofErr w:type="spellStart"/>
      <w:r w:rsidRPr="002D07D5">
        <w:rPr>
          <w:rFonts w:asciiTheme="majorBidi" w:hAnsiTheme="majorBidi" w:cstheme="majorBidi"/>
          <w:sz w:val="28"/>
          <w:szCs w:val="28"/>
        </w:rPr>
        <w:t>pipet</w:t>
      </w:r>
      <w:proofErr w:type="spellEnd"/>
      <w:r w:rsidRPr="002D07D5">
        <w:rPr>
          <w:rFonts w:asciiTheme="majorBidi" w:hAnsiTheme="majorBidi" w:cstheme="majorBidi"/>
          <w:sz w:val="28"/>
          <w:szCs w:val="28"/>
        </w:rPr>
        <w:t xml:space="preserve"> and rinse it two or three times with small</w:t>
      </w:r>
      <w:r>
        <w:rPr>
          <w:rFonts w:asciiTheme="majorBidi" w:hAnsiTheme="majorBidi" w:cstheme="majorBidi"/>
          <w:sz w:val="28"/>
          <w:szCs w:val="28"/>
        </w:rPr>
        <w:t xml:space="preserve"> </w:t>
      </w:r>
      <w:r w:rsidRPr="002D07D5">
        <w:rPr>
          <w:rFonts w:asciiTheme="majorBidi" w:hAnsiTheme="majorBidi" w:cstheme="majorBidi"/>
          <w:sz w:val="28"/>
          <w:szCs w:val="28"/>
        </w:rPr>
        <w:t>portions of the solution contained in Flask A (the volumetric flask). Label a clean,</w:t>
      </w:r>
      <w:r>
        <w:rPr>
          <w:rFonts w:asciiTheme="majorBidi" w:hAnsiTheme="majorBidi" w:cstheme="majorBidi"/>
          <w:sz w:val="28"/>
          <w:szCs w:val="28"/>
        </w:rPr>
        <w:t xml:space="preserve"> </w:t>
      </w:r>
      <w:r w:rsidRPr="002D07D5">
        <w:rPr>
          <w:rFonts w:asciiTheme="majorBidi" w:hAnsiTheme="majorBidi" w:cstheme="majorBidi"/>
          <w:i/>
          <w:iCs/>
          <w:sz w:val="28"/>
          <w:szCs w:val="28"/>
        </w:rPr>
        <w:t xml:space="preserve">dry </w:t>
      </w:r>
      <w:r w:rsidRPr="002D07D5">
        <w:rPr>
          <w:rFonts w:asciiTheme="majorBidi" w:hAnsiTheme="majorBidi" w:cstheme="majorBidi"/>
          <w:sz w:val="28"/>
          <w:szCs w:val="28"/>
        </w:rPr>
        <w:t xml:space="preserve">125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Erlenmeyer flask "Flask B", then </w:t>
      </w:r>
      <w:proofErr w:type="spellStart"/>
      <w:r w:rsidRPr="002D07D5">
        <w:rPr>
          <w:rFonts w:asciiTheme="majorBidi" w:hAnsiTheme="majorBidi" w:cstheme="majorBidi"/>
          <w:sz w:val="28"/>
          <w:szCs w:val="28"/>
        </w:rPr>
        <w:t>pipet</w:t>
      </w:r>
      <w:proofErr w:type="spellEnd"/>
      <w:r w:rsidRPr="002D07D5">
        <w:rPr>
          <w:rFonts w:asciiTheme="majorBidi" w:hAnsiTheme="majorBidi" w:cstheme="majorBidi"/>
          <w:sz w:val="28"/>
          <w:szCs w:val="28"/>
        </w:rPr>
        <w:t xml:space="preserve"> 10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the solution in Flask A into</w:t>
      </w:r>
      <w:r>
        <w:rPr>
          <w:rFonts w:asciiTheme="majorBidi" w:hAnsiTheme="majorBidi" w:cstheme="majorBidi"/>
          <w:sz w:val="28"/>
          <w:szCs w:val="28"/>
        </w:rPr>
        <w:t xml:space="preserve"> </w:t>
      </w:r>
      <w:r w:rsidRPr="002D07D5">
        <w:rPr>
          <w:rFonts w:asciiTheme="majorBidi" w:hAnsiTheme="majorBidi" w:cstheme="majorBidi"/>
          <w:sz w:val="28"/>
          <w:szCs w:val="28"/>
        </w:rPr>
        <w:t xml:space="preserve">Flask B. Obtain about 8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sodium citrate solution in a graduated cylinder and a strip</w:t>
      </w:r>
      <w:r>
        <w:rPr>
          <w:rFonts w:asciiTheme="majorBidi" w:hAnsiTheme="majorBidi" w:cstheme="majorBidi"/>
          <w:sz w:val="28"/>
          <w:szCs w:val="28"/>
        </w:rPr>
        <w:t xml:space="preserve"> </w:t>
      </w:r>
      <w:r w:rsidRPr="002D07D5">
        <w:rPr>
          <w:rFonts w:asciiTheme="majorBidi" w:hAnsiTheme="majorBidi" w:cstheme="majorBidi"/>
          <w:sz w:val="28"/>
          <w:szCs w:val="28"/>
        </w:rPr>
        <w:t xml:space="preserve">of indicator paper. Add the sodium citrate solution </w:t>
      </w:r>
      <w:proofErr w:type="spellStart"/>
      <w:r w:rsidRPr="002D07D5">
        <w:rPr>
          <w:rFonts w:asciiTheme="majorBidi" w:hAnsiTheme="majorBidi" w:cstheme="majorBidi"/>
          <w:sz w:val="28"/>
          <w:szCs w:val="28"/>
        </w:rPr>
        <w:t>dropwise</w:t>
      </w:r>
      <w:proofErr w:type="spellEnd"/>
      <w:r w:rsidRPr="002D07D5">
        <w:rPr>
          <w:rFonts w:asciiTheme="majorBidi" w:hAnsiTheme="majorBidi" w:cstheme="majorBidi"/>
          <w:sz w:val="28"/>
          <w:szCs w:val="28"/>
        </w:rPr>
        <w:t xml:space="preserve"> to the solution in Flask B,</w:t>
      </w:r>
      <w:r>
        <w:rPr>
          <w:rFonts w:asciiTheme="majorBidi" w:hAnsiTheme="majorBidi" w:cstheme="majorBidi"/>
          <w:sz w:val="28"/>
          <w:szCs w:val="28"/>
        </w:rPr>
        <w:t xml:space="preserve"> </w:t>
      </w:r>
      <w:r w:rsidRPr="002D07D5">
        <w:rPr>
          <w:rFonts w:asciiTheme="majorBidi" w:hAnsiTheme="majorBidi" w:cstheme="majorBidi"/>
          <w:sz w:val="28"/>
          <w:szCs w:val="28"/>
        </w:rPr>
        <w:t>counting the drops as you add them. After you have added 10 drops, test the solution</w:t>
      </w:r>
      <w:r>
        <w:rPr>
          <w:rFonts w:asciiTheme="majorBidi" w:hAnsiTheme="majorBidi" w:cstheme="majorBidi"/>
          <w:sz w:val="28"/>
          <w:szCs w:val="28"/>
        </w:rPr>
        <w:t xml:space="preserve"> </w:t>
      </w:r>
      <w:r w:rsidRPr="002D07D5">
        <w:rPr>
          <w:rFonts w:asciiTheme="majorBidi" w:hAnsiTheme="majorBidi" w:cstheme="majorBidi"/>
          <w:sz w:val="28"/>
          <w:szCs w:val="28"/>
        </w:rPr>
        <w:t>with the indicator paper. The paper should turn yellow-green, indicating that a pH</w:t>
      </w:r>
      <w:r>
        <w:rPr>
          <w:rFonts w:asciiTheme="majorBidi" w:hAnsiTheme="majorBidi" w:cstheme="majorBidi"/>
          <w:sz w:val="28"/>
          <w:szCs w:val="28"/>
        </w:rPr>
        <w:t xml:space="preserve"> </w:t>
      </w:r>
      <w:r w:rsidRPr="002D07D5">
        <w:rPr>
          <w:rFonts w:asciiTheme="majorBidi" w:hAnsiTheme="majorBidi" w:cstheme="majorBidi"/>
          <w:sz w:val="28"/>
          <w:szCs w:val="28"/>
        </w:rPr>
        <w:t>between 3 and 4 has been reached (a color chart will be available for comparison</w:t>
      </w:r>
      <w:r>
        <w:rPr>
          <w:rFonts w:asciiTheme="majorBidi" w:hAnsiTheme="majorBidi" w:cstheme="majorBidi"/>
          <w:sz w:val="28"/>
          <w:szCs w:val="28"/>
        </w:rPr>
        <w:t xml:space="preserve"> </w:t>
      </w:r>
      <w:r w:rsidRPr="002D07D5">
        <w:rPr>
          <w:rFonts w:asciiTheme="majorBidi" w:hAnsiTheme="majorBidi" w:cstheme="majorBidi"/>
          <w:sz w:val="28"/>
          <w:szCs w:val="28"/>
        </w:rPr>
        <w:t xml:space="preserve">purposes). If a pH </w:t>
      </w:r>
      <w:r w:rsidRPr="002D07D5">
        <w:rPr>
          <w:rFonts w:asciiTheme="majorBidi" w:hAnsiTheme="majorBidi" w:cstheme="majorBidi"/>
          <w:i/>
          <w:iCs/>
          <w:sz w:val="28"/>
          <w:szCs w:val="28"/>
        </w:rPr>
        <w:t xml:space="preserve">lower </w:t>
      </w:r>
      <w:r w:rsidRPr="002D07D5">
        <w:rPr>
          <w:rFonts w:asciiTheme="majorBidi" w:hAnsiTheme="majorBidi" w:cstheme="majorBidi"/>
          <w:sz w:val="28"/>
          <w:szCs w:val="28"/>
        </w:rPr>
        <w:t>than 3 is indicated, continue to add sodium citrate solution</w:t>
      </w:r>
      <w:r>
        <w:rPr>
          <w:rFonts w:asciiTheme="majorBidi" w:hAnsiTheme="majorBidi" w:cstheme="majorBidi"/>
          <w:sz w:val="28"/>
          <w:szCs w:val="28"/>
        </w:rPr>
        <w:t xml:space="preserve"> </w:t>
      </w:r>
      <w:r w:rsidRPr="002D07D5">
        <w:rPr>
          <w:rFonts w:asciiTheme="majorBidi" w:hAnsiTheme="majorBidi" w:cstheme="majorBidi"/>
          <w:sz w:val="28"/>
          <w:szCs w:val="28"/>
        </w:rPr>
        <w:t>drop wise, checking the solution with the indicator paper after every four or five drops</w:t>
      </w:r>
      <w:r>
        <w:rPr>
          <w:rFonts w:asciiTheme="majorBidi" w:hAnsiTheme="majorBidi" w:cstheme="majorBidi"/>
          <w:sz w:val="28"/>
          <w:szCs w:val="28"/>
        </w:rPr>
        <w:t xml:space="preserve"> </w:t>
      </w:r>
      <w:r w:rsidRPr="002D07D5">
        <w:rPr>
          <w:rFonts w:asciiTheme="majorBidi" w:hAnsiTheme="majorBidi" w:cstheme="majorBidi"/>
          <w:sz w:val="28"/>
          <w:szCs w:val="28"/>
        </w:rPr>
        <w:t xml:space="preserve">until the proper color is reached. If a pH </w:t>
      </w:r>
      <w:r w:rsidRPr="002D07D5">
        <w:rPr>
          <w:rFonts w:asciiTheme="majorBidi" w:hAnsiTheme="majorBidi" w:cstheme="majorBidi"/>
          <w:i/>
          <w:iCs/>
          <w:sz w:val="28"/>
          <w:szCs w:val="28"/>
        </w:rPr>
        <w:t xml:space="preserve">higher </w:t>
      </w:r>
      <w:r w:rsidRPr="002D07D5">
        <w:rPr>
          <w:rFonts w:asciiTheme="majorBidi" w:hAnsiTheme="majorBidi" w:cstheme="majorBidi"/>
          <w:sz w:val="28"/>
          <w:szCs w:val="28"/>
        </w:rPr>
        <w:t>than 4 is indicated, start over with a new</w:t>
      </w:r>
      <w:r>
        <w:rPr>
          <w:rFonts w:asciiTheme="majorBidi" w:hAnsiTheme="majorBidi" w:cstheme="majorBidi"/>
          <w:sz w:val="28"/>
          <w:szCs w:val="28"/>
        </w:rPr>
        <w:t xml:space="preserve"> </w:t>
      </w:r>
      <w:r w:rsidRPr="002D07D5">
        <w:rPr>
          <w:rFonts w:asciiTheme="majorBidi" w:hAnsiTheme="majorBidi" w:cstheme="majorBidi"/>
          <w:sz w:val="28"/>
          <w:szCs w:val="28"/>
        </w:rPr>
        <w:t xml:space="preserve">10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aliquot of the solution from Flask A, and add less than 10 drops of sodium citrate</w:t>
      </w:r>
      <w:r>
        <w:rPr>
          <w:rFonts w:asciiTheme="majorBidi" w:hAnsiTheme="majorBidi" w:cstheme="majorBidi"/>
          <w:sz w:val="28"/>
          <w:szCs w:val="28"/>
        </w:rPr>
        <w:t xml:space="preserve"> </w:t>
      </w:r>
      <w:r w:rsidRPr="002D07D5">
        <w:rPr>
          <w:rFonts w:asciiTheme="majorBidi" w:hAnsiTheme="majorBidi" w:cstheme="majorBidi"/>
          <w:sz w:val="28"/>
          <w:szCs w:val="28"/>
        </w:rPr>
        <w:t xml:space="preserve">before testing the </w:t>
      </w:r>
      <w:proofErr w:type="spellStart"/>
      <w:r w:rsidRPr="002D07D5">
        <w:rPr>
          <w:rFonts w:asciiTheme="majorBidi" w:hAnsiTheme="majorBidi" w:cstheme="majorBidi"/>
          <w:sz w:val="28"/>
          <w:szCs w:val="28"/>
        </w:rPr>
        <w:t>pH.</w:t>
      </w:r>
      <w:proofErr w:type="spellEnd"/>
      <w:r w:rsidRPr="002D07D5">
        <w:rPr>
          <w:rFonts w:asciiTheme="majorBidi" w:hAnsiTheme="majorBidi" w:cstheme="majorBidi"/>
          <w:sz w:val="28"/>
          <w:szCs w:val="28"/>
        </w:rPr>
        <w:t xml:space="preserve"> Record the total number of drops of sodium citrate that were</w:t>
      </w:r>
      <w:r>
        <w:rPr>
          <w:rFonts w:asciiTheme="majorBidi" w:hAnsiTheme="majorBidi" w:cstheme="majorBidi"/>
          <w:sz w:val="28"/>
          <w:szCs w:val="28"/>
        </w:rPr>
        <w:t xml:space="preserve"> </w:t>
      </w:r>
      <w:r w:rsidRPr="002D07D5">
        <w:rPr>
          <w:rFonts w:asciiTheme="majorBidi" w:hAnsiTheme="majorBidi" w:cstheme="majorBidi"/>
          <w:sz w:val="28"/>
          <w:szCs w:val="28"/>
        </w:rPr>
        <w:t>required to reach a pH of 3 to 4 in your notebook.</w:t>
      </w:r>
    </w:p>
    <w:p w:rsidR="004335E8"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i/>
          <w:iCs/>
          <w:sz w:val="28"/>
          <w:szCs w:val="28"/>
        </w:rPr>
        <w:t>The second dilution and conversion of iron to the iron-1,10-phenanthroline compound</w:t>
      </w:r>
      <w:r>
        <w:rPr>
          <w:rFonts w:asciiTheme="majorBidi" w:hAnsiTheme="majorBidi" w:cstheme="majorBidi"/>
          <w:i/>
          <w:iCs/>
          <w:sz w:val="28"/>
          <w:szCs w:val="28"/>
        </w:rPr>
        <w:t xml:space="preserve"> </w:t>
      </w:r>
      <w:r w:rsidRPr="002D07D5">
        <w:rPr>
          <w:rFonts w:asciiTheme="majorBidi" w:hAnsiTheme="majorBidi" w:cstheme="majorBidi"/>
          <w:sz w:val="28"/>
          <w:szCs w:val="28"/>
        </w:rPr>
        <w:t xml:space="preserve">Label a clean, </w:t>
      </w:r>
      <w:r w:rsidRPr="002D07D5">
        <w:rPr>
          <w:rFonts w:asciiTheme="majorBidi" w:hAnsiTheme="majorBidi" w:cstheme="majorBidi"/>
          <w:i/>
          <w:iCs/>
          <w:sz w:val="28"/>
          <w:szCs w:val="28"/>
        </w:rPr>
        <w:t xml:space="preserve">dry </w:t>
      </w:r>
      <w:r w:rsidRPr="002D07D5">
        <w:rPr>
          <w:rFonts w:asciiTheme="majorBidi" w:hAnsiTheme="majorBidi" w:cstheme="majorBidi"/>
          <w:sz w:val="28"/>
          <w:szCs w:val="28"/>
        </w:rPr>
        <w:t xml:space="preserve">250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Erlenmeyer flask "Flask C". Pour the contents of</w:t>
      </w:r>
      <w:r>
        <w:rPr>
          <w:rFonts w:asciiTheme="majorBidi" w:hAnsiTheme="majorBidi" w:cstheme="majorBidi"/>
          <w:i/>
          <w:iCs/>
          <w:sz w:val="28"/>
          <w:szCs w:val="28"/>
        </w:rPr>
        <w:t xml:space="preserve"> </w:t>
      </w:r>
      <w:r w:rsidRPr="002D07D5">
        <w:rPr>
          <w:rFonts w:asciiTheme="majorBidi" w:hAnsiTheme="majorBidi" w:cstheme="majorBidi"/>
          <w:sz w:val="28"/>
          <w:szCs w:val="28"/>
        </w:rPr>
        <w:t xml:space="preserve">Flask A into Flask C and </w:t>
      </w:r>
      <w:r w:rsidRPr="002D07D5">
        <w:rPr>
          <w:rFonts w:asciiTheme="majorBidi" w:hAnsiTheme="majorBidi" w:cstheme="majorBidi"/>
          <w:sz w:val="28"/>
          <w:szCs w:val="28"/>
        </w:rPr>
        <w:lastRenderedPageBreak/>
        <w:t>set aside. Rinse the volumetric flask (Flask A) with distilled</w:t>
      </w:r>
      <w:r>
        <w:rPr>
          <w:rFonts w:asciiTheme="majorBidi" w:hAnsiTheme="majorBidi" w:cstheme="majorBidi"/>
          <w:i/>
          <w:iCs/>
          <w:sz w:val="28"/>
          <w:szCs w:val="28"/>
        </w:rPr>
        <w:t xml:space="preserve"> </w:t>
      </w:r>
      <w:r w:rsidRPr="002D07D5">
        <w:rPr>
          <w:rFonts w:asciiTheme="majorBidi" w:hAnsiTheme="majorBidi" w:cstheme="majorBidi"/>
          <w:sz w:val="28"/>
          <w:szCs w:val="28"/>
        </w:rPr>
        <w:t xml:space="preserve">water (discard the rinses in the sink). </w:t>
      </w:r>
    </w:p>
    <w:p w:rsidR="004335E8" w:rsidRPr="00C16BFE" w:rsidRDefault="004335E8" w:rsidP="004335E8">
      <w:pPr>
        <w:autoSpaceDE w:val="0"/>
        <w:autoSpaceDN w:val="0"/>
        <w:adjustRightInd w:val="0"/>
        <w:spacing w:after="0" w:line="240" w:lineRule="auto"/>
        <w:jc w:val="both"/>
        <w:rPr>
          <w:rFonts w:asciiTheme="majorBidi" w:hAnsiTheme="majorBidi" w:cstheme="majorBidi"/>
          <w:i/>
          <w:iCs/>
          <w:sz w:val="28"/>
          <w:szCs w:val="28"/>
        </w:rPr>
      </w:pPr>
      <w:r>
        <w:rPr>
          <w:rFonts w:asciiTheme="majorBidi" w:hAnsiTheme="majorBidi" w:cstheme="majorBidi"/>
          <w:sz w:val="28"/>
          <w:szCs w:val="28"/>
        </w:rPr>
        <w:t xml:space="preserve">   </w:t>
      </w:r>
      <w:r w:rsidRPr="002D07D5">
        <w:rPr>
          <w:rFonts w:asciiTheme="majorBidi" w:hAnsiTheme="majorBidi" w:cstheme="majorBidi"/>
          <w:sz w:val="28"/>
          <w:szCs w:val="28"/>
        </w:rPr>
        <w:t>Pipet</w:t>
      </w:r>
      <w:r>
        <w:rPr>
          <w:rFonts w:asciiTheme="majorBidi" w:hAnsiTheme="majorBidi" w:cstheme="majorBidi"/>
          <w:sz w:val="28"/>
          <w:szCs w:val="28"/>
        </w:rPr>
        <w:t>te</w:t>
      </w:r>
      <w:r w:rsidRPr="002D07D5">
        <w:rPr>
          <w:rFonts w:asciiTheme="majorBidi" w:hAnsiTheme="majorBidi" w:cstheme="majorBidi"/>
          <w:sz w:val="28"/>
          <w:szCs w:val="28"/>
        </w:rPr>
        <w:t xml:space="preserve"> 10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the solution in Flask C into the</w:t>
      </w:r>
      <w:r>
        <w:rPr>
          <w:rFonts w:asciiTheme="majorBidi" w:hAnsiTheme="majorBidi" w:cstheme="majorBidi"/>
          <w:i/>
          <w:iCs/>
          <w:sz w:val="28"/>
          <w:szCs w:val="28"/>
        </w:rPr>
        <w:t xml:space="preserve"> </w:t>
      </w:r>
      <w:r w:rsidRPr="002D07D5">
        <w:rPr>
          <w:rFonts w:asciiTheme="majorBidi" w:hAnsiTheme="majorBidi" w:cstheme="majorBidi"/>
          <w:sz w:val="28"/>
          <w:szCs w:val="28"/>
        </w:rPr>
        <w:t>volumetric flask. Add the same number of drops of sodium citrate that were required to</w:t>
      </w:r>
      <w:r>
        <w:rPr>
          <w:rFonts w:asciiTheme="majorBidi" w:hAnsiTheme="majorBidi" w:cstheme="majorBidi"/>
          <w:i/>
          <w:iCs/>
          <w:sz w:val="28"/>
          <w:szCs w:val="28"/>
        </w:rPr>
        <w:t xml:space="preserve"> </w:t>
      </w:r>
      <w:r w:rsidRPr="002D07D5">
        <w:rPr>
          <w:rFonts w:asciiTheme="majorBidi" w:hAnsiTheme="majorBidi" w:cstheme="majorBidi"/>
          <w:sz w:val="28"/>
          <w:szCs w:val="28"/>
        </w:rPr>
        <w:t>properly neutralize the solution (the number recorded in your notebook). Then add</w:t>
      </w:r>
      <w:r>
        <w:rPr>
          <w:rFonts w:asciiTheme="majorBidi" w:hAnsiTheme="majorBidi" w:cstheme="majorBidi"/>
          <w:i/>
          <w:iCs/>
          <w:sz w:val="28"/>
          <w:szCs w:val="28"/>
        </w:rPr>
        <w:t xml:space="preserve"> </w:t>
      </w:r>
      <w:r w:rsidRPr="002D07D5">
        <w:rPr>
          <w:rFonts w:asciiTheme="majorBidi" w:hAnsiTheme="majorBidi" w:cstheme="majorBidi"/>
          <w:sz w:val="28"/>
          <w:szCs w:val="28"/>
        </w:rPr>
        <w:t xml:space="preserve">2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hydroquinone solution and 3 </w:t>
      </w:r>
      <w:proofErr w:type="spellStart"/>
      <w:r w:rsidRPr="002D07D5">
        <w:rPr>
          <w:rFonts w:asciiTheme="majorBidi" w:hAnsiTheme="majorBidi" w:cstheme="majorBidi"/>
          <w:sz w:val="28"/>
          <w:szCs w:val="28"/>
        </w:rPr>
        <w:t>mL</w:t>
      </w:r>
      <w:proofErr w:type="spellEnd"/>
      <w:r w:rsidRPr="002D07D5">
        <w:rPr>
          <w:rFonts w:asciiTheme="majorBidi" w:hAnsiTheme="majorBidi" w:cstheme="majorBidi"/>
          <w:sz w:val="28"/>
          <w:szCs w:val="28"/>
        </w:rPr>
        <w:t xml:space="preserve"> of 1,10-phenanthroline solution to the</w:t>
      </w:r>
      <w:r>
        <w:rPr>
          <w:rFonts w:asciiTheme="majorBidi" w:hAnsiTheme="majorBidi" w:cstheme="majorBidi"/>
          <w:i/>
          <w:iCs/>
          <w:sz w:val="28"/>
          <w:szCs w:val="28"/>
        </w:rPr>
        <w:t xml:space="preserve"> </w:t>
      </w:r>
      <w:r w:rsidRPr="002D07D5">
        <w:rPr>
          <w:rFonts w:asciiTheme="majorBidi" w:hAnsiTheme="majorBidi" w:cstheme="majorBidi"/>
          <w:sz w:val="28"/>
          <w:szCs w:val="28"/>
        </w:rPr>
        <w:t>volumetric flask and swirl. Dilute to the mark with distilled water and mix thoroughly.</w:t>
      </w:r>
    </w:p>
    <w:p w:rsidR="004335E8"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Let this solution stand for at least 15 minutes before measuring the absorbance. [You</w:t>
      </w:r>
      <w:r>
        <w:rPr>
          <w:rFonts w:asciiTheme="majorBidi" w:hAnsiTheme="majorBidi" w:cstheme="majorBidi"/>
          <w:sz w:val="28"/>
          <w:szCs w:val="28"/>
        </w:rPr>
        <w:t xml:space="preserve"> </w:t>
      </w:r>
      <w:r w:rsidRPr="002D07D5">
        <w:rPr>
          <w:rFonts w:asciiTheme="majorBidi" w:hAnsiTheme="majorBidi" w:cstheme="majorBidi"/>
          <w:sz w:val="28"/>
          <w:szCs w:val="28"/>
        </w:rPr>
        <w:t>may discard the contents of Flasks B and C in the sink.]</w:t>
      </w:r>
      <w:r>
        <w:rPr>
          <w:rFonts w:asciiTheme="majorBidi" w:hAnsiTheme="majorBidi" w:cstheme="majorBidi"/>
          <w:sz w:val="28"/>
          <w:szCs w:val="28"/>
        </w:rPr>
        <w:t xml:space="preserve"> </w:t>
      </w:r>
      <w:r w:rsidRPr="002D07D5">
        <w:rPr>
          <w:rFonts w:asciiTheme="majorBidi" w:hAnsiTheme="majorBidi" w:cstheme="majorBidi"/>
          <w:i/>
          <w:iCs/>
          <w:sz w:val="28"/>
          <w:szCs w:val="28"/>
        </w:rPr>
        <w:t>Preparing the calibration curve and measuring the absorbance of the sample solution</w:t>
      </w:r>
      <w:r>
        <w:rPr>
          <w:rFonts w:asciiTheme="majorBidi" w:hAnsiTheme="majorBidi" w:cstheme="majorBidi"/>
          <w:sz w:val="28"/>
          <w:szCs w:val="28"/>
        </w:rPr>
        <w:t xml:space="preserve"> </w:t>
      </w:r>
    </w:p>
    <w:p w:rsidR="004335E8" w:rsidRPr="002D07D5" w:rsidRDefault="004335E8" w:rsidP="00FE2C80">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b/>
          <w:bCs/>
          <w:sz w:val="28"/>
          <w:szCs w:val="28"/>
        </w:rPr>
        <w:t xml:space="preserve">Note: </w:t>
      </w:r>
      <w:r w:rsidRPr="002D07D5">
        <w:rPr>
          <w:rFonts w:asciiTheme="majorBidi" w:hAnsiTheme="majorBidi" w:cstheme="majorBidi"/>
          <w:i/>
          <w:iCs/>
          <w:sz w:val="28"/>
          <w:szCs w:val="28"/>
        </w:rPr>
        <w:t xml:space="preserve">never </w:t>
      </w:r>
      <w:r w:rsidRPr="002D07D5">
        <w:rPr>
          <w:rFonts w:asciiTheme="majorBidi" w:hAnsiTheme="majorBidi" w:cstheme="majorBidi"/>
          <w:sz w:val="28"/>
          <w:szCs w:val="28"/>
        </w:rPr>
        <w:t xml:space="preserve">put acetone into a </w:t>
      </w:r>
      <w:proofErr w:type="spellStart"/>
      <w:r w:rsidRPr="002D07D5">
        <w:rPr>
          <w:rFonts w:asciiTheme="majorBidi" w:hAnsiTheme="majorBidi" w:cstheme="majorBidi"/>
          <w:sz w:val="28"/>
          <w:szCs w:val="28"/>
        </w:rPr>
        <w:t>cuvette</w:t>
      </w:r>
      <w:proofErr w:type="spellEnd"/>
      <w:r w:rsidRPr="002D07D5">
        <w:rPr>
          <w:rFonts w:asciiTheme="majorBidi" w:hAnsiTheme="majorBidi" w:cstheme="majorBidi"/>
          <w:sz w:val="28"/>
          <w:szCs w:val="28"/>
        </w:rPr>
        <w:t xml:space="preserve"> as it will “cloud” the</w:t>
      </w:r>
      <w:r>
        <w:rPr>
          <w:rFonts w:asciiTheme="majorBidi" w:hAnsiTheme="majorBidi" w:cstheme="majorBidi"/>
          <w:sz w:val="28"/>
          <w:szCs w:val="28"/>
        </w:rPr>
        <w:t xml:space="preserve"> </w:t>
      </w:r>
      <w:r w:rsidRPr="002D07D5">
        <w:rPr>
          <w:rFonts w:asciiTheme="majorBidi" w:hAnsiTheme="majorBidi" w:cstheme="majorBidi"/>
          <w:sz w:val="28"/>
          <w:szCs w:val="28"/>
        </w:rPr>
        <w:t>plastic.</w:t>
      </w:r>
      <w:r>
        <w:rPr>
          <w:rFonts w:asciiTheme="majorBidi" w:hAnsiTheme="majorBidi" w:cstheme="majorBidi"/>
          <w:sz w:val="28"/>
          <w:szCs w:val="28"/>
        </w:rPr>
        <w:t xml:space="preserve"> </w:t>
      </w:r>
    </w:p>
    <w:p w:rsidR="004335E8" w:rsidRPr="00F44065" w:rsidRDefault="00FE2C80" w:rsidP="004335E8">
      <w:pPr>
        <w:autoSpaceDE w:val="0"/>
        <w:autoSpaceDN w:val="0"/>
        <w:adjustRightInd w:val="0"/>
        <w:spacing w:after="0" w:line="240" w:lineRule="auto"/>
        <w:jc w:val="both"/>
        <w:rPr>
          <w:rFonts w:asciiTheme="majorBidi" w:hAnsiTheme="majorBidi" w:cstheme="majorBidi"/>
          <w:i/>
          <w:iCs/>
          <w:sz w:val="28"/>
          <w:szCs w:val="28"/>
        </w:rPr>
      </w:pPr>
      <w:r>
        <w:rPr>
          <w:rFonts w:asciiTheme="majorBidi" w:hAnsiTheme="majorBidi" w:cstheme="majorBidi"/>
          <w:sz w:val="28"/>
          <w:szCs w:val="28"/>
        </w:rPr>
        <w:t xml:space="preserve">    </w:t>
      </w:r>
      <w:r w:rsidR="004335E8" w:rsidRPr="002D07D5">
        <w:rPr>
          <w:rFonts w:asciiTheme="majorBidi" w:hAnsiTheme="majorBidi" w:cstheme="majorBidi"/>
          <w:sz w:val="28"/>
          <w:szCs w:val="28"/>
        </w:rPr>
        <w:t>The standard solutions contain the iron-</w:t>
      </w:r>
      <w:r w:rsidR="004335E8">
        <w:rPr>
          <w:rFonts w:asciiTheme="majorBidi" w:hAnsiTheme="majorBidi" w:cstheme="majorBidi"/>
          <w:i/>
          <w:iCs/>
          <w:sz w:val="28"/>
          <w:szCs w:val="28"/>
        </w:rPr>
        <w:t xml:space="preserve"> </w:t>
      </w:r>
      <w:r w:rsidR="004335E8" w:rsidRPr="002D07D5">
        <w:rPr>
          <w:rFonts w:asciiTheme="majorBidi" w:hAnsiTheme="majorBidi" w:cstheme="majorBidi"/>
          <w:sz w:val="28"/>
          <w:szCs w:val="28"/>
        </w:rPr>
        <w:t xml:space="preserve">1,10-phenanthroline compound, </w:t>
      </w:r>
      <w:r w:rsidR="004335E8" w:rsidRPr="002D07D5">
        <w:rPr>
          <w:rFonts w:asciiTheme="majorBidi" w:hAnsiTheme="majorBidi" w:cstheme="majorBidi"/>
          <w:b/>
          <w:bCs/>
          <w:sz w:val="28"/>
          <w:szCs w:val="28"/>
        </w:rPr>
        <w:t>1</w:t>
      </w:r>
      <w:r w:rsidR="004335E8" w:rsidRPr="002D07D5">
        <w:rPr>
          <w:rFonts w:asciiTheme="majorBidi" w:hAnsiTheme="majorBidi" w:cstheme="majorBidi"/>
          <w:sz w:val="28"/>
          <w:szCs w:val="28"/>
        </w:rPr>
        <w:t>, in water at the following concentrations:</w:t>
      </w:r>
      <w:r w:rsidR="004335E8">
        <w:rPr>
          <w:rFonts w:asciiTheme="majorBidi" w:hAnsiTheme="majorBidi" w:cstheme="majorBidi"/>
          <w:i/>
          <w:iCs/>
          <w:sz w:val="28"/>
          <w:szCs w:val="28"/>
        </w:rPr>
        <w:t xml:space="preserve"> </w:t>
      </w:r>
      <w:r w:rsidR="004335E8" w:rsidRPr="002D07D5">
        <w:rPr>
          <w:rFonts w:asciiTheme="majorBidi" w:hAnsiTheme="majorBidi" w:cstheme="majorBidi"/>
          <w:sz w:val="28"/>
          <w:szCs w:val="28"/>
        </w:rPr>
        <w:t>0.500 x 10</w:t>
      </w:r>
      <w:r w:rsidR="004335E8" w:rsidRPr="0081674C">
        <w:rPr>
          <w:rFonts w:asciiTheme="majorBidi" w:hAnsiTheme="majorBidi" w:cstheme="majorBidi"/>
          <w:sz w:val="28"/>
          <w:szCs w:val="28"/>
          <w:vertAlign w:val="superscript"/>
        </w:rPr>
        <w:t>-5</w:t>
      </w:r>
      <w:r w:rsidR="004335E8" w:rsidRPr="002D07D5">
        <w:rPr>
          <w:rFonts w:asciiTheme="majorBidi" w:hAnsiTheme="majorBidi" w:cstheme="majorBidi"/>
          <w:sz w:val="28"/>
          <w:szCs w:val="28"/>
        </w:rPr>
        <w:t xml:space="preserve"> M; 1.00 x 10</w:t>
      </w:r>
      <w:r w:rsidR="004335E8" w:rsidRPr="0081674C">
        <w:rPr>
          <w:rFonts w:asciiTheme="majorBidi" w:hAnsiTheme="majorBidi" w:cstheme="majorBidi"/>
          <w:sz w:val="28"/>
          <w:szCs w:val="28"/>
          <w:vertAlign w:val="superscript"/>
        </w:rPr>
        <w:t>-5</w:t>
      </w:r>
      <w:r w:rsidR="004335E8" w:rsidRPr="002D07D5">
        <w:rPr>
          <w:rFonts w:asciiTheme="majorBidi" w:hAnsiTheme="majorBidi" w:cstheme="majorBidi"/>
          <w:sz w:val="28"/>
          <w:szCs w:val="28"/>
        </w:rPr>
        <w:t xml:space="preserve"> M; 2.00 x 10</w:t>
      </w:r>
      <w:r w:rsidR="004335E8" w:rsidRPr="0081674C">
        <w:rPr>
          <w:rFonts w:asciiTheme="majorBidi" w:hAnsiTheme="majorBidi" w:cstheme="majorBidi"/>
          <w:sz w:val="28"/>
          <w:szCs w:val="28"/>
          <w:vertAlign w:val="superscript"/>
        </w:rPr>
        <w:t>-5</w:t>
      </w:r>
      <w:r w:rsidR="004335E8" w:rsidRPr="002D07D5">
        <w:rPr>
          <w:rFonts w:asciiTheme="majorBidi" w:hAnsiTheme="majorBidi" w:cstheme="majorBidi"/>
          <w:sz w:val="28"/>
          <w:szCs w:val="28"/>
        </w:rPr>
        <w:t xml:space="preserve"> M; 3.00 x 10</w:t>
      </w:r>
      <w:r w:rsidR="004335E8" w:rsidRPr="0081674C">
        <w:rPr>
          <w:rFonts w:asciiTheme="majorBidi" w:hAnsiTheme="majorBidi" w:cstheme="majorBidi"/>
          <w:sz w:val="28"/>
          <w:szCs w:val="28"/>
          <w:vertAlign w:val="superscript"/>
        </w:rPr>
        <w:t>-5</w:t>
      </w:r>
      <w:r w:rsidR="004335E8" w:rsidRPr="002D07D5">
        <w:rPr>
          <w:rFonts w:asciiTheme="majorBidi" w:hAnsiTheme="majorBidi" w:cstheme="majorBidi"/>
          <w:sz w:val="28"/>
          <w:szCs w:val="28"/>
        </w:rPr>
        <w:t xml:space="preserve"> M; 5.00 x 10</w:t>
      </w:r>
      <w:r w:rsidR="004335E8" w:rsidRPr="0081674C">
        <w:rPr>
          <w:rFonts w:asciiTheme="majorBidi" w:hAnsiTheme="majorBidi" w:cstheme="majorBidi"/>
          <w:sz w:val="28"/>
          <w:szCs w:val="28"/>
          <w:vertAlign w:val="superscript"/>
        </w:rPr>
        <w:t>-5</w:t>
      </w:r>
      <w:r w:rsidR="004335E8" w:rsidRPr="002D07D5">
        <w:rPr>
          <w:rFonts w:asciiTheme="majorBidi" w:hAnsiTheme="majorBidi" w:cstheme="majorBidi"/>
          <w:sz w:val="28"/>
          <w:szCs w:val="28"/>
        </w:rPr>
        <w:t xml:space="preserve"> M</w:t>
      </w:r>
      <w:r w:rsidR="004335E8">
        <w:rPr>
          <w:rFonts w:asciiTheme="majorBidi" w:hAnsiTheme="majorBidi" w:cstheme="majorBidi"/>
          <w:i/>
          <w:iCs/>
          <w:sz w:val="28"/>
          <w:szCs w:val="28"/>
        </w:rPr>
        <w:t xml:space="preserve"> </w:t>
      </w:r>
      <w:r w:rsidR="004335E8">
        <w:rPr>
          <w:rFonts w:asciiTheme="majorBidi" w:hAnsiTheme="majorBidi" w:cstheme="majorBidi"/>
          <w:sz w:val="28"/>
          <w:szCs w:val="28"/>
        </w:rPr>
        <w:t xml:space="preserve">. </w:t>
      </w:r>
      <w:r w:rsidR="004335E8" w:rsidRPr="002D07D5">
        <w:rPr>
          <w:rFonts w:asciiTheme="majorBidi" w:hAnsiTheme="majorBidi" w:cstheme="majorBidi"/>
          <w:sz w:val="28"/>
          <w:szCs w:val="28"/>
        </w:rPr>
        <w:t xml:space="preserve">Rinse the </w:t>
      </w:r>
      <w:proofErr w:type="spellStart"/>
      <w:r w:rsidR="004335E8" w:rsidRPr="002D07D5">
        <w:rPr>
          <w:rFonts w:asciiTheme="majorBidi" w:hAnsiTheme="majorBidi" w:cstheme="majorBidi"/>
          <w:sz w:val="28"/>
          <w:szCs w:val="28"/>
        </w:rPr>
        <w:t>cuvette</w:t>
      </w:r>
      <w:proofErr w:type="spellEnd"/>
      <w:r w:rsidR="004335E8" w:rsidRPr="002D07D5">
        <w:rPr>
          <w:rFonts w:asciiTheme="majorBidi" w:hAnsiTheme="majorBidi" w:cstheme="majorBidi"/>
          <w:sz w:val="28"/>
          <w:szCs w:val="28"/>
        </w:rPr>
        <w:t xml:space="preserve"> with three small portions of the solution you wish</w:t>
      </w:r>
      <w:r w:rsidR="004335E8">
        <w:rPr>
          <w:rFonts w:asciiTheme="majorBidi" w:hAnsiTheme="majorBidi" w:cstheme="majorBidi"/>
          <w:i/>
          <w:iCs/>
          <w:sz w:val="28"/>
          <w:szCs w:val="28"/>
        </w:rPr>
        <w:t xml:space="preserve"> </w:t>
      </w:r>
      <w:r w:rsidR="004335E8" w:rsidRPr="002D07D5">
        <w:rPr>
          <w:rFonts w:asciiTheme="majorBidi" w:hAnsiTheme="majorBidi" w:cstheme="majorBidi"/>
          <w:sz w:val="28"/>
          <w:szCs w:val="28"/>
        </w:rPr>
        <w:t xml:space="preserve">to measure, then fill the </w:t>
      </w:r>
      <w:proofErr w:type="spellStart"/>
      <w:r w:rsidR="004335E8" w:rsidRPr="002D07D5">
        <w:rPr>
          <w:rFonts w:asciiTheme="majorBidi" w:hAnsiTheme="majorBidi" w:cstheme="majorBidi"/>
          <w:sz w:val="28"/>
          <w:szCs w:val="28"/>
        </w:rPr>
        <w:t>cuvette</w:t>
      </w:r>
      <w:proofErr w:type="spellEnd"/>
      <w:r w:rsidR="004335E8">
        <w:rPr>
          <w:rFonts w:asciiTheme="majorBidi" w:hAnsiTheme="majorBidi" w:cstheme="majorBidi"/>
          <w:sz w:val="28"/>
          <w:szCs w:val="28"/>
        </w:rPr>
        <w:t xml:space="preserve"> and place it in spectroscopy</w:t>
      </w:r>
      <w:r w:rsidR="004335E8" w:rsidRPr="002D07D5">
        <w:rPr>
          <w:rFonts w:asciiTheme="majorBidi" w:hAnsiTheme="majorBidi" w:cstheme="majorBidi"/>
          <w:sz w:val="28"/>
          <w:szCs w:val="28"/>
        </w:rPr>
        <w:t>. Repeat until you have</w:t>
      </w:r>
      <w:r w:rsidR="004335E8">
        <w:rPr>
          <w:rFonts w:asciiTheme="majorBidi" w:hAnsiTheme="majorBidi" w:cstheme="majorBidi"/>
          <w:i/>
          <w:iCs/>
          <w:sz w:val="28"/>
          <w:szCs w:val="28"/>
        </w:rPr>
        <w:t xml:space="preserve"> </w:t>
      </w:r>
      <w:r w:rsidR="004335E8" w:rsidRPr="002D07D5">
        <w:rPr>
          <w:rFonts w:asciiTheme="majorBidi" w:hAnsiTheme="majorBidi" w:cstheme="majorBidi"/>
          <w:sz w:val="28"/>
          <w:szCs w:val="28"/>
        </w:rPr>
        <w:t xml:space="preserve">measured the </w:t>
      </w:r>
      <w:proofErr w:type="spellStart"/>
      <w:r w:rsidR="004335E8" w:rsidRPr="002D07D5">
        <w:rPr>
          <w:rFonts w:asciiTheme="majorBidi" w:hAnsiTheme="majorBidi" w:cstheme="majorBidi"/>
          <w:sz w:val="28"/>
          <w:szCs w:val="28"/>
        </w:rPr>
        <w:t>absorbances</w:t>
      </w:r>
      <w:proofErr w:type="spellEnd"/>
      <w:r w:rsidR="004335E8">
        <w:rPr>
          <w:rFonts w:asciiTheme="majorBidi" w:hAnsiTheme="majorBidi" w:cstheme="majorBidi"/>
          <w:sz w:val="28"/>
          <w:szCs w:val="28"/>
        </w:rPr>
        <w:t xml:space="preserve"> for all the standard solutions, w</w:t>
      </w:r>
      <w:r w:rsidR="004335E8" w:rsidRPr="002D07D5">
        <w:rPr>
          <w:rFonts w:asciiTheme="majorBidi" w:hAnsiTheme="majorBidi" w:cstheme="majorBidi"/>
          <w:sz w:val="28"/>
          <w:szCs w:val="28"/>
        </w:rPr>
        <w:t>hen you have acquired an absorbance read</w:t>
      </w:r>
      <w:r w:rsidR="004335E8">
        <w:rPr>
          <w:rFonts w:asciiTheme="majorBidi" w:hAnsiTheme="majorBidi" w:cstheme="majorBidi"/>
          <w:sz w:val="28"/>
          <w:szCs w:val="28"/>
        </w:rPr>
        <w:t xml:space="preserve">ing for each standard solution, calibration curve. </w:t>
      </w:r>
    </w:p>
    <w:p w:rsidR="004335E8" w:rsidRPr="002D07D5" w:rsidRDefault="004335E8" w:rsidP="004335E8">
      <w:pPr>
        <w:autoSpaceDE w:val="0"/>
        <w:autoSpaceDN w:val="0"/>
        <w:adjustRightInd w:val="0"/>
        <w:spacing w:after="0" w:line="240" w:lineRule="auto"/>
        <w:jc w:val="both"/>
        <w:rPr>
          <w:rFonts w:asciiTheme="majorBidi" w:hAnsiTheme="majorBidi" w:cstheme="majorBidi"/>
          <w:b/>
          <w:bCs/>
          <w:sz w:val="28"/>
          <w:szCs w:val="28"/>
        </w:rPr>
      </w:pPr>
      <w:r w:rsidRPr="002D07D5">
        <w:rPr>
          <w:rFonts w:asciiTheme="majorBidi" w:hAnsiTheme="majorBidi" w:cstheme="majorBidi"/>
          <w:b/>
          <w:bCs/>
          <w:sz w:val="28"/>
          <w:szCs w:val="28"/>
        </w:rPr>
        <w:t>Questions</w:t>
      </w:r>
    </w:p>
    <w:p w:rsidR="004335E8" w:rsidRPr="002D07D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 xml:space="preserve">1. The presence of a dirty fingerprint on the </w:t>
      </w:r>
      <w:proofErr w:type="spellStart"/>
      <w:r w:rsidRPr="002D07D5">
        <w:rPr>
          <w:rFonts w:asciiTheme="majorBidi" w:hAnsiTheme="majorBidi" w:cstheme="majorBidi"/>
          <w:sz w:val="28"/>
          <w:szCs w:val="28"/>
        </w:rPr>
        <w:t>cuvette</w:t>
      </w:r>
      <w:proofErr w:type="spellEnd"/>
      <w:r w:rsidRPr="002D07D5">
        <w:rPr>
          <w:rFonts w:asciiTheme="majorBidi" w:hAnsiTheme="majorBidi" w:cstheme="majorBidi"/>
          <w:sz w:val="28"/>
          <w:szCs w:val="28"/>
        </w:rPr>
        <w:t xml:space="preserve"> during measurement of the</w:t>
      </w:r>
      <w:r>
        <w:rPr>
          <w:rFonts w:asciiTheme="majorBidi" w:hAnsiTheme="majorBidi" w:cstheme="majorBidi"/>
          <w:sz w:val="28"/>
          <w:szCs w:val="28"/>
        </w:rPr>
        <w:t xml:space="preserve"> </w:t>
      </w:r>
      <w:r w:rsidRPr="002D07D5">
        <w:rPr>
          <w:rFonts w:asciiTheme="majorBidi" w:hAnsiTheme="majorBidi" w:cstheme="majorBidi"/>
          <w:sz w:val="28"/>
          <w:szCs w:val="28"/>
        </w:rPr>
        <w:t>sample solution resulted in the number of milligrams of iron per tablet being</w:t>
      </w:r>
      <w:r>
        <w:rPr>
          <w:rFonts w:asciiTheme="majorBidi" w:hAnsiTheme="majorBidi" w:cstheme="majorBidi"/>
          <w:sz w:val="28"/>
          <w:szCs w:val="28"/>
        </w:rPr>
        <w:t xml:space="preserve"> </w:t>
      </w:r>
      <w:r w:rsidRPr="002D07D5">
        <w:rPr>
          <w:rFonts w:asciiTheme="majorBidi" w:hAnsiTheme="majorBidi" w:cstheme="majorBidi"/>
          <w:sz w:val="28"/>
          <w:szCs w:val="28"/>
        </w:rPr>
        <w:t>reported incorrectly. Do you think the number reported was too high or too</w:t>
      </w:r>
      <w:r>
        <w:rPr>
          <w:rFonts w:asciiTheme="majorBidi" w:hAnsiTheme="majorBidi" w:cstheme="majorBidi"/>
          <w:sz w:val="28"/>
          <w:szCs w:val="28"/>
        </w:rPr>
        <w:t xml:space="preserve"> </w:t>
      </w:r>
      <w:r w:rsidRPr="002D07D5">
        <w:rPr>
          <w:rFonts w:asciiTheme="majorBidi" w:hAnsiTheme="majorBidi" w:cstheme="majorBidi"/>
          <w:sz w:val="28"/>
          <w:szCs w:val="28"/>
        </w:rPr>
        <w:t>low? Explain why.</w:t>
      </w:r>
    </w:p>
    <w:p w:rsidR="004335E8" w:rsidRPr="002D07D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2. Can you think of other metals, besides iron, that are essential for human life?</w:t>
      </w:r>
      <w:r>
        <w:rPr>
          <w:rFonts w:asciiTheme="majorBidi" w:hAnsiTheme="majorBidi" w:cstheme="majorBidi"/>
          <w:sz w:val="28"/>
          <w:szCs w:val="28"/>
        </w:rPr>
        <w:t xml:space="preserve"> </w:t>
      </w:r>
      <w:r w:rsidRPr="002D07D5">
        <w:rPr>
          <w:rFonts w:asciiTheme="majorBidi" w:hAnsiTheme="majorBidi" w:cstheme="majorBidi"/>
          <w:sz w:val="28"/>
          <w:szCs w:val="28"/>
        </w:rPr>
        <w:t>Name at least three. What are some dietary sources of these other metals?</w:t>
      </w:r>
    </w:p>
    <w:p w:rsidR="004335E8" w:rsidRPr="00F44065" w:rsidRDefault="004335E8" w:rsidP="004335E8">
      <w:pPr>
        <w:autoSpaceDE w:val="0"/>
        <w:autoSpaceDN w:val="0"/>
        <w:adjustRightInd w:val="0"/>
        <w:spacing w:after="0" w:line="240" w:lineRule="auto"/>
        <w:jc w:val="both"/>
        <w:rPr>
          <w:rFonts w:asciiTheme="majorBidi" w:hAnsiTheme="majorBidi" w:cstheme="majorBidi"/>
          <w:sz w:val="28"/>
          <w:szCs w:val="28"/>
        </w:rPr>
      </w:pPr>
      <w:r w:rsidRPr="002D07D5">
        <w:rPr>
          <w:rFonts w:asciiTheme="majorBidi" w:hAnsiTheme="majorBidi" w:cstheme="majorBidi"/>
          <w:sz w:val="28"/>
          <w:szCs w:val="28"/>
        </w:rPr>
        <w:t>3. List the important sources of error in this experiment and what effect each</w:t>
      </w:r>
      <w:r>
        <w:rPr>
          <w:rFonts w:asciiTheme="majorBidi" w:hAnsiTheme="majorBidi" w:cstheme="majorBidi"/>
          <w:sz w:val="28"/>
          <w:szCs w:val="28"/>
        </w:rPr>
        <w:t xml:space="preserve"> </w:t>
      </w:r>
      <w:r w:rsidRPr="002D07D5">
        <w:rPr>
          <w:rFonts w:asciiTheme="majorBidi" w:hAnsiTheme="majorBidi" w:cstheme="majorBidi"/>
          <w:sz w:val="28"/>
          <w:szCs w:val="28"/>
        </w:rPr>
        <w:t>would have on the results. Discuss in particular any errors that you may have</w:t>
      </w:r>
      <w:r>
        <w:rPr>
          <w:rFonts w:asciiTheme="majorBidi" w:hAnsiTheme="majorBidi" w:cstheme="majorBidi"/>
          <w:sz w:val="28"/>
          <w:szCs w:val="28"/>
        </w:rPr>
        <w:t xml:space="preserve"> </w:t>
      </w:r>
      <w:r w:rsidRPr="002D07D5">
        <w:rPr>
          <w:rFonts w:asciiTheme="majorBidi" w:hAnsiTheme="majorBidi" w:cstheme="majorBidi"/>
          <w:sz w:val="28"/>
          <w:szCs w:val="28"/>
        </w:rPr>
        <w:t>made.</w:t>
      </w:r>
    </w:p>
    <w:p w:rsidR="00EC2174" w:rsidRPr="00EC2174" w:rsidRDefault="00EC2174" w:rsidP="00EC2174">
      <w:pPr>
        <w:autoSpaceDE w:val="0"/>
        <w:autoSpaceDN w:val="0"/>
        <w:adjustRightInd w:val="0"/>
        <w:spacing w:after="0" w:line="240" w:lineRule="auto"/>
        <w:jc w:val="both"/>
        <w:rPr>
          <w:rFonts w:asciiTheme="majorBidi" w:hAnsiTheme="majorBidi" w:cstheme="majorBidi"/>
          <w:color w:val="000000"/>
          <w:sz w:val="28"/>
          <w:szCs w:val="28"/>
          <w:u w:val="single"/>
        </w:rPr>
      </w:pPr>
      <w:r w:rsidRPr="00EC2174">
        <w:rPr>
          <w:rFonts w:asciiTheme="majorBidi" w:hAnsiTheme="majorBidi" w:cstheme="majorBidi"/>
          <w:color w:val="000000"/>
          <w:sz w:val="28"/>
          <w:szCs w:val="28"/>
          <w:u w:val="single"/>
        </w:rPr>
        <w:t>In the determination of iron we convert it into iron(III)-</w:t>
      </w:r>
      <w:proofErr w:type="spellStart"/>
      <w:r w:rsidRPr="00EC2174">
        <w:rPr>
          <w:rFonts w:asciiTheme="majorBidi" w:hAnsiTheme="majorBidi" w:cstheme="majorBidi"/>
          <w:color w:val="000000"/>
          <w:sz w:val="28"/>
          <w:szCs w:val="28"/>
          <w:u w:val="single"/>
        </w:rPr>
        <w:t>thiocyanate</w:t>
      </w:r>
      <w:proofErr w:type="spellEnd"/>
      <w:r w:rsidRPr="00EC2174">
        <w:rPr>
          <w:rFonts w:asciiTheme="majorBidi" w:hAnsiTheme="majorBidi" w:cstheme="majorBidi"/>
          <w:color w:val="000000"/>
          <w:sz w:val="28"/>
          <w:szCs w:val="28"/>
          <w:u w:val="single"/>
        </w:rPr>
        <w:t xml:space="preserve"> complex, distinguished red color. We follow the procedure: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proofErr w:type="spellStart"/>
      <w:r w:rsidRPr="00D04911">
        <w:rPr>
          <w:rFonts w:asciiTheme="majorBidi" w:hAnsiTheme="majorBidi" w:cstheme="majorBidi"/>
          <w:color w:val="000000"/>
          <w:sz w:val="28"/>
          <w:szCs w:val="28"/>
        </w:rPr>
        <w:t>Pipet</w:t>
      </w:r>
      <w:proofErr w:type="spellEnd"/>
      <w:r w:rsidRPr="00D04911">
        <w:rPr>
          <w:rFonts w:asciiTheme="majorBidi" w:hAnsiTheme="majorBidi" w:cstheme="majorBidi"/>
          <w:color w:val="000000"/>
          <w:sz w:val="28"/>
          <w:szCs w:val="28"/>
        </w:rPr>
        <w:t xml:space="preserve"> 5 </w:t>
      </w:r>
      <w:proofErr w:type="spellStart"/>
      <w:r w:rsidRPr="00D04911">
        <w:rPr>
          <w:rFonts w:asciiTheme="majorBidi" w:hAnsiTheme="majorBidi" w:cstheme="majorBidi"/>
          <w:color w:val="000000"/>
          <w:sz w:val="28"/>
          <w:szCs w:val="28"/>
        </w:rPr>
        <w:t>mL</w:t>
      </w:r>
      <w:proofErr w:type="spellEnd"/>
      <w:r w:rsidRPr="00D04911">
        <w:rPr>
          <w:rFonts w:asciiTheme="majorBidi" w:hAnsiTheme="majorBidi" w:cstheme="majorBidi"/>
          <w:color w:val="000000"/>
          <w:sz w:val="28"/>
          <w:szCs w:val="28"/>
        </w:rPr>
        <w:t xml:space="preserve"> of the stock Fe</w:t>
      </w:r>
      <w:r w:rsidRPr="00D04911">
        <w:rPr>
          <w:rFonts w:asciiTheme="majorBidi" w:hAnsiTheme="majorBidi" w:cstheme="majorBidi"/>
          <w:b/>
          <w:bCs/>
          <w:color w:val="000000"/>
          <w:sz w:val="28"/>
          <w:szCs w:val="28"/>
          <w:vertAlign w:val="superscript"/>
        </w:rPr>
        <w:t>+3</w:t>
      </w:r>
      <w:r w:rsidRPr="00D04911">
        <w:rPr>
          <w:rFonts w:asciiTheme="majorBidi" w:hAnsiTheme="majorBidi" w:cstheme="majorBidi"/>
          <w:b/>
          <w:bCs/>
          <w:color w:val="000000"/>
          <w:sz w:val="28"/>
          <w:szCs w:val="28"/>
        </w:rPr>
        <w:t xml:space="preserve"> </w:t>
      </w:r>
      <w:r w:rsidRPr="00D04911">
        <w:rPr>
          <w:rFonts w:asciiTheme="majorBidi" w:hAnsiTheme="majorBidi" w:cstheme="majorBidi"/>
          <w:color w:val="000000"/>
          <w:sz w:val="28"/>
          <w:szCs w:val="28"/>
        </w:rPr>
        <w:t xml:space="preserve">solution (~0.001 M) and 3 </w:t>
      </w:r>
      <w:proofErr w:type="spellStart"/>
      <w:r w:rsidRPr="00D04911">
        <w:rPr>
          <w:rFonts w:asciiTheme="majorBidi" w:hAnsiTheme="majorBidi" w:cstheme="majorBidi"/>
          <w:color w:val="000000"/>
          <w:sz w:val="28"/>
          <w:szCs w:val="28"/>
        </w:rPr>
        <w:t>mL</w:t>
      </w:r>
      <w:proofErr w:type="spellEnd"/>
      <w:r w:rsidRPr="00D04911">
        <w:rPr>
          <w:rFonts w:asciiTheme="majorBidi" w:hAnsiTheme="majorBidi" w:cstheme="majorBidi"/>
          <w:color w:val="000000"/>
          <w:sz w:val="28"/>
          <w:szCs w:val="28"/>
        </w:rPr>
        <w:t xml:space="preserve"> of saturated NH4SCN into a clean 100 </w:t>
      </w:r>
      <w:proofErr w:type="spellStart"/>
      <w:r w:rsidRPr="00D04911">
        <w:rPr>
          <w:rFonts w:asciiTheme="majorBidi" w:hAnsiTheme="majorBidi" w:cstheme="majorBidi"/>
          <w:color w:val="000000"/>
          <w:sz w:val="28"/>
          <w:szCs w:val="28"/>
        </w:rPr>
        <w:t>mL</w:t>
      </w:r>
      <w:proofErr w:type="spellEnd"/>
      <w:r w:rsidRPr="00D04911">
        <w:rPr>
          <w:rFonts w:asciiTheme="majorBidi" w:hAnsiTheme="majorBidi" w:cstheme="majorBidi"/>
          <w:color w:val="000000"/>
          <w:sz w:val="28"/>
          <w:szCs w:val="28"/>
        </w:rPr>
        <w:t xml:space="preserve"> volumetric flask and dilute to volume.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 xml:space="preserve">Place some of the solution in the </w:t>
      </w:r>
      <w:proofErr w:type="spellStart"/>
      <w:r w:rsidRPr="00D04911">
        <w:rPr>
          <w:rFonts w:asciiTheme="majorBidi" w:hAnsiTheme="majorBidi" w:cstheme="majorBidi"/>
          <w:color w:val="000000"/>
          <w:sz w:val="28"/>
          <w:szCs w:val="28"/>
        </w:rPr>
        <w:t>cuvette</w:t>
      </w:r>
      <w:proofErr w:type="spellEnd"/>
      <w:r w:rsidRPr="00D04911">
        <w:rPr>
          <w:rFonts w:asciiTheme="majorBidi" w:hAnsiTheme="majorBidi" w:cstheme="majorBidi"/>
          <w:color w:val="000000"/>
          <w:sz w:val="28"/>
          <w:szCs w:val="28"/>
        </w:rPr>
        <w:t xml:space="preserve"> of the UV/Vis;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 xml:space="preserve">Scan the solution with the UV-VIS (Change the wavelength at certain speed).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 xml:space="preserve">Record the wavelength of maximum absorbance.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 xml:space="preserve">Measure the absorbance, </w:t>
      </w:r>
    </w:p>
    <w:p w:rsidR="00EC2174" w:rsidRPr="00D04911"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Make 4 - 5 standard concentration solutions of Fe(III) (1.0 X 10</w:t>
      </w:r>
      <w:r w:rsidRPr="00D04911">
        <w:rPr>
          <w:rFonts w:asciiTheme="majorBidi" w:hAnsiTheme="majorBidi" w:cstheme="majorBidi"/>
          <w:b/>
          <w:bCs/>
          <w:color w:val="000000"/>
          <w:sz w:val="28"/>
          <w:szCs w:val="28"/>
          <w:vertAlign w:val="superscript"/>
        </w:rPr>
        <w:t>-3</w:t>
      </w:r>
      <w:r w:rsidRPr="00D04911">
        <w:rPr>
          <w:rFonts w:asciiTheme="majorBidi" w:hAnsiTheme="majorBidi" w:cstheme="majorBidi"/>
          <w:b/>
          <w:bCs/>
          <w:color w:val="000000"/>
          <w:sz w:val="28"/>
          <w:szCs w:val="28"/>
        </w:rPr>
        <w:t xml:space="preserve"> </w:t>
      </w:r>
      <w:r w:rsidRPr="00D04911">
        <w:rPr>
          <w:rFonts w:asciiTheme="majorBidi" w:hAnsiTheme="majorBidi" w:cstheme="majorBidi"/>
          <w:color w:val="000000"/>
          <w:sz w:val="28"/>
          <w:szCs w:val="28"/>
        </w:rPr>
        <w:t>M to 1.0 X 10</w:t>
      </w:r>
      <w:r w:rsidRPr="00D04911">
        <w:rPr>
          <w:rFonts w:asciiTheme="majorBidi" w:hAnsiTheme="majorBidi" w:cstheme="majorBidi"/>
          <w:b/>
          <w:bCs/>
          <w:color w:val="000000"/>
          <w:sz w:val="28"/>
          <w:szCs w:val="28"/>
          <w:vertAlign w:val="superscript"/>
        </w:rPr>
        <w:t>-5</w:t>
      </w:r>
      <w:r w:rsidRPr="00D04911">
        <w:rPr>
          <w:rFonts w:asciiTheme="majorBidi" w:hAnsiTheme="majorBidi" w:cstheme="majorBidi"/>
          <w:b/>
          <w:bCs/>
          <w:color w:val="000000"/>
          <w:sz w:val="28"/>
          <w:szCs w:val="28"/>
        </w:rPr>
        <w:t xml:space="preserve"> </w:t>
      </w:r>
      <w:r w:rsidRPr="00D04911">
        <w:rPr>
          <w:rFonts w:asciiTheme="majorBidi" w:hAnsiTheme="majorBidi" w:cstheme="majorBidi"/>
          <w:color w:val="000000"/>
          <w:sz w:val="28"/>
          <w:szCs w:val="28"/>
        </w:rPr>
        <w:t xml:space="preserve">M and measure absorbance at the wavelength of maximum absorbance. </w:t>
      </w:r>
    </w:p>
    <w:p w:rsidR="00EC2174"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 xml:space="preserve">Plot absorbance versus concentration. </w:t>
      </w:r>
    </w:p>
    <w:p w:rsidR="00EC2174"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t>Treat unknown sample solutions in the same way (</w:t>
      </w:r>
      <w:proofErr w:type="spellStart"/>
      <w:r w:rsidRPr="00D04911">
        <w:rPr>
          <w:rFonts w:asciiTheme="majorBidi" w:hAnsiTheme="majorBidi" w:cstheme="majorBidi"/>
          <w:color w:val="000000"/>
          <w:sz w:val="28"/>
          <w:szCs w:val="28"/>
        </w:rPr>
        <w:t>Thiocyanate</w:t>
      </w:r>
      <w:proofErr w:type="spellEnd"/>
      <w:r w:rsidRPr="00D04911">
        <w:rPr>
          <w:rFonts w:asciiTheme="majorBidi" w:hAnsiTheme="majorBidi" w:cstheme="majorBidi"/>
          <w:color w:val="000000"/>
          <w:sz w:val="28"/>
          <w:szCs w:val="28"/>
        </w:rPr>
        <w:t xml:space="preserve">); </w:t>
      </w:r>
    </w:p>
    <w:p w:rsidR="00EC2174"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sidRPr="00D04911">
        <w:rPr>
          <w:rFonts w:asciiTheme="majorBidi" w:hAnsiTheme="majorBidi" w:cstheme="majorBidi"/>
          <w:color w:val="000000"/>
          <w:sz w:val="28"/>
          <w:szCs w:val="28"/>
        </w:rPr>
        <w:lastRenderedPageBreak/>
        <w:t xml:space="preserve">Measure the absorbance of unknown sample solutions. </w:t>
      </w:r>
    </w:p>
    <w:p w:rsidR="00DC64D2" w:rsidRPr="00EC2174" w:rsidRDefault="00EC2174" w:rsidP="00EC2174">
      <w:pPr>
        <w:numPr>
          <w:ilvl w:val="0"/>
          <w:numId w:val="39"/>
        </w:numPr>
        <w:autoSpaceDE w:val="0"/>
        <w:autoSpaceDN w:val="0"/>
        <w:adjustRightInd w:val="0"/>
        <w:spacing w:after="0" w:line="240" w:lineRule="auto"/>
        <w:ind w:left="360" w:hanging="360"/>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D04911">
        <w:rPr>
          <w:rFonts w:asciiTheme="majorBidi" w:hAnsiTheme="majorBidi" w:cstheme="majorBidi"/>
          <w:color w:val="000000"/>
          <w:sz w:val="28"/>
          <w:szCs w:val="28"/>
        </w:rPr>
        <w:t xml:space="preserve">Refer these absorbance values to their related concentrations in the calibration graph. </w:t>
      </w:r>
    </w:p>
    <w:p w:rsidR="00C972F3" w:rsidRDefault="00C972F3" w:rsidP="00C972F3">
      <w:pPr>
        <w:autoSpaceDE w:val="0"/>
        <w:autoSpaceDN w:val="0"/>
        <w:adjustRightInd w:val="0"/>
        <w:spacing w:after="0" w:line="240" w:lineRule="auto"/>
        <w:jc w:val="center"/>
        <w:rPr>
          <w:rFonts w:asciiTheme="majorBidi" w:hAnsiTheme="majorBidi" w:cstheme="majorBidi"/>
          <w:b/>
          <w:bCs/>
          <w:sz w:val="28"/>
          <w:szCs w:val="28"/>
        </w:rPr>
      </w:pPr>
      <w:r w:rsidRPr="00C972F3">
        <w:rPr>
          <w:rFonts w:asciiTheme="majorBidi" w:hAnsiTheme="majorBidi" w:cstheme="majorBidi"/>
          <w:b/>
          <w:bCs/>
          <w:noProof/>
          <w:sz w:val="28"/>
          <w:szCs w:val="28"/>
        </w:rPr>
        <w:drawing>
          <wp:inline distT="0" distB="0" distL="0" distR="0">
            <wp:extent cx="4215765" cy="194754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215765" cy="1947545"/>
                    </a:xfrm>
                    <a:prstGeom prst="rect">
                      <a:avLst/>
                    </a:prstGeom>
                    <a:noFill/>
                    <a:ln w="9525">
                      <a:noFill/>
                      <a:miter lim="800000"/>
                      <a:headEnd/>
                      <a:tailEnd/>
                    </a:ln>
                  </pic:spPr>
                </pic:pic>
              </a:graphicData>
            </a:graphic>
          </wp:inline>
        </w:drawing>
      </w:r>
    </w:p>
    <w:p w:rsidR="00C972F3" w:rsidRDefault="00C972F3" w:rsidP="00DC64D2">
      <w:pPr>
        <w:autoSpaceDE w:val="0"/>
        <w:autoSpaceDN w:val="0"/>
        <w:adjustRightInd w:val="0"/>
        <w:spacing w:after="0" w:line="240" w:lineRule="auto"/>
        <w:jc w:val="both"/>
        <w:rPr>
          <w:rFonts w:asciiTheme="majorBidi" w:hAnsiTheme="majorBidi" w:cstheme="majorBidi"/>
          <w:b/>
          <w:bCs/>
          <w:sz w:val="28"/>
          <w:szCs w:val="28"/>
        </w:rPr>
      </w:pPr>
    </w:p>
    <w:p w:rsidR="00C972F3" w:rsidRDefault="00C972F3" w:rsidP="00DC64D2">
      <w:pPr>
        <w:autoSpaceDE w:val="0"/>
        <w:autoSpaceDN w:val="0"/>
        <w:adjustRightInd w:val="0"/>
        <w:spacing w:after="0" w:line="240" w:lineRule="auto"/>
        <w:jc w:val="both"/>
        <w:rPr>
          <w:rFonts w:asciiTheme="majorBidi" w:hAnsiTheme="majorBidi" w:cstheme="majorBidi"/>
          <w:b/>
          <w:bCs/>
          <w:sz w:val="28"/>
          <w:szCs w:val="28"/>
        </w:rPr>
      </w:pPr>
    </w:p>
    <w:p w:rsidR="00DC64D2" w:rsidRPr="0047072B" w:rsidRDefault="00DC64D2" w:rsidP="00DC64D2">
      <w:pPr>
        <w:autoSpaceDE w:val="0"/>
        <w:autoSpaceDN w:val="0"/>
        <w:adjustRightInd w:val="0"/>
        <w:spacing w:after="0" w:line="240" w:lineRule="auto"/>
        <w:jc w:val="both"/>
        <w:rPr>
          <w:rFonts w:asciiTheme="majorBidi" w:hAnsiTheme="majorBidi" w:cstheme="majorBidi"/>
          <w:b/>
          <w:bCs/>
          <w:sz w:val="28"/>
          <w:szCs w:val="28"/>
        </w:rPr>
      </w:pPr>
      <w:r w:rsidRPr="0047072B">
        <w:rPr>
          <w:rFonts w:asciiTheme="majorBidi" w:hAnsiTheme="majorBidi" w:cstheme="majorBidi"/>
          <w:b/>
          <w:bCs/>
          <w:sz w:val="28"/>
          <w:szCs w:val="28"/>
        </w:rPr>
        <w:t>Reference</w:t>
      </w:r>
    </w:p>
    <w:p w:rsidR="00C07137" w:rsidRDefault="00DC64D2" w:rsidP="00C07137">
      <w:pPr>
        <w:pStyle w:val="ListParagraph"/>
        <w:numPr>
          <w:ilvl w:val="0"/>
          <w:numId w:val="29"/>
        </w:numPr>
        <w:autoSpaceDE w:val="0"/>
        <w:autoSpaceDN w:val="0"/>
        <w:adjustRightInd w:val="0"/>
        <w:spacing w:after="0" w:line="240" w:lineRule="auto"/>
        <w:jc w:val="both"/>
        <w:rPr>
          <w:rFonts w:asciiTheme="majorBidi" w:hAnsiTheme="majorBidi" w:cstheme="majorBidi"/>
          <w:sz w:val="28"/>
          <w:szCs w:val="28"/>
        </w:rPr>
      </w:pPr>
      <w:proofErr w:type="spellStart"/>
      <w:r w:rsidRPr="00820454">
        <w:rPr>
          <w:rFonts w:asciiTheme="majorBidi" w:hAnsiTheme="majorBidi" w:cstheme="majorBidi"/>
          <w:sz w:val="28"/>
          <w:szCs w:val="28"/>
        </w:rPr>
        <w:t>Skoog</w:t>
      </w:r>
      <w:proofErr w:type="spellEnd"/>
      <w:r w:rsidRPr="00820454">
        <w:rPr>
          <w:rFonts w:asciiTheme="majorBidi" w:hAnsiTheme="majorBidi" w:cstheme="majorBidi"/>
          <w:sz w:val="28"/>
          <w:szCs w:val="28"/>
        </w:rPr>
        <w:t xml:space="preserve">, Holler &amp; </w:t>
      </w:r>
      <w:proofErr w:type="spellStart"/>
      <w:r w:rsidRPr="00820454">
        <w:rPr>
          <w:rFonts w:asciiTheme="majorBidi" w:hAnsiTheme="majorBidi" w:cstheme="majorBidi"/>
          <w:sz w:val="28"/>
          <w:szCs w:val="28"/>
        </w:rPr>
        <w:t>Nieman</w:t>
      </w:r>
      <w:proofErr w:type="spellEnd"/>
      <w:r w:rsidRPr="00820454">
        <w:rPr>
          <w:rFonts w:asciiTheme="majorBidi" w:hAnsiTheme="majorBidi" w:cstheme="majorBidi"/>
          <w:sz w:val="28"/>
          <w:szCs w:val="28"/>
        </w:rPr>
        <w:t>. Principles of Instrumental Analysis, 5th Ed., 1998.</w:t>
      </w:r>
    </w:p>
    <w:p w:rsidR="00FE4B0B" w:rsidRDefault="00F5126C" w:rsidP="00FE4B0B">
      <w:pPr>
        <w:pStyle w:val="ListParagraph"/>
        <w:numPr>
          <w:ilvl w:val="0"/>
          <w:numId w:val="29"/>
        </w:numPr>
        <w:autoSpaceDE w:val="0"/>
        <w:autoSpaceDN w:val="0"/>
        <w:adjustRightInd w:val="0"/>
        <w:spacing w:after="0" w:line="240" w:lineRule="auto"/>
        <w:jc w:val="both"/>
        <w:rPr>
          <w:rFonts w:asciiTheme="majorBidi" w:hAnsiTheme="majorBidi" w:cstheme="majorBidi"/>
          <w:sz w:val="28"/>
          <w:szCs w:val="28"/>
        </w:rPr>
      </w:pPr>
      <w:r w:rsidRPr="00C07137">
        <w:rPr>
          <w:rFonts w:asciiTheme="majorBidi" w:hAnsiTheme="majorBidi" w:cstheme="majorBidi"/>
          <w:sz w:val="28"/>
          <w:szCs w:val="28"/>
        </w:rPr>
        <w:t>DAVID C. LEE</w:t>
      </w:r>
      <w:r w:rsidR="002E37BB" w:rsidRPr="00C07137">
        <w:rPr>
          <w:rFonts w:asciiTheme="majorBidi" w:hAnsiTheme="majorBidi" w:cstheme="majorBidi"/>
          <w:sz w:val="28"/>
          <w:szCs w:val="28"/>
        </w:rPr>
        <w:t xml:space="preserve"> </w:t>
      </w:r>
      <w:proofErr w:type="spellStart"/>
      <w:r w:rsidRPr="00C07137">
        <w:rPr>
          <w:rFonts w:asciiTheme="majorBidi" w:hAnsiTheme="majorBidi" w:cstheme="majorBidi"/>
          <w:sz w:val="28"/>
          <w:szCs w:val="28"/>
        </w:rPr>
        <w:t>Glaxo</w:t>
      </w:r>
      <w:proofErr w:type="spellEnd"/>
      <w:r w:rsidR="002E37BB" w:rsidRPr="00C07137">
        <w:rPr>
          <w:rFonts w:asciiTheme="majorBidi" w:hAnsiTheme="majorBidi" w:cstheme="majorBidi"/>
          <w:sz w:val="28"/>
          <w:szCs w:val="28"/>
        </w:rPr>
        <w:t xml:space="preserve"> </w:t>
      </w:r>
      <w:r w:rsidRPr="00C07137">
        <w:rPr>
          <w:rFonts w:asciiTheme="majorBidi" w:hAnsiTheme="majorBidi" w:cstheme="majorBidi"/>
          <w:sz w:val="28"/>
          <w:szCs w:val="28"/>
        </w:rPr>
        <w:t>Smith</w:t>
      </w:r>
      <w:r w:rsidR="002E37BB" w:rsidRPr="00C07137">
        <w:rPr>
          <w:rFonts w:asciiTheme="majorBidi" w:hAnsiTheme="majorBidi" w:cstheme="majorBidi"/>
          <w:sz w:val="28"/>
          <w:szCs w:val="28"/>
        </w:rPr>
        <w:t xml:space="preserve"> </w:t>
      </w:r>
      <w:r w:rsidRPr="00C07137">
        <w:rPr>
          <w:rFonts w:asciiTheme="majorBidi" w:hAnsiTheme="majorBidi" w:cstheme="majorBidi"/>
          <w:sz w:val="28"/>
          <w:szCs w:val="28"/>
        </w:rPr>
        <w:t>Kline</w:t>
      </w:r>
      <w:r w:rsidR="002E37BB" w:rsidRPr="00C07137">
        <w:rPr>
          <w:rFonts w:asciiTheme="majorBidi" w:hAnsiTheme="majorBidi" w:cstheme="majorBidi"/>
          <w:sz w:val="28"/>
          <w:szCs w:val="28"/>
        </w:rPr>
        <w:t xml:space="preserve"> </w:t>
      </w:r>
      <w:proofErr w:type="spellStart"/>
      <w:r w:rsidRPr="00C07137">
        <w:rPr>
          <w:rFonts w:asciiTheme="majorBidi" w:hAnsiTheme="majorBidi" w:cstheme="majorBidi"/>
          <w:sz w:val="28"/>
          <w:szCs w:val="28"/>
        </w:rPr>
        <w:t>Stevenage</w:t>
      </w:r>
      <w:proofErr w:type="spellEnd"/>
      <w:r w:rsidRPr="00C07137">
        <w:rPr>
          <w:rFonts w:asciiTheme="majorBidi" w:hAnsiTheme="majorBidi" w:cstheme="majorBidi"/>
          <w:sz w:val="28"/>
          <w:szCs w:val="28"/>
        </w:rPr>
        <w:t>, UK</w:t>
      </w:r>
      <w:r w:rsidR="002E37BB" w:rsidRPr="00C07137">
        <w:rPr>
          <w:rFonts w:asciiTheme="majorBidi" w:hAnsiTheme="majorBidi" w:cstheme="majorBidi"/>
          <w:sz w:val="28"/>
          <w:szCs w:val="28"/>
        </w:rPr>
        <w:t xml:space="preserve"> A</w:t>
      </w:r>
      <w:r w:rsidRPr="00C07137">
        <w:rPr>
          <w:rFonts w:asciiTheme="majorBidi" w:hAnsiTheme="majorBidi" w:cstheme="majorBidi"/>
          <w:sz w:val="28"/>
          <w:szCs w:val="28"/>
        </w:rPr>
        <w:t>nd</w:t>
      </w:r>
      <w:r w:rsidR="002E37BB" w:rsidRPr="00C07137">
        <w:rPr>
          <w:rFonts w:asciiTheme="majorBidi" w:hAnsiTheme="majorBidi" w:cstheme="majorBidi"/>
          <w:sz w:val="28"/>
          <w:szCs w:val="28"/>
        </w:rPr>
        <w:t xml:space="preserve"> </w:t>
      </w:r>
      <w:r w:rsidRPr="00C07137">
        <w:rPr>
          <w:rFonts w:asciiTheme="majorBidi" w:hAnsiTheme="majorBidi" w:cstheme="majorBidi"/>
          <w:sz w:val="28"/>
          <w:szCs w:val="28"/>
        </w:rPr>
        <w:t>MICHAEL L. WEBB</w:t>
      </w:r>
      <w:r w:rsidR="002E37BB" w:rsidRPr="00C07137">
        <w:rPr>
          <w:rFonts w:asciiTheme="majorBidi" w:hAnsiTheme="majorBidi" w:cstheme="majorBidi"/>
          <w:sz w:val="28"/>
          <w:szCs w:val="28"/>
        </w:rPr>
        <w:t xml:space="preserve"> </w:t>
      </w:r>
      <w:r w:rsidRPr="00C07137">
        <w:rPr>
          <w:rFonts w:asciiTheme="majorBidi" w:hAnsiTheme="majorBidi" w:cstheme="majorBidi"/>
          <w:sz w:val="28"/>
          <w:szCs w:val="28"/>
        </w:rPr>
        <w:t>GlaxoSmithKline</w:t>
      </w:r>
      <w:r w:rsidR="002E37BB" w:rsidRPr="00C07137">
        <w:rPr>
          <w:rFonts w:asciiTheme="majorBidi" w:hAnsiTheme="majorBidi" w:cstheme="majorBidi"/>
          <w:sz w:val="28"/>
          <w:szCs w:val="28"/>
        </w:rPr>
        <w:t xml:space="preserve"> </w:t>
      </w:r>
      <w:proofErr w:type="spellStart"/>
      <w:r w:rsidR="002E37BB" w:rsidRPr="00C07137">
        <w:rPr>
          <w:rFonts w:asciiTheme="majorBidi" w:hAnsiTheme="majorBidi" w:cstheme="majorBidi"/>
          <w:sz w:val="28"/>
          <w:szCs w:val="28"/>
        </w:rPr>
        <w:t>Stevenage</w:t>
      </w:r>
      <w:proofErr w:type="spellEnd"/>
      <w:r w:rsidR="002E37BB" w:rsidRPr="00C07137">
        <w:rPr>
          <w:rFonts w:asciiTheme="majorBidi" w:hAnsiTheme="majorBidi" w:cstheme="majorBidi"/>
          <w:sz w:val="28"/>
          <w:szCs w:val="28"/>
        </w:rPr>
        <w:t>, UK</w:t>
      </w:r>
      <w:r w:rsidR="009C4EF0" w:rsidRPr="00C07137">
        <w:rPr>
          <w:rFonts w:asciiTheme="majorBidi" w:hAnsiTheme="majorBidi" w:cstheme="majorBidi"/>
          <w:sz w:val="28"/>
          <w:szCs w:val="28"/>
        </w:rPr>
        <w:t xml:space="preserve">. </w:t>
      </w:r>
      <w:r w:rsidR="002E37BB" w:rsidRPr="00C07137">
        <w:rPr>
          <w:rFonts w:asciiTheme="majorBidi" w:hAnsiTheme="majorBidi" w:cstheme="majorBidi"/>
          <w:sz w:val="28"/>
          <w:szCs w:val="28"/>
        </w:rPr>
        <w:t xml:space="preserve"> </w:t>
      </w:r>
      <w:r w:rsidRPr="00C07137">
        <w:rPr>
          <w:rFonts w:asciiTheme="majorBidi" w:hAnsiTheme="majorBidi" w:cstheme="majorBidi"/>
          <w:sz w:val="28"/>
          <w:szCs w:val="28"/>
        </w:rPr>
        <w:t>Pharmaceutical Analysis</w:t>
      </w:r>
      <w:r w:rsidR="009C4EF0" w:rsidRPr="00C07137">
        <w:rPr>
          <w:rFonts w:asciiTheme="majorBidi" w:hAnsiTheme="majorBidi" w:cstheme="majorBidi"/>
          <w:sz w:val="28"/>
          <w:szCs w:val="28"/>
        </w:rPr>
        <w:t xml:space="preserve"> 2003 by Blackwell Publishing Ltd, a Blackwell Publishing Company</w:t>
      </w:r>
      <w:r w:rsidR="00C07137">
        <w:rPr>
          <w:rFonts w:asciiTheme="majorBidi" w:hAnsiTheme="majorBidi" w:cstheme="majorBidi"/>
          <w:sz w:val="28"/>
          <w:szCs w:val="28"/>
        </w:rPr>
        <w:t>.</w:t>
      </w:r>
    </w:p>
    <w:p w:rsidR="00DC64D2" w:rsidRPr="00FE4B0B" w:rsidRDefault="00D5593C" w:rsidP="00FE4B0B">
      <w:pPr>
        <w:pStyle w:val="ListParagraph"/>
        <w:numPr>
          <w:ilvl w:val="0"/>
          <w:numId w:val="29"/>
        </w:numPr>
        <w:autoSpaceDE w:val="0"/>
        <w:autoSpaceDN w:val="0"/>
        <w:adjustRightInd w:val="0"/>
        <w:spacing w:after="0" w:line="240" w:lineRule="auto"/>
        <w:jc w:val="both"/>
        <w:rPr>
          <w:rFonts w:asciiTheme="majorBidi" w:hAnsiTheme="majorBidi" w:cstheme="majorBidi"/>
          <w:sz w:val="28"/>
          <w:szCs w:val="28"/>
        </w:rPr>
      </w:pPr>
      <w:r w:rsidRPr="00FE4B0B">
        <w:rPr>
          <w:rFonts w:asciiTheme="majorBidi" w:hAnsiTheme="majorBidi" w:cstheme="majorBidi"/>
          <w:sz w:val="28"/>
          <w:szCs w:val="28"/>
        </w:rPr>
        <w:t>Fundamentals of Analytical Chemistry,</w:t>
      </w:r>
      <w:r w:rsidR="00FE4B0B" w:rsidRPr="00FE4B0B">
        <w:rPr>
          <w:rFonts w:asciiTheme="majorBidi" w:hAnsiTheme="majorBidi" w:cstheme="majorBidi"/>
          <w:sz w:val="28"/>
          <w:szCs w:val="28"/>
        </w:rPr>
        <w:t xml:space="preserve"> </w:t>
      </w:r>
      <w:r w:rsidRPr="00FE4B0B">
        <w:rPr>
          <w:rFonts w:asciiTheme="majorBidi" w:hAnsiTheme="majorBidi" w:cstheme="majorBidi"/>
          <w:sz w:val="28"/>
          <w:szCs w:val="28"/>
        </w:rPr>
        <w:t>Ninth Edition</w:t>
      </w:r>
      <w:r w:rsidR="00FE4B0B" w:rsidRPr="00FE4B0B">
        <w:rPr>
          <w:rFonts w:asciiTheme="majorBidi" w:hAnsiTheme="majorBidi" w:cstheme="majorBidi"/>
          <w:sz w:val="28"/>
          <w:szCs w:val="28"/>
        </w:rPr>
        <w:t xml:space="preserve"> </w:t>
      </w:r>
      <w:r w:rsidRPr="00FE4B0B">
        <w:rPr>
          <w:rFonts w:asciiTheme="majorBidi" w:hAnsiTheme="majorBidi" w:cstheme="majorBidi"/>
          <w:sz w:val="28"/>
          <w:szCs w:val="28"/>
        </w:rPr>
        <w:t xml:space="preserve">Douglas A. </w:t>
      </w:r>
      <w:proofErr w:type="spellStart"/>
      <w:r w:rsidRPr="00FE4B0B">
        <w:rPr>
          <w:rFonts w:asciiTheme="majorBidi" w:hAnsiTheme="majorBidi" w:cstheme="majorBidi"/>
          <w:sz w:val="28"/>
          <w:szCs w:val="28"/>
        </w:rPr>
        <w:t>Skoog</w:t>
      </w:r>
      <w:proofErr w:type="spellEnd"/>
      <w:r w:rsidRPr="00FE4B0B">
        <w:rPr>
          <w:rFonts w:asciiTheme="majorBidi" w:hAnsiTheme="majorBidi" w:cstheme="majorBidi"/>
          <w:sz w:val="28"/>
          <w:szCs w:val="28"/>
        </w:rPr>
        <w:t>, Donald M. West, F. James</w:t>
      </w:r>
      <w:r w:rsidR="00FE4B0B" w:rsidRPr="00FE4B0B">
        <w:rPr>
          <w:rFonts w:asciiTheme="majorBidi" w:hAnsiTheme="majorBidi" w:cstheme="majorBidi"/>
          <w:sz w:val="28"/>
          <w:szCs w:val="28"/>
        </w:rPr>
        <w:t xml:space="preserve"> </w:t>
      </w:r>
      <w:r w:rsidRPr="00FE4B0B">
        <w:rPr>
          <w:rFonts w:asciiTheme="majorBidi" w:hAnsiTheme="majorBidi" w:cstheme="majorBidi"/>
          <w:sz w:val="28"/>
          <w:szCs w:val="28"/>
        </w:rPr>
        <w:t>Holler, Stanley R. Crouch</w:t>
      </w:r>
      <w:r w:rsidR="00FE4B0B">
        <w:rPr>
          <w:rFonts w:asciiTheme="majorBidi" w:hAnsiTheme="majorBidi" w:cstheme="majorBidi"/>
          <w:sz w:val="28"/>
          <w:szCs w:val="28"/>
        </w:rPr>
        <w:t xml:space="preserve">, </w:t>
      </w:r>
      <w:r w:rsidR="002D0B7B">
        <w:rPr>
          <w:rFonts w:asciiTheme="majorBidi" w:hAnsiTheme="majorBidi" w:cstheme="majorBidi"/>
          <w:sz w:val="28"/>
          <w:szCs w:val="28"/>
        </w:rPr>
        <w:t>2014</w:t>
      </w:r>
      <w:r w:rsidR="00027771">
        <w:rPr>
          <w:rFonts w:asciiTheme="majorBidi" w:hAnsiTheme="majorBidi" w:cstheme="majorBidi"/>
          <w:sz w:val="28"/>
          <w:szCs w:val="28"/>
        </w:rPr>
        <w:t>.</w:t>
      </w:r>
    </w:p>
    <w:p w:rsidR="0070498B" w:rsidRDefault="0070498B" w:rsidP="00153511">
      <w:pPr>
        <w:autoSpaceDE w:val="0"/>
        <w:autoSpaceDN w:val="0"/>
        <w:adjustRightInd w:val="0"/>
        <w:spacing w:after="0" w:line="240" w:lineRule="auto"/>
        <w:jc w:val="both"/>
        <w:rPr>
          <w:rFonts w:asciiTheme="majorBidi" w:hAnsiTheme="majorBidi" w:cstheme="majorBidi"/>
          <w:b/>
          <w:bCs/>
          <w:sz w:val="28"/>
          <w:szCs w:val="28"/>
        </w:rPr>
      </w:pPr>
    </w:p>
    <w:p w:rsidR="00C22C35" w:rsidRDefault="00C22C35" w:rsidP="00153511">
      <w:pPr>
        <w:autoSpaceDE w:val="0"/>
        <w:autoSpaceDN w:val="0"/>
        <w:adjustRightInd w:val="0"/>
        <w:spacing w:after="0" w:line="240" w:lineRule="auto"/>
        <w:jc w:val="both"/>
        <w:rPr>
          <w:rFonts w:asciiTheme="majorBidi" w:hAnsiTheme="majorBidi" w:cstheme="majorBidi"/>
          <w:b/>
          <w:bCs/>
          <w:sz w:val="28"/>
          <w:szCs w:val="28"/>
        </w:rPr>
      </w:pPr>
    </w:p>
    <w:p w:rsidR="00C22C35" w:rsidRDefault="00C22C35" w:rsidP="00153511">
      <w:pPr>
        <w:autoSpaceDE w:val="0"/>
        <w:autoSpaceDN w:val="0"/>
        <w:adjustRightInd w:val="0"/>
        <w:spacing w:after="0" w:line="240" w:lineRule="auto"/>
        <w:jc w:val="both"/>
        <w:rPr>
          <w:rFonts w:asciiTheme="majorBidi" w:hAnsiTheme="majorBidi" w:cstheme="majorBidi"/>
          <w:b/>
          <w:bCs/>
          <w:sz w:val="28"/>
          <w:szCs w:val="28"/>
        </w:rPr>
      </w:pPr>
    </w:p>
    <w:p w:rsidR="00D04911" w:rsidRPr="00153511" w:rsidRDefault="00C22C35" w:rsidP="00EC2174">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6915273" cy="7618309"/>
            <wp:effectExtent l="19050" t="19050" r="18927" b="20741"/>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duotone>
                        <a:prstClr val="black"/>
                        <a:schemeClr val="bg1">
                          <a:tint val="45000"/>
                          <a:satMod val="400000"/>
                        </a:schemeClr>
                      </a:duotone>
                    </a:blip>
                    <a:srcRect/>
                    <a:stretch>
                      <a:fillRect/>
                    </a:stretch>
                  </pic:blipFill>
                  <pic:spPr bwMode="auto">
                    <a:xfrm>
                      <a:off x="0" y="0"/>
                      <a:ext cx="6923123" cy="7626957"/>
                    </a:xfrm>
                    <a:prstGeom prst="rect">
                      <a:avLst/>
                    </a:prstGeom>
                    <a:noFill/>
                    <a:ln w="9525">
                      <a:solidFill>
                        <a:schemeClr val="bg1">
                          <a:lumMod val="85000"/>
                        </a:schemeClr>
                      </a:solidFill>
                      <a:miter lim="800000"/>
                      <a:headEnd/>
                      <a:tailEnd/>
                    </a:ln>
                  </pic:spPr>
                </pic:pic>
              </a:graphicData>
            </a:graphic>
          </wp:inline>
        </w:drawing>
      </w:r>
    </w:p>
    <w:sectPr w:rsidR="00D04911" w:rsidRPr="00153511" w:rsidSect="00313EF6">
      <w:headerReference w:type="default" r:id="rId28"/>
      <w:footerReference w:type="default" r:id="rId29"/>
      <w:pgSz w:w="12240" w:h="15840"/>
      <w:pgMar w:top="2700" w:right="720" w:bottom="990" w:left="900" w:header="0" w:footer="1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7B5" w:rsidRDefault="00D977B5" w:rsidP="0007542D">
      <w:pPr>
        <w:spacing w:after="0" w:line="240" w:lineRule="auto"/>
      </w:pPr>
      <w:r>
        <w:separator/>
      </w:r>
    </w:p>
  </w:endnote>
  <w:endnote w:type="continuationSeparator" w:id="1">
    <w:p w:rsidR="00D977B5" w:rsidRDefault="00D977B5" w:rsidP="00075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FOBJ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
    <w:altName w:val="Time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1" w:usb1="09060000" w:usb2="00000010" w:usb3="00000000" w:csb0="00080000" w:csb1="00000000"/>
  </w:font>
  <w:font w:name="Arial-Bold">
    <w:panose1 w:val="00000000000000000000"/>
    <w:charset w:val="00"/>
    <w:family w:val="swiss"/>
    <w:notTrueType/>
    <w:pitch w:val="default"/>
    <w:sig w:usb0="00000003" w:usb1="00000000" w:usb2="00000000" w:usb3="00000000" w:csb0="00000001" w:csb1="00000000"/>
  </w:font>
  <w:font w:name="TimesNewRomanPS-ItalicMT+1">
    <w:altName w:val="MS Mincho"/>
    <w:panose1 w:val="00000000000000000000"/>
    <w:charset w:val="80"/>
    <w:family w:val="auto"/>
    <w:notTrueType/>
    <w:pitch w:val="default"/>
    <w:sig w:usb0="00000000" w:usb1="08070000" w:usb2="00000010" w:usb3="00000000" w:csb0="00020000" w:csb1="00000000"/>
  </w:font>
  <w:font w:name="TimesNewRomanPSMT+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176757"/>
      <w:docPartObj>
        <w:docPartGallery w:val="Page Numbers (Bottom of Page)"/>
        <w:docPartUnique/>
      </w:docPartObj>
    </w:sdtPr>
    <w:sdtEndPr>
      <w:rPr>
        <w:rFonts w:asciiTheme="majorBidi" w:hAnsiTheme="majorBidi" w:cstheme="majorBidi"/>
        <w:b/>
        <w:bCs/>
        <w:sz w:val="24"/>
        <w:szCs w:val="24"/>
      </w:rPr>
    </w:sdtEndPr>
    <w:sdtContent>
      <w:p w:rsidR="005A2510" w:rsidRPr="00313EF6" w:rsidRDefault="004E1DC2">
        <w:pPr>
          <w:pStyle w:val="Footer"/>
          <w:jc w:val="center"/>
          <w:rPr>
            <w:rFonts w:asciiTheme="majorBidi" w:hAnsiTheme="majorBidi" w:cstheme="majorBidi"/>
            <w:b/>
            <w:bCs/>
            <w:sz w:val="24"/>
            <w:szCs w:val="24"/>
          </w:rPr>
        </w:pPr>
        <w:r w:rsidRPr="00313EF6">
          <w:rPr>
            <w:rFonts w:asciiTheme="majorBidi" w:hAnsiTheme="majorBidi" w:cstheme="majorBidi"/>
            <w:b/>
            <w:bCs/>
            <w:sz w:val="24"/>
            <w:szCs w:val="24"/>
          </w:rPr>
          <w:fldChar w:fldCharType="begin"/>
        </w:r>
        <w:r w:rsidR="005A2510" w:rsidRPr="00313EF6">
          <w:rPr>
            <w:rFonts w:asciiTheme="majorBidi" w:hAnsiTheme="majorBidi" w:cstheme="majorBidi"/>
            <w:b/>
            <w:bCs/>
            <w:sz w:val="24"/>
            <w:szCs w:val="24"/>
          </w:rPr>
          <w:instrText xml:space="preserve"> PAGE   \* MERGEFORMAT </w:instrText>
        </w:r>
        <w:r w:rsidRPr="00313EF6">
          <w:rPr>
            <w:rFonts w:asciiTheme="majorBidi" w:hAnsiTheme="majorBidi" w:cstheme="majorBidi"/>
            <w:b/>
            <w:bCs/>
            <w:sz w:val="24"/>
            <w:szCs w:val="24"/>
          </w:rPr>
          <w:fldChar w:fldCharType="separate"/>
        </w:r>
        <w:r w:rsidR="00BB28EE">
          <w:rPr>
            <w:rFonts w:asciiTheme="majorBidi" w:hAnsiTheme="majorBidi" w:cstheme="majorBidi"/>
            <w:b/>
            <w:bCs/>
            <w:noProof/>
            <w:sz w:val="24"/>
            <w:szCs w:val="24"/>
          </w:rPr>
          <w:t>36</w:t>
        </w:r>
        <w:r w:rsidRPr="00313EF6">
          <w:rPr>
            <w:rFonts w:asciiTheme="majorBidi" w:hAnsiTheme="majorBidi" w:cstheme="majorBidi"/>
            <w:b/>
            <w:bCs/>
            <w:sz w:val="24"/>
            <w:szCs w:val="24"/>
          </w:rPr>
          <w:fldChar w:fldCharType="end"/>
        </w:r>
      </w:p>
    </w:sdtContent>
  </w:sdt>
  <w:p w:rsidR="005A2510" w:rsidRDefault="005A2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7B5" w:rsidRDefault="00D977B5" w:rsidP="0007542D">
      <w:pPr>
        <w:spacing w:after="0" w:line="240" w:lineRule="auto"/>
      </w:pPr>
      <w:r>
        <w:separator/>
      </w:r>
    </w:p>
  </w:footnote>
  <w:footnote w:type="continuationSeparator" w:id="1">
    <w:p w:rsidR="00D977B5" w:rsidRDefault="00D977B5" w:rsidP="00075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510" w:rsidRDefault="005A2510" w:rsidP="0061054E">
    <w:pPr>
      <w:pStyle w:val="Header"/>
      <w:pBdr>
        <w:bottom w:val="single" w:sz="4" w:space="0" w:color="A5A5A5" w:themeColor="background1" w:themeShade="A5"/>
      </w:pBdr>
      <w:tabs>
        <w:tab w:val="left" w:pos="2580"/>
        <w:tab w:val="left" w:pos="2985"/>
      </w:tabs>
      <w:spacing w:after="120" w:line="276" w:lineRule="auto"/>
      <w:rPr>
        <w:rFonts w:ascii="Times New Roman" w:eastAsia="Times New Roman" w:hAnsi="Times New Roman" w:cs="Times New Roman"/>
        <w:b/>
        <w:bCs/>
        <w:sz w:val="36"/>
        <w:szCs w:val="36"/>
      </w:rPr>
    </w:pPr>
  </w:p>
  <w:p w:rsidR="005A2510" w:rsidRDefault="005A2510" w:rsidP="00FB5DE3">
    <w:pPr>
      <w:pStyle w:val="Header"/>
      <w:pBdr>
        <w:bottom w:val="single" w:sz="4" w:space="0" w:color="A5A5A5" w:themeColor="background1" w:themeShade="A5"/>
      </w:pBdr>
      <w:tabs>
        <w:tab w:val="left" w:pos="2580"/>
        <w:tab w:val="left" w:pos="2985"/>
      </w:tabs>
      <w:spacing w:after="120" w:line="276" w:lineRule="auto"/>
      <w:jc w:val="center"/>
      <w:rPr>
        <w:rFonts w:ascii="Times New Roman" w:eastAsia="Times New Roman" w:hAnsi="Times New Roman" w:cs="Times New Roman"/>
        <w:b/>
        <w:bCs/>
        <w:sz w:val="36"/>
        <w:szCs w:val="36"/>
      </w:rPr>
    </w:pPr>
    <w:r>
      <w:rPr>
        <w:noProof/>
      </w:rPr>
      <w:drawing>
        <wp:inline distT="0" distB="0" distL="0" distR="0">
          <wp:extent cx="781050" cy="781050"/>
          <wp:effectExtent l="19050" t="0" r="0" b="0"/>
          <wp:docPr id="6" name="Picture 3" descr="College of Pharmacy-University of Mustansiriyah كلية الصيدلة-المستن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Pharmacy-University of Mustansiriyah كلية الصيدلة-المستنصرية"/>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84188" cy="784188"/>
                  </a:xfrm>
                  <a:prstGeom prst="rect">
                    <a:avLst/>
                  </a:prstGeom>
                  <a:noFill/>
                  <a:ln>
                    <a:noFill/>
                  </a:ln>
                </pic:spPr>
              </pic:pic>
            </a:graphicData>
          </a:graphic>
        </wp:inline>
      </w:drawing>
    </w:r>
  </w:p>
  <w:p w:rsidR="005A2510" w:rsidRPr="00E13C5B" w:rsidRDefault="005A2510" w:rsidP="00BF47F4">
    <w:pPr>
      <w:pStyle w:val="Header"/>
      <w:pBdr>
        <w:bottom w:val="single" w:sz="4" w:space="0" w:color="A5A5A5" w:themeColor="background1" w:themeShade="A5"/>
      </w:pBdr>
      <w:tabs>
        <w:tab w:val="left" w:pos="2580"/>
        <w:tab w:val="left" w:pos="2985"/>
      </w:tabs>
      <w:spacing w:line="276" w:lineRule="auto"/>
      <w:jc w:val="center"/>
      <w:rPr>
        <w:rFonts w:ascii="Times New Roman" w:eastAsia="Times New Roman" w:hAnsi="Times New Roman" w:cs="Times New Roman"/>
        <w:b/>
        <w:bCs/>
        <w:sz w:val="28"/>
        <w:szCs w:val="28"/>
      </w:rPr>
    </w:pPr>
    <w:r w:rsidRPr="00E13C5B">
      <w:rPr>
        <w:rFonts w:ascii="Times New Roman" w:eastAsia="Times New Roman" w:hAnsi="Times New Roman" w:cs="Times New Roman"/>
        <w:b/>
        <w:bCs/>
        <w:sz w:val="28"/>
        <w:szCs w:val="28"/>
      </w:rPr>
      <w:t xml:space="preserve">College of Pharmacy-University of </w:t>
    </w:r>
    <w:proofErr w:type="spellStart"/>
    <w:r w:rsidRPr="00E13C5B">
      <w:rPr>
        <w:rFonts w:ascii="Times New Roman" w:eastAsia="Times New Roman" w:hAnsi="Times New Roman" w:cs="Times New Roman"/>
        <w:b/>
        <w:bCs/>
        <w:sz w:val="28"/>
        <w:szCs w:val="28"/>
      </w:rPr>
      <w:t>Mustansiriyah</w:t>
    </w:r>
    <w:proofErr w:type="spellEnd"/>
  </w:p>
  <w:p w:rsidR="005A2510" w:rsidRPr="00E13C5B" w:rsidRDefault="005A2510" w:rsidP="00001743">
    <w:pPr>
      <w:pStyle w:val="Header"/>
      <w:pBdr>
        <w:bottom w:val="single" w:sz="4" w:space="0" w:color="A5A5A5" w:themeColor="background1" w:themeShade="A5"/>
      </w:pBdr>
      <w:tabs>
        <w:tab w:val="left" w:pos="2580"/>
        <w:tab w:val="left" w:pos="2985"/>
      </w:tabs>
      <w:spacing w:line="276" w:lineRule="auto"/>
      <w:jc w:val="center"/>
      <w:rPr>
        <w:b/>
        <w:bCs/>
        <w:sz w:val="18"/>
        <w:szCs w:val="18"/>
      </w:rPr>
    </w:pPr>
    <w:r w:rsidRPr="00E13C5B">
      <w:rPr>
        <w:rFonts w:ascii="Times New Roman" w:eastAsia="Times New Roman" w:hAnsi="Times New Roman" w:cs="Times New Roman"/>
        <w:b/>
        <w:bCs/>
        <w:sz w:val="28"/>
        <w:szCs w:val="28"/>
      </w:rPr>
      <w:t xml:space="preserve">5Th. Year- </w:t>
    </w:r>
    <w:r w:rsidRPr="00E13C5B">
      <w:rPr>
        <w:b/>
        <w:bCs/>
      </w:rPr>
      <w:t>Practical advanc</w:t>
    </w:r>
    <w:r w:rsidR="00E872C6">
      <w:rPr>
        <w:b/>
        <w:bCs/>
      </w:rPr>
      <w:t>e pharmaceutical analysis – 2017</w:t>
    </w:r>
    <w:r w:rsidRPr="00E13C5B">
      <w:rPr>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0ACF90"/>
    <w:multiLevelType w:val="hybridMultilevel"/>
    <w:tmpl w:val="06EFA6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814E8B"/>
    <w:multiLevelType w:val="hybridMultilevel"/>
    <w:tmpl w:val="18A9A4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17C6C"/>
    <w:multiLevelType w:val="hybridMultilevel"/>
    <w:tmpl w:val="D0F86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271C10"/>
    <w:multiLevelType w:val="hybridMultilevel"/>
    <w:tmpl w:val="E45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72713"/>
    <w:multiLevelType w:val="hybridMultilevel"/>
    <w:tmpl w:val="3F4496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9B1E30"/>
    <w:multiLevelType w:val="hybridMultilevel"/>
    <w:tmpl w:val="CF9E9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30FAB"/>
    <w:multiLevelType w:val="hybridMultilevel"/>
    <w:tmpl w:val="AF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65AC0"/>
    <w:multiLevelType w:val="hybridMultilevel"/>
    <w:tmpl w:val="AF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FA4F0C"/>
    <w:multiLevelType w:val="hybridMultilevel"/>
    <w:tmpl w:val="AF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C3BA5"/>
    <w:multiLevelType w:val="hybridMultilevel"/>
    <w:tmpl w:val="C946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A4BC7"/>
    <w:multiLevelType w:val="hybridMultilevel"/>
    <w:tmpl w:val="73642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03743"/>
    <w:multiLevelType w:val="hybridMultilevel"/>
    <w:tmpl w:val="0EF8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06806"/>
    <w:multiLevelType w:val="hybridMultilevel"/>
    <w:tmpl w:val="E734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215D7"/>
    <w:multiLevelType w:val="hybridMultilevel"/>
    <w:tmpl w:val="1034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0B4010"/>
    <w:multiLevelType w:val="hybridMultilevel"/>
    <w:tmpl w:val="B5808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FC2D6F"/>
    <w:multiLevelType w:val="hybridMultilevel"/>
    <w:tmpl w:val="5DE2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35A99"/>
    <w:multiLevelType w:val="hybridMultilevel"/>
    <w:tmpl w:val="BC7EA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63057"/>
    <w:multiLevelType w:val="hybridMultilevel"/>
    <w:tmpl w:val="91AC0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E96F29"/>
    <w:multiLevelType w:val="hybridMultilevel"/>
    <w:tmpl w:val="9552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C6CA7"/>
    <w:multiLevelType w:val="hybridMultilevel"/>
    <w:tmpl w:val="23C2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55983"/>
    <w:multiLevelType w:val="hybridMultilevel"/>
    <w:tmpl w:val="9D0AE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C2FD9"/>
    <w:multiLevelType w:val="hybridMultilevel"/>
    <w:tmpl w:val="F886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8264F"/>
    <w:multiLevelType w:val="hybridMultilevel"/>
    <w:tmpl w:val="BA4E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F19BF"/>
    <w:multiLevelType w:val="hybridMultilevel"/>
    <w:tmpl w:val="D32E316C"/>
    <w:lvl w:ilvl="0" w:tplc="54FCA47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CE31FD"/>
    <w:multiLevelType w:val="hybridMultilevel"/>
    <w:tmpl w:val="427A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2E5342"/>
    <w:multiLevelType w:val="hybridMultilevel"/>
    <w:tmpl w:val="AF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362A4"/>
    <w:multiLevelType w:val="hybridMultilevel"/>
    <w:tmpl w:val="964A2B4A"/>
    <w:lvl w:ilvl="0" w:tplc="0409000B">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7">
    <w:nsid w:val="50546F8C"/>
    <w:multiLevelType w:val="hybridMultilevel"/>
    <w:tmpl w:val="3F2E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4E6459"/>
    <w:multiLevelType w:val="hybridMultilevel"/>
    <w:tmpl w:val="8D14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F709C"/>
    <w:multiLevelType w:val="hybridMultilevel"/>
    <w:tmpl w:val="E70AE6AA"/>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nsid w:val="55F907C6"/>
    <w:multiLevelType w:val="hybridMultilevel"/>
    <w:tmpl w:val="C5BE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07AF4"/>
    <w:multiLevelType w:val="hybridMultilevel"/>
    <w:tmpl w:val="06A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F69F0"/>
    <w:multiLevelType w:val="hybridMultilevel"/>
    <w:tmpl w:val="7E9217D4"/>
    <w:lvl w:ilvl="0" w:tplc="F61C2ABA">
      <w:start w:val="1"/>
      <w:numFmt w:val="lowerLetter"/>
      <w:lvlText w:val="(%1)"/>
      <w:lvlJc w:val="left"/>
      <w:pPr>
        <w:ind w:left="630" w:hanging="480"/>
      </w:pPr>
      <w:rPr>
        <w:rFonts w:hint="default"/>
        <w:b w:val="0"/>
        <w:i/>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6EC726AC"/>
    <w:multiLevelType w:val="hybridMultilevel"/>
    <w:tmpl w:val="E45E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5B0FAD"/>
    <w:multiLevelType w:val="hybridMultilevel"/>
    <w:tmpl w:val="3C84F53C"/>
    <w:lvl w:ilvl="0" w:tplc="A15CC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C55CE4"/>
    <w:multiLevelType w:val="hybridMultilevel"/>
    <w:tmpl w:val="F198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EA5AED"/>
    <w:multiLevelType w:val="hybridMultilevel"/>
    <w:tmpl w:val="AF1A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3A748C"/>
    <w:multiLevelType w:val="hybridMultilevel"/>
    <w:tmpl w:val="F8B608E0"/>
    <w:lvl w:ilvl="0" w:tplc="C7245AB0">
      <w:start w:val="1"/>
      <w:numFmt w:val="bullet"/>
      <w:lvlText w:val=""/>
      <w:lvlJc w:val="left"/>
      <w:pPr>
        <w:tabs>
          <w:tab w:val="num" w:pos="720"/>
        </w:tabs>
        <w:ind w:left="720" w:hanging="360"/>
      </w:pPr>
      <w:rPr>
        <w:rFonts w:ascii="Wingdings" w:hAnsi="Wingdings" w:hint="default"/>
      </w:rPr>
    </w:lvl>
    <w:lvl w:ilvl="1" w:tplc="6AB8A632" w:tentative="1">
      <w:start w:val="1"/>
      <w:numFmt w:val="bullet"/>
      <w:lvlText w:val=""/>
      <w:lvlJc w:val="left"/>
      <w:pPr>
        <w:tabs>
          <w:tab w:val="num" w:pos="1440"/>
        </w:tabs>
        <w:ind w:left="1440" w:hanging="360"/>
      </w:pPr>
      <w:rPr>
        <w:rFonts w:ascii="Wingdings" w:hAnsi="Wingdings" w:hint="default"/>
      </w:rPr>
    </w:lvl>
    <w:lvl w:ilvl="2" w:tplc="57F25CC0" w:tentative="1">
      <w:start w:val="1"/>
      <w:numFmt w:val="bullet"/>
      <w:lvlText w:val=""/>
      <w:lvlJc w:val="left"/>
      <w:pPr>
        <w:tabs>
          <w:tab w:val="num" w:pos="2160"/>
        </w:tabs>
        <w:ind w:left="2160" w:hanging="360"/>
      </w:pPr>
      <w:rPr>
        <w:rFonts w:ascii="Wingdings" w:hAnsi="Wingdings" w:hint="default"/>
      </w:rPr>
    </w:lvl>
    <w:lvl w:ilvl="3" w:tplc="B5367AC6" w:tentative="1">
      <w:start w:val="1"/>
      <w:numFmt w:val="bullet"/>
      <w:lvlText w:val=""/>
      <w:lvlJc w:val="left"/>
      <w:pPr>
        <w:tabs>
          <w:tab w:val="num" w:pos="2880"/>
        </w:tabs>
        <w:ind w:left="2880" w:hanging="360"/>
      </w:pPr>
      <w:rPr>
        <w:rFonts w:ascii="Wingdings" w:hAnsi="Wingdings" w:hint="default"/>
      </w:rPr>
    </w:lvl>
    <w:lvl w:ilvl="4" w:tplc="8A72AB16" w:tentative="1">
      <w:start w:val="1"/>
      <w:numFmt w:val="bullet"/>
      <w:lvlText w:val=""/>
      <w:lvlJc w:val="left"/>
      <w:pPr>
        <w:tabs>
          <w:tab w:val="num" w:pos="3600"/>
        </w:tabs>
        <w:ind w:left="3600" w:hanging="360"/>
      </w:pPr>
      <w:rPr>
        <w:rFonts w:ascii="Wingdings" w:hAnsi="Wingdings" w:hint="default"/>
      </w:rPr>
    </w:lvl>
    <w:lvl w:ilvl="5" w:tplc="13AC10F2" w:tentative="1">
      <w:start w:val="1"/>
      <w:numFmt w:val="bullet"/>
      <w:lvlText w:val=""/>
      <w:lvlJc w:val="left"/>
      <w:pPr>
        <w:tabs>
          <w:tab w:val="num" w:pos="4320"/>
        </w:tabs>
        <w:ind w:left="4320" w:hanging="360"/>
      </w:pPr>
      <w:rPr>
        <w:rFonts w:ascii="Wingdings" w:hAnsi="Wingdings" w:hint="default"/>
      </w:rPr>
    </w:lvl>
    <w:lvl w:ilvl="6" w:tplc="6854C88E" w:tentative="1">
      <w:start w:val="1"/>
      <w:numFmt w:val="bullet"/>
      <w:lvlText w:val=""/>
      <w:lvlJc w:val="left"/>
      <w:pPr>
        <w:tabs>
          <w:tab w:val="num" w:pos="5040"/>
        </w:tabs>
        <w:ind w:left="5040" w:hanging="360"/>
      </w:pPr>
      <w:rPr>
        <w:rFonts w:ascii="Wingdings" w:hAnsi="Wingdings" w:hint="default"/>
      </w:rPr>
    </w:lvl>
    <w:lvl w:ilvl="7" w:tplc="9F18E56C" w:tentative="1">
      <w:start w:val="1"/>
      <w:numFmt w:val="bullet"/>
      <w:lvlText w:val=""/>
      <w:lvlJc w:val="left"/>
      <w:pPr>
        <w:tabs>
          <w:tab w:val="num" w:pos="5760"/>
        </w:tabs>
        <w:ind w:left="5760" w:hanging="360"/>
      </w:pPr>
      <w:rPr>
        <w:rFonts w:ascii="Wingdings" w:hAnsi="Wingdings" w:hint="default"/>
      </w:rPr>
    </w:lvl>
    <w:lvl w:ilvl="8" w:tplc="0A8E45DC" w:tentative="1">
      <w:start w:val="1"/>
      <w:numFmt w:val="bullet"/>
      <w:lvlText w:val=""/>
      <w:lvlJc w:val="left"/>
      <w:pPr>
        <w:tabs>
          <w:tab w:val="num" w:pos="6480"/>
        </w:tabs>
        <w:ind w:left="6480" w:hanging="360"/>
      </w:pPr>
      <w:rPr>
        <w:rFonts w:ascii="Wingdings" w:hAnsi="Wingdings" w:hint="default"/>
      </w:rPr>
    </w:lvl>
  </w:abstractNum>
  <w:abstractNum w:abstractNumId="38">
    <w:nsid w:val="7F384E3E"/>
    <w:multiLevelType w:val="hybridMultilevel"/>
    <w:tmpl w:val="D6425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9B2493"/>
    <w:multiLevelType w:val="hybridMultilevel"/>
    <w:tmpl w:val="A7A6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9"/>
  </w:num>
  <w:num w:numId="4">
    <w:abstractNumId w:val="38"/>
  </w:num>
  <w:num w:numId="5">
    <w:abstractNumId w:val="31"/>
  </w:num>
  <w:num w:numId="6">
    <w:abstractNumId w:val="39"/>
  </w:num>
  <w:num w:numId="7">
    <w:abstractNumId w:val="13"/>
  </w:num>
  <w:num w:numId="8">
    <w:abstractNumId w:val="21"/>
  </w:num>
  <w:num w:numId="9">
    <w:abstractNumId w:val="19"/>
  </w:num>
  <w:num w:numId="10">
    <w:abstractNumId w:val="33"/>
  </w:num>
  <w:num w:numId="11">
    <w:abstractNumId w:val="37"/>
  </w:num>
  <w:num w:numId="12">
    <w:abstractNumId w:val="24"/>
  </w:num>
  <w:num w:numId="13">
    <w:abstractNumId w:val="18"/>
  </w:num>
  <w:num w:numId="14">
    <w:abstractNumId w:val="11"/>
  </w:num>
  <w:num w:numId="15">
    <w:abstractNumId w:val="3"/>
  </w:num>
  <w:num w:numId="16">
    <w:abstractNumId w:val="27"/>
  </w:num>
  <w:num w:numId="17">
    <w:abstractNumId w:val="22"/>
  </w:num>
  <w:num w:numId="18">
    <w:abstractNumId w:val="17"/>
  </w:num>
  <w:num w:numId="19">
    <w:abstractNumId w:val="12"/>
  </w:num>
  <w:num w:numId="20">
    <w:abstractNumId w:val="14"/>
  </w:num>
  <w:num w:numId="21">
    <w:abstractNumId w:val="5"/>
  </w:num>
  <w:num w:numId="22">
    <w:abstractNumId w:val="15"/>
  </w:num>
  <w:num w:numId="23">
    <w:abstractNumId w:val="35"/>
  </w:num>
  <w:num w:numId="24">
    <w:abstractNumId w:val="20"/>
  </w:num>
  <w:num w:numId="25">
    <w:abstractNumId w:val="23"/>
  </w:num>
  <w:num w:numId="26">
    <w:abstractNumId w:val="30"/>
  </w:num>
  <w:num w:numId="27">
    <w:abstractNumId w:val="34"/>
  </w:num>
  <w:num w:numId="28">
    <w:abstractNumId w:val="2"/>
  </w:num>
  <w:num w:numId="29">
    <w:abstractNumId w:val="25"/>
  </w:num>
  <w:num w:numId="30">
    <w:abstractNumId w:val="4"/>
  </w:num>
  <w:num w:numId="31">
    <w:abstractNumId w:val="36"/>
  </w:num>
  <w:num w:numId="32">
    <w:abstractNumId w:val="6"/>
  </w:num>
  <w:num w:numId="33">
    <w:abstractNumId w:val="7"/>
  </w:num>
  <w:num w:numId="34">
    <w:abstractNumId w:val="8"/>
  </w:num>
  <w:num w:numId="35">
    <w:abstractNumId w:val="10"/>
  </w:num>
  <w:num w:numId="36">
    <w:abstractNumId w:val="32"/>
  </w:num>
  <w:num w:numId="37">
    <w:abstractNumId w:val="16"/>
  </w:num>
  <w:num w:numId="38">
    <w:abstractNumId w:val="28"/>
  </w:num>
  <w:num w:numId="39">
    <w:abstractNumId w:val="0"/>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60417"/>
  </w:hdrShapeDefaults>
  <w:footnotePr>
    <w:footnote w:id="0"/>
    <w:footnote w:id="1"/>
  </w:footnotePr>
  <w:endnotePr>
    <w:endnote w:id="0"/>
    <w:endnote w:id="1"/>
  </w:endnotePr>
  <w:compat/>
  <w:rsids>
    <w:rsidRoot w:val="0035344D"/>
    <w:rsid w:val="00001743"/>
    <w:rsid w:val="000024E9"/>
    <w:rsid w:val="00002722"/>
    <w:rsid w:val="00003B24"/>
    <w:rsid w:val="00006A89"/>
    <w:rsid w:val="0001061E"/>
    <w:rsid w:val="00011772"/>
    <w:rsid w:val="00011FEA"/>
    <w:rsid w:val="0001233E"/>
    <w:rsid w:val="000138EB"/>
    <w:rsid w:val="00014179"/>
    <w:rsid w:val="0002117C"/>
    <w:rsid w:val="0002416C"/>
    <w:rsid w:val="00025224"/>
    <w:rsid w:val="000267C9"/>
    <w:rsid w:val="000274A0"/>
    <w:rsid w:val="00027771"/>
    <w:rsid w:val="00027F06"/>
    <w:rsid w:val="000313C1"/>
    <w:rsid w:val="000334FC"/>
    <w:rsid w:val="00033708"/>
    <w:rsid w:val="000355B1"/>
    <w:rsid w:val="00037DC2"/>
    <w:rsid w:val="00041000"/>
    <w:rsid w:val="00044A84"/>
    <w:rsid w:val="00046E0B"/>
    <w:rsid w:val="000477DF"/>
    <w:rsid w:val="00047A2B"/>
    <w:rsid w:val="00047E43"/>
    <w:rsid w:val="00050DD5"/>
    <w:rsid w:val="0005258C"/>
    <w:rsid w:val="0005271C"/>
    <w:rsid w:val="0005303A"/>
    <w:rsid w:val="00053237"/>
    <w:rsid w:val="0005347F"/>
    <w:rsid w:val="00053A52"/>
    <w:rsid w:val="0006088E"/>
    <w:rsid w:val="00060A9A"/>
    <w:rsid w:val="00063BF3"/>
    <w:rsid w:val="00065072"/>
    <w:rsid w:val="0007046C"/>
    <w:rsid w:val="000707C9"/>
    <w:rsid w:val="000734DB"/>
    <w:rsid w:val="00074692"/>
    <w:rsid w:val="0007515D"/>
    <w:rsid w:val="0007542D"/>
    <w:rsid w:val="000756DE"/>
    <w:rsid w:val="000771FA"/>
    <w:rsid w:val="00077BBE"/>
    <w:rsid w:val="000819E6"/>
    <w:rsid w:val="00085093"/>
    <w:rsid w:val="00086F93"/>
    <w:rsid w:val="00087DF5"/>
    <w:rsid w:val="00090B44"/>
    <w:rsid w:val="000914FA"/>
    <w:rsid w:val="000916E4"/>
    <w:rsid w:val="000A02A0"/>
    <w:rsid w:val="000A10FA"/>
    <w:rsid w:val="000A155C"/>
    <w:rsid w:val="000A285F"/>
    <w:rsid w:val="000A293F"/>
    <w:rsid w:val="000A2974"/>
    <w:rsid w:val="000A55B3"/>
    <w:rsid w:val="000A778B"/>
    <w:rsid w:val="000B065A"/>
    <w:rsid w:val="000B0E64"/>
    <w:rsid w:val="000B24AC"/>
    <w:rsid w:val="000B2DBC"/>
    <w:rsid w:val="000B3939"/>
    <w:rsid w:val="000B697C"/>
    <w:rsid w:val="000C27FF"/>
    <w:rsid w:val="000C308D"/>
    <w:rsid w:val="000C37ED"/>
    <w:rsid w:val="000C485E"/>
    <w:rsid w:val="000C7414"/>
    <w:rsid w:val="000D08EA"/>
    <w:rsid w:val="000D30C7"/>
    <w:rsid w:val="000D3223"/>
    <w:rsid w:val="000D395E"/>
    <w:rsid w:val="000D4644"/>
    <w:rsid w:val="000D538D"/>
    <w:rsid w:val="000D5B25"/>
    <w:rsid w:val="000D68E7"/>
    <w:rsid w:val="000E0684"/>
    <w:rsid w:val="000E06DE"/>
    <w:rsid w:val="000E2CD3"/>
    <w:rsid w:val="000E34A6"/>
    <w:rsid w:val="000E5096"/>
    <w:rsid w:val="000E76BE"/>
    <w:rsid w:val="000F0F5C"/>
    <w:rsid w:val="000F21E7"/>
    <w:rsid w:val="000F2DC5"/>
    <w:rsid w:val="000F32BA"/>
    <w:rsid w:val="000F380D"/>
    <w:rsid w:val="000F403F"/>
    <w:rsid w:val="000F4725"/>
    <w:rsid w:val="000F5DE5"/>
    <w:rsid w:val="000F6B19"/>
    <w:rsid w:val="000F6F7E"/>
    <w:rsid w:val="000F77EB"/>
    <w:rsid w:val="0010211D"/>
    <w:rsid w:val="00102C24"/>
    <w:rsid w:val="0010437D"/>
    <w:rsid w:val="00104536"/>
    <w:rsid w:val="001056EB"/>
    <w:rsid w:val="00111872"/>
    <w:rsid w:val="0011196C"/>
    <w:rsid w:val="00112BCC"/>
    <w:rsid w:val="00114FA1"/>
    <w:rsid w:val="00116BF5"/>
    <w:rsid w:val="00116D3F"/>
    <w:rsid w:val="00117630"/>
    <w:rsid w:val="001203E4"/>
    <w:rsid w:val="00121322"/>
    <w:rsid w:val="00121793"/>
    <w:rsid w:val="00121895"/>
    <w:rsid w:val="0012218A"/>
    <w:rsid w:val="001240F4"/>
    <w:rsid w:val="00124A6A"/>
    <w:rsid w:val="00124ECF"/>
    <w:rsid w:val="001254F1"/>
    <w:rsid w:val="001258B0"/>
    <w:rsid w:val="0012627D"/>
    <w:rsid w:val="0012657B"/>
    <w:rsid w:val="0012693E"/>
    <w:rsid w:val="0013177A"/>
    <w:rsid w:val="00133063"/>
    <w:rsid w:val="00133A43"/>
    <w:rsid w:val="00134742"/>
    <w:rsid w:val="00136CA7"/>
    <w:rsid w:val="00142720"/>
    <w:rsid w:val="00142922"/>
    <w:rsid w:val="00145F48"/>
    <w:rsid w:val="00147202"/>
    <w:rsid w:val="001476F1"/>
    <w:rsid w:val="00150D97"/>
    <w:rsid w:val="00151497"/>
    <w:rsid w:val="00151839"/>
    <w:rsid w:val="00153511"/>
    <w:rsid w:val="001567F2"/>
    <w:rsid w:val="00156BE4"/>
    <w:rsid w:val="00157173"/>
    <w:rsid w:val="00162C45"/>
    <w:rsid w:val="00162CC5"/>
    <w:rsid w:val="00162F76"/>
    <w:rsid w:val="0016321F"/>
    <w:rsid w:val="0016375C"/>
    <w:rsid w:val="001640CA"/>
    <w:rsid w:val="001640E8"/>
    <w:rsid w:val="0016475B"/>
    <w:rsid w:val="0016680A"/>
    <w:rsid w:val="00167E4E"/>
    <w:rsid w:val="0017279C"/>
    <w:rsid w:val="00172FF9"/>
    <w:rsid w:val="0017377F"/>
    <w:rsid w:val="0017413D"/>
    <w:rsid w:val="00174177"/>
    <w:rsid w:val="00176209"/>
    <w:rsid w:val="00180338"/>
    <w:rsid w:val="00181396"/>
    <w:rsid w:val="001829E6"/>
    <w:rsid w:val="001844F1"/>
    <w:rsid w:val="00185258"/>
    <w:rsid w:val="0018554A"/>
    <w:rsid w:val="001901E8"/>
    <w:rsid w:val="001903DA"/>
    <w:rsid w:val="00191286"/>
    <w:rsid w:val="00191896"/>
    <w:rsid w:val="001926E4"/>
    <w:rsid w:val="001927DC"/>
    <w:rsid w:val="00192F9A"/>
    <w:rsid w:val="00193F0B"/>
    <w:rsid w:val="00193F2C"/>
    <w:rsid w:val="001950DD"/>
    <w:rsid w:val="0019533A"/>
    <w:rsid w:val="00197033"/>
    <w:rsid w:val="00197B1A"/>
    <w:rsid w:val="001A0F6A"/>
    <w:rsid w:val="001A1450"/>
    <w:rsid w:val="001A2676"/>
    <w:rsid w:val="001A3460"/>
    <w:rsid w:val="001A3E2B"/>
    <w:rsid w:val="001A4C9C"/>
    <w:rsid w:val="001A4DC4"/>
    <w:rsid w:val="001A6512"/>
    <w:rsid w:val="001A7218"/>
    <w:rsid w:val="001A762A"/>
    <w:rsid w:val="001B29DC"/>
    <w:rsid w:val="001B3036"/>
    <w:rsid w:val="001B3714"/>
    <w:rsid w:val="001B3D53"/>
    <w:rsid w:val="001B7C42"/>
    <w:rsid w:val="001C16F0"/>
    <w:rsid w:val="001C191F"/>
    <w:rsid w:val="001C235B"/>
    <w:rsid w:val="001C24F5"/>
    <w:rsid w:val="001C3AFF"/>
    <w:rsid w:val="001C4004"/>
    <w:rsid w:val="001C74F9"/>
    <w:rsid w:val="001C7541"/>
    <w:rsid w:val="001D26EB"/>
    <w:rsid w:val="001D5D4E"/>
    <w:rsid w:val="001D6CCB"/>
    <w:rsid w:val="001D6D59"/>
    <w:rsid w:val="001D75CD"/>
    <w:rsid w:val="001E0702"/>
    <w:rsid w:val="001E2692"/>
    <w:rsid w:val="001E3B76"/>
    <w:rsid w:val="001E70F1"/>
    <w:rsid w:val="001E7FAE"/>
    <w:rsid w:val="001F0E0B"/>
    <w:rsid w:val="001F39D2"/>
    <w:rsid w:val="001F6CBE"/>
    <w:rsid w:val="001F6F26"/>
    <w:rsid w:val="001F720E"/>
    <w:rsid w:val="002012E7"/>
    <w:rsid w:val="002031B8"/>
    <w:rsid w:val="002032E9"/>
    <w:rsid w:val="00203F90"/>
    <w:rsid w:val="002056F5"/>
    <w:rsid w:val="00206AD1"/>
    <w:rsid w:val="00206E5D"/>
    <w:rsid w:val="002104C0"/>
    <w:rsid w:val="00211348"/>
    <w:rsid w:val="002117EB"/>
    <w:rsid w:val="00212653"/>
    <w:rsid w:val="0021359B"/>
    <w:rsid w:val="0021450B"/>
    <w:rsid w:val="002165C3"/>
    <w:rsid w:val="0021706D"/>
    <w:rsid w:val="002175A0"/>
    <w:rsid w:val="00220990"/>
    <w:rsid w:val="002223BA"/>
    <w:rsid w:val="00224C42"/>
    <w:rsid w:val="0022630F"/>
    <w:rsid w:val="00231467"/>
    <w:rsid w:val="00241A44"/>
    <w:rsid w:val="00242335"/>
    <w:rsid w:val="00242405"/>
    <w:rsid w:val="00243168"/>
    <w:rsid w:val="00243EFB"/>
    <w:rsid w:val="0024449D"/>
    <w:rsid w:val="002463EF"/>
    <w:rsid w:val="00246925"/>
    <w:rsid w:val="00246FDD"/>
    <w:rsid w:val="0025020F"/>
    <w:rsid w:val="00251B2B"/>
    <w:rsid w:val="00251E9E"/>
    <w:rsid w:val="00251FDC"/>
    <w:rsid w:val="0025321E"/>
    <w:rsid w:val="002564C8"/>
    <w:rsid w:val="00256C21"/>
    <w:rsid w:val="00256D11"/>
    <w:rsid w:val="00262037"/>
    <w:rsid w:val="002621BB"/>
    <w:rsid w:val="00263970"/>
    <w:rsid w:val="002639BA"/>
    <w:rsid w:val="002644F3"/>
    <w:rsid w:val="002649C2"/>
    <w:rsid w:val="00264C28"/>
    <w:rsid w:val="00264E74"/>
    <w:rsid w:val="00266F05"/>
    <w:rsid w:val="0027024A"/>
    <w:rsid w:val="0027035A"/>
    <w:rsid w:val="002713ED"/>
    <w:rsid w:val="00271F9B"/>
    <w:rsid w:val="00272288"/>
    <w:rsid w:val="00272E83"/>
    <w:rsid w:val="00281C5D"/>
    <w:rsid w:val="00281D54"/>
    <w:rsid w:val="0028451D"/>
    <w:rsid w:val="00285626"/>
    <w:rsid w:val="00287DDA"/>
    <w:rsid w:val="00290C60"/>
    <w:rsid w:val="0029202F"/>
    <w:rsid w:val="002922BA"/>
    <w:rsid w:val="0029252D"/>
    <w:rsid w:val="00296B01"/>
    <w:rsid w:val="002A1AEF"/>
    <w:rsid w:val="002A333F"/>
    <w:rsid w:val="002A61EF"/>
    <w:rsid w:val="002A722B"/>
    <w:rsid w:val="002A7F33"/>
    <w:rsid w:val="002B00EB"/>
    <w:rsid w:val="002B31DA"/>
    <w:rsid w:val="002B34BA"/>
    <w:rsid w:val="002B4185"/>
    <w:rsid w:val="002B419E"/>
    <w:rsid w:val="002B4E51"/>
    <w:rsid w:val="002B5CDE"/>
    <w:rsid w:val="002B5EA4"/>
    <w:rsid w:val="002B662C"/>
    <w:rsid w:val="002B6EAD"/>
    <w:rsid w:val="002C32D8"/>
    <w:rsid w:val="002C35CE"/>
    <w:rsid w:val="002C3962"/>
    <w:rsid w:val="002C4EA8"/>
    <w:rsid w:val="002C6FC1"/>
    <w:rsid w:val="002C7C60"/>
    <w:rsid w:val="002C7D48"/>
    <w:rsid w:val="002D07D5"/>
    <w:rsid w:val="002D0B7B"/>
    <w:rsid w:val="002D1E8A"/>
    <w:rsid w:val="002D2D14"/>
    <w:rsid w:val="002D3624"/>
    <w:rsid w:val="002D468E"/>
    <w:rsid w:val="002D489D"/>
    <w:rsid w:val="002D4BC6"/>
    <w:rsid w:val="002D4DA4"/>
    <w:rsid w:val="002E0737"/>
    <w:rsid w:val="002E287F"/>
    <w:rsid w:val="002E28E5"/>
    <w:rsid w:val="002E37BB"/>
    <w:rsid w:val="002E587B"/>
    <w:rsid w:val="002E722F"/>
    <w:rsid w:val="002E79B3"/>
    <w:rsid w:val="002F0F7F"/>
    <w:rsid w:val="002F1C82"/>
    <w:rsid w:val="002F1EB5"/>
    <w:rsid w:val="002F2258"/>
    <w:rsid w:val="002F37AB"/>
    <w:rsid w:val="002F3D68"/>
    <w:rsid w:val="002F4DD8"/>
    <w:rsid w:val="002F5F1B"/>
    <w:rsid w:val="003005A9"/>
    <w:rsid w:val="00303AAC"/>
    <w:rsid w:val="003053C4"/>
    <w:rsid w:val="00305597"/>
    <w:rsid w:val="00307388"/>
    <w:rsid w:val="0031255E"/>
    <w:rsid w:val="00313EF6"/>
    <w:rsid w:val="00316200"/>
    <w:rsid w:val="00320C2A"/>
    <w:rsid w:val="00320F60"/>
    <w:rsid w:val="00324487"/>
    <w:rsid w:val="0032699F"/>
    <w:rsid w:val="00327144"/>
    <w:rsid w:val="003273FA"/>
    <w:rsid w:val="00327926"/>
    <w:rsid w:val="00332127"/>
    <w:rsid w:val="003322B5"/>
    <w:rsid w:val="003346DA"/>
    <w:rsid w:val="00334794"/>
    <w:rsid w:val="00334C30"/>
    <w:rsid w:val="00334EC5"/>
    <w:rsid w:val="003360D4"/>
    <w:rsid w:val="00340FAF"/>
    <w:rsid w:val="003419C1"/>
    <w:rsid w:val="00341ACA"/>
    <w:rsid w:val="00344EB5"/>
    <w:rsid w:val="00345091"/>
    <w:rsid w:val="0034555F"/>
    <w:rsid w:val="00345CB0"/>
    <w:rsid w:val="003477B9"/>
    <w:rsid w:val="003478F5"/>
    <w:rsid w:val="00347FD3"/>
    <w:rsid w:val="0035344D"/>
    <w:rsid w:val="00353E1C"/>
    <w:rsid w:val="00354A28"/>
    <w:rsid w:val="00355754"/>
    <w:rsid w:val="00355B03"/>
    <w:rsid w:val="00360F22"/>
    <w:rsid w:val="00361BF8"/>
    <w:rsid w:val="003709CA"/>
    <w:rsid w:val="0037197F"/>
    <w:rsid w:val="0037316E"/>
    <w:rsid w:val="00373795"/>
    <w:rsid w:val="0037392F"/>
    <w:rsid w:val="003739FC"/>
    <w:rsid w:val="003748EA"/>
    <w:rsid w:val="00374AE1"/>
    <w:rsid w:val="00375731"/>
    <w:rsid w:val="00380066"/>
    <w:rsid w:val="003800BC"/>
    <w:rsid w:val="0038106A"/>
    <w:rsid w:val="00382EF1"/>
    <w:rsid w:val="00383491"/>
    <w:rsid w:val="00386345"/>
    <w:rsid w:val="00390887"/>
    <w:rsid w:val="003912CF"/>
    <w:rsid w:val="00392DF3"/>
    <w:rsid w:val="00392E31"/>
    <w:rsid w:val="00392EEB"/>
    <w:rsid w:val="00396B31"/>
    <w:rsid w:val="00396CBC"/>
    <w:rsid w:val="003A053B"/>
    <w:rsid w:val="003A3E79"/>
    <w:rsid w:val="003A47FF"/>
    <w:rsid w:val="003A580F"/>
    <w:rsid w:val="003B0AC0"/>
    <w:rsid w:val="003B15C2"/>
    <w:rsid w:val="003B4149"/>
    <w:rsid w:val="003B4E0E"/>
    <w:rsid w:val="003B5F05"/>
    <w:rsid w:val="003B64EB"/>
    <w:rsid w:val="003B6914"/>
    <w:rsid w:val="003B6A55"/>
    <w:rsid w:val="003B6E74"/>
    <w:rsid w:val="003C242A"/>
    <w:rsid w:val="003C25E8"/>
    <w:rsid w:val="003C2AE8"/>
    <w:rsid w:val="003C452C"/>
    <w:rsid w:val="003C4E29"/>
    <w:rsid w:val="003C5F60"/>
    <w:rsid w:val="003D2703"/>
    <w:rsid w:val="003D2D82"/>
    <w:rsid w:val="003D5D03"/>
    <w:rsid w:val="003E1710"/>
    <w:rsid w:val="003E2F6C"/>
    <w:rsid w:val="003E5177"/>
    <w:rsid w:val="003E69A3"/>
    <w:rsid w:val="003E72F0"/>
    <w:rsid w:val="003E7B6C"/>
    <w:rsid w:val="003F04D8"/>
    <w:rsid w:val="003F2342"/>
    <w:rsid w:val="003F6E2B"/>
    <w:rsid w:val="003F701B"/>
    <w:rsid w:val="004012EA"/>
    <w:rsid w:val="004012F4"/>
    <w:rsid w:val="00401CFB"/>
    <w:rsid w:val="00402D11"/>
    <w:rsid w:val="004030F1"/>
    <w:rsid w:val="00405623"/>
    <w:rsid w:val="00405DEE"/>
    <w:rsid w:val="00407003"/>
    <w:rsid w:val="00411640"/>
    <w:rsid w:val="0041279D"/>
    <w:rsid w:val="00414548"/>
    <w:rsid w:val="00416AF1"/>
    <w:rsid w:val="004172F5"/>
    <w:rsid w:val="0041746E"/>
    <w:rsid w:val="00417544"/>
    <w:rsid w:val="004218AC"/>
    <w:rsid w:val="0042674D"/>
    <w:rsid w:val="0042690B"/>
    <w:rsid w:val="00426EE5"/>
    <w:rsid w:val="00427DA7"/>
    <w:rsid w:val="004306D2"/>
    <w:rsid w:val="00430BF9"/>
    <w:rsid w:val="0043171C"/>
    <w:rsid w:val="004323A0"/>
    <w:rsid w:val="004335E8"/>
    <w:rsid w:val="00435B59"/>
    <w:rsid w:val="004364A3"/>
    <w:rsid w:val="0044034F"/>
    <w:rsid w:val="004405DE"/>
    <w:rsid w:val="00442AB9"/>
    <w:rsid w:val="00442D74"/>
    <w:rsid w:val="00442EA6"/>
    <w:rsid w:val="00443801"/>
    <w:rsid w:val="00444966"/>
    <w:rsid w:val="00444B3D"/>
    <w:rsid w:val="004450E4"/>
    <w:rsid w:val="00450B98"/>
    <w:rsid w:val="00450CB6"/>
    <w:rsid w:val="00455967"/>
    <w:rsid w:val="00455BD2"/>
    <w:rsid w:val="00455BE1"/>
    <w:rsid w:val="0046183C"/>
    <w:rsid w:val="004636BF"/>
    <w:rsid w:val="00466B1C"/>
    <w:rsid w:val="0046706C"/>
    <w:rsid w:val="00467C1D"/>
    <w:rsid w:val="0047072B"/>
    <w:rsid w:val="0047114B"/>
    <w:rsid w:val="004721D5"/>
    <w:rsid w:val="0047601B"/>
    <w:rsid w:val="00477ED9"/>
    <w:rsid w:val="00483A6A"/>
    <w:rsid w:val="00483C91"/>
    <w:rsid w:val="0048420A"/>
    <w:rsid w:val="004850CB"/>
    <w:rsid w:val="004857AC"/>
    <w:rsid w:val="00485BAD"/>
    <w:rsid w:val="0048609C"/>
    <w:rsid w:val="00486841"/>
    <w:rsid w:val="004913ED"/>
    <w:rsid w:val="00493B2C"/>
    <w:rsid w:val="00494656"/>
    <w:rsid w:val="00494870"/>
    <w:rsid w:val="00497763"/>
    <w:rsid w:val="004A2215"/>
    <w:rsid w:val="004A516F"/>
    <w:rsid w:val="004A66D3"/>
    <w:rsid w:val="004B0B6B"/>
    <w:rsid w:val="004B0E7C"/>
    <w:rsid w:val="004B2E54"/>
    <w:rsid w:val="004B4AD2"/>
    <w:rsid w:val="004B6F1E"/>
    <w:rsid w:val="004B6FE9"/>
    <w:rsid w:val="004B7782"/>
    <w:rsid w:val="004C00D5"/>
    <w:rsid w:val="004C11EA"/>
    <w:rsid w:val="004C1CC2"/>
    <w:rsid w:val="004C2AB9"/>
    <w:rsid w:val="004C452F"/>
    <w:rsid w:val="004C45B4"/>
    <w:rsid w:val="004C465A"/>
    <w:rsid w:val="004C4A6B"/>
    <w:rsid w:val="004C4AD7"/>
    <w:rsid w:val="004C75FA"/>
    <w:rsid w:val="004D116D"/>
    <w:rsid w:val="004D1723"/>
    <w:rsid w:val="004D1DCD"/>
    <w:rsid w:val="004D2C00"/>
    <w:rsid w:val="004D3A4D"/>
    <w:rsid w:val="004D44C0"/>
    <w:rsid w:val="004D4BB9"/>
    <w:rsid w:val="004D5E60"/>
    <w:rsid w:val="004D6943"/>
    <w:rsid w:val="004D7DD4"/>
    <w:rsid w:val="004E063D"/>
    <w:rsid w:val="004E1DC2"/>
    <w:rsid w:val="004E2789"/>
    <w:rsid w:val="004E3B6F"/>
    <w:rsid w:val="004E4787"/>
    <w:rsid w:val="004E4E8D"/>
    <w:rsid w:val="004E599C"/>
    <w:rsid w:val="004E5D56"/>
    <w:rsid w:val="004F3AB3"/>
    <w:rsid w:val="004F5C93"/>
    <w:rsid w:val="004F68E1"/>
    <w:rsid w:val="005011A8"/>
    <w:rsid w:val="00501287"/>
    <w:rsid w:val="00503260"/>
    <w:rsid w:val="005049B0"/>
    <w:rsid w:val="00505296"/>
    <w:rsid w:val="00505AC1"/>
    <w:rsid w:val="00505F80"/>
    <w:rsid w:val="00507B0F"/>
    <w:rsid w:val="00507CA9"/>
    <w:rsid w:val="00507CF3"/>
    <w:rsid w:val="00507E5F"/>
    <w:rsid w:val="00510DAA"/>
    <w:rsid w:val="005127CB"/>
    <w:rsid w:val="00513CDF"/>
    <w:rsid w:val="00514EDD"/>
    <w:rsid w:val="00515FE8"/>
    <w:rsid w:val="00516541"/>
    <w:rsid w:val="00516BDD"/>
    <w:rsid w:val="00517B66"/>
    <w:rsid w:val="00517EF0"/>
    <w:rsid w:val="0052082A"/>
    <w:rsid w:val="005209B1"/>
    <w:rsid w:val="00521A15"/>
    <w:rsid w:val="005239E7"/>
    <w:rsid w:val="00525EB1"/>
    <w:rsid w:val="00527AD5"/>
    <w:rsid w:val="00534699"/>
    <w:rsid w:val="00535A35"/>
    <w:rsid w:val="00542351"/>
    <w:rsid w:val="00543376"/>
    <w:rsid w:val="00545F81"/>
    <w:rsid w:val="005460C0"/>
    <w:rsid w:val="005462CD"/>
    <w:rsid w:val="00552114"/>
    <w:rsid w:val="0055411B"/>
    <w:rsid w:val="00556603"/>
    <w:rsid w:val="00560116"/>
    <w:rsid w:val="00560B1F"/>
    <w:rsid w:val="00563E80"/>
    <w:rsid w:val="00566EC7"/>
    <w:rsid w:val="0056712A"/>
    <w:rsid w:val="00571E46"/>
    <w:rsid w:val="00573BFA"/>
    <w:rsid w:val="00575F19"/>
    <w:rsid w:val="0057601C"/>
    <w:rsid w:val="00576820"/>
    <w:rsid w:val="005768C8"/>
    <w:rsid w:val="00576948"/>
    <w:rsid w:val="005773FF"/>
    <w:rsid w:val="00577CFF"/>
    <w:rsid w:val="00577DC3"/>
    <w:rsid w:val="00581111"/>
    <w:rsid w:val="005818CD"/>
    <w:rsid w:val="005823D1"/>
    <w:rsid w:val="00583CF1"/>
    <w:rsid w:val="0058443E"/>
    <w:rsid w:val="005845AA"/>
    <w:rsid w:val="0058603E"/>
    <w:rsid w:val="005866F7"/>
    <w:rsid w:val="00592712"/>
    <w:rsid w:val="005939BC"/>
    <w:rsid w:val="005944D4"/>
    <w:rsid w:val="00594C60"/>
    <w:rsid w:val="00595612"/>
    <w:rsid w:val="00595B3A"/>
    <w:rsid w:val="00597D0C"/>
    <w:rsid w:val="005A1D24"/>
    <w:rsid w:val="005A2510"/>
    <w:rsid w:val="005B18EF"/>
    <w:rsid w:val="005B3339"/>
    <w:rsid w:val="005B4F4A"/>
    <w:rsid w:val="005B5A8E"/>
    <w:rsid w:val="005B74B3"/>
    <w:rsid w:val="005B79A6"/>
    <w:rsid w:val="005C0B06"/>
    <w:rsid w:val="005C244D"/>
    <w:rsid w:val="005C2891"/>
    <w:rsid w:val="005C3633"/>
    <w:rsid w:val="005C3B0E"/>
    <w:rsid w:val="005C48BF"/>
    <w:rsid w:val="005C62FA"/>
    <w:rsid w:val="005C670A"/>
    <w:rsid w:val="005D214C"/>
    <w:rsid w:val="005D21B1"/>
    <w:rsid w:val="005D2E4F"/>
    <w:rsid w:val="005D4DC7"/>
    <w:rsid w:val="005D5D43"/>
    <w:rsid w:val="005D6D99"/>
    <w:rsid w:val="005D73B8"/>
    <w:rsid w:val="005E012F"/>
    <w:rsid w:val="005E0BDA"/>
    <w:rsid w:val="005E1050"/>
    <w:rsid w:val="005E1C9B"/>
    <w:rsid w:val="005E23E0"/>
    <w:rsid w:val="005E246A"/>
    <w:rsid w:val="005E4235"/>
    <w:rsid w:val="005E4FAC"/>
    <w:rsid w:val="005E57C8"/>
    <w:rsid w:val="005E5863"/>
    <w:rsid w:val="005E5FD5"/>
    <w:rsid w:val="005E7029"/>
    <w:rsid w:val="005E7EFF"/>
    <w:rsid w:val="005F01C4"/>
    <w:rsid w:val="005F0E61"/>
    <w:rsid w:val="005F1870"/>
    <w:rsid w:val="005F2F8D"/>
    <w:rsid w:val="005F3E4B"/>
    <w:rsid w:val="005F7EB2"/>
    <w:rsid w:val="006005D0"/>
    <w:rsid w:val="00601015"/>
    <w:rsid w:val="00603C06"/>
    <w:rsid w:val="0060748F"/>
    <w:rsid w:val="0061054E"/>
    <w:rsid w:val="00611D31"/>
    <w:rsid w:val="00612255"/>
    <w:rsid w:val="006122A5"/>
    <w:rsid w:val="006126E6"/>
    <w:rsid w:val="0061386A"/>
    <w:rsid w:val="0061423B"/>
    <w:rsid w:val="00615240"/>
    <w:rsid w:val="0061543D"/>
    <w:rsid w:val="00615FA5"/>
    <w:rsid w:val="00616105"/>
    <w:rsid w:val="00620710"/>
    <w:rsid w:val="00623A75"/>
    <w:rsid w:val="00625281"/>
    <w:rsid w:val="006253EB"/>
    <w:rsid w:val="00626E90"/>
    <w:rsid w:val="006303DA"/>
    <w:rsid w:val="00630C72"/>
    <w:rsid w:val="0063114F"/>
    <w:rsid w:val="00631528"/>
    <w:rsid w:val="00631B75"/>
    <w:rsid w:val="00631F8B"/>
    <w:rsid w:val="00632CA3"/>
    <w:rsid w:val="00636277"/>
    <w:rsid w:val="006372F5"/>
    <w:rsid w:val="006379F2"/>
    <w:rsid w:val="00640D66"/>
    <w:rsid w:val="006419F4"/>
    <w:rsid w:val="00641DEC"/>
    <w:rsid w:val="00642594"/>
    <w:rsid w:val="00642778"/>
    <w:rsid w:val="006437DD"/>
    <w:rsid w:val="00644F5F"/>
    <w:rsid w:val="00645F74"/>
    <w:rsid w:val="00647C7A"/>
    <w:rsid w:val="00651EA1"/>
    <w:rsid w:val="006535B7"/>
    <w:rsid w:val="006545BC"/>
    <w:rsid w:val="00654D11"/>
    <w:rsid w:val="00654E1C"/>
    <w:rsid w:val="00654EF3"/>
    <w:rsid w:val="00656CCD"/>
    <w:rsid w:val="0066215D"/>
    <w:rsid w:val="0066471A"/>
    <w:rsid w:val="00665693"/>
    <w:rsid w:val="00665AD8"/>
    <w:rsid w:val="006711F2"/>
    <w:rsid w:val="0067316F"/>
    <w:rsid w:val="00673A75"/>
    <w:rsid w:val="00673EE5"/>
    <w:rsid w:val="00674A5B"/>
    <w:rsid w:val="006755FB"/>
    <w:rsid w:val="00683AE8"/>
    <w:rsid w:val="00684BB4"/>
    <w:rsid w:val="00684DE0"/>
    <w:rsid w:val="0068785E"/>
    <w:rsid w:val="00690C57"/>
    <w:rsid w:val="00692BC8"/>
    <w:rsid w:val="00693557"/>
    <w:rsid w:val="00693719"/>
    <w:rsid w:val="006A0571"/>
    <w:rsid w:val="006A1799"/>
    <w:rsid w:val="006A191A"/>
    <w:rsid w:val="006A3BF1"/>
    <w:rsid w:val="006A628F"/>
    <w:rsid w:val="006A7746"/>
    <w:rsid w:val="006B0E3F"/>
    <w:rsid w:val="006B130F"/>
    <w:rsid w:val="006B1E80"/>
    <w:rsid w:val="006B1F3A"/>
    <w:rsid w:val="006B23F9"/>
    <w:rsid w:val="006B4FAC"/>
    <w:rsid w:val="006B6B57"/>
    <w:rsid w:val="006C241A"/>
    <w:rsid w:val="006C3F1B"/>
    <w:rsid w:val="006C5161"/>
    <w:rsid w:val="006C5D29"/>
    <w:rsid w:val="006C791E"/>
    <w:rsid w:val="006D1B00"/>
    <w:rsid w:val="006D25BC"/>
    <w:rsid w:val="006D26FF"/>
    <w:rsid w:val="006D2B1C"/>
    <w:rsid w:val="006D59F9"/>
    <w:rsid w:val="006D75D1"/>
    <w:rsid w:val="006D7A84"/>
    <w:rsid w:val="006E280B"/>
    <w:rsid w:val="006E31EB"/>
    <w:rsid w:val="006E3552"/>
    <w:rsid w:val="006E380E"/>
    <w:rsid w:val="006E4BAE"/>
    <w:rsid w:val="006E4ED8"/>
    <w:rsid w:val="006E6455"/>
    <w:rsid w:val="006F0FEF"/>
    <w:rsid w:val="006F1485"/>
    <w:rsid w:val="006F2FA0"/>
    <w:rsid w:val="006F3659"/>
    <w:rsid w:val="006F3A23"/>
    <w:rsid w:val="006F5D52"/>
    <w:rsid w:val="006F665B"/>
    <w:rsid w:val="006F70D5"/>
    <w:rsid w:val="006F7D61"/>
    <w:rsid w:val="00701CE1"/>
    <w:rsid w:val="00703D98"/>
    <w:rsid w:val="00703DA5"/>
    <w:rsid w:val="0070498B"/>
    <w:rsid w:val="00704DA0"/>
    <w:rsid w:val="007053CE"/>
    <w:rsid w:val="00710CBC"/>
    <w:rsid w:val="00711C72"/>
    <w:rsid w:val="00711D31"/>
    <w:rsid w:val="00715BDE"/>
    <w:rsid w:val="00715EAA"/>
    <w:rsid w:val="00717090"/>
    <w:rsid w:val="00720BAD"/>
    <w:rsid w:val="00722373"/>
    <w:rsid w:val="007249E7"/>
    <w:rsid w:val="00726A4C"/>
    <w:rsid w:val="00727A8B"/>
    <w:rsid w:val="00727DF5"/>
    <w:rsid w:val="00731C11"/>
    <w:rsid w:val="00732F7F"/>
    <w:rsid w:val="00737C54"/>
    <w:rsid w:val="00740340"/>
    <w:rsid w:val="0074136D"/>
    <w:rsid w:val="00742D02"/>
    <w:rsid w:val="00743580"/>
    <w:rsid w:val="00744183"/>
    <w:rsid w:val="00746F28"/>
    <w:rsid w:val="00750548"/>
    <w:rsid w:val="007508B4"/>
    <w:rsid w:val="00750DEA"/>
    <w:rsid w:val="007510A6"/>
    <w:rsid w:val="00752741"/>
    <w:rsid w:val="00754DC7"/>
    <w:rsid w:val="0076416B"/>
    <w:rsid w:val="00766689"/>
    <w:rsid w:val="00767470"/>
    <w:rsid w:val="00772738"/>
    <w:rsid w:val="00772E59"/>
    <w:rsid w:val="00773488"/>
    <w:rsid w:val="00774C94"/>
    <w:rsid w:val="00774DAE"/>
    <w:rsid w:val="00775258"/>
    <w:rsid w:val="00775F72"/>
    <w:rsid w:val="00777994"/>
    <w:rsid w:val="00777DD6"/>
    <w:rsid w:val="00781AAF"/>
    <w:rsid w:val="00782AE4"/>
    <w:rsid w:val="00783066"/>
    <w:rsid w:val="00783F0F"/>
    <w:rsid w:val="007857A7"/>
    <w:rsid w:val="007869A4"/>
    <w:rsid w:val="00787498"/>
    <w:rsid w:val="00787D5E"/>
    <w:rsid w:val="007902FD"/>
    <w:rsid w:val="00790A7E"/>
    <w:rsid w:val="00790A97"/>
    <w:rsid w:val="00792B5C"/>
    <w:rsid w:val="00794216"/>
    <w:rsid w:val="00794A6C"/>
    <w:rsid w:val="0079754C"/>
    <w:rsid w:val="007A149B"/>
    <w:rsid w:val="007A508B"/>
    <w:rsid w:val="007A5538"/>
    <w:rsid w:val="007A6EDF"/>
    <w:rsid w:val="007A7E05"/>
    <w:rsid w:val="007B2BAA"/>
    <w:rsid w:val="007B3703"/>
    <w:rsid w:val="007B3C84"/>
    <w:rsid w:val="007B5EE1"/>
    <w:rsid w:val="007C25B8"/>
    <w:rsid w:val="007C3F1C"/>
    <w:rsid w:val="007C6B07"/>
    <w:rsid w:val="007C6BC9"/>
    <w:rsid w:val="007C75E9"/>
    <w:rsid w:val="007C7A80"/>
    <w:rsid w:val="007D38E4"/>
    <w:rsid w:val="007D41AE"/>
    <w:rsid w:val="007D537C"/>
    <w:rsid w:val="007D5704"/>
    <w:rsid w:val="007E0E72"/>
    <w:rsid w:val="007E4B71"/>
    <w:rsid w:val="007E5193"/>
    <w:rsid w:val="007E6C80"/>
    <w:rsid w:val="007F0DEA"/>
    <w:rsid w:val="007F1700"/>
    <w:rsid w:val="007F316B"/>
    <w:rsid w:val="007F3D75"/>
    <w:rsid w:val="007F5F0E"/>
    <w:rsid w:val="007F7171"/>
    <w:rsid w:val="008006A3"/>
    <w:rsid w:val="00803763"/>
    <w:rsid w:val="00806E5A"/>
    <w:rsid w:val="008078F1"/>
    <w:rsid w:val="00810612"/>
    <w:rsid w:val="00810EFE"/>
    <w:rsid w:val="0081631E"/>
    <w:rsid w:val="0081674C"/>
    <w:rsid w:val="00816A16"/>
    <w:rsid w:val="00820454"/>
    <w:rsid w:val="00820CB9"/>
    <w:rsid w:val="00820DF1"/>
    <w:rsid w:val="00822D50"/>
    <w:rsid w:val="008234C8"/>
    <w:rsid w:val="00825F60"/>
    <w:rsid w:val="00826A44"/>
    <w:rsid w:val="00826F65"/>
    <w:rsid w:val="00831C04"/>
    <w:rsid w:val="0083217A"/>
    <w:rsid w:val="008326F7"/>
    <w:rsid w:val="00832B91"/>
    <w:rsid w:val="00837477"/>
    <w:rsid w:val="00837BAF"/>
    <w:rsid w:val="008410A1"/>
    <w:rsid w:val="008415DA"/>
    <w:rsid w:val="00844B5D"/>
    <w:rsid w:val="008452A7"/>
    <w:rsid w:val="00846BE2"/>
    <w:rsid w:val="00847038"/>
    <w:rsid w:val="0085051E"/>
    <w:rsid w:val="008507F7"/>
    <w:rsid w:val="008517AA"/>
    <w:rsid w:val="0085196B"/>
    <w:rsid w:val="00851B2F"/>
    <w:rsid w:val="008570E6"/>
    <w:rsid w:val="00857641"/>
    <w:rsid w:val="00857CC5"/>
    <w:rsid w:val="00861123"/>
    <w:rsid w:val="0086199B"/>
    <w:rsid w:val="00862D49"/>
    <w:rsid w:val="00862EC7"/>
    <w:rsid w:val="008630FB"/>
    <w:rsid w:val="00865306"/>
    <w:rsid w:val="00865754"/>
    <w:rsid w:val="00865B06"/>
    <w:rsid w:val="00866E01"/>
    <w:rsid w:val="008704EE"/>
    <w:rsid w:val="008705D2"/>
    <w:rsid w:val="00870C96"/>
    <w:rsid w:val="00872693"/>
    <w:rsid w:val="0087499F"/>
    <w:rsid w:val="00874A0A"/>
    <w:rsid w:val="008760C8"/>
    <w:rsid w:val="00883CAF"/>
    <w:rsid w:val="008864A5"/>
    <w:rsid w:val="0089136E"/>
    <w:rsid w:val="0089210D"/>
    <w:rsid w:val="00892355"/>
    <w:rsid w:val="0089260C"/>
    <w:rsid w:val="0089293A"/>
    <w:rsid w:val="008932A5"/>
    <w:rsid w:val="00896C77"/>
    <w:rsid w:val="008A1376"/>
    <w:rsid w:val="008A25C7"/>
    <w:rsid w:val="008A2E24"/>
    <w:rsid w:val="008A356A"/>
    <w:rsid w:val="008A35B4"/>
    <w:rsid w:val="008A4A9C"/>
    <w:rsid w:val="008A4F6C"/>
    <w:rsid w:val="008A6DDB"/>
    <w:rsid w:val="008B582B"/>
    <w:rsid w:val="008B5FC6"/>
    <w:rsid w:val="008B6145"/>
    <w:rsid w:val="008C01C8"/>
    <w:rsid w:val="008C0AAF"/>
    <w:rsid w:val="008C0D26"/>
    <w:rsid w:val="008C3869"/>
    <w:rsid w:val="008C4413"/>
    <w:rsid w:val="008C5549"/>
    <w:rsid w:val="008C5D76"/>
    <w:rsid w:val="008C7F76"/>
    <w:rsid w:val="008D08E0"/>
    <w:rsid w:val="008D137E"/>
    <w:rsid w:val="008D1D88"/>
    <w:rsid w:val="008D485C"/>
    <w:rsid w:val="008D5368"/>
    <w:rsid w:val="008D56F1"/>
    <w:rsid w:val="008D6840"/>
    <w:rsid w:val="008D7AC1"/>
    <w:rsid w:val="008E30AB"/>
    <w:rsid w:val="008E33B6"/>
    <w:rsid w:val="008E35BC"/>
    <w:rsid w:val="008E3DB7"/>
    <w:rsid w:val="008E4B01"/>
    <w:rsid w:val="008E503B"/>
    <w:rsid w:val="008E5073"/>
    <w:rsid w:val="008E75F0"/>
    <w:rsid w:val="008F269F"/>
    <w:rsid w:val="008F2E0D"/>
    <w:rsid w:val="008F4C94"/>
    <w:rsid w:val="008F6477"/>
    <w:rsid w:val="008F6DD6"/>
    <w:rsid w:val="008F6E12"/>
    <w:rsid w:val="00900682"/>
    <w:rsid w:val="00902437"/>
    <w:rsid w:val="0090250F"/>
    <w:rsid w:val="00907F77"/>
    <w:rsid w:val="0091049D"/>
    <w:rsid w:val="009144D1"/>
    <w:rsid w:val="00914C12"/>
    <w:rsid w:val="009154AD"/>
    <w:rsid w:val="009173DC"/>
    <w:rsid w:val="0092520F"/>
    <w:rsid w:val="00925842"/>
    <w:rsid w:val="0092590D"/>
    <w:rsid w:val="00926868"/>
    <w:rsid w:val="00927167"/>
    <w:rsid w:val="00932A30"/>
    <w:rsid w:val="00933FDA"/>
    <w:rsid w:val="00934B84"/>
    <w:rsid w:val="00936385"/>
    <w:rsid w:val="0093776B"/>
    <w:rsid w:val="00937904"/>
    <w:rsid w:val="00941E75"/>
    <w:rsid w:val="0094284C"/>
    <w:rsid w:val="009429F6"/>
    <w:rsid w:val="00943C38"/>
    <w:rsid w:val="00944353"/>
    <w:rsid w:val="00944A35"/>
    <w:rsid w:val="0094514E"/>
    <w:rsid w:val="00945E0B"/>
    <w:rsid w:val="00950F3B"/>
    <w:rsid w:val="0095621F"/>
    <w:rsid w:val="0095777C"/>
    <w:rsid w:val="009579F0"/>
    <w:rsid w:val="009611B9"/>
    <w:rsid w:val="0096188D"/>
    <w:rsid w:val="00961F03"/>
    <w:rsid w:val="00963EF4"/>
    <w:rsid w:val="0096409E"/>
    <w:rsid w:val="00965697"/>
    <w:rsid w:val="00967A32"/>
    <w:rsid w:val="00972C48"/>
    <w:rsid w:val="00972E65"/>
    <w:rsid w:val="00973CCD"/>
    <w:rsid w:val="009747B2"/>
    <w:rsid w:val="00977140"/>
    <w:rsid w:val="00981C90"/>
    <w:rsid w:val="009841FF"/>
    <w:rsid w:val="00984A08"/>
    <w:rsid w:val="00990B31"/>
    <w:rsid w:val="00991572"/>
    <w:rsid w:val="00992C76"/>
    <w:rsid w:val="009969D7"/>
    <w:rsid w:val="0099753E"/>
    <w:rsid w:val="009A161C"/>
    <w:rsid w:val="009A2E4F"/>
    <w:rsid w:val="009A464A"/>
    <w:rsid w:val="009A49E5"/>
    <w:rsid w:val="009B054F"/>
    <w:rsid w:val="009B1EB3"/>
    <w:rsid w:val="009B2D35"/>
    <w:rsid w:val="009B3811"/>
    <w:rsid w:val="009B5BA1"/>
    <w:rsid w:val="009B6728"/>
    <w:rsid w:val="009B6CEE"/>
    <w:rsid w:val="009C109C"/>
    <w:rsid w:val="009C13D8"/>
    <w:rsid w:val="009C1CB9"/>
    <w:rsid w:val="009C4EF0"/>
    <w:rsid w:val="009C5D99"/>
    <w:rsid w:val="009C6052"/>
    <w:rsid w:val="009C697B"/>
    <w:rsid w:val="009C7490"/>
    <w:rsid w:val="009D01C1"/>
    <w:rsid w:val="009D10DC"/>
    <w:rsid w:val="009D1EA3"/>
    <w:rsid w:val="009D2134"/>
    <w:rsid w:val="009D2261"/>
    <w:rsid w:val="009D63E6"/>
    <w:rsid w:val="009E12AE"/>
    <w:rsid w:val="009E1DCC"/>
    <w:rsid w:val="009E3C73"/>
    <w:rsid w:val="009E4883"/>
    <w:rsid w:val="009E4C63"/>
    <w:rsid w:val="009E5E3E"/>
    <w:rsid w:val="009E5E40"/>
    <w:rsid w:val="009E7A73"/>
    <w:rsid w:val="009F0F95"/>
    <w:rsid w:val="009F4E5F"/>
    <w:rsid w:val="009F53FB"/>
    <w:rsid w:val="009F61D5"/>
    <w:rsid w:val="009F63E0"/>
    <w:rsid w:val="009F6D9F"/>
    <w:rsid w:val="00A005BE"/>
    <w:rsid w:val="00A03305"/>
    <w:rsid w:val="00A03E1B"/>
    <w:rsid w:val="00A04E82"/>
    <w:rsid w:val="00A05CA8"/>
    <w:rsid w:val="00A0652E"/>
    <w:rsid w:val="00A069DB"/>
    <w:rsid w:val="00A07057"/>
    <w:rsid w:val="00A07098"/>
    <w:rsid w:val="00A105E3"/>
    <w:rsid w:val="00A11BB8"/>
    <w:rsid w:val="00A144D6"/>
    <w:rsid w:val="00A14C4F"/>
    <w:rsid w:val="00A2057C"/>
    <w:rsid w:val="00A22B82"/>
    <w:rsid w:val="00A23CC3"/>
    <w:rsid w:val="00A24B7F"/>
    <w:rsid w:val="00A269BC"/>
    <w:rsid w:val="00A273B9"/>
    <w:rsid w:val="00A3002C"/>
    <w:rsid w:val="00A315F3"/>
    <w:rsid w:val="00A343B3"/>
    <w:rsid w:val="00A343BE"/>
    <w:rsid w:val="00A35E94"/>
    <w:rsid w:val="00A407CE"/>
    <w:rsid w:val="00A40AD5"/>
    <w:rsid w:val="00A412DB"/>
    <w:rsid w:val="00A41B63"/>
    <w:rsid w:val="00A42248"/>
    <w:rsid w:val="00A42A57"/>
    <w:rsid w:val="00A42B0D"/>
    <w:rsid w:val="00A43970"/>
    <w:rsid w:val="00A45909"/>
    <w:rsid w:val="00A50E76"/>
    <w:rsid w:val="00A516C1"/>
    <w:rsid w:val="00A5315B"/>
    <w:rsid w:val="00A54977"/>
    <w:rsid w:val="00A552EF"/>
    <w:rsid w:val="00A555B7"/>
    <w:rsid w:val="00A5612D"/>
    <w:rsid w:val="00A5621D"/>
    <w:rsid w:val="00A565B1"/>
    <w:rsid w:val="00A611FB"/>
    <w:rsid w:val="00A61E24"/>
    <w:rsid w:val="00A628CD"/>
    <w:rsid w:val="00A64383"/>
    <w:rsid w:val="00A65F2E"/>
    <w:rsid w:val="00A6680F"/>
    <w:rsid w:val="00A70104"/>
    <w:rsid w:val="00A70773"/>
    <w:rsid w:val="00A72EAB"/>
    <w:rsid w:val="00A73664"/>
    <w:rsid w:val="00A74B82"/>
    <w:rsid w:val="00A75662"/>
    <w:rsid w:val="00A80092"/>
    <w:rsid w:val="00A80353"/>
    <w:rsid w:val="00A81F01"/>
    <w:rsid w:val="00A84D9B"/>
    <w:rsid w:val="00A84F7D"/>
    <w:rsid w:val="00A86B8B"/>
    <w:rsid w:val="00A872A6"/>
    <w:rsid w:val="00A91195"/>
    <w:rsid w:val="00A94575"/>
    <w:rsid w:val="00A94952"/>
    <w:rsid w:val="00A949E6"/>
    <w:rsid w:val="00A95266"/>
    <w:rsid w:val="00A95D21"/>
    <w:rsid w:val="00A96DF1"/>
    <w:rsid w:val="00AA0012"/>
    <w:rsid w:val="00AA09A5"/>
    <w:rsid w:val="00AA382C"/>
    <w:rsid w:val="00AA4365"/>
    <w:rsid w:val="00AA50F7"/>
    <w:rsid w:val="00AA5103"/>
    <w:rsid w:val="00AA5465"/>
    <w:rsid w:val="00AB192E"/>
    <w:rsid w:val="00AB2688"/>
    <w:rsid w:val="00AB4C75"/>
    <w:rsid w:val="00AB5003"/>
    <w:rsid w:val="00AB529D"/>
    <w:rsid w:val="00AB6D3F"/>
    <w:rsid w:val="00AC040F"/>
    <w:rsid w:val="00AC1B13"/>
    <w:rsid w:val="00AC2742"/>
    <w:rsid w:val="00AC3755"/>
    <w:rsid w:val="00AC42F7"/>
    <w:rsid w:val="00AC4D33"/>
    <w:rsid w:val="00AD034A"/>
    <w:rsid w:val="00AD2C61"/>
    <w:rsid w:val="00AD3D4B"/>
    <w:rsid w:val="00AD462E"/>
    <w:rsid w:val="00AD5949"/>
    <w:rsid w:val="00AD6AA9"/>
    <w:rsid w:val="00AE064D"/>
    <w:rsid w:val="00AE0B5C"/>
    <w:rsid w:val="00AE1502"/>
    <w:rsid w:val="00AE185B"/>
    <w:rsid w:val="00AE3C33"/>
    <w:rsid w:val="00AE64E3"/>
    <w:rsid w:val="00AE77C1"/>
    <w:rsid w:val="00AF06DE"/>
    <w:rsid w:val="00AF26D8"/>
    <w:rsid w:val="00AF281B"/>
    <w:rsid w:val="00AF3280"/>
    <w:rsid w:val="00AF357A"/>
    <w:rsid w:val="00AF5576"/>
    <w:rsid w:val="00AF6956"/>
    <w:rsid w:val="00AF7635"/>
    <w:rsid w:val="00AF7FDC"/>
    <w:rsid w:val="00B01567"/>
    <w:rsid w:val="00B01569"/>
    <w:rsid w:val="00B0271C"/>
    <w:rsid w:val="00B1088B"/>
    <w:rsid w:val="00B10E87"/>
    <w:rsid w:val="00B11340"/>
    <w:rsid w:val="00B12EC6"/>
    <w:rsid w:val="00B13679"/>
    <w:rsid w:val="00B13FEB"/>
    <w:rsid w:val="00B14948"/>
    <w:rsid w:val="00B16E03"/>
    <w:rsid w:val="00B20943"/>
    <w:rsid w:val="00B209ED"/>
    <w:rsid w:val="00B20D7C"/>
    <w:rsid w:val="00B20FF6"/>
    <w:rsid w:val="00B22346"/>
    <w:rsid w:val="00B23E67"/>
    <w:rsid w:val="00B2576D"/>
    <w:rsid w:val="00B26545"/>
    <w:rsid w:val="00B26A03"/>
    <w:rsid w:val="00B27A74"/>
    <w:rsid w:val="00B3031A"/>
    <w:rsid w:val="00B333F5"/>
    <w:rsid w:val="00B34FF7"/>
    <w:rsid w:val="00B42625"/>
    <w:rsid w:val="00B45AE5"/>
    <w:rsid w:val="00B45C6B"/>
    <w:rsid w:val="00B46DF4"/>
    <w:rsid w:val="00B474E7"/>
    <w:rsid w:val="00B47738"/>
    <w:rsid w:val="00B4782A"/>
    <w:rsid w:val="00B56D22"/>
    <w:rsid w:val="00B57E79"/>
    <w:rsid w:val="00B6046D"/>
    <w:rsid w:val="00B62336"/>
    <w:rsid w:val="00B62ABF"/>
    <w:rsid w:val="00B63986"/>
    <w:rsid w:val="00B63F9A"/>
    <w:rsid w:val="00B653A8"/>
    <w:rsid w:val="00B76977"/>
    <w:rsid w:val="00B769E7"/>
    <w:rsid w:val="00B77A24"/>
    <w:rsid w:val="00B80E70"/>
    <w:rsid w:val="00B81CD6"/>
    <w:rsid w:val="00B8224B"/>
    <w:rsid w:val="00B834B6"/>
    <w:rsid w:val="00B85AD1"/>
    <w:rsid w:val="00B86A4A"/>
    <w:rsid w:val="00B87386"/>
    <w:rsid w:val="00B909E7"/>
    <w:rsid w:val="00B9131F"/>
    <w:rsid w:val="00B91DD9"/>
    <w:rsid w:val="00B940BB"/>
    <w:rsid w:val="00B946C0"/>
    <w:rsid w:val="00B953E0"/>
    <w:rsid w:val="00B965A5"/>
    <w:rsid w:val="00B971EA"/>
    <w:rsid w:val="00BA159A"/>
    <w:rsid w:val="00BA1669"/>
    <w:rsid w:val="00BA1DAD"/>
    <w:rsid w:val="00BA3503"/>
    <w:rsid w:val="00BA655C"/>
    <w:rsid w:val="00BB1CA9"/>
    <w:rsid w:val="00BB1EB1"/>
    <w:rsid w:val="00BB28EE"/>
    <w:rsid w:val="00BB342D"/>
    <w:rsid w:val="00BB4A0E"/>
    <w:rsid w:val="00BB4FB3"/>
    <w:rsid w:val="00BB5743"/>
    <w:rsid w:val="00BC05D4"/>
    <w:rsid w:val="00BC0946"/>
    <w:rsid w:val="00BC1ED5"/>
    <w:rsid w:val="00BC23F3"/>
    <w:rsid w:val="00BC653C"/>
    <w:rsid w:val="00BC6AFA"/>
    <w:rsid w:val="00BC6B36"/>
    <w:rsid w:val="00BC6D13"/>
    <w:rsid w:val="00BC6EF2"/>
    <w:rsid w:val="00BC7262"/>
    <w:rsid w:val="00BD15E6"/>
    <w:rsid w:val="00BD1B78"/>
    <w:rsid w:val="00BD1C81"/>
    <w:rsid w:val="00BD3E97"/>
    <w:rsid w:val="00BD42CF"/>
    <w:rsid w:val="00BD6862"/>
    <w:rsid w:val="00BD74CE"/>
    <w:rsid w:val="00BD7796"/>
    <w:rsid w:val="00BE1EBA"/>
    <w:rsid w:val="00BF2094"/>
    <w:rsid w:val="00BF47F4"/>
    <w:rsid w:val="00BF65B5"/>
    <w:rsid w:val="00BF7873"/>
    <w:rsid w:val="00BF7DCB"/>
    <w:rsid w:val="00C04BB7"/>
    <w:rsid w:val="00C07137"/>
    <w:rsid w:val="00C071BF"/>
    <w:rsid w:val="00C07F5D"/>
    <w:rsid w:val="00C11CA7"/>
    <w:rsid w:val="00C1474A"/>
    <w:rsid w:val="00C15083"/>
    <w:rsid w:val="00C16BFE"/>
    <w:rsid w:val="00C2109E"/>
    <w:rsid w:val="00C218FF"/>
    <w:rsid w:val="00C22C35"/>
    <w:rsid w:val="00C23D88"/>
    <w:rsid w:val="00C24B44"/>
    <w:rsid w:val="00C26B73"/>
    <w:rsid w:val="00C26BB4"/>
    <w:rsid w:val="00C27F07"/>
    <w:rsid w:val="00C3169C"/>
    <w:rsid w:val="00C3554A"/>
    <w:rsid w:val="00C35777"/>
    <w:rsid w:val="00C4003E"/>
    <w:rsid w:val="00C40F93"/>
    <w:rsid w:val="00C4102B"/>
    <w:rsid w:val="00C4104D"/>
    <w:rsid w:val="00C41E87"/>
    <w:rsid w:val="00C43494"/>
    <w:rsid w:val="00C438C9"/>
    <w:rsid w:val="00C4442E"/>
    <w:rsid w:val="00C45B4E"/>
    <w:rsid w:val="00C46B6A"/>
    <w:rsid w:val="00C47148"/>
    <w:rsid w:val="00C50DB5"/>
    <w:rsid w:val="00C5475E"/>
    <w:rsid w:val="00C54E79"/>
    <w:rsid w:val="00C64D07"/>
    <w:rsid w:val="00C65424"/>
    <w:rsid w:val="00C65C56"/>
    <w:rsid w:val="00C70749"/>
    <w:rsid w:val="00C71FAB"/>
    <w:rsid w:val="00C72251"/>
    <w:rsid w:val="00C74496"/>
    <w:rsid w:val="00C744AF"/>
    <w:rsid w:val="00C74AEC"/>
    <w:rsid w:val="00C75FFC"/>
    <w:rsid w:val="00C80ACF"/>
    <w:rsid w:val="00C80F44"/>
    <w:rsid w:val="00C8233A"/>
    <w:rsid w:val="00C828CB"/>
    <w:rsid w:val="00C82926"/>
    <w:rsid w:val="00C836E6"/>
    <w:rsid w:val="00C8385C"/>
    <w:rsid w:val="00C847D7"/>
    <w:rsid w:val="00C85428"/>
    <w:rsid w:val="00C868A9"/>
    <w:rsid w:val="00C87422"/>
    <w:rsid w:val="00C87C32"/>
    <w:rsid w:val="00C87CF6"/>
    <w:rsid w:val="00C904BF"/>
    <w:rsid w:val="00C90B1A"/>
    <w:rsid w:val="00C919EC"/>
    <w:rsid w:val="00C91D45"/>
    <w:rsid w:val="00C9208C"/>
    <w:rsid w:val="00C92757"/>
    <w:rsid w:val="00C93452"/>
    <w:rsid w:val="00C939B7"/>
    <w:rsid w:val="00C9462F"/>
    <w:rsid w:val="00C96880"/>
    <w:rsid w:val="00C972F3"/>
    <w:rsid w:val="00CA342A"/>
    <w:rsid w:val="00CA52FD"/>
    <w:rsid w:val="00CA5DB1"/>
    <w:rsid w:val="00CA6194"/>
    <w:rsid w:val="00CA65F2"/>
    <w:rsid w:val="00CB4019"/>
    <w:rsid w:val="00CB68D1"/>
    <w:rsid w:val="00CB6F01"/>
    <w:rsid w:val="00CB7B69"/>
    <w:rsid w:val="00CC65B2"/>
    <w:rsid w:val="00CC6929"/>
    <w:rsid w:val="00CD1207"/>
    <w:rsid w:val="00CD1A82"/>
    <w:rsid w:val="00CD1D9E"/>
    <w:rsid w:val="00CD62D5"/>
    <w:rsid w:val="00CE10D7"/>
    <w:rsid w:val="00CF0BF7"/>
    <w:rsid w:val="00CF4031"/>
    <w:rsid w:val="00D00F16"/>
    <w:rsid w:val="00D02D71"/>
    <w:rsid w:val="00D033C8"/>
    <w:rsid w:val="00D03486"/>
    <w:rsid w:val="00D04911"/>
    <w:rsid w:val="00D070C2"/>
    <w:rsid w:val="00D07B1F"/>
    <w:rsid w:val="00D12882"/>
    <w:rsid w:val="00D14FC3"/>
    <w:rsid w:val="00D15054"/>
    <w:rsid w:val="00D15E57"/>
    <w:rsid w:val="00D16ABF"/>
    <w:rsid w:val="00D17813"/>
    <w:rsid w:val="00D218C2"/>
    <w:rsid w:val="00D21E6F"/>
    <w:rsid w:val="00D23730"/>
    <w:rsid w:val="00D24D1A"/>
    <w:rsid w:val="00D25DAA"/>
    <w:rsid w:val="00D264D9"/>
    <w:rsid w:val="00D27430"/>
    <w:rsid w:val="00D303AB"/>
    <w:rsid w:val="00D306FE"/>
    <w:rsid w:val="00D30C2A"/>
    <w:rsid w:val="00D32017"/>
    <w:rsid w:val="00D32B95"/>
    <w:rsid w:val="00D33B51"/>
    <w:rsid w:val="00D35C82"/>
    <w:rsid w:val="00D36255"/>
    <w:rsid w:val="00D362C8"/>
    <w:rsid w:val="00D37770"/>
    <w:rsid w:val="00D412A6"/>
    <w:rsid w:val="00D41A4C"/>
    <w:rsid w:val="00D41ADB"/>
    <w:rsid w:val="00D42AB2"/>
    <w:rsid w:val="00D4326A"/>
    <w:rsid w:val="00D43A1D"/>
    <w:rsid w:val="00D50178"/>
    <w:rsid w:val="00D50F77"/>
    <w:rsid w:val="00D5555A"/>
    <w:rsid w:val="00D5593C"/>
    <w:rsid w:val="00D6000A"/>
    <w:rsid w:val="00D612BE"/>
    <w:rsid w:val="00D620A6"/>
    <w:rsid w:val="00D627F2"/>
    <w:rsid w:val="00D634D9"/>
    <w:rsid w:val="00D63A83"/>
    <w:rsid w:val="00D64BFE"/>
    <w:rsid w:val="00D64F1F"/>
    <w:rsid w:val="00D65E19"/>
    <w:rsid w:val="00D665B5"/>
    <w:rsid w:val="00D717D6"/>
    <w:rsid w:val="00D71B7F"/>
    <w:rsid w:val="00D72DB6"/>
    <w:rsid w:val="00D72DD7"/>
    <w:rsid w:val="00D7325F"/>
    <w:rsid w:val="00D775AE"/>
    <w:rsid w:val="00D82323"/>
    <w:rsid w:val="00D833CB"/>
    <w:rsid w:val="00D83E13"/>
    <w:rsid w:val="00D85B6C"/>
    <w:rsid w:val="00D90A37"/>
    <w:rsid w:val="00D93E46"/>
    <w:rsid w:val="00D94823"/>
    <w:rsid w:val="00D95640"/>
    <w:rsid w:val="00D95EC3"/>
    <w:rsid w:val="00D969BD"/>
    <w:rsid w:val="00D977B5"/>
    <w:rsid w:val="00DA13A5"/>
    <w:rsid w:val="00DA1EEF"/>
    <w:rsid w:val="00DA2A89"/>
    <w:rsid w:val="00DA3235"/>
    <w:rsid w:val="00DA6990"/>
    <w:rsid w:val="00DA7671"/>
    <w:rsid w:val="00DB3654"/>
    <w:rsid w:val="00DB4A80"/>
    <w:rsid w:val="00DB7DB0"/>
    <w:rsid w:val="00DC0DDF"/>
    <w:rsid w:val="00DC1A51"/>
    <w:rsid w:val="00DC1F39"/>
    <w:rsid w:val="00DC2E80"/>
    <w:rsid w:val="00DC308E"/>
    <w:rsid w:val="00DC3152"/>
    <w:rsid w:val="00DC48A2"/>
    <w:rsid w:val="00DC62C8"/>
    <w:rsid w:val="00DC64D2"/>
    <w:rsid w:val="00DC6B0E"/>
    <w:rsid w:val="00DC73BF"/>
    <w:rsid w:val="00DC74C8"/>
    <w:rsid w:val="00DC7979"/>
    <w:rsid w:val="00DD2D09"/>
    <w:rsid w:val="00DD35CE"/>
    <w:rsid w:val="00DD3714"/>
    <w:rsid w:val="00DD4FD3"/>
    <w:rsid w:val="00DD6C7D"/>
    <w:rsid w:val="00DE001F"/>
    <w:rsid w:val="00DE01A3"/>
    <w:rsid w:val="00DE0AB9"/>
    <w:rsid w:val="00DE0FE7"/>
    <w:rsid w:val="00DE5260"/>
    <w:rsid w:val="00DE5417"/>
    <w:rsid w:val="00DE5763"/>
    <w:rsid w:val="00DE5C5C"/>
    <w:rsid w:val="00DE725C"/>
    <w:rsid w:val="00DF196C"/>
    <w:rsid w:val="00DF33FC"/>
    <w:rsid w:val="00DF656D"/>
    <w:rsid w:val="00DF7816"/>
    <w:rsid w:val="00DF7DCC"/>
    <w:rsid w:val="00E0182A"/>
    <w:rsid w:val="00E0281B"/>
    <w:rsid w:val="00E02A3E"/>
    <w:rsid w:val="00E041A7"/>
    <w:rsid w:val="00E046F0"/>
    <w:rsid w:val="00E05278"/>
    <w:rsid w:val="00E0596F"/>
    <w:rsid w:val="00E059A6"/>
    <w:rsid w:val="00E0626F"/>
    <w:rsid w:val="00E06AD7"/>
    <w:rsid w:val="00E124FA"/>
    <w:rsid w:val="00E1346A"/>
    <w:rsid w:val="00E13C5B"/>
    <w:rsid w:val="00E141AC"/>
    <w:rsid w:val="00E15D32"/>
    <w:rsid w:val="00E164DE"/>
    <w:rsid w:val="00E202F4"/>
    <w:rsid w:val="00E20509"/>
    <w:rsid w:val="00E21015"/>
    <w:rsid w:val="00E259BC"/>
    <w:rsid w:val="00E306FA"/>
    <w:rsid w:val="00E327AD"/>
    <w:rsid w:val="00E35363"/>
    <w:rsid w:val="00E41520"/>
    <w:rsid w:val="00E42CBC"/>
    <w:rsid w:val="00E43FA7"/>
    <w:rsid w:val="00E442E0"/>
    <w:rsid w:val="00E45267"/>
    <w:rsid w:val="00E46C02"/>
    <w:rsid w:val="00E47D1E"/>
    <w:rsid w:val="00E511CC"/>
    <w:rsid w:val="00E51C88"/>
    <w:rsid w:val="00E53915"/>
    <w:rsid w:val="00E5457B"/>
    <w:rsid w:val="00E555D2"/>
    <w:rsid w:val="00E55B64"/>
    <w:rsid w:val="00E561DA"/>
    <w:rsid w:val="00E56566"/>
    <w:rsid w:val="00E567B3"/>
    <w:rsid w:val="00E603D4"/>
    <w:rsid w:val="00E60B90"/>
    <w:rsid w:val="00E61EDA"/>
    <w:rsid w:val="00E63EE8"/>
    <w:rsid w:val="00E63FD6"/>
    <w:rsid w:val="00E64052"/>
    <w:rsid w:val="00E65BF3"/>
    <w:rsid w:val="00E6718D"/>
    <w:rsid w:val="00E702A9"/>
    <w:rsid w:val="00E72797"/>
    <w:rsid w:val="00E75B06"/>
    <w:rsid w:val="00E75B98"/>
    <w:rsid w:val="00E75D93"/>
    <w:rsid w:val="00E77BD2"/>
    <w:rsid w:val="00E8094A"/>
    <w:rsid w:val="00E823BB"/>
    <w:rsid w:val="00E85FD8"/>
    <w:rsid w:val="00E871C2"/>
    <w:rsid w:val="00E872C6"/>
    <w:rsid w:val="00E87580"/>
    <w:rsid w:val="00E87AA4"/>
    <w:rsid w:val="00E87FCC"/>
    <w:rsid w:val="00E90D58"/>
    <w:rsid w:val="00E91C39"/>
    <w:rsid w:val="00E91E61"/>
    <w:rsid w:val="00E9324B"/>
    <w:rsid w:val="00E94246"/>
    <w:rsid w:val="00E95AB7"/>
    <w:rsid w:val="00E9718B"/>
    <w:rsid w:val="00EA1BD4"/>
    <w:rsid w:val="00EA2867"/>
    <w:rsid w:val="00EA3D9C"/>
    <w:rsid w:val="00EA4112"/>
    <w:rsid w:val="00EA6714"/>
    <w:rsid w:val="00EA7175"/>
    <w:rsid w:val="00EA7E24"/>
    <w:rsid w:val="00EB063B"/>
    <w:rsid w:val="00EB1998"/>
    <w:rsid w:val="00EB4863"/>
    <w:rsid w:val="00EB4C48"/>
    <w:rsid w:val="00EB5D56"/>
    <w:rsid w:val="00EB7C0D"/>
    <w:rsid w:val="00EC0831"/>
    <w:rsid w:val="00EC1442"/>
    <w:rsid w:val="00EC16F4"/>
    <w:rsid w:val="00EC2174"/>
    <w:rsid w:val="00EC7542"/>
    <w:rsid w:val="00EC7B2C"/>
    <w:rsid w:val="00ED0AB8"/>
    <w:rsid w:val="00ED0EB1"/>
    <w:rsid w:val="00ED2B5D"/>
    <w:rsid w:val="00ED5748"/>
    <w:rsid w:val="00ED5B15"/>
    <w:rsid w:val="00ED75C1"/>
    <w:rsid w:val="00EE052D"/>
    <w:rsid w:val="00EE0B6E"/>
    <w:rsid w:val="00EE4FB6"/>
    <w:rsid w:val="00EF1183"/>
    <w:rsid w:val="00EF15B8"/>
    <w:rsid w:val="00EF1C78"/>
    <w:rsid w:val="00EF26EB"/>
    <w:rsid w:val="00EF2E73"/>
    <w:rsid w:val="00EF37F3"/>
    <w:rsid w:val="00EF4E3F"/>
    <w:rsid w:val="00EF5450"/>
    <w:rsid w:val="00EF6F4A"/>
    <w:rsid w:val="00EF7566"/>
    <w:rsid w:val="00F00A99"/>
    <w:rsid w:val="00F021B0"/>
    <w:rsid w:val="00F02F37"/>
    <w:rsid w:val="00F054DF"/>
    <w:rsid w:val="00F10BB1"/>
    <w:rsid w:val="00F12376"/>
    <w:rsid w:val="00F13E1F"/>
    <w:rsid w:val="00F149B2"/>
    <w:rsid w:val="00F15981"/>
    <w:rsid w:val="00F178B1"/>
    <w:rsid w:val="00F17CCD"/>
    <w:rsid w:val="00F23EF6"/>
    <w:rsid w:val="00F24C79"/>
    <w:rsid w:val="00F25CE6"/>
    <w:rsid w:val="00F27306"/>
    <w:rsid w:val="00F301D1"/>
    <w:rsid w:val="00F311B5"/>
    <w:rsid w:val="00F324A3"/>
    <w:rsid w:val="00F32998"/>
    <w:rsid w:val="00F33043"/>
    <w:rsid w:val="00F334DB"/>
    <w:rsid w:val="00F33A28"/>
    <w:rsid w:val="00F34523"/>
    <w:rsid w:val="00F34DDA"/>
    <w:rsid w:val="00F366BE"/>
    <w:rsid w:val="00F3741B"/>
    <w:rsid w:val="00F3768D"/>
    <w:rsid w:val="00F379AB"/>
    <w:rsid w:val="00F40833"/>
    <w:rsid w:val="00F4220A"/>
    <w:rsid w:val="00F422D5"/>
    <w:rsid w:val="00F44065"/>
    <w:rsid w:val="00F44D56"/>
    <w:rsid w:val="00F45CE6"/>
    <w:rsid w:val="00F4715D"/>
    <w:rsid w:val="00F5126C"/>
    <w:rsid w:val="00F51403"/>
    <w:rsid w:val="00F53CF4"/>
    <w:rsid w:val="00F61E4F"/>
    <w:rsid w:val="00F621EF"/>
    <w:rsid w:val="00F62635"/>
    <w:rsid w:val="00F6683F"/>
    <w:rsid w:val="00F67165"/>
    <w:rsid w:val="00F6757D"/>
    <w:rsid w:val="00F71AD0"/>
    <w:rsid w:val="00F71B6F"/>
    <w:rsid w:val="00F72250"/>
    <w:rsid w:val="00F74BD9"/>
    <w:rsid w:val="00F74DDC"/>
    <w:rsid w:val="00F778DC"/>
    <w:rsid w:val="00F77F91"/>
    <w:rsid w:val="00F80298"/>
    <w:rsid w:val="00F81604"/>
    <w:rsid w:val="00F82004"/>
    <w:rsid w:val="00F8255C"/>
    <w:rsid w:val="00F85540"/>
    <w:rsid w:val="00F85BD6"/>
    <w:rsid w:val="00F86DF2"/>
    <w:rsid w:val="00F9017B"/>
    <w:rsid w:val="00F90667"/>
    <w:rsid w:val="00F90942"/>
    <w:rsid w:val="00F92BB1"/>
    <w:rsid w:val="00F92D4C"/>
    <w:rsid w:val="00F93E1C"/>
    <w:rsid w:val="00FA0CAA"/>
    <w:rsid w:val="00FA28EB"/>
    <w:rsid w:val="00FA2977"/>
    <w:rsid w:val="00FA482D"/>
    <w:rsid w:val="00FA4D12"/>
    <w:rsid w:val="00FA57F5"/>
    <w:rsid w:val="00FA5A36"/>
    <w:rsid w:val="00FA6A98"/>
    <w:rsid w:val="00FB1797"/>
    <w:rsid w:val="00FB29D1"/>
    <w:rsid w:val="00FB3999"/>
    <w:rsid w:val="00FB5DE3"/>
    <w:rsid w:val="00FB7F19"/>
    <w:rsid w:val="00FC0A19"/>
    <w:rsid w:val="00FC3361"/>
    <w:rsid w:val="00FC3794"/>
    <w:rsid w:val="00FC475E"/>
    <w:rsid w:val="00FC4FAB"/>
    <w:rsid w:val="00FC593F"/>
    <w:rsid w:val="00FD077A"/>
    <w:rsid w:val="00FD1835"/>
    <w:rsid w:val="00FD467E"/>
    <w:rsid w:val="00FD578F"/>
    <w:rsid w:val="00FD6095"/>
    <w:rsid w:val="00FD6FF8"/>
    <w:rsid w:val="00FD7BBC"/>
    <w:rsid w:val="00FE035D"/>
    <w:rsid w:val="00FE1DEF"/>
    <w:rsid w:val="00FE225B"/>
    <w:rsid w:val="00FE2B9D"/>
    <w:rsid w:val="00FE2C80"/>
    <w:rsid w:val="00FE2D4B"/>
    <w:rsid w:val="00FE4B0B"/>
    <w:rsid w:val="00FE5ABF"/>
    <w:rsid w:val="00FF0CB0"/>
    <w:rsid w:val="00FF5AA2"/>
    <w:rsid w:val="00FF602F"/>
    <w:rsid w:val="00FF70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F0"/>
  </w:style>
  <w:style w:type="paragraph" w:styleId="Heading1">
    <w:name w:val="heading 1"/>
    <w:basedOn w:val="Default"/>
    <w:next w:val="Default"/>
    <w:link w:val="Heading1Char"/>
    <w:uiPriority w:val="99"/>
    <w:qFormat/>
    <w:rsid w:val="007869A4"/>
    <w:pPr>
      <w:outlineLvl w:val="0"/>
    </w:pPr>
    <w:rPr>
      <w:rFonts w:ascii="MFOBJF+Arial,Bold" w:hAnsi="MFOBJF+Arial,Bold"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DCC"/>
  </w:style>
  <w:style w:type="paragraph" w:styleId="BalloonText">
    <w:name w:val="Balloon Text"/>
    <w:basedOn w:val="Normal"/>
    <w:link w:val="BalloonTextChar"/>
    <w:uiPriority w:val="99"/>
    <w:semiHidden/>
    <w:unhideWhenUsed/>
    <w:rsid w:val="00DF7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CC"/>
    <w:rPr>
      <w:rFonts w:ascii="Tahoma" w:hAnsi="Tahoma" w:cs="Tahoma"/>
      <w:sz w:val="16"/>
      <w:szCs w:val="16"/>
    </w:rPr>
  </w:style>
  <w:style w:type="paragraph" w:styleId="Footer">
    <w:name w:val="footer"/>
    <w:basedOn w:val="Normal"/>
    <w:link w:val="FooterChar"/>
    <w:uiPriority w:val="99"/>
    <w:unhideWhenUsed/>
    <w:rsid w:val="0007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2D"/>
  </w:style>
  <w:style w:type="table" w:styleId="TableGrid">
    <w:name w:val="Table Grid"/>
    <w:basedOn w:val="TableNormal"/>
    <w:uiPriority w:val="59"/>
    <w:rsid w:val="00F32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24A3"/>
    <w:pPr>
      <w:ind w:left="720"/>
      <w:contextualSpacing/>
    </w:pPr>
  </w:style>
  <w:style w:type="paragraph" w:customStyle="1" w:styleId="Default">
    <w:name w:val="Default"/>
    <w:rsid w:val="00654E1C"/>
    <w:pPr>
      <w:autoSpaceDE w:val="0"/>
      <w:autoSpaceDN w:val="0"/>
      <w:adjustRightInd w:val="0"/>
      <w:spacing w:after="0" w:line="240" w:lineRule="auto"/>
    </w:pPr>
    <w:rPr>
      <w:rFonts w:ascii="Lucida Calligraphy" w:hAnsi="Lucida Calligraphy" w:cs="Lucida Calligraphy"/>
      <w:color w:val="000000"/>
      <w:sz w:val="24"/>
      <w:szCs w:val="24"/>
    </w:rPr>
  </w:style>
  <w:style w:type="character" w:styleId="PlaceholderText">
    <w:name w:val="Placeholder Text"/>
    <w:basedOn w:val="DefaultParagraphFont"/>
    <w:uiPriority w:val="99"/>
    <w:semiHidden/>
    <w:rsid w:val="006D7A84"/>
    <w:rPr>
      <w:color w:val="808080"/>
    </w:rPr>
  </w:style>
  <w:style w:type="character" w:customStyle="1" w:styleId="Heading1Char">
    <w:name w:val="Heading 1 Char"/>
    <w:basedOn w:val="DefaultParagraphFont"/>
    <w:link w:val="Heading1"/>
    <w:uiPriority w:val="99"/>
    <w:rsid w:val="007869A4"/>
    <w:rPr>
      <w:rFonts w:ascii="MFOBJF+Arial,Bold" w:hAnsi="MFOBJF+Arial,Bold"/>
      <w:sz w:val="24"/>
      <w:szCs w:val="24"/>
    </w:rPr>
  </w:style>
  <w:style w:type="paragraph" w:styleId="NormalWeb">
    <w:name w:val="Normal (Web)"/>
    <w:basedOn w:val="Normal"/>
    <w:uiPriority w:val="99"/>
    <w:unhideWhenUsed/>
    <w:rsid w:val="00C75FFC"/>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A3">
    <w:name w:val="A3"/>
    <w:uiPriority w:val="99"/>
    <w:rsid w:val="005B3339"/>
    <w:rPr>
      <w:rFonts w:cs="Times"/>
      <w:color w:val="000000"/>
      <w:sz w:val="15"/>
      <w:szCs w:val="15"/>
    </w:rPr>
  </w:style>
  <w:style w:type="character" w:styleId="Hyperlink">
    <w:name w:val="Hyperlink"/>
    <w:basedOn w:val="DefaultParagraphFont"/>
    <w:uiPriority w:val="99"/>
    <w:unhideWhenUsed/>
    <w:rsid w:val="00DC4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4181431">
      <w:bodyDiv w:val="1"/>
      <w:marLeft w:val="0"/>
      <w:marRight w:val="0"/>
      <w:marTop w:val="0"/>
      <w:marBottom w:val="0"/>
      <w:divBdr>
        <w:top w:val="none" w:sz="0" w:space="0" w:color="auto"/>
        <w:left w:val="none" w:sz="0" w:space="0" w:color="auto"/>
        <w:bottom w:val="none" w:sz="0" w:space="0" w:color="auto"/>
        <w:right w:val="none" w:sz="0" w:space="0" w:color="auto"/>
      </w:divBdr>
      <w:divsChild>
        <w:div w:id="752702460">
          <w:marLeft w:val="734"/>
          <w:marRight w:val="0"/>
          <w:marTop w:val="86"/>
          <w:marBottom w:val="60"/>
          <w:divBdr>
            <w:top w:val="none" w:sz="0" w:space="0" w:color="auto"/>
            <w:left w:val="none" w:sz="0" w:space="0" w:color="auto"/>
            <w:bottom w:val="none" w:sz="0" w:space="0" w:color="auto"/>
            <w:right w:val="none" w:sz="0" w:space="0" w:color="auto"/>
          </w:divBdr>
        </w:div>
        <w:div w:id="355811465">
          <w:marLeft w:val="734"/>
          <w:marRight w:val="0"/>
          <w:marTop w:val="86"/>
          <w:marBottom w:val="60"/>
          <w:divBdr>
            <w:top w:val="none" w:sz="0" w:space="0" w:color="auto"/>
            <w:left w:val="none" w:sz="0" w:space="0" w:color="auto"/>
            <w:bottom w:val="none" w:sz="0" w:space="0" w:color="auto"/>
            <w:right w:val="none" w:sz="0" w:space="0" w:color="auto"/>
          </w:divBdr>
        </w:div>
        <w:div w:id="1687093712">
          <w:marLeft w:val="734"/>
          <w:marRight w:val="0"/>
          <w:marTop w:val="86"/>
          <w:marBottom w:val="60"/>
          <w:divBdr>
            <w:top w:val="none" w:sz="0" w:space="0" w:color="auto"/>
            <w:left w:val="none" w:sz="0" w:space="0" w:color="auto"/>
            <w:bottom w:val="none" w:sz="0" w:space="0" w:color="auto"/>
            <w:right w:val="none" w:sz="0" w:space="0" w:color="auto"/>
          </w:divBdr>
        </w:div>
        <w:div w:id="606279272">
          <w:marLeft w:val="734"/>
          <w:marRight w:val="0"/>
          <w:marTop w:val="86"/>
          <w:marBottom w:val="60"/>
          <w:divBdr>
            <w:top w:val="none" w:sz="0" w:space="0" w:color="auto"/>
            <w:left w:val="none" w:sz="0" w:space="0" w:color="auto"/>
            <w:bottom w:val="none" w:sz="0" w:space="0" w:color="auto"/>
            <w:right w:val="none" w:sz="0" w:space="0" w:color="auto"/>
          </w:divBdr>
        </w:div>
      </w:divsChild>
    </w:div>
    <w:div w:id="722750302">
      <w:bodyDiv w:val="1"/>
      <w:marLeft w:val="0"/>
      <w:marRight w:val="0"/>
      <w:marTop w:val="0"/>
      <w:marBottom w:val="0"/>
      <w:divBdr>
        <w:top w:val="none" w:sz="0" w:space="0" w:color="auto"/>
        <w:left w:val="none" w:sz="0" w:space="0" w:color="auto"/>
        <w:bottom w:val="none" w:sz="0" w:space="0" w:color="auto"/>
        <w:right w:val="none" w:sz="0" w:space="0" w:color="auto"/>
      </w:divBdr>
      <w:divsChild>
        <w:div w:id="1618298501">
          <w:marLeft w:val="734"/>
          <w:marRight w:val="0"/>
          <w:marTop w:val="86"/>
          <w:marBottom w:val="60"/>
          <w:divBdr>
            <w:top w:val="none" w:sz="0" w:space="0" w:color="auto"/>
            <w:left w:val="none" w:sz="0" w:space="0" w:color="auto"/>
            <w:bottom w:val="none" w:sz="0" w:space="0" w:color="auto"/>
            <w:right w:val="none" w:sz="0" w:space="0" w:color="auto"/>
          </w:divBdr>
        </w:div>
        <w:div w:id="1970738722">
          <w:marLeft w:val="734"/>
          <w:marRight w:val="0"/>
          <w:marTop w:val="86"/>
          <w:marBottom w:val="60"/>
          <w:divBdr>
            <w:top w:val="none" w:sz="0" w:space="0" w:color="auto"/>
            <w:left w:val="none" w:sz="0" w:space="0" w:color="auto"/>
            <w:bottom w:val="none" w:sz="0" w:space="0" w:color="auto"/>
            <w:right w:val="none" w:sz="0" w:space="0" w:color="auto"/>
          </w:divBdr>
        </w:div>
        <w:div w:id="918638256">
          <w:marLeft w:val="734"/>
          <w:marRight w:val="0"/>
          <w:marTop w:val="86"/>
          <w:marBottom w:val="60"/>
          <w:divBdr>
            <w:top w:val="none" w:sz="0" w:space="0" w:color="auto"/>
            <w:left w:val="none" w:sz="0" w:space="0" w:color="auto"/>
            <w:bottom w:val="none" w:sz="0" w:space="0" w:color="auto"/>
            <w:right w:val="none" w:sz="0" w:space="0" w:color="auto"/>
          </w:divBdr>
        </w:div>
        <w:div w:id="1603955594">
          <w:marLeft w:val="734"/>
          <w:marRight w:val="0"/>
          <w:marTop w:val="8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hyperlink" Target="http://www.chem.ucla.edu/~webspectra/" TargetMode="External"/><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chart" Target="charts/chart1.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12.png"/><Relationship Id="rId32"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praca%20-%20dydaktyka\wyk&#322;ady\r&#243;&#380;ne%20materia&#322;y%20do%20wyk&#322;ad&#243;w\oblicz%20krz%20miar%20alkacym%20dok&#322;adn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smoothMarker"/>
        <c:ser>
          <c:idx val="0"/>
          <c:order val="0"/>
          <c:spPr>
            <a:ln>
              <a:solidFill>
                <a:srgbClr val="FF0000"/>
              </a:solidFill>
            </a:ln>
          </c:spPr>
          <c:marker>
            <c:symbol val="none"/>
          </c:marker>
          <c:xVal>
            <c:numRef>
              <c:f>trójprotonowe!$C$8:$C$76</c:f>
              <c:numCache>
                <c:formatCode>General</c:formatCode>
                <c:ptCount val="69"/>
                <c:pt idx="0">
                  <c:v>-86.317589059789981</c:v>
                </c:pt>
                <c:pt idx="1">
                  <c:v>-79.919994218968327</c:v>
                </c:pt>
                <c:pt idx="2">
                  <c:v>-71.516273452847727</c:v>
                </c:pt>
                <c:pt idx="3">
                  <c:v>-61.294302639310352</c:v>
                </c:pt>
                <c:pt idx="4">
                  <c:v>-49.960315111065263</c:v>
                </c:pt>
                <c:pt idx="5">
                  <c:v>-38.609225685696188</c:v>
                </c:pt>
                <c:pt idx="6">
                  <c:v>-28.332297389190256</c:v>
                </c:pt>
                <c:pt idx="7">
                  <c:v>-19.824055734670232</c:v>
                </c:pt>
                <c:pt idx="8">
                  <c:v>-13.250224922474619</c:v>
                </c:pt>
                <c:pt idx="9">
                  <c:v>-8.3744832852744526</c:v>
                </c:pt>
                <c:pt idx="10">
                  <c:v>-4.7656102390986765</c:v>
                </c:pt>
                <c:pt idx="11">
                  <c:v>-1.947317219431894</c:v>
                </c:pt>
                <c:pt idx="12">
                  <c:v>0.53989502948347023</c:v>
                </c:pt>
                <c:pt idx="13">
                  <c:v>3.1380442766671002</c:v>
                </c:pt>
                <c:pt idx="14">
                  <c:v>6.2957976681726509</c:v>
                </c:pt>
                <c:pt idx="15">
                  <c:v>10.484467188122204</c:v>
                </c:pt>
                <c:pt idx="16">
                  <c:v>16.171267087862894</c:v>
                </c:pt>
                <c:pt idx="17">
                  <c:v>23.714550749806328</c:v>
                </c:pt>
                <c:pt idx="18">
                  <c:v>33.174990046842495</c:v>
                </c:pt>
                <c:pt idx="19">
                  <c:v>44.12471314737963</c:v>
                </c:pt>
                <c:pt idx="20">
                  <c:v>55.632967878389323</c:v>
                </c:pt>
                <c:pt idx="21">
                  <c:v>66.547642603231793</c:v>
                </c:pt>
                <c:pt idx="22">
                  <c:v>75.930507565078727</c:v>
                </c:pt>
                <c:pt idx="23">
                  <c:v>83.337200810291819</c:v>
                </c:pt>
                <c:pt idx="24">
                  <c:v>88.799560604898204</c:v>
                </c:pt>
                <c:pt idx="25">
                  <c:v>92.629118348346779</c:v>
                </c:pt>
                <c:pt idx="26">
                  <c:v>95.2196006880082</c:v>
                </c:pt>
                <c:pt idx="27">
                  <c:v>96.929781220698771</c:v>
                </c:pt>
                <c:pt idx="28">
                  <c:v>98.040743335642404</c:v>
                </c:pt>
                <c:pt idx="29">
                  <c:v>98.754917265448327</c:v>
                </c:pt>
                <c:pt idx="30">
                  <c:v>99.210957424026205</c:v>
                </c:pt>
                <c:pt idx="31">
                  <c:v>99.500966106749758</c:v>
                </c:pt>
                <c:pt idx="32">
                  <c:v>99.684977938815052</c:v>
                </c:pt>
                <c:pt idx="33">
                  <c:v>99.801680470996487</c:v>
                </c:pt>
                <c:pt idx="34">
                  <c:v>99.875850614463559</c:v>
                </c:pt>
                <c:pt idx="35">
                  <c:v>99.923332758021388</c:v>
                </c:pt>
                <c:pt idx="36">
                  <c:v>99.954309954495102</c:v>
                </c:pt>
                <c:pt idx="37">
                  <c:v>99.97544228011013</c:v>
                </c:pt>
                <c:pt idx="38">
                  <c:v>99.991280520220627</c:v>
                </c:pt>
                <c:pt idx="39">
                  <c:v>100.00523880294057</c:v>
                </c:pt>
                <c:pt idx="40">
                  <c:v>100.02032739335095</c:v>
                </c:pt>
                <c:pt idx="41">
                  <c:v>100.03980006283145</c:v>
                </c:pt>
                <c:pt idx="42">
                  <c:v>100.06785359159883</c:v>
                </c:pt>
                <c:pt idx="43">
                  <c:v>100.11052782853254</c:v>
                </c:pt>
                <c:pt idx="44">
                  <c:v>100.17699531940549</c:v>
                </c:pt>
                <c:pt idx="45">
                  <c:v>100.28150616565323</c:v>
                </c:pt>
                <c:pt idx="46">
                  <c:v>100.44637644039554</c:v>
                </c:pt>
                <c:pt idx="47">
                  <c:v>100.7065872472112</c:v>
                </c:pt>
                <c:pt idx="48">
                  <c:v>101.11679530396933</c:v>
                </c:pt>
                <c:pt idx="49">
                  <c:v>101.76180196264239</c:v>
                </c:pt>
                <c:pt idx="50">
                  <c:v>102.77162861584156</c:v>
                </c:pt>
                <c:pt idx="51">
                  <c:v>104.34188386711847</c:v>
                </c:pt>
                <c:pt idx="52">
                  <c:v>106.75818189479534</c:v>
                </c:pt>
                <c:pt idx="53">
                  <c:v>110.41854050530439</c:v>
                </c:pt>
                <c:pt idx="54">
                  <c:v>115.83906715667261</c:v>
                </c:pt>
                <c:pt idx="55">
                  <c:v>123.62013352731628</c:v>
                </c:pt>
                <c:pt idx="56">
                  <c:v>134.36161796251221</c:v>
                </c:pt>
                <c:pt idx="57">
                  <c:v>148.58256546818652</c:v>
                </c:pt>
                <c:pt idx="58">
                  <c:v>166.83622616664667</c:v>
                </c:pt>
                <c:pt idx="59">
                  <c:v>190.34853469640152</c:v>
                </c:pt>
                <c:pt idx="60">
                  <c:v>222.66408605969266</c:v>
                </c:pt>
                <c:pt idx="61">
                  <c:v>273.82445707563841</c:v>
                </c:pt>
                <c:pt idx="62">
                  <c:v>375.69815929054329</c:v>
                </c:pt>
                <c:pt idx="63">
                  <c:v>688.28039664809205</c:v>
                </c:pt>
                <c:pt idx="65">
                  <c:v>-606.36826248548357</c:v>
                </c:pt>
                <c:pt idx="66">
                  <c:v>-296.80688776704028</c:v>
                </c:pt>
                <c:pt idx="67">
                  <c:v>-200.11159182140605</c:v>
                </c:pt>
                <c:pt idx="68">
                  <c:v>-156.31523965120854</c:v>
                </c:pt>
              </c:numCache>
            </c:numRef>
          </c:xVal>
          <c:yVal>
            <c:numRef>
              <c:f>trójprotonowe!$A$8:$A$76</c:f>
              <c:numCache>
                <c:formatCode>General</c:formatCode>
                <c:ptCount val="69"/>
                <c:pt idx="0">
                  <c:v>0.2</c:v>
                </c:pt>
                <c:pt idx="1">
                  <c:v>0.4</c:v>
                </c:pt>
                <c:pt idx="2">
                  <c:v>0.60000000000000064</c:v>
                </c:pt>
                <c:pt idx="3">
                  <c:v>0.8</c:v>
                </c:pt>
                <c:pt idx="4">
                  <c:v>1</c:v>
                </c:pt>
                <c:pt idx="5">
                  <c:v>1.2</c:v>
                </c:pt>
                <c:pt idx="6">
                  <c:v>1.4</c:v>
                </c:pt>
                <c:pt idx="7">
                  <c:v>1.6</c:v>
                </c:pt>
                <c:pt idx="8">
                  <c:v>1.8</c:v>
                </c:pt>
                <c:pt idx="9">
                  <c:v>2</c:v>
                </c:pt>
                <c:pt idx="10">
                  <c:v>2.2000000000000002</c:v>
                </c:pt>
                <c:pt idx="11">
                  <c:v>2.4</c:v>
                </c:pt>
                <c:pt idx="12">
                  <c:v>2.6</c:v>
                </c:pt>
                <c:pt idx="13">
                  <c:v>2.8</c:v>
                </c:pt>
                <c:pt idx="14">
                  <c:v>3</c:v>
                </c:pt>
                <c:pt idx="15">
                  <c:v>3.2</c:v>
                </c:pt>
                <c:pt idx="16">
                  <c:v>3.4</c:v>
                </c:pt>
                <c:pt idx="17">
                  <c:v>3.6</c:v>
                </c:pt>
                <c:pt idx="18">
                  <c:v>3.8</c:v>
                </c:pt>
                <c:pt idx="19">
                  <c:v>4</c:v>
                </c:pt>
                <c:pt idx="20">
                  <c:v>4.2</c:v>
                </c:pt>
                <c:pt idx="21">
                  <c:v>4.4000000000000004</c:v>
                </c:pt>
                <c:pt idx="22">
                  <c:v>4.5999999999999996</c:v>
                </c:pt>
                <c:pt idx="23">
                  <c:v>4.8</c:v>
                </c:pt>
                <c:pt idx="24">
                  <c:v>5</c:v>
                </c:pt>
                <c:pt idx="25">
                  <c:v>5.2</c:v>
                </c:pt>
                <c:pt idx="26">
                  <c:v>5.4</c:v>
                </c:pt>
                <c:pt idx="27">
                  <c:v>5.6</c:v>
                </c:pt>
                <c:pt idx="28">
                  <c:v>5.8</c:v>
                </c:pt>
                <c:pt idx="29">
                  <c:v>6</c:v>
                </c:pt>
                <c:pt idx="30">
                  <c:v>6.2</c:v>
                </c:pt>
                <c:pt idx="31">
                  <c:v>6.4</c:v>
                </c:pt>
                <c:pt idx="32">
                  <c:v>6.6</c:v>
                </c:pt>
                <c:pt idx="33">
                  <c:v>6.8</c:v>
                </c:pt>
                <c:pt idx="34">
                  <c:v>7</c:v>
                </c:pt>
                <c:pt idx="35">
                  <c:v>7.2</c:v>
                </c:pt>
                <c:pt idx="36">
                  <c:v>7.4</c:v>
                </c:pt>
                <c:pt idx="37">
                  <c:v>7.6</c:v>
                </c:pt>
                <c:pt idx="38">
                  <c:v>7.8</c:v>
                </c:pt>
                <c:pt idx="39">
                  <c:v>8</c:v>
                </c:pt>
                <c:pt idx="40">
                  <c:v>8.2000000000000011</c:v>
                </c:pt>
                <c:pt idx="41">
                  <c:v>8.4</c:v>
                </c:pt>
                <c:pt idx="42">
                  <c:v>8.6</c:v>
                </c:pt>
                <c:pt idx="43">
                  <c:v>8.8000000000000007</c:v>
                </c:pt>
                <c:pt idx="44">
                  <c:v>9</c:v>
                </c:pt>
                <c:pt idx="45">
                  <c:v>9.2000000000000011</c:v>
                </c:pt>
                <c:pt idx="46">
                  <c:v>9.4</c:v>
                </c:pt>
                <c:pt idx="47">
                  <c:v>9.6</c:v>
                </c:pt>
                <c:pt idx="48">
                  <c:v>9.8000000000000007</c:v>
                </c:pt>
                <c:pt idx="49">
                  <c:v>10</c:v>
                </c:pt>
                <c:pt idx="50">
                  <c:v>10.200000000000001</c:v>
                </c:pt>
                <c:pt idx="51">
                  <c:v>10.4</c:v>
                </c:pt>
                <c:pt idx="52">
                  <c:v>10.6</c:v>
                </c:pt>
                <c:pt idx="53">
                  <c:v>10.8</c:v>
                </c:pt>
                <c:pt idx="54">
                  <c:v>11</c:v>
                </c:pt>
                <c:pt idx="55">
                  <c:v>11.2</c:v>
                </c:pt>
                <c:pt idx="56">
                  <c:v>11.4</c:v>
                </c:pt>
                <c:pt idx="57">
                  <c:v>11.6</c:v>
                </c:pt>
                <c:pt idx="58">
                  <c:v>11.8</c:v>
                </c:pt>
                <c:pt idx="59">
                  <c:v>12</c:v>
                </c:pt>
                <c:pt idx="60">
                  <c:v>12.2</c:v>
                </c:pt>
                <c:pt idx="61">
                  <c:v>12.4</c:v>
                </c:pt>
                <c:pt idx="62">
                  <c:v>12.6</c:v>
                </c:pt>
                <c:pt idx="63">
                  <c:v>12.8</c:v>
                </c:pt>
                <c:pt idx="64">
                  <c:v>13</c:v>
                </c:pt>
                <c:pt idx="65">
                  <c:v>13.2</c:v>
                </c:pt>
                <c:pt idx="66">
                  <c:v>13.4</c:v>
                </c:pt>
                <c:pt idx="67">
                  <c:v>13.6</c:v>
                </c:pt>
                <c:pt idx="68">
                  <c:v>13.8</c:v>
                </c:pt>
              </c:numCache>
            </c:numRef>
          </c:yVal>
          <c:smooth val="1"/>
        </c:ser>
        <c:axId val="72406528"/>
        <c:axId val="72408448"/>
      </c:scatterChart>
      <c:valAx>
        <c:axId val="72406528"/>
        <c:scaling>
          <c:orientation val="minMax"/>
          <c:max val="400"/>
          <c:min val="0"/>
        </c:scaling>
        <c:axPos val="b"/>
        <c:title>
          <c:tx>
            <c:rich>
              <a:bodyPr/>
              <a:lstStyle/>
              <a:p>
                <a:pPr>
                  <a:defRPr sz="1100" b="0" i="0" u="none" strike="noStrike" baseline="0">
                    <a:solidFill>
                      <a:srgbClr val="000000"/>
                    </a:solidFill>
                    <a:latin typeface="Czcionka tekstu podstawowego"/>
                    <a:ea typeface="Czcionka tekstu podstawowego"/>
                    <a:cs typeface="Czcionka tekstu podstawowego"/>
                  </a:defRPr>
                </a:pPr>
                <a:r>
                  <a:rPr lang="pl-PL" sz="1000" b="1" i="0" u="none" strike="noStrike" baseline="0">
                    <a:solidFill>
                      <a:srgbClr val="000000"/>
                    </a:solidFill>
                    <a:latin typeface="Calibri"/>
                  </a:rPr>
                  <a:t>% titration</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2408448"/>
        <c:crosses val="autoZero"/>
        <c:crossBetween val="midCat"/>
      </c:valAx>
      <c:valAx>
        <c:axId val="72408448"/>
        <c:scaling>
          <c:orientation val="minMax"/>
          <c:max val="14"/>
          <c:min val="0"/>
        </c:scaling>
        <c:axPos val="l"/>
        <c:majorGridlines/>
        <c:title>
          <c:tx>
            <c:rich>
              <a:bodyPr/>
              <a:lstStyle/>
              <a:p>
                <a:pPr>
                  <a:defRPr sz="1000" b="1" i="0" u="none" strike="noStrike" baseline="0">
                    <a:solidFill>
                      <a:srgbClr val="000000"/>
                    </a:solidFill>
                    <a:latin typeface="Calibri"/>
                    <a:ea typeface="Calibri"/>
                    <a:cs typeface="Calibri"/>
                  </a:defRPr>
                </a:pPr>
                <a:r>
                  <a:rPr lang="pl-PL"/>
                  <a:t>pH</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72406528"/>
        <c:crosses val="autoZero"/>
        <c:crossBetween val="midCat"/>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B9B411-A2D2-4B1D-87C7-F4CBB2DE3CE1}" type="doc">
      <dgm:prSet loTypeId="urn:microsoft.com/office/officeart/2005/8/layout/funnel1" loCatId="process" qsTypeId="urn:microsoft.com/office/officeart/2005/8/quickstyle/3d3" qsCatId="3D" csTypeId="urn:microsoft.com/office/officeart/2005/8/colors/colorful5" csCatId="colorful" phldr="1"/>
      <dgm:spPr/>
      <dgm:t>
        <a:bodyPr/>
        <a:lstStyle/>
        <a:p>
          <a:endParaRPr lang="en-US"/>
        </a:p>
      </dgm:t>
    </dgm:pt>
    <dgm:pt modelId="{EC634125-A22B-4021-AFF3-01F245AF77FD}">
      <dgm:prSet phldrT="[Text]" custT="1"/>
      <dgm:spPr/>
      <dgm:t>
        <a:bodyPr/>
        <a:lstStyle/>
        <a:p>
          <a:pPr algn="ctr"/>
          <a:r>
            <a:rPr lang="en-US" sz="2400" b="1">
              <a:solidFill>
                <a:schemeClr val="tx1"/>
              </a:solidFill>
            </a:rPr>
            <a:t>Dep. of pharmaceutical chemistry</a:t>
          </a:r>
          <a:endParaRPr lang="en-US" sz="2400">
            <a:solidFill>
              <a:schemeClr val="tx1"/>
            </a:solidFill>
          </a:endParaRPr>
        </a:p>
      </dgm:t>
    </dgm:pt>
    <dgm:pt modelId="{59EBA14D-9A8B-4217-AA49-5AA9EC695FEE}" type="parTrans" cxnId="{C85D38E6-54E8-4FF3-B172-4752CA47A51A}">
      <dgm:prSet/>
      <dgm:spPr/>
      <dgm:t>
        <a:bodyPr/>
        <a:lstStyle/>
        <a:p>
          <a:pPr algn="ctr"/>
          <a:endParaRPr lang="en-US"/>
        </a:p>
      </dgm:t>
    </dgm:pt>
    <dgm:pt modelId="{788F303E-6574-44DD-8601-6D2FB5672609}" type="sibTrans" cxnId="{C85D38E6-54E8-4FF3-B172-4752CA47A51A}">
      <dgm:prSet/>
      <dgm:spPr/>
      <dgm:t>
        <a:bodyPr/>
        <a:lstStyle/>
        <a:p>
          <a:pPr algn="ctr"/>
          <a:endParaRPr lang="en-US"/>
        </a:p>
      </dgm:t>
    </dgm:pt>
    <dgm:pt modelId="{DA0BDC4A-DA5C-4C74-8957-CB7CC3CA7D64}">
      <dgm:prSet phldrT="[Text]" custT="1"/>
      <dgm:spPr/>
      <dgm:t>
        <a:bodyPr/>
        <a:lstStyle/>
        <a:p>
          <a:pPr algn="ctr"/>
          <a:r>
            <a:rPr lang="en-US" sz="2000" b="1">
              <a:solidFill>
                <a:schemeClr val="tx1"/>
              </a:solidFill>
            </a:rPr>
            <a:t>5Th. Year</a:t>
          </a:r>
          <a:endParaRPr lang="en-US" sz="2000">
            <a:solidFill>
              <a:schemeClr val="tx1"/>
            </a:solidFill>
          </a:endParaRPr>
        </a:p>
      </dgm:t>
    </dgm:pt>
    <dgm:pt modelId="{70C5243E-FE6B-41E8-8A2D-D7D14CEB052F}" type="parTrans" cxnId="{0A9EC134-6996-480E-8C67-7DEEB40955B2}">
      <dgm:prSet/>
      <dgm:spPr/>
      <dgm:t>
        <a:bodyPr/>
        <a:lstStyle/>
        <a:p>
          <a:pPr algn="ctr"/>
          <a:endParaRPr lang="en-US"/>
        </a:p>
      </dgm:t>
    </dgm:pt>
    <dgm:pt modelId="{870A0BC2-9234-4D33-A301-278FD8CE1B22}" type="sibTrans" cxnId="{0A9EC134-6996-480E-8C67-7DEEB40955B2}">
      <dgm:prSet/>
      <dgm:spPr/>
      <dgm:t>
        <a:bodyPr/>
        <a:lstStyle/>
        <a:p>
          <a:pPr algn="ctr"/>
          <a:endParaRPr lang="en-US"/>
        </a:p>
      </dgm:t>
    </dgm:pt>
    <dgm:pt modelId="{BA0E2E4A-D93E-4EF5-A298-6BCC24C2357D}">
      <dgm:prSet phldrT="[Text]" custT="1"/>
      <dgm:spPr/>
      <dgm:t>
        <a:bodyPr/>
        <a:lstStyle/>
        <a:p>
          <a:pPr algn="ctr"/>
          <a:r>
            <a:rPr lang="en-US" sz="1600" b="1">
              <a:solidFill>
                <a:schemeClr val="tx1"/>
              </a:solidFill>
            </a:rPr>
            <a:t>Practical </a:t>
          </a:r>
        </a:p>
        <a:p>
          <a:pPr algn="ctr"/>
          <a:r>
            <a:rPr lang="en-US" sz="1600" b="1">
              <a:solidFill>
                <a:schemeClr val="tx1"/>
              </a:solidFill>
            </a:rPr>
            <a:t>advance pharmaceutical analysis </a:t>
          </a:r>
        </a:p>
        <a:p>
          <a:pPr algn="ctr"/>
          <a:r>
            <a:rPr lang="en-US" sz="1600" b="1">
              <a:solidFill>
                <a:schemeClr val="tx1"/>
              </a:solidFill>
            </a:rPr>
            <a:t>– 2017 –</a:t>
          </a:r>
          <a:endParaRPr lang="en-US" sz="1600">
            <a:solidFill>
              <a:schemeClr val="tx1"/>
            </a:solidFill>
          </a:endParaRPr>
        </a:p>
      </dgm:t>
    </dgm:pt>
    <dgm:pt modelId="{E5DD0F42-D853-4557-B939-7A70C9FB01BA}" type="parTrans" cxnId="{B85CA90A-DF5E-427F-A72D-3305AA921B74}">
      <dgm:prSet/>
      <dgm:spPr/>
      <dgm:t>
        <a:bodyPr/>
        <a:lstStyle/>
        <a:p>
          <a:pPr algn="ctr"/>
          <a:endParaRPr lang="en-US"/>
        </a:p>
      </dgm:t>
    </dgm:pt>
    <dgm:pt modelId="{8762F143-CBA8-4E93-A184-5D5819CCF5A9}" type="sibTrans" cxnId="{B85CA90A-DF5E-427F-A72D-3305AA921B74}">
      <dgm:prSet/>
      <dgm:spPr/>
      <dgm:t>
        <a:bodyPr/>
        <a:lstStyle/>
        <a:p>
          <a:pPr algn="ctr"/>
          <a:endParaRPr lang="en-US"/>
        </a:p>
      </dgm:t>
    </dgm:pt>
    <dgm:pt modelId="{B0EC4B43-EEF0-493C-A0CF-4796355F4F2D}">
      <dgm:prSet phldrT="[Text]"/>
      <dgm:spPr/>
      <dgm:t>
        <a:bodyPr/>
        <a:lstStyle/>
        <a:p>
          <a:pPr algn="ctr"/>
          <a:r>
            <a:rPr lang="en-US" b="1"/>
            <a:t>Ali Rasool Albakaa</a:t>
          </a:r>
          <a:endParaRPr lang="en-US"/>
        </a:p>
      </dgm:t>
    </dgm:pt>
    <dgm:pt modelId="{8734877F-60C0-4E90-94E2-1836E6B18802}" type="parTrans" cxnId="{A0E8CC10-8502-4A58-9C18-15FF1CD5E68C}">
      <dgm:prSet/>
      <dgm:spPr/>
      <dgm:t>
        <a:bodyPr/>
        <a:lstStyle/>
        <a:p>
          <a:pPr algn="ctr"/>
          <a:endParaRPr lang="en-US"/>
        </a:p>
      </dgm:t>
    </dgm:pt>
    <dgm:pt modelId="{AE81B8E9-4597-4C78-913C-773873727504}" type="sibTrans" cxnId="{A0E8CC10-8502-4A58-9C18-15FF1CD5E68C}">
      <dgm:prSet/>
      <dgm:spPr/>
      <dgm:t>
        <a:bodyPr/>
        <a:lstStyle/>
        <a:p>
          <a:pPr algn="ctr"/>
          <a:endParaRPr lang="en-US"/>
        </a:p>
      </dgm:t>
    </dgm:pt>
    <dgm:pt modelId="{84FAF25F-1261-4196-9877-BC3BA2147F9F}" type="pres">
      <dgm:prSet presAssocID="{18B9B411-A2D2-4B1D-87C7-F4CBB2DE3CE1}" presName="Name0" presStyleCnt="0">
        <dgm:presLayoutVars>
          <dgm:chMax val="4"/>
          <dgm:resizeHandles val="exact"/>
        </dgm:presLayoutVars>
      </dgm:prSet>
      <dgm:spPr/>
      <dgm:t>
        <a:bodyPr/>
        <a:lstStyle/>
        <a:p>
          <a:endParaRPr lang="en-US"/>
        </a:p>
      </dgm:t>
    </dgm:pt>
    <dgm:pt modelId="{3D212DDD-88F7-4F62-92C5-0238FD065B3C}" type="pres">
      <dgm:prSet presAssocID="{18B9B411-A2D2-4B1D-87C7-F4CBB2DE3CE1}" presName="ellipse" presStyleLbl="trBgShp" presStyleIdx="0" presStyleCnt="1" custLinFactNeighborX="-571" custLinFactNeighborY="-23557"/>
      <dgm:spPr/>
    </dgm:pt>
    <dgm:pt modelId="{1C67F75E-93BF-44FA-83C5-4C7053A95A84}" type="pres">
      <dgm:prSet presAssocID="{18B9B411-A2D2-4B1D-87C7-F4CBB2DE3CE1}" presName="arrow1" presStyleLbl="fgShp" presStyleIdx="0" presStyleCnt="1" custLinFactNeighborY="51480"/>
      <dgm:spPr/>
    </dgm:pt>
    <dgm:pt modelId="{BAC2B9C7-083E-4D92-A6E7-B0AFDD5F0066}" type="pres">
      <dgm:prSet presAssocID="{18B9B411-A2D2-4B1D-87C7-F4CBB2DE3CE1}" presName="rectangle" presStyleLbl="revTx" presStyleIdx="0" presStyleCnt="1" custScaleX="70316" custScaleY="58620" custLinFactNeighborX="-1188" custLinFactNeighborY="68741">
        <dgm:presLayoutVars>
          <dgm:bulletEnabled val="1"/>
        </dgm:presLayoutVars>
      </dgm:prSet>
      <dgm:spPr/>
      <dgm:t>
        <a:bodyPr/>
        <a:lstStyle/>
        <a:p>
          <a:endParaRPr lang="en-US"/>
        </a:p>
      </dgm:t>
    </dgm:pt>
    <dgm:pt modelId="{E8E710BC-D122-499B-A251-0A2CBB37851D}" type="pres">
      <dgm:prSet presAssocID="{DA0BDC4A-DA5C-4C74-8957-CB7CC3CA7D64}" presName="item1" presStyleLbl="node1" presStyleIdx="0" presStyleCnt="3" custScaleX="444444" custScaleY="201898" custLinFactNeighborX="-21335" custLinFactNeighborY="9153">
        <dgm:presLayoutVars>
          <dgm:bulletEnabled val="1"/>
        </dgm:presLayoutVars>
      </dgm:prSet>
      <dgm:spPr/>
      <dgm:t>
        <a:bodyPr/>
        <a:lstStyle/>
        <a:p>
          <a:endParaRPr lang="en-US"/>
        </a:p>
      </dgm:t>
    </dgm:pt>
    <dgm:pt modelId="{8FF616B7-D5A3-4B17-8389-387576291040}" type="pres">
      <dgm:prSet presAssocID="{BA0E2E4A-D93E-4EF5-A298-6BCC24C2357D}" presName="item2" presStyleLbl="node1" presStyleIdx="1" presStyleCnt="3" custAng="0" custScaleX="444444" custScaleY="51605" custLinFactNeighborX="51111" custLinFactNeighborY="13788">
        <dgm:presLayoutVars>
          <dgm:bulletEnabled val="1"/>
        </dgm:presLayoutVars>
      </dgm:prSet>
      <dgm:spPr/>
      <dgm:t>
        <a:bodyPr/>
        <a:lstStyle/>
        <a:p>
          <a:endParaRPr lang="en-US"/>
        </a:p>
      </dgm:t>
    </dgm:pt>
    <dgm:pt modelId="{09080691-ACE5-47CA-A95B-46B67C249231}" type="pres">
      <dgm:prSet presAssocID="{B0EC4B43-EEF0-493C-A0CF-4796355F4F2D}" presName="item3" presStyleLbl="node1" presStyleIdx="2" presStyleCnt="3" custScaleX="444444" custScaleY="131146" custLinFactNeighborX="-37735" custLinFactNeighborY="-38185">
        <dgm:presLayoutVars>
          <dgm:bulletEnabled val="1"/>
        </dgm:presLayoutVars>
      </dgm:prSet>
      <dgm:spPr/>
      <dgm:t>
        <a:bodyPr/>
        <a:lstStyle/>
        <a:p>
          <a:endParaRPr lang="en-US"/>
        </a:p>
      </dgm:t>
    </dgm:pt>
    <dgm:pt modelId="{DBEB85E2-4125-47CD-B186-F782C7650527}" type="pres">
      <dgm:prSet presAssocID="{18B9B411-A2D2-4B1D-87C7-F4CBB2DE3CE1}" presName="funnel" presStyleLbl="trAlignAcc1" presStyleIdx="0" presStyleCnt="1" custScaleX="107552" custScaleY="150226" custLinFactNeighborX="163" custLinFactNeighborY="22073"/>
      <dgm:spPr/>
    </dgm:pt>
  </dgm:ptLst>
  <dgm:cxnLst>
    <dgm:cxn modelId="{0A9EC134-6996-480E-8C67-7DEEB40955B2}" srcId="{18B9B411-A2D2-4B1D-87C7-F4CBB2DE3CE1}" destId="{DA0BDC4A-DA5C-4C74-8957-CB7CC3CA7D64}" srcOrd="1" destOrd="0" parTransId="{70C5243E-FE6B-41E8-8A2D-D7D14CEB052F}" sibTransId="{870A0BC2-9234-4D33-A301-278FD8CE1B22}"/>
    <dgm:cxn modelId="{85067C08-6ACC-45F0-8B6A-485E899A0896}" type="presOf" srcId="{DA0BDC4A-DA5C-4C74-8957-CB7CC3CA7D64}" destId="{8FF616B7-D5A3-4B17-8389-387576291040}" srcOrd="0" destOrd="0" presId="urn:microsoft.com/office/officeart/2005/8/layout/funnel1"/>
    <dgm:cxn modelId="{404C8222-B28A-469F-A1AC-C130155C3D6F}" type="presOf" srcId="{EC634125-A22B-4021-AFF3-01F245AF77FD}" destId="{09080691-ACE5-47CA-A95B-46B67C249231}" srcOrd="0" destOrd="0" presId="urn:microsoft.com/office/officeart/2005/8/layout/funnel1"/>
    <dgm:cxn modelId="{C85D38E6-54E8-4FF3-B172-4752CA47A51A}" srcId="{18B9B411-A2D2-4B1D-87C7-F4CBB2DE3CE1}" destId="{EC634125-A22B-4021-AFF3-01F245AF77FD}" srcOrd="0" destOrd="0" parTransId="{59EBA14D-9A8B-4217-AA49-5AA9EC695FEE}" sibTransId="{788F303E-6574-44DD-8601-6D2FB5672609}"/>
    <dgm:cxn modelId="{B85CA90A-DF5E-427F-A72D-3305AA921B74}" srcId="{18B9B411-A2D2-4B1D-87C7-F4CBB2DE3CE1}" destId="{BA0E2E4A-D93E-4EF5-A298-6BCC24C2357D}" srcOrd="2" destOrd="0" parTransId="{E5DD0F42-D853-4557-B939-7A70C9FB01BA}" sibTransId="{8762F143-CBA8-4E93-A184-5D5819CCF5A9}"/>
    <dgm:cxn modelId="{1C0E6D8A-9DE7-48F7-8AFA-FF53D0111A5F}" type="presOf" srcId="{BA0E2E4A-D93E-4EF5-A298-6BCC24C2357D}" destId="{E8E710BC-D122-499B-A251-0A2CBB37851D}" srcOrd="0" destOrd="0" presId="urn:microsoft.com/office/officeart/2005/8/layout/funnel1"/>
    <dgm:cxn modelId="{2AAB3F35-2E8D-4F43-B870-E860B4F5CD04}" type="presOf" srcId="{18B9B411-A2D2-4B1D-87C7-F4CBB2DE3CE1}" destId="{84FAF25F-1261-4196-9877-BC3BA2147F9F}" srcOrd="0" destOrd="0" presId="urn:microsoft.com/office/officeart/2005/8/layout/funnel1"/>
    <dgm:cxn modelId="{ECD7BCBA-81DB-4355-8782-AD731A59CF8D}" type="presOf" srcId="{B0EC4B43-EEF0-493C-A0CF-4796355F4F2D}" destId="{BAC2B9C7-083E-4D92-A6E7-B0AFDD5F0066}" srcOrd="0" destOrd="0" presId="urn:microsoft.com/office/officeart/2005/8/layout/funnel1"/>
    <dgm:cxn modelId="{A0E8CC10-8502-4A58-9C18-15FF1CD5E68C}" srcId="{18B9B411-A2D2-4B1D-87C7-F4CBB2DE3CE1}" destId="{B0EC4B43-EEF0-493C-A0CF-4796355F4F2D}" srcOrd="3" destOrd="0" parTransId="{8734877F-60C0-4E90-94E2-1836E6B18802}" sibTransId="{AE81B8E9-4597-4C78-913C-773873727504}"/>
    <dgm:cxn modelId="{318F31FA-4041-4A4F-B612-DDE52A5E685A}" type="presParOf" srcId="{84FAF25F-1261-4196-9877-BC3BA2147F9F}" destId="{3D212DDD-88F7-4F62-92C5-0238FD065B3C}" srcOrd="0" destOrd="0" presId="urn:microsoft.com/office/officeart/2005/8/layout/funnel1"/>
    <dgm:cxn modelId="{94BA3966-13CE-48BA-9FB4-84BB6A8E4E95}" type="presParOf" srcId="{84FAF25F-1261-4196-9877-BC3BA2147F9F}" destId="{1C67F75E-93BF-44FA-83C5-4C7053A95A84}" srcOrd="1" destOrd="0" presId="urn:microsoft.com/office/officeart/2005/8/layout/funnel1"/>
    <dgm:cxn modelId="{A3D64D11-2834-4884-AC0C-91C301F2EA96}" type="presParOf" srcId="{84FAF25F-1261-4196-9877-BC3BA2147F9F}" destId="{BAC2B9C7-083E-4D92-A6E7-B0AFDD5F0066}" srcOrd="2" destOrd="0" presId="urn:microsoft.com/office/officeart/2005/8/layout/funnel1"/>
    <dgm:cxn modelId="{E95610C8-918A-423B-9731-DB344BDA32A2}" type="presParOf" srcId="{84FAF25F-1261-4196-9877-BC3BA2147F9F}" destId="{E8E710BC-D122-499B-A251-0A2CBB37851D}" srcOrd="3" destOrd="0" presId="urn:microsoft.com/office/officeart/2005/8/layout/funnel1"/>
    <dgm:cxn modelId="{828F8375-05DD-4FB6-8DFF-A66441C25AF7}" type="presParOf" srcId="{84FAF25F-1261-4196-9877-BC3BA2147F9F}" destId="{8FF616B7-D5A3-4B17-8389-387576291040}" srcOrd="4" destOrd="0" presId="urn:microsoft.com/office/officeart/2005/8/layout/funnel1"/>
    <dgm:cxn modelId="{EE962C8C-6D92-4B9B-83B7-C38DE11E976C}" type="presParOf" srcId="{84FAF25F-1261-4196-9877-BC3BA2147F9F}" destId="{09080691-ACE5-47CA-A95B-46B67C249231}" srcOrd="5" destOrd="0" presId="urn:microsoft.com/office/officeart/2005/8/layout/funnel1"/>
    <dgm:cxn modelId="{190160F7-3912-462A-9F06-368E0FBACFF1}" type="presParOf" srcId="{84FAF25F-1261-4196-9877-BC3BA2147F9F}" destId="{DBEB85E2-4125-47CD-B186-F782C7650527}" srcOrd="6" destOrd="0" presId="urn:microsoft.com/office/officeart/2005/8/layout/funne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212DDD-88F7-4F62-92C5-0238FD065B3C}">
      <dsp:nvSpPr>
        <dsp:cNvPr id="0" name=""/>
        <dsp:cNvSpPr/>
      </dsp:nvSpPr>
      <dsp:spPr>
        <a:xfrm>
          <a:off x="1157407" y="510797"/>
          <a:ext cx="3822132" cy="1327376"/>
        </a:xfrm>
        <a:prstGeom prst="ellipse">
          <a:avLst/>
        </a:prstGeom>
        <a:solidFill>
          <a:schemeClr val="accent5">
            <a:tint val="50000"/>
            <a:alpha val="40000"/>
            <a:hueOff val="0"/>
            <a:satOff val="0"/>
            <a:lumOff val="0"/>
            <a:alphaOff val="0"/>
          </a:schemeClr>
        </a:solidFill>
        <a:ln w="9525"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52400" prstMaterial="matte"/>
      </dsp:spPr>
      <dsp:style>
        <a:lnRef idx="1">
          <a:scrgbClr r="0" g="0" b="0"/>
        </a:lnRef>
        <a:fillRef idx="1">
          <a:scrgbClr r="0" g="0" b="0"/>
        </a:fillRef>
        <a:effectRef idx="0">
          <a:scrgbClr r="0" g="0" b="0"/>
        </a:effectRef>
        <a:fontRef idx="minor"/>
      </dsp:style>
    </dsp:sp>
    <dsp:sp modelId="{1C67F75E-93BF-44FA-83C5-4C7053A95A84}">
      <dsp:nvSpPr>
        <dsp:cNvPr id="0" name=""/>
        <dsp:cNvSpPr/>
      </dsp:nvSpPr>
      <dsp:spPr>
        <a:xfrm>
          <a:off x="2725862" y="4317829"/>
          <a:ext cx="740723" cy="474062"/>
        </a:xfrm>
        <a:prstGeom prst="downArrow">
          <a:avLst/>
        </a:prstGeom>
        <a:solidFill>
          <a:schemeClr val="accent5">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AC2B9C7-083E-4D92-A6E7-B0AFDD5F0066}">
      <dsp:nvSpPr>
        <dsp:cNvPr id="0" name=""/>
        <dsp:cNvSpPr/>
      </dsp:nvSpPr>
      <dsp:spPr>
        <a:xfrm>
          <a:off x="1803951" y="4636939"/>
          <a:ext cx="2500065" cy="521054"/>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a:t>Ali Rasool Albakaa</a:t>
          </a:r>
          <a:endParaRPr lang="en-US" sz="1800" kern="1200"/>
        </a:p>
      </dsp:txBody>
      <dsp:txXfrm>
        <a:off x="1803951" y="4636939"/>
        <a:ext cx="2500065" cy="521054"/>
      </dsp:txXfrm>
    </dsp:sp>
    <dsp:sp modelId="{E8E710BC-D122-499B-A251-0A2CBB37851D}">
      <dsp:nvSpPr>
        <dsp:cNvPr id="0" name=""/>
        <dsp:cNvSpPr/>
      </dsp:nvSpPr>
      <dsp:spPr>
        <a:xfrm>
          <a:off x="0" y="1696113"/>
          <a:ext cx="5925781" cy="2691910"/>
        </a:xfrm>
        <a:prstGeom prst="ellipse">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a:solidFill>
                <a:schemeClr val="tx1"/>
              </a:solidFill>
            </a:rPr>
            <a:t>Practical </a:t>
          </a:r>
        </a:p>
        <a:p>
          <a:pPr lvl="0" algn="ctr" defTabSz="711200">
            <a:lnSpc>
              <a:spcPct val="90000"/>
            </a:lnSpc>
            <a:spcBef>
              <a:spcPct val="0"/>
            </a:spcBef>
            <a:spcAft>
              <a:spcPct val="35000"/>
            </a:spcAft>
          </a:pPr>
          <a:r>
            <a:rPr lang="en-US" sz="1600" b="1" kern="1200">
              <a:solidFill>
                <a:schemeClr val="tx1"/>
              </a:solidFill>
            </a:rPr>
            <a:t>advance pharmaceutical analysis </a:t>
          </a:r>
        </a:p>
        <a:p>
          <a:pPr lvl="0" algn="ctr" defTabSz="711200">
            <a:lnSpc>
              <a:spcPct val="90000"/>
            </a:lnSpc>
            <a:spcBef>
              <a:spcPct val="0"/>
            </a:spcBef>
            <a:spcAft>
              <a:spcPct val="35000"/>
            </a:spcAft>
          </a:pPr>
          <a:r>
            <a:rPr lang="en-US" sz="1600" b="1" kern="1200">
              <a:solidFill>
                <a:schemeClr val="tx1"/>
              </a:solidFill>
            </a:rPr>
            <a:t>– 2015 –</a:t>
          </a:r>
          <a:endParaRPr lang="en-US" sz="1600" kern="1200">
            <a:solidFill>
              <a:schemeClr val="tx1"/>
            </a:solidFill>
          </a:endParaRPr>
        </a:p>
      </dsp:txBody>
      <dsp:txXfrm>
        <a:off x="0" y="1696113"/>
        <a:ext cx="5925781" cy="2691910"/>
      </dsp:txXfrm>
    </dsp:sp>
    <dsp:sp modelId="{8FF616B7-D5A3-4B17-8389-387576291040}">
      <dsp:nvSpPr>
        <dsp:cNvPr id="0" name=""/>
        <dsp:cNvSpPr/>
      </dsp:nvSpPr>
      <dsp:spPr>
        <a:xfrm>
          <a:off x="1" y="1759568"/>
          <a:ext cx="5925781" cy="688050"/>
        </a:xfrm>
        <a:prstGeom prst="ellipse">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b="1" kern="1200">
              <a:solidFill>
                <a:schemeClr val="tx1"/>
              </a:solidFill>
            </a:rPr>
            <a:t>5Th. Year</a:t>
          </a:r>
          <a:endParaRPr lang="en-US" sz="2000" kern="1200">
            <a:solidFill>
              <a:schemeClr val="tx1"/>
            </a:solidFill>
          </a:endParaRPr>
        </a:p>
      </dsp:txBody>
      <dsp:txXfrm>
        <a:off x="1" y="1759568"/>
        <a:ext cx="5925781" cy="688050"/>
      </dsp:txXfrm>
    </dsp:sp>
    <dsp:sp modelId="{09080691-ACE5-47CA-A95B-46B67C249231}">
      <dsp:nvSpPr>
        <dsp:cNvPr id="0" name=""/>
        <dsp:cNvSpPr/>
      </dsp:nvSpPr>
      <dsp:spPr>
        <a:xfrm>
          <a:off x="178346" y="213987"/>
          <a:ext cx="5925781" cy="1748572"/>
        </a:xfrm>
        <a:prstGeom prst="ellipse">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b="1" kern="1200">
              <a:solidFill>
                <a:schemeClr val="tx1"/>
              </a:solidFill>
            </a:rPr>
            <a:t>Dep. of pharmaceutical chemistry</a:t>
          </a:r>
          <a:endParaRPr lang="en-US" sz="2400" kern="1200">
            <a:solidFill>
              <a:schemeClr val="tx1"/>
            </a:solidFill>
          </a:endParaRPr>
        </a:p>
      </dsp:txBody>
      <dsp:txXfrm>
        <a:off x="178346" y="213987"/>
        <a:ext cx="5925781" cy="1748572"/>
      </dsp:txXfrm>
    </dsp:sp>
    <dsp:sp modelId="{DBEB85E2-4125-47CD-B186-F782C7650527}">
      <dsp:nvSpPr>
        <dsp:cNvPr id="0" name=""/>
        <dsp:cNvSpPr/>
      </dsp:nvSpPr>
      <dsp:spPr>
        <a:xfrm>
          <a:off x="872329" y="1"/>
          <a:ext cx="4461311" cy="4985160"/>
        </a:xfrm>
        <a:prstGeom prst="funnel">
          <a:avLst/>
        </a:prstGeom>
        <a:solidFill>
          <a:schemeClr val="lt1">
            <a:alpha val="4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22490</TotalTime>
  <Pages>36</Pages>
  <Words>10030</Words>
  <Characters>57172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67068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Rasool Albakaa</dc:creator>
  <cp:keywords/>
  <dc:description/>
  <cp:lastModifiedBy>Dr.Ali</cp:lastModifiedBy>
  <cp:revision>92</cp:revision>
  <cp:lastPrinted>2014-12-14T07:48:00Z</cp:lastPrinted>
  <dcterms:created xsi:type="dcterms:W3CDTF">2014-10-26T10:04:00Z</dcterms:created>
  <dcterms:modified xsi:type="dcterms:W3CDTF">2017-02-20T20:04:00Z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