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78DE0" w14:textId="77777777" w:rsidR="00232637" w:rsidRDefault="00232637">
      <w:pPr>
        <w:pStyle w:val="BodyText"/>
        <w:spacing w:before="230"/>
        <w:rPr>
          <w:rFonts w:ascii="Times New Roman"/>
        </w:rPr>
      </w:pPr>
    </w:p>
    <w:p w14:paraId="4FAA7A7A" w14:textId="77777777" w:rsidR="00232637" w:rsidRDefault="001F12A4">
      <w:pPr>
        <w:jc w:val="right"/>
        <w:rPr>
          <w:b/>
          <w:sz w:val="28"/>
        </w:rPr>
      </w:pPr>
      <w:r>
        <w:rPr>
          <w:b/>
          <w:color w:val="6F2F9F"/>
          <w:spacing w:val="-4"/>
          <w:sz w:val="28"/>
        </w:rPr>
        <w:t>Lec2</w:t>
      </w:r>
    </w:p>
    <w:p w14:paraId="5A298BAF" w14:textId="77777777" w:rsidR="00232637" w:rsidRDefault="001F12A4">
      <w:pPr>
        <w:spacing w:before="24"/>
        <w:ind w:left="1" w:right="1560"/>
        <w:jc w:val="center"/>
        <w:rPr>
          <w:b/>
          <w:sz w:val="28"/>
        </w:rPr>
      </w:pPr>
      <w:r>
        <w:br w:type="column"/>
      </w:r>
      <w:r>
        <w:rPr>
          <w:b/>
          <w:color w:val="6F2F9F"/>
          <w:spacing w:val="-2"/>
          <w:sz w:val="28"/>
        </w:rPr>
        <w:t>Prosthodontics</w:t>
      </w:r>
    </w:p>
    <w:p w14:paraId="06E0B1F6" w14:textId="77777777" w:rsidR="00232637" w:rsidRDefault="00232637">
      <w:pPr>
        <w:pStyle w:val="BodyText"/>
        <w:rPr>
          <w:b/>
        </w:rPr>
      </w:pPr>
    </w:p>
    <w:p w14:paraId="7517E7BB" w14:textId="77777777" w:rsidR="00232637" w:rsidRDefault="00232637">
      <w:pPr>
        <w:pStyle w:val="BodyText"/>
        <w:spacing w:before="31"/>
        <w:rPr>
          <w:b/>
        </w:rPr>
      </w:pPr>
    </w:p>
    <w:p w14:paraId="3121E812" w14:textId="77777777" w:rsidR="00232637" w:rsidRDefault="001F12A4">
      <w:pPr>
        <w:ind w:right="1560"/>
        <w:jc w:val="center"/>
        <w:rPr>
          <w:b/>
          <w:sz w:val="28"/>
        </w:rPr>
      </w:pPr>
      <w:r>
        <w:rPr>
          <w:b/>
          <w:color w:val="6F2F9F"/>
          <w:sz w:val="28"/>
        </w:rPr>
        <w:t>Classification</w:t>
      </w:r>
      <w:r>
        <w:rPr>
          <w:b/>
          <w:color w:val="6F2F9F"/>
          <w:spacing w:val="-8"/>
          <w:sz w:val="28"/>
        </w:rPr>
        <w:t xml:space="preserve"> </w:t>
      </w:r>
      <w:r>
        <w:rPr>
          <w:b/>
          <w:color w:val="6F2F9F"/>
          <w:sz w:val="28"/>
        </w:rPr>
        <w:t>of</w:t>
      </w:r>
      <w:r>
        <w:rPr>
          <w:b/>
          <w:color w:val="6F2F9F"/>
          <w:spacing w:val="-12"/>
          <w:sz w:val="28"/>
        </w:rPr>
        <w:t xml:space="preserve"> </w:t>
      </w:r>
      <w:r>
        <w:rPr>
          <w:b/>
          <w:color w:val="6F2F9F"/>
          <w:sz w:val="28"/>
        </w:rPr>
        <w:t>Partially</w:t>
      </w:r>
      <w:r>
        <w:rPr>
          <w:b/>
          <w:color w:val="6F2F9F"/>
          <w:spacing w:val="-9"/>
          <w:sz w:val="28"/>
        </w:rPr>
        <w:t xml:space="preserve"> </w:t>
      </w:r>
      <w:r>
        <w:rPr>
          <w:b/>
          <w:color w:val="6F2F9F"/>
          <w:sz w:val="28"/>
        </w:rPr>
        <w:t>Edentulous</w:t>
      </w:r>
      <w:r>
        <w:rPr>
          <w:b/>
          <w:color w:val="6F2F9F"/>
          <w:spacing w:val="-12"/>
          <w:sz w:val="28"/>
        </w:rPr>
        <w:t xml:space="preserve"> </w:t>
      </w:r>
      <w:r>
        <w:rPr>
          <w:b/>
          <w:color w:val="6F2F9F"/>
          <w:spacing w:val="-2"/>
          <w:sz w:val="28"/>
        </w:rPr>
        <w:t>Arches</w:t>
      </w:r>
    </w:p>
    <w:p w14:paraId="7CD0CD2E" w14:textId="77777777" w:rsidR="00232637" w:rsidRDefault="00232637">
      <w:pPr>
        <w:jc w:val="center"/>
        <w:rPr>
          <w:sz w:val="28"/>
        </w:rPr>
        <w:sectPr w:rsidR="00232637">
          <w:footerReference w:type="default" r:id="rId7"/>
          <w:type w:val="continuous"/>
          <w:pgSz w:w="11910" w:h="16840"/>
          <w:pgMar w:top="1400" w:right="800" w:bottom="280" w:left="520" w:header="720" w:footer="720" w:gutter="0"/>
          <w:pgBorders w:offsetFrom="page">
            <w:top w:val="single" w:sz="4" w:space="24" w:color="000000"/>
            <w:left w:val="single" w:sz="4" w:space="24" w:color="000000"/>
            <w:bottom w:val="single" w:sz="4" w:space="24" w:color="000000"/>
            <w:right w:val="single" w:sz="4" w:space="24" w:color="000000"/>
          </w:pgBorders>
          <w:cols w:num="2" w:space="720" w:equalWidth="0">
            <w:col w:w="1796" w:space="40"/>
            <w:col w:w="8754"/>
          </w:cols>
        </w:sectPr>
      </w:pPr>
    </w:p>
    <w:p w14:paraId="715C6B53" w14:textId="77777777" w:rsidR="00232637" w:rsidRDefault="001F12A4">
      <w:pPr>
        <w:pStyle w:val="BodyText"/>
        <w:spacing w:before="191" w:line="273" w:lineRule="auto"/>
        <w:ind w:left="1280" w:right="678"/>
        <w:jc w:val="both"/>
      </w:pPr>
      <w:r>
        <w:t>Classifications are developed to facilitate communication and description between individuals. Universally accepted classification permits people to simplify communications and make them more meaningful.</w:t>
      </w:r>
    </w:p>
    <w:p w14:paraId="018E34AF" w14:textId="77777777" w:rsidR="00232637" w:rsidRDefault="001F12A4">
      <w:pPr>
        <w:pStyle w:val="Heading1"/>
        <w:spacing w:before="171"/>
        <w:jc w:val="both"/>
        <w:rPr>
          <w:b w:val="0"/>
        </w:rPr>
      </w:pPr>
      <w:r>
        <w:rPr>
          <w:color w:val="00AF50"/>
        </w:rPr>
        <w:t>Any</w:t>
      </w:r>
      <w:r>
        <w:rPr>
          <w:color w:val="00AF50"/>
          <w:spacing w:val="-9"/>
        </w:rPr>
        <w:t xml:space="preserve"> </w:t>
      </w:r>
      <w:r>
        <w:rPr>
          <w:color w:val="00AF50"/>
        </w:rPr>
        <w:t>acceptable</w:t>
      </w:r>
      <w:r>
        <w:rPr>
          <w:color w:val="00AF50"/>
          <w:spacing w:val="-12"/>
        </w:rPr>
        <w:t xml:space="preserve"> </w:t>
      </w:r>
      <w:r>
        <w:rPr>
          <w:color w:val="00AF50"/>
        </w:rPr>
        <w:t>classification</w:t>
      </w:r>
      <w:r>
        <w:rPr>
          <w:color w:val="00AF50"/>
          <w:spacing w:val="-7"/>
        </w:rPr>
        <w:t xml:space="preserve"> </w:t>
      </w:r>
      <w:r>
        <w:rPr>
          <w:color w:val="00AF50"/>
        </w:rPr>
        <w:t>should</w:t>
      </w:r>
      <w:r>
        <w:rPr>
          <w:color w:val="00AF50"/>
          <w:spacing w:val="-7"/>
        </w:rPr>
        <w:t xml:space="preserve"> </w:t>
      </w:r>
      <w:r>
        <w:rPr>
          <w:color w:val="00AF50"/>
        </w:rPr>
        <w:t>have</w:t>
      </w:r>
      <w:r>
        <w:rPr>
          <w:color w:val="00AF50"/>
          <w:spacing w:val="-8"/>
        </w:rPr>
        <w:t xml:space="preserve"> </w:t>
      </w:r>
      <w:r>
        <w:rPr>
          <w:color w:val="00AF50"/>
        </w:rPr>
        <w:t>the</w:t>
      </w:r>
      <w:r>
        <w:rPr>
          <w:color w:val="00AF50"/>
          <w:spacing w:val="-8"/>
        </w:rPr>
        <w:t xml:space="preserve"> </w:t>
      </w:r>
      <w:r>
        <w:rPr>
          <w:color w:val="00AF50"/>
        </w:rPr>
        <w:t>following</w:t>
      </w:r>
      <w:r>
        <w:rPr>
          <w:color w:val="00AF50"/>
          <w:spacing w:val="-10"/>
        </w:rPr>
        <w:t xml:space="preserve"> </w:t>
      </w:r>
      <w:r>
        <w:rPr>
          <w:color w:val="00AF50"/>
          <w:spacing w:val="-2"/>
        </w:rPr>
        <w:t>requirements</w:t>
      </w:r>
      <w:r>
        <w:rPr>
          <w:b w:val="0"/>
          <w:color w:val="00AF50"/>
          <w:spacing w:val="-2"/>
        </w:rPr>
        <w:t>:</w:t>
      </w:r>
    </w:p>
    <w:p w14:paraId="4787D5D8" w14:textId="77777777" w:rsidR="00232637" w:rsidRDefault="001F12A4">
      <w:pPr>
        <w:pStyle w:val="ListParagraph"/>
        <w:numPr>
          <w:ilvl w:val="0"/>
          <w:numId w:val="8"/>
        </w:numPr>
        <w:tabs>
          <w:tab w:val="left" w:pos="1546"/>
          <w:tab w:val="left" w:pos="1549"/>
        </w:tabs>
        <w:spacing w:before="210" w:line="276" w:lineRule="auto"/>
        <w:ind w:right="680"/>
        <w:rPr>
          <w:sz w:val="28"/>
        </w:rPr>
      </w:pPr>
      <w:r>
        <w:rPr>
          <w:spacing w:val="-2"/>
          <w:sz w:val="28"/>
        </w:rPr>
        <w:t>It</w:t>
      </w:r>
      <w:r>
        <w:rPr>
          <w:spacing w:val="-10"/>
          <w:sz w:val="28"/>
        </w:rPr>
        <w:t xml:space="preserve"> </w:t>
      </w:r>
      <w:r>
        <w:rPr>
          <w:spacing w:val="-2"/>
          <w:sz w:val="28"/>
        </w:rPr>
        <w:t>should</w:t>
      </w:r>
      <w:r>
        <w:rPr>
          <w:spacing w:val="-6"/>
          <w:sz w:val="28"/>
        </w:rPr>
        <w:t xml:space="preserve"> </w:t>
      </w:r>
      <w:r>
        <w:rPr>
          <w:spacing w:val="-2"/>
          <w:sz w:val="28"/>
        </w:rPr>
        <w:t>permit</w:t>
      </w:r>
      <w:r>
        <w:rPr>
          <w:spacing w:val="-10"/>
          <w:sz w:val="28"/>
        </w:rPr>
        <w:t xml:space="preserve"> </w:t>
      </w:r>
      <w:r>
        <w:rPr>
          <w:spacing w:val="-2"/>
          <w:sz w:val="28"/>
        </w:rPr>
        <w:t>immediate</w:t>
      </w:r>
      <w:r>
        <w:rPr>
          <w:spacing w:val="-7"/>
          <w:sz w:val="28"/>
        </w:rPr>
        <w:t xml:space="preserve"> </w:t>
      </w:r>
      <w:r>
        <w:rPr>
          <w:spacing w:val="-2"/>
          <w:sz w:val="28"/>
        </w:rPr>
        <w:t>visualization</w:t>
      </w:r>
      <w:r>
        <w:rPr>
          <w:spacing w:val="-6"/>
          <w:sz w:val="28"/>
        </w:rPr>
        <w:t xml:space="preserve"> </w:t>
      </w:r>
      <w:r>
        <w:rPr>
          <w:spacing w:val="-2"/>
          <w:sz w:val="28"/>
        </w:rPr>
        <w:t>of</w:t>
      </w:r>
      <w:r>
        <w:rPr>
          <w:spacing w:val="-7"/>
          <w:sz w:val="28"/>
        </w:rPr>
        <w:t xml:space="preserve"> </w:t>
      </w:r>
      <w:r>
        <w:rPr>
          <w:spacing w:val="-2"/>
          <w:sz w:val="28"/>
        </w:rPr>
        <w:t>the</w:t>
      </w:r>
      <w:r>
        <w:rPr>
          <w:spacing w:val="-7"/>
          <w:sz w:val="28"/>
        </w:rPr>
        <w:t xml:space="preserve"> </w:t>
      </w:r>
      <w:r>
        <w:rPr>
          <w:spacing w:val="-2"/>
          <w:sz w:val="28"/>
        </w:rPr>
        <w:t>type</w:t>
      </w:r>
      <w:r>
        <w:rPr>
          <w:spacing w:val="-7"/>
          <w:sz w:val="28"/>
        </w:rPr>
        <w:t xml:space="preserve"> </w:t>
      </w:r>
      <w:r>
        <w:rPr>
          <w:spacing w:val="-2"/>
          <w:sz w:val="28"/>
        </w:rPr>
        <w:t>of</w:t>
      </w:r>
      <w:r>
        <w:rPr>
          <w:spacing w:val="-7"/>
          <w:sz w:val="28"/>
        </w:rPr>
        <w:t xml:space="preserve"> </w:t>
      </w:r>
      <w:r>
        <w:rPr>
          <w:spacing w:val="-2"/>
          <w:sz w:val="28"/>
        </w:rPr>
        <w:t>partially</w:t>
      </w:r>
      <w:r>
        <w:rPr>
          <w:spacing w:val="-9"/>
          <w:sz w:val="28"/>
        </w:rPr>
        <w:t xml:space="preserve"> </w:t>
      </w:r>
      <w:r>
        <w:rPr>
          <w:spacing w:val="-2"/>
          <w:sz w:val="28"/>
        </w:rPr>
        <w:t>edentulous arches.</w:t>
      </w:r>
    </w:p>
    <w:p w14:paraId="4123A91E" w14:textId="77777777" w:rsidR="00232637" w:rsidRDefault="001F12A4">
      <w:pPr>
        <w:pStyle w:val="ListParagraph"/>
        <w:numPr>
          <w:ilvl w:val="0"/>
          <w:numId w:val="8"/>
        </w:numPr>
        <w:tabs>
          <w:tab w:val="left" w:pos="1546"/>
          <w:tab w:val="left" w:pos="1549"/>
        </w:tabs>
        <w:spacing w:before="160" w:line="276" w:lineRule="auto"/>
        <w:ind w:right="676"/>
        <w:rPr>
          <w:sz w:val="28"/>
        </w:rPr>
      </w:pPr>
      <w:r>
        <w:rPr>
          <w:sz w:val="28"/>
        </w:rPr>
        <w:t>It</w:t>
      </w:r>
      <w:r>
        <w:rPr>
          <w:spacing w:val="40"/>
          <w:sz w:val="28"/>
        </w:rPr>
        <w:t xml:space="preserve"> </w:t>
      </w:r>
      <w:r>
        <w:rPr>
          <w:sz w:val="28"/>
        </w:rPr>
        <w:t>should</w:t>
      </w:r>
      <w:r>
        <w:rPr>
          <w:spacing w:val="40"/>
          <w:sz w:val="28"/>
        </w:rPr>
        <w:t xml:space="preserve"> </w:t>
      </w:r>
      <w:r>
        <w:rPr>
          <w:sz w:val="28"/>
        </w:rPr>
        <w:t>permit</w:t>
      </w:r>
      <w:r>
        <w:rPr>
          <w:spacing w:val="40"/>
          <w:sz w:val="28"/>
        </w:rPr>
        <w:t xml:space="preserve"> </w:t>
      </w:r>
      <w:r>
        <w:rPr>
          <w:sz w:val="28"/>
        </w:rPr>
        <w:t>immediate</w:t>
      </w:r>
      <w:r>
        <w:rPr>
          <w:spacing w:val="40"/>
          <w:sz w:val="28"/>
        </w:rPr>
        <w:t xml:space="preserve"> </w:t>
      </w:r>
      <w:r>
        <w:rPr>
          <w:sz w:val="28"/>
        </w:rPr>
        <w:t>differentiation</w:t>
      </w:r>
      <w:r>
        <w:rPr>
          <w:spacing w:val="40"/>
          <w:sz w:val="28"/>
        </w:rPr>
        <w:t xml:space="preserve"> </w:t>
      </w:r>
      <w:r>
        <w:rPr>
          <w:sz w:val="28"/>
        </w:rPr>
        <w:t>between</w:t>
      </w:r>
      <w:r>
        <w:rPr>
          <w:spacing w:val="40"/>
          <w:sz w:val="28"/>
        </w:rPr>
        <w:t xml:space="preserve"> </w:t>
      </w:r>
      <w:r>
        <w:rPr>
          <w:sz w:val="28"/>
        </w:rPr>
        <w:t>tooth</w:t>
      </w:r>
      <w:r>
        <w:rPr>
          <w:spacing w:val="40"/>
          <w:sz w:val="28"/>
        </w:rPr>
        <w:t xml:space="preserve"> </w:t>
      </w:r>
      <w:r>
        <w:rPr>
          <w:sz w:val="28"/>
        </w:rPr>
        <w:t>borne</w:t>
      </w:r>
      <w:r>
        <w:rPr>
          <w:spacing w:val="40"/>
          <w:sz w:val="28"/>
        </w:rPr>
        <w:t xml:space="preserve"> </w:t>
      </w:r>
      <w:r>
        <w:rPr>
          <w:sz w:val="28"/>
        </w:rPr>
        <w:t>and tooth tissue borne R.P.D.</w:t>
      </w:r>
    </w:p>
    <w:p w14:paraId="101BCD8D" w14:textId="77777777" w:rsidR="00232637" w:rsidRDefault="001F12A4">
      <w:pPr>
        <w:pStyle w:val="ListParagraph"/>
        <w:numPr>
          <w:ilvl w:val="0"/>
          <w:numId w:val="8"/>
        </w:numPr>
        <w:tabs>
          <w:tab w:val="left" w:pos="1547"/>
        </w:tabs>
        <w:spacing w:before="160"/>
        <w:ind w:left="1547" w:hanging="358"/>
        <w:rPr>
          <w:sz w:val="28"/>
        </w:rPr>
      </w:pPr>
      <w:r>
        <w:rPr>
          <w:sz w:val="28"/>
        </w:rPr>
        <w:t>It</w:t>
      </w:r>
      <w:r>
        <w:rPr>
          <w:spacing w:val="-10"/>
          <w:sz w:val="28"/>
        </w:rPr>
        <w:t xml:space="preserve"> </w:t>
      </w:r>
      <w:r>
        <w:rPr>
          <w:sz w:val="28"/>
        </w:rPr>
        <w:t>should</w:t>
      </w:r>
      <w:r>
        <w:rPr>
          <w:spacing w:val="-5"/>
          <w:sz w:val="28"/>
        </w:rPr>
        <w:t xml:space="preserve"> </w:t>
      </w:r>
      <w:r>
        <w:rPr>
          <w:sz w:val="28"/>
        </w:rPr>
        <w:t>be</w:t>
      </w:r>
      <w:r>
        <w:rPr>
          <w:spacing w:val="-8"/>
          <w:sz w:val="28"/>
        </w:rPr>
        <w:t xml:space="preserve"> </w:t>
      </w:r>
      <w:r>
        <w:rPr>
          <w:sz w:val="28"/>
        </w:rPr>
        <w:t>universally</w:t>
      </w:r>
      <w:r>
        <w:rPr>
          <w:spacing w:val="-8"/>
          <w:sz w:val="28"/>
        </w:rPr>
        <w:t xml:space="preserve"> </w:t>
      </w:r>
      <w:r>
        <w:rPr>
          <w:spacing w:val="-2"/>
          <w:sz w:val="28"/>
        </w:rPr>
        <w:t>accepted.</w:t>
      </w:r>
    </w:p>
    <w:p w14:paraId="15A9520C" w14:textId="77777777" w:rsidR="00232637" w:rsidRDefault="001F12A4">
      <w:pPr>
        <w:pStyle w:val="Heading1"/>
        <w:spacing w:before="210"/>
        <w:jc w:val="both"/>
        <w:rPr>
          <w:rFonts w:ascii="Arial"/>
        </w:rPr>
      </w:pPr>
      <w:r>
        <w:rPr>
          <w:color w:val="4471C4"/>
        </w:rPr>
        <w:t>Need</w:t>
      </w:r>
      <w:r>
        <w:rPr>
          <w:color w:val="4471C4"/>
          <w:spacing w:val="-6"/>
        </w:rPr>
        <w:t xml:space="preserve"> </w:t>
      </w:r>
      <w:r>
        <w:rPr>
          <w:color w:val="4471C4"/>
        </w:rPr>
        <w:t>for</w:t>
      </w:r>
      <w:r>
        <w:rPr>
          <w:color w:val="4471C4"/>
          <w:spacing w:val="-4"/>
        </w:rPr>
        <w:t xml:space="preserve"> </w:t>
      </w:r>
      <w:r>
        <w:rPr>
          <w:color w:val="4471C4"/>
          <w:spacing w:val="-2"/>
        </w:rPr>
        <w:t>classification</w:t>
      </w:r>
      <w:r>
        <w:rPr>
          <w:rFonts w:ascii="Arial"/>
          <w:color w:val="4471C4"/>
          <w:spacing w:val="-2"/>
        </w:rPr>
        <w:t>:</w:t>
      </w:r>
    </w:p>
    <w:p w14:paraId="1BBD5633" w14:textId="77777777" w:rsidR="00232637" w:rsidRDefault="001F12A4">
      <w:pPr>
        <w:pStyle w:val="ListParagraph"/>
        <w:numPr>
          <w:ilvl w:val="1"/>
          <w:numId w:val="8"/>
        </w:numPr>
        <w:tabs>
          <w:tab w:val="left" w:pos="1999"/>
        </w:tabs>
        <w:spacing w:before="186"/>
        <w:ind w:left="1999" w:hanging="358"/>
        <w:rPr>
          <w:rFonts w:ascii="Arial"/>
          <w:sz w:val="28"/>
        </w:rPr>
      </w:pPr>
      <w:r>
        <w:rPr>
          <w:sz w:val="28"/>
        </w:rPr>
        <w:t>To</w:t>
      </w:r>
      <w:r>
        <w:rPr>
          <w:spacing w:val="-6"/>
          <w:sz w:val="28"/>
        </w:rPr>
        <w:t xml:space="preserve"> </w:t>
      </w:r>
      <w:r>
        <w:rPr>
          <w:sz w:val="28"/>
        </w:rPr>
        <w:t>formulate</w:t>
      </w:r>
      <w:r>
        <w:rPr>
          <w:spacing w:val="-3"/>
          <w:sz w:val="28"/>
        </w:rPr>
        <w:t xml:space="preserve"> </w:t>
      </w:r>
      <w:r>
        <w:rPr>
          <w:sz w:val="28"/>
        </w:rPr>
        <w:t>a</w:t>
      </w:r>
      <w:r>
        <w:rPr>
          <w:spacing w:val="-8"/>
          <w:sz w:val="28"/>
        </w:rPr>
        <w:t xml:space="preserve"> </w:t>
      </w:r>
      <w:r>
        <w:rPr>
          <w:sz w:val="28"/>
        </w:rPr>
        <w:t>good</w:t>
      </w:r>
      <w:r>
        <w:rPr>
          <w:spacing w:val="-6"/>
          <w:sz w:val="28"/>
        </w:rPr>
        <w:t xml:space="preserve"> </w:t>
      </w:r>
      <w:r>
        <w:rPr>
          <w:sz w:val="28"/>
        </w:rPr>
        <w:t>treatment</w:t>
      </w:r>
      <w:r>
        <w:rPr>
          <w:spacing w:val="-9"/>
          <w:sz w:val="28"/>
        </w:rPr>
        <w:t xml:space="preserve"> </w:t>
      </w:r>
      <w:proofErr w:type="gramStart"/>
      <w:r>
        <w:rPr>
          <w:sz w:val="28"/>
        </w:rPr>
        <w:t>plan</w:t>
      </w:r>
      <w:r>
        <w:rPr>
          <w:spacing w:val="17"/>
          <w:sz w:val="28"/>
        </w:rPr>
        <w:t xml:space="preserve"> </w:t>
      </w:r>
      <w:r>
        <w:rPr>
          <w:rFonts w:ascii="Arial"/>
          <w:spacing w:val="-10"/>
          <w:sz w:val="28"/>
        </w:rPr>
        <w:t>.</w:t>
      </w:r>
      <w:proofErr w:type="gramEnd"/>
    </w:p>
    <w:p w14:paraId="49A0B313" w14:textId="77777777" w:rsidR="00232637" w:rsidRDefault="001F12A4">
      <w:pPr>
        <w:pStyle w:val="ListParagraph"/>
        <w:numPr>
          <w:ilvl w:val="1"/>
          <w:numId w:val="8"/>
        </w:numPr>
        <w:tabs>
          <w:tab w:val="left" w:pos="1999"/>
          <w:tab w:val="left" w:pos="2001"/>
        </w:tabs>
        <w:spacing w:before="28" w:line="259" w:lineRule="auto"/>
        <w:ind w:right="1265"/>
        <w:rPr>
          <w:rFonts w:ascii="Arial"/>
          <w:sz w:val="28"/>
        </w:rPr>
      </w:pPr>
      <w:r>
        <w:rPr>
          <w:sz w:val="28"/>
        </w:rPr>
        <w:t>To</w:t>
      </w:r>
      <w:r>
        <w:rPr>
          <w:spacing w:val="-4"/>
          <w:sz w:val="28"/>
        </w:rPr>
        <w:t xml:space="preserve"> </w:t>
      </w:r>
      <w:r>
        <w:rPr>
          <w:sz w:val="28"/>
        </w:rPr>
        <w:t>anticipate</w:t>
      </w:r>
      <w:r>
        <w:rPr>
          <w:spacing w:val="-2"/>
          <w:sz w:val="28"/>
        </w:rPr>
        <w:t xml:space="preserve"> </w:t>
      </w:r>
      <w:r>
        <w:rPr>
          <w:sz w:val="28"/>
        </w:rPr>
        <w:t>the</w:t>
      </w:r>
      <w:r>
        <w:rPr>
          <w:spacing w:val="-6"/>
          <w:sz w:val="28"/>
        </w:rPr>
        <w:t xml:space="preserve"> </w:t>
      </w:r>
      <w:r>
        <w:rPr>
          <w:sz w:val="28"/>
        </w:rPr>
        <w:t>difficulties</w:t>
      </w:r>
      <w:r>
        <w:rPr>
          <w:spacing w:val="-4"/>
          <w:sz w:val="28"/>
        </w:rPr>
        <w:t xml:space="preserve"> </w:t>
      </w:r>
      <w:r>
        <w:rPr>
          <w:sz w:val="28"/>
        </w:rPr>
        <w:t>common</w:t>
      </w:r>
      <w:r>
        <w:rPr>
          <w:spacing w:val="-5"/>
          <w:sz w:val="28"/>
        </w:rPr>
        <w:t xml:space="preserve"> </w:t>
      </w:r>
      <w:r>
        <w:rPr>
          <w:sz w:val="28"/>
        </w:rPr>
        <w:t>to</w:t>
      </w:r>
      <w:r>
        <w:rPr>
          <w:spacing w:val="-4"/>
          <w:sz w:val="28"/>
        </w:rPr>
        <w:t xml:space="preserve"> </w:t>
      </w:r>
      <w:r>
        <w:rPr>
          <w:sz w:val="28"/>
        </w:rPr>
        <w:t>occur</w:t>
      </w:r>
      <w:r>
        <w:rPr>
          <w:spacing w:val="-7"/>
          <w:sz w:val="28"/>
        </w:rPr>
        <w:t xml:space="preserve"> </w:t>
      </w:r>
      <w:r>
        <w:rPr>
          <w:sz w:val="28"/>
        </w:rPr>
        <w:t>for</w:t>
      </w:r>
      <w:r>
        <w:rPr>
          <w:spacing w:val="-7"/>
          <w:sz w:val="28"/>
        </w:rPr>
        <w:t xml:space="preserve"> </w:t>
      </w:r>
      <w:r>
        <w:rPr>
          <w:sz w:val="28"/>
        </w:rPr>
        <w:t>that</w:t>
      </w:r>
      <w:r>
        <w:rPr>
          <w:spacing w:val="-8"/>
          <w:sz w:val="28"/>
        </w:rPr>
        <w:t xml:space="preserve"> </w:t>
      </w:r>
      <w:r>
        <w:rPr>
          <w:sz w:val="28"/>
        </w:rPr>
        <w:t xml:space="preserve">particular </w:t>
      </w:r>
      <w:r>
        <w:rPr>
          <w:spacing w:val="-2"/>
          <w:sz w:val="28"/>
        </w:rPr>
        <w:t>design</w:t>
      </w:r>
      <w:r>
        <w:rPr>
          <w:rFonts w:ascii="Arial"/>
          <w:spacing w:val="-2"/>
          <w:sz w:val="28"/>
        </w:rPr>
        <w:t>.</w:t>
      </w:r>
    </w:p>
    <w:p w14:paraId="3502C3DC" w14:textId="77777777" w:rsidR="00232637" w:rsidRDefault="001F12A4">
      <w:pPr>
        <w:pStyle w:val="ListParagraph"/>
        <w:numPr>
          <w:ilvl w:val="1"/>
          <w:numId w:val="8"/>
        </w:numPr>
        <w:tabs>
          <w:tab w:val="left" w:pos="1999"/>
        </w:tabs>
        <w:spacing w:before="1"/>
        <w:ind w:left="1999" w:hanging="358"/>
        <w:rPr>
          <w:rFonts w:ascii="Arial"/>
          <w:sz w:val="28"/>
        </w:rPr>
      </w:pPr>
      <w:r>
        <w:rPr>
          <w:sz w:val="28"/>
        </w:rPr>
        <w:t>To</w:t>
      </w:r>
      <w:r>
        <w:rPr>
          <w:spacing w:val="-6"/>
          <w:sz w:val="28"/>
        </w:rPr>
        <w:t xml:space="preserve"> </w:t>
      </w:r>
      <w:r>
        <w:rPr>
          <w:sz w:val="28"/>
        </w:rPr>
        <w:t>communicated</w:t>
      </w:r>
      <w:r>
        <w:rPr>
          <w:spacing w:val="-5"/>
          <w:sz w:val="28"/>
        </w:rPr>
        <w:t xml:space="preserve"> </w:t>
      </w:r>
      <w:r>
        <w:rPr>
          <w:sz w:val="28"/>
        </w:rPr>
        <w:t>with</w:t>
      </w:r>
      <w:r>
        <w:rPr>
          <w:spacing w:val="-6"/>
          <w:sz w:val="28"/>
        </w:rPr>
        <w:t xml:space="preserve"> </w:t>
      </w:r>
      <w:r>
        <w:rPr>
          <w:sz w:val="28"/>
        </w:rPr>
        <w:t>a</w:t>
      </w:r>
      <w:r>
        <w:rPr>
          <w:spacing w:val="-7"/>
          <w:sz w:val="28"/>
        </w:rPr>
        <w:t xml:space="preserve"> </w:t>
      </w:r>
      <w:r>
        <w:rPr>
          <w:sz w:val="28"/>
        </w:rPr>
        <w:t>professional</w:t>
      </w:r>
      <w:r>
        <w:rPr>
          <w:spacing w:val="-9"/>
          <w:sz w:val="28"/>
        </w:rPr>
        <w:t xml:space="preserve"> </w:t>
      </w:r>
      <w:r>
        <w:rPr>
          <w:sz w:val="28"/>
        </w:rPr>
        <w:t>about</w:t>
      </w:r>
      <w:r>
        <w:rPr>
          <w:spacing w:val="-9"/>
          <w:sz w:val="28"/>
        </w:rPr>
        <w:t xml:space="preserve"> </w:t>
      </w:r>
      <w:r>
        <w:rPr>
          <w:sz w:val="28"/>
        </w:rPr>
        <w:t>a</w:t>
      </w:r>
      <w:r>
        <w:rPr>
          <w:spacing w:val="-8"/>
          <w:sz w:val="28"/>
        </w:rPr>
        <w:t xml:space="preserve"> </w:t>
      </w:r>
      <w:r>
        <w:rPr>
          <w:spacing w:val="-2"/>
          <w:sz w:val="28"/>
        </w:rPr>
        <w:t>case</w:t>
      </w:r>
      <w:r>
        <w:rPr>
          <w:rFonts w:ascii="Arial"/>
          <w:spacing w:val="-2"/>
          <w:sz w:val="28"/>
        </w:rPr>
        <w:t>.</w:t>
      </w:r>
    </w:p>
    <w:p w14:paraId="46208E3C" w14:textId="77777777" w:rsidR="00232637" w:rsidRDefault="001F12A4">
      <w:pPr>
        <w:pStyle w:val="ListParagraph"/>
        <w:numPr>
          <w:ilvl w:val="1"/>
          <w:numId w:val="8"/>
        </w:numPr>
        <w:tabs>
          <w:tab w:val="left" w:pos="1999"/>
          <w:tab w:val="left" w:pos="2001"/>
        </w:tabs>
        <w:spacing w:before="28" w:line="259" w:lineRule="auto"/>
        <w:ind w:right="1787"/>
        <w:rPr>
          <w:sz w:val="28"/>
        </w:rPr>
      </w:pPr>
      <w:r>
        <w:rPr>
          <w:sz w:val="28"/>
        </w:rPr>
        <w:t>To</w:t>
      </w:r>
      <w:r>
        <w:rPr>
          <w:spacing w:val="-4"/>
          <w:sz w:val="28"/>
        </w:rPr>
        <w:t xml:space="preserve"> </w:t>
      </w:r>
      <w:r>
        <w:rPr>
          <w:sz w:val="28"/>
        </w:rPr>
        <w:t>design</w:t>
      </w:r>
      <w:r>
        <w:rPr>
          <w:spacing w:val="-4"/>
          <w:sz w:val="28"/>
        </w:rPr>
        <w:t xml:space="preserve"> </w:t>
      </w:r>
      <w:r>
        <w:rPr>
          <w:sz w:val="28"/>
        </w:rPr>
        <w:t>the</w:t>
      </w:r>
      <w:r>
        <w:rPr>
          <w:spacing w:val="-6"/>
          <w:sz w:val="28"/>
        </w:rPr>
        <w:t xml:space="preserve"> </w:t>
      </w:r>
      <w:r>
        <w:rPr>
          <w:sz w:val="28"/>
        </w:rPr>
        <w:t>denture</w:t>
      </w:r>
      <w:r>
        <w:rPr>
          <w:spacing w:val="-6"/>
          <w:sz w:val="28"/>
        </w:rPr>
        <w:t xml:space="preserve"> </w:t>
      </w:r>
      <w:r>
        <w:rPr>
          <w:sz w:val="28"/>
        </w:rPr>
        <w:t>according</w:t>
      </w:r>
      <w:r>
        <w:rPr>
          <w:spacing w:val="-7"/>
          <w:sz w:val="28"/>
        </w:rPr>
        <w:t xml:space="preserve"> </w:t>
      </w:r>
      <w:r>
        <w:rPr>
          <w:sz w:val="28"/>
        </w:rPr>
        <w:t>to the</w:t>
      </w:r>
      <w:r>
        <w:rPr>
          <w:spacing w:val="-6"/>
          <w:sz w:val="28"/>
        </w:rPr>
        <w:t xml:space="preserve"> </w:t>
      </w:r>
      <w:r>
        <w:rPr>
          <w:sz w:val="28"/>
        </w:rPr>
        <w:t>occlusal</w:t>
      </w:r>
      <w:r>
        <w:rPr>
          <w:spacing w:val="-7"/>
          <w:sz w:val="28"/>
        </w:rPr>
        <w:t xml:space="preserve"> </w:t>
      </w:r>
      <w:r>
        <w:rPr>
          <w:sz w:val="28"/>
        </w:rPr>
        <w:t>load</w:t>
      </w:r>
      <w:r>
        <w:rPr>
          <w:spacing w:val="-4"/>
          <w:sz w:val="28"/>
        </w:rPr>
        <w:t xml:space="preserve"> </w:t>
      </w:r>
      <w:r>
        <w:rPr>
          <w:sz w:val="28"/>
        </w:rPr>
        <w:t>usually expected for a</w:t>
      </w:r>
    </w:p>
    <w:p w14:paraId="69FD804A" w14:textId="77777777" w:rsidR="00232637" w:rsidRDefault="001F12A4">
      <w:pPr>
        <w:pStyle w:val="ListParagraph"/>
        <w:numPr>
          <w:ilvl w:val="1"/>
          <w:numId w:val="8"/>
        </w:numPr>
        <w:tabs>
          <w:tab w:val="left" w:pos="1999"/>
        </w:tabs>
        <w:spacing w:line="338" w:lineRule="exact"/>
        <w:ind w:left="1999" w:hanging="358"/>
        <w:rPr>
          <w:rFonts w:ascii="Arial"/>
          <w:sz w:val="28"/>
        </w:rPr>
      </w:pPr>
      <w:r>
        <w:rPr>
          <w:sz w:val="28"/>
        </w:rPr>
        <w:t>particular</w:t>
      </w:r>
      <w:r>
        <w:rPr>
          <w:spacing w:val="-15"/>
          <w:sz w:val="28"/>
        </w:rPr>
        <w:t xml:space="preserve"> </w:t>
      </w:r>
      <w:r>
        <w:rPr>
          <w:spacing w:val="-2"/>
          <w:sz w:val="28"/>
        </w:rPr>
        <w:t>group</w:t>
      </w:r>
      <w:r>
        <w:rPr>
          <w:rFonts w:ascii="Arial"/>
          <w:spacing w:val="-2"/>
          <w:sz w:val="28"/>
        </w:rPr>
        <w:t>.</w:t>
      </w:r>
    </w:p>
    <w:p w14:paraId="3D2F97AF" w14:textId="77777777" w:rsidR="00232637" w:rsidRDefault="001F12A4">
      <w:pPr>
        <w:pStyle w:val="Heading1"/>
        <w:spacing w:before="191"/>
        <w:jc w:val="both"/>
        <w:rPr>
          <w:rFonts w:ascii="Arial"/>
        </w:rPr>
      </w:pPr>
      <w:r>
        <w:rPr>
          <w:color w:val="C45811"/>
        </w:rPr>
        <w:t>Requirements</w:t>
      </w:r>
      <w:r>
        <w:rPr>
          <w:color w:val="C45811"/>
          <w:spacing w:val="-7"/>
        </w:rPr>
        <w:t xml:space="preserve"> </w:t>
      </w:r>
      <w:r>
        <w:rPr>
          <w:color w:val="C45811"/>
        </w:rPr>
        <w:t>of</w:t>
      </w:r>
      <w:r>
        <w:rPr>
          <w:color w:val="C45811"/>
          <w:spacing w:val="-8"/>
        </w:rPr>
        <w:t xml:space="preserve"> </w:t>
      </w:r>
      <w:r>
        <w:rPr>
          <w:color w:val="C45811"/>
        </w:rPr>
        <w:t>an</w:t>
      </w:r>
      <w:r>
        <w:rPr>
          <w:color w:val="C45811"/>
          <w:spacing w:val="-7"/>
        </w:rPr>
        <w:t xml:space="preserve"> </w:t>
      </w:r>
      <w:r>
        <w:rPr>
          <w:color w:val="C45811"/>
        </w:rPr>
        <w:t>acceptable</w:t>
      </w:r>
      <w:r>
        <w:rPr>
          <w:color w:val="C45811"/>
          <w:spacing w:val="-7"/>
        </w:rPr>
        <w:t xml:space="preserve"> </w:t>
      </w:r>
      <w:r>
        <w:rPr>
          <w:color w:val="C45811"/>
        </w:rPr>
        <w:t>method</w:t>
      </w:r>
      <w:r>
        <w:rPr>
          <w:color w:val="C45811"/>
          <w:spacing w:val="-7"/>
        </w:rPr>
        <w:t xml:space="preserve"> </w:t>
      </w:r>
      <w:r>
        <w:rPr>
          <w:color w:val="C45811"/>
        </w:rPr>
        <w:t>of</w:t>
      </w:r>
      <w:r>
        <w:rPr>
          <w:color w:val="C45811"/>
          <w:spacing w:val="-3"/>
        </w:rPr>
        <w:t xml:space="preserve"> </w:t>
      </w:r>
      <w:r>
        <w:rPr>
          <w:color w:val="C45811"/>
          <w:spacing w:val="-2"/>
        </w:rPr>
        <w:t>classification</w:t>
      </w:r>
      <w:r>
        <w:rPr>
          <w:rFonts w:ascii="Arial"/>
          <w:color w:val="C45811"/>
          <w:spacing w:val="-2"/>
        </w:rPr>
        <w:t>:</w:t>
      </w:r>
    </w:p>
    <w:p w14:paraId="65DAF7A1" w14:textId="77777777" w:rsidR="00232637" w:rsidRDefault="001F12A4">
      <w:pPr>
        <w:pStyle w:val="ListParagraph"/>
        <w:numPr>
          <w:ilvl w:val="0"/>
          <w:numId w:val="7"/>
        </w:numPr>
        <w:tabs>
          <w:tab w:val="left" w:pos="1999"/>
          <w:tab w:val="left" w:pos="2001"/>
        </w:tabs>
        <w:spacing w:before="187" w:line="259" w:lineRule="auto"/>
        <w:ind w:right="1417"/>
        <w:rPr>
          <w:sz w:val="28"/>
        </w:rPr>
      </w:pPr>
      <w:r>
        <w:rPr>
          <w:sz w:val="28"/>
        </w:rPr>
        <w:t>It</w:t>
      </w:r>
      <w:r>
        <w:rPr>
          <w:spacing w:val="-8"/>
          <w:sz w:val="28"/>
        </w:rPr>
        <w:t xml:space="preserve"> </w:t>
      </w:r>
      <w:r>
        <w:rPr>
          <w:sz w:val="28"/>
        </w:rPr>
        <w:t>should</w:t>
      </w:r>
      <w:r>
        <w:rPr>
          <w:spacing w:val="-5"/>
          <w:sz w:val="28"/>
        </w:rPr>
        <w:t xml:space="preserve"> </w:t>
      </w:r>
      <w:r>
        <w:rPr>
          <w:sz w:val="28"/>
        </w:rPr>
        <w:t>permit</w:t>
      </w:r>
      <w:r>
        <w:rPr>
          <w:spacing w:val="-5"/>
          <w:sz w:val="28"/>
        </w:rPr>
        <w:t xml:space="preserve"> </w:t>
      </w:r>
      <w:r>
        <w:rPr>
          <w:sz w:val="28"/>
        </w:rPr>
        <w:t>immediate</w:t>
      </w:r>
      <w:r>
        <w:rPr>
          <w:spacing w:val="-2"/>
          <w:sz w:val="28"/>
        </w:rPr>
        <w:t xml:space="preserve"> </w:t>
      </w:r>
      <w:r>
        <w:rPr>
          <w:sz w:val="28"/>
        </w:rPr>
        <w:t>visualization</w:t>
      </w:r>
      <w:r>
        <w:rPr>
          <w:spacing w:val="-5"/>
          <w:sz w:val="28"/>
        </w:rPr>
        <w:t xml:space="preserve"> </w:t>
      </w:r>
      <w:r>
        <w:rPr>
          <w:sz w:val="28"/>
        </w:rPr>
        <w:t>of</w:t>
      </w:r>
      <w:r>
        <w:rPr>
          <w:spacing w:val="-6"/>
          <w:sz w:val="28"/>
        </w:rPr>
        <w:t xml:space="preserve"> </w:t>
      </w:r>
      <w:r>
        <w:rPr>
          <w:sz w:val="28"/>
        </w:rPr>
        <w:t>the</w:t>
      </w:r>
      <w:r>
        <w:rPr>
          <w:spacing w:val="-7"/>
          <w:sz w:val="28"/>
        </w:rPr>
        <w:t xml:space="preserve"> </w:t>
      </w:r>
      <w:r>
        <w:rPr>
          <w:sz w:val="28"/>
        </w:rPr>
        <w:t>type</w:t>
      </w:r>
      <w:r>
        <w:rPr>
          <w:spacing w:val="-7"/>
          <w:sz w:val="28"/>
        </w:rPr>
        <w:t xml:space="preserve"> </w:t>
      </w:r>
      <w:r>
        <w:rPr>
          <w:sz w:val="28"/>
        </w:rPr>
        <w:t>of</w:t>
      </w:r>
      <w:r>
        <w:rPr>
          <w:spacing w:val="-6"/>
          <w:sz w:val="28"/>
        </w:rPr>
        <w:t xml:space="preserve"> </w:t>
      </w:r>
      <w:r>
        <w:rPr>
          <w:sz w:val="28"/>
        </w:rPr>
        <w:t>partially edentulous arch</w:t>
      </w:r>
    </w:p>
    <w:p w14:paraId="1C5ABA46" w14:textId="77777777" w:rsidR="00232637" w:rsidRDefault="001F12A4">
      <w:pPr>
        <w:pStyle w:val="ListParagraph"/>
        <w:numPr>
          <w:ilvl w:val="0"/>
          <w:numId w:val="7"/>
        </w:numPr>
        <w:tabs>
          <w:tab w:val="left" w:pos="1999"/>
        </w:tabs>
        <w:spacing w:before="1"/>
        <w:ind w:left="1999" w:hanging="358"/>
        <w:rPr>
          <w:rFonts w:ascii="Arial"/>
          <w:sz w:val="28"/>
        </w:rPr>
      </w:pPr>
      <w:r>
        <w:rPr>
          <w:sz w:val="28"/>
        </w:rPr>
        <w:t>that</w:t>
      </w:r>
      <w:r>
        <w:rPr>
          <w:spacing w:val="-8"/>
          <w:sz w:val="28"/>
        </w:rPr>
        <w:t xml:space="preserve"> </w:t>
      </w:r>
      <w:r>
        <w:rPr>
          <w:sz w:val="28"/>
        </w:rPr>
        <w:t>is</w:t>
      </w:r>
      <w:r>
        <w:rPr>
          <w:spacing w:val="-4"/>
          <w:sz w:val="28"/>
        </w:rPr>
        <w:t xml:space="preserve"> </w:t>
      </w:r>
      <w:r>
        <w:rPr>
          <w:sz w:val="28"/>
        </w:rPr>
        <w:t>being</w:t>
      </w:r>
      <w:r>
        <w:rPr>
          <w:spacing w:val="-3"/>
          <w:sz w:val="28"/>
        </w:rPr>
        <w:t xml:space="preserve"> </w:t>
      </w:r>
      <w:r>
        <w:rPr>
          <w:spacing w:val="-2"/>
          <w:sz w:val="28"/>
        </w:rPr>
        <w:t>considered</w:t>
      </w:r>
      <w:r>
        <w:rPr>
          <w:rFonts w:ascii="Arial"/>
          <w:spacing w:val="-2"/>
          <w:sz w:val="28"/>
        </w:rPr>
        <w:t>.</w:t>
      </w:r>
    </w:p>
    <w:p w14:paraId="5FA8E0A6" w14:textId="77777777" w:rsidR="00232637" w:rsidRDefault="001F12A4">
      <w:pPr>
        <w:pStyle w:val="ListParagraph"/>
        <w:numPr>
          <w:ilvl w:val="0"/>
          <w:numId w:val="7"/>
        </w:numPr>
        <w:tabs>
          <w:tab w:val="left" w:pos="1999"/>
          <w:tab w:val="left" w:pos="2001"/>
        </w:tabs>
        <w:spacing w:before="23" w:line="259" w:lineRule="auto"/>
        <w:ind w:right="1465"/>
        <w:rPr>
          <w:sz w:val="28"/>
        </w:rPr>
      </w:pPr>
      <w:r>
        <w:rPr>
          <w:sz w:val="28"/>
        </w:rPr>
        <w:t>It</w:t>
      </w:r>
      <w:r>
        <w:rPr>
          <w:spacing w:val="-9"/>
          <w:sz w:val="28"/>
        </w:rPr>
        <w:t xml:space="preserve"> </w:t>
      </w:r>
      <w:r>
        <w:rPr>
          <w:sz w:val="28"/>
        </w:rPr>
        <w:t>should</w:t>
      </w:r>
      <w:r>
        <w:rPr>
          <w:spacing w:val="-5"/>
          <w:sz w:val="28"/>
        </w:rPr>
        <w:t xml:space="preserve"> </w:t>
      </w:r>
      <w:r>
        <w:rPr>
          <w:sz w:val="28"/>
        </w:rPr>
        <w:t>permit</w:t>
      </w:r>
      <w:r>
        <w:rPr>
          <w:spacing w:val="-6"/>
          <w:sz w:val="28"/>
        </w:rPr>
        <w:t xml:space="preserve"> </w:t>
      </w:r>
      <w:r>
        <w:rPr>
          <w:sz w:val="28"/>
        </w:rPr>
        <w:t>immediate</w:t>
      </w:r>
      <w:r>
        <w:rPr>
          <w:spacing w:val="-7"/>
          <w:sz w:val="28"/>
        </w:rPr>
        <w:t xml:space="preserve"> </w:t>
      </w:r>
      <w:r>
        <w:rPr>
          <w:sz w:val="28"/>
        </w:rPr>
        <w:t>differentiation</w:t>
      </w:r>
      <w:r>
        <w:rPr>
          <w:spacing w:val="-5"/>
          <w:sz w:val="28"/>
        </w:rPr>
        <w:t xml:space="preserve"> </w:t>
      </w:r>
      <w:r>
        <w:rPr>
          <w:sz w:val="28"/>
        </w:rPr>
        <w:t>between</w:t>
      </w:r>
      <w:r>
        <w:rPr>
          <w:spacing w:val="-6"/>
          <w:sz w:val="28"/>
        </w:rPr>
        <w:t xml:space="preserve"> </w:t>
      </w:r>
      <w:r>
        <w:rPr>
          <w:sz w:val="28"/>
        </w:rPr>
        <w:t>the tooth- supported and the</w:t>
      </w:r>
    </w:p>
    <w:p w14:paraId="6CBF3C9C" w14:textId="77777777" w:rsidR="00232637" w:rsidRDefault="001F12A4">
      <w:pPr>
        <w:pStyle w:val="ListParagraph"/>
        <w:numPr>
          <w:ilvl w:val="0"/>
          <w:numId w:val="7"/>
        </w:numPr>
        <w:tabs>
          <w:tab w:val="left" w:pos="1999"/>
        </w:tabs>
        <w:spacing w:before="1"/>
        <w:ind w:left="1999" w:hanging="358"/>
        <w:rPr>
          <w:rFonts w:ascii="Arial"/>
          <w:sz w:val="28"/>
        </w:rPr>
      </w:pPr>
      <w:r>
        <w:rPr>
          <w:sz w:val="28"/>
        </w:rPr>
        <w:t>tooth-</w:t>
      </w:r>
      <w:r>
        <w:rPr>
          <w:spacing w:val="-9"/>
          <w:sz w:val="28"/>
        </w:rPr>
        <w:t xml:space="preserve"> </w:t>
      </w:r>
      <w:r>
        <w:rPr>
          <w:sz w:val="28"/>
        </w:rPr>
        <w:t>and</w:t>
      </w:r>
      <w:r>
        <w:rPr>
          <w:spacing w:val="-8"/>
          <w:sz w:val="28"/>
        </w:rPr>
        <w:t xml:space="preserve"> </w:t>
      </w:r>
      <w:r>
        <w:rPr>
          <w:sz w:val="28"/>
        </w:rPr>
        <w:t>tissue</w:t>
      </w:r>
      <w:r>
        <w:rPr>
          <w:spacing w:val="-10"/>
          <w:sz w:val="28"/>
        </w:rPr>
        <w:t xml:space="preserve"> </w:t>
      </w:r>
      <w:r>
        <w:rPr>
          <w:sz w:val="28"/>
        </w:rPr>
        <w:t>supported</w:t>
      </w:r>
      <w:r>
        <w:rPr>
          <w:spacing w:val="-7"/>
          <w:sz w:val="28"/>
        </w:rPr>
        <w:t xml:space="preserve"> </w:t>
      </w:r>
      <w:r>
        <w:rPr>
          <w:sz w:val="28"/>
        </w:rPr>
        <w:t>removable</w:t>
      </w:r>
      <w:r>
        <w:rPr>
          <w:spacing w:val="-10"/>
          <w:sz w:val="28"/>
        </w:rPr>
        <w:t xml:space="preserve"> </w:t>
      </w:r>
      <w:r>
        <w:rPr>
          <w:sz w:val="28"/>
        </w:rPr>
        <w:t>partial</w:t>
      </w:r>
      <w:r>
        <w:rPr>
          <w:spacing w:val="-11"/>
          <w:sz w:val="28"/>
        </w:rPr>
        <w:t xml:space="preserve"> </w:t>
      </w:r>
      <w:r>
        <w:rPr>
          <w:spacing w:val="-2"/>
          <w:sz w:val="28"/>
        </w:rPr>
        <w:t>denture</w:t>
      </w:r>
      <w:r>
        <w:rPr>
          <w:rFonts w:ascii="Arial"/>
          <w:spacing w:val="-2"/>
          <w:sz w:val="28"/>
        </w:rPr>
        <w:t>.</w:t>
      </w:r>
    </w:p>
    <w:p w14:paraId="7F85139F" w14:textId="77777777" w:rsidR="00232637" w:rsidRDefault="001F12A4">
      <w:pPr>
        <w:pStyle w:val="ListParagraph"/>
        <w:numPr>
          <w:ilvl w:val="0"/>
          <w:numId w:val="7"/>
        </w:numPr>
        <w:tabs>
          <w:tab w:val="left" w:pos="1999"/>
        </w:tabs>
        <w:spacing w:before="28"/>
        <w:ind w:left="1999" w:hanging="358"/>
        <w:rPr>
          <w:rFonts w:ascii="Arial"/>
          <w:sz w:val="28"/>
        </w:rPr>
      </w:pPr>
      <w:r>
        <w:rPr>
          <w:sz w:val="28"/>
        </w:rPr>
        <w:t>It</w:t>
      </w:r>
      <w:r>
        <w:rPr>
          <w:spacing w:val="-10"/>
          <w:sz w:val="28"/>
        </w:rPr>
        <w:t xml:space="preserve"> </w:t>
      </w:r>
      <w:r>
        <w:rPr>
          <w:sz w:val="28"/>
        </w:rPr>
        <w:t>should</w:t>
      </w:r>
      <w:r>
        <w:rPr>
          <w:spacing w:val="-5"/>
          <w:sz w:val="28"/>
        </w:rPr>
        <w:t xml:space="preserve"> </w:t>
      </w:r>
      <w:r>
        <w:rPr>
          <w:sz w:val="28"/>
        </w:rPr>
        <w:t>be</w:t>
      </w:r>
      <w:r>
        <w:rPr>
          <w:spacing w:val="-8"/>
          <w:sz w:val="28"/>
        </w:rPr>
        <w:t xml:space="preserve"> </w:t>
      </w:r>
      <w:r>
        <w:rPr>
          <w:sz w:val="28"/>
        </w:rPr>
        <w:t>universally</w:t>
      </w:r>
      <w:r>
        <w:rPr>
          <w:spacing w:val="-8"/>
          <w:sz w:val="28"/>
        </w:rPr>
        <w:t xml:space="preserve"> </w:t>
      </w:r>
      <w:r>
        <w:rPr>
          <w:spacing w:val="-2"/>
          <w:sz w:val="28"/>
        </w:rPr>
        <w:t>acceptable</w:t>
      </w:r>
      <w:r>
        <w:rPr>
          <w:rFonts w:ascii="Arial"/>
          <w:spacing w:val="-2"/>
          <w:sz w:val="28"/>
        </w:rPr>
        <w:t>.</w:t>
      </w:r>
    </w:p>
    <w:p w14:paraId="2F4EAAC8" w14:textId="77777777" w:rsidR="00232637" w:rsidRDefault="001F12A4">
      <w:pPr>
        <w:pStyle w:val="ListParagraph"/>
        <w:numPr>
          <w:ilvl w:val="0"/>
          <w:numId w:val="7"/>
        </w:numPr>
        <w:tabs>
          <w:tab w:val="left" w:pos="1999"/>
        </w:tabs>
        <w:spacing w:before="28"/>
        <w:ind w:left="1999" w:hanging="358"/>
        <w:rPr>
          <w:rFonts w:ascii="Arial"/>
          <w:sz w:val="28"/>
        </w:rPr>
      </w:pPr>
      <w:r>
        <w:rPr>
          <w:sz w:val="28"/>
        </w:rPr>
        <w:t>Serve</w:t>
      </w:r>
      <w:r>
        <w:rPr>
          <w:spacing w:val="-6"/>
          <w:sz w:val="28"/>
        </w:rPr>
        <w:t xml:space="preserve"> </w:t>
      </w:r>
      <w:r>
        <w:rPr>
          <w:sz w:val="28"/>
        </w:rPr>
        <w:t>as</w:t>
      </w:r>
      <w:r>
        <w:rPr>
          <w:spacing w:val="-4"/>
          <w:sz w:val="28"/>
        </w:rPr>
        <w:t xml:space="preserve"> </w:t>
      </w:r>
      <w:r>
        <w:rPr>
          <w:sz w:val="28"/>
        </w:rPr>
        <w:t>a</w:t>
      </w:r>
      <w:r>
        <w:rPr>
          <w:spacing w:val="-5"/>
          <w:sz w:val="28"/>
        </w:rPr>
        <w:t xml:space="preserve"> </w:t>
      </w:r>
      <w:r>
        <w:rPr>
          <w:sz w:val="28"/>
        </w:rPr>
        <w:t>guide</w:t>
      </w:r>
      <w:r>
        <w:rPr>
          <w:spacing w:val="-1"/>
          <w:sz w:val="28"/>
        </w:rPr>
        <w:t xml:space="preserve"> </w:t>
      </w:r>
      <w:r>
        <w:rPr>
          <w:sz w:val="28"/>
        </w:rPr>
        <w:t>to</w:t>
      </w:r>
      <w:r>
        <w:rPr>
          <w:spacing w:val="-4"/>
          <w:sz w:val="28"/>
        </w:rPr>
        <w:t xml:space="preserve"> </w:t>
      </w:r>
      <w:r>
        <w:rPr>
          <w:sz w:val="28"/>
        </w:rPr>
        <w:t>the</w:t>
      </w:r>
      <w:r>
        <w:rPr>
          <w:spacing w:val="-5"/>
          <w:sz w:val="28"/>
        </w:rPr>
        <w:t xml:space="preserve"> </w:t>
      </w:r>
      <w:r>
        <w:rPr>
          <w:sz w:val="28"/>
        </w:rPr>
        <w:t>type</w:t>
      </w:r>
      <w:r>
        <w:rPr>
          <w:spacing w:val="-5"/>
          <w:sz w:val="28"/>
        </w:rPr>
        <w:t xml:space="preserve"> </w:t>
      </w:r>
      <w:r>
        <w:rPr>
          <w:sz w:val="28"/>
        </w:rPr>
        <w:t>of</w:t>
      </w:r>
      <w:r>
        <w:rPr>
          <w:spacing w:val="-5"/>
          <w:sz w:val="28"/>
        </w:rPr>
        <w:t xml:space="preserve"> </w:t>
      </w:r>
      <w:r>
        <w:rPr>
          <w:sz w:val="28"/>
        </w:rPr>
        <w:t>design</w:t>
      </w:r>
      <w:r>
        <w:rPr>
          <w:spacing w:val="-3"/>
          <w:sz w:val="28"/>
        </w:rPr>
        <w:t xml:space="preserve"> </w:t>
      </w:r>
      <w:r>
        <w:rPr>
          <w:sz w:val="28"/>
        </w:rPr>
        <w:t>to</w:t>
      </w:r>
      <w:r>
        <w:rPr>
          <w:spacing w:val="-4"/>
          <w:sz w:val="28"/>
        </w:rPr>
        <w:t xml:space="preserve"> </w:t>
      </w:r>
      <w:r>
        <w:rPr>
          <w:sz w:val="28"/>
        </w:rPr>
        <w:t xml:space="preserve">be </w:t>
      </w:r>
      <w:r>
        <w:rPr>
          <w:spacing w:val="-2"/>
          <w:sz w:val="28"/>
        </w:rPr>
        <w:t>used</w:t>
      </w:r>
      <w:r>
        <w:rPr>
          <w:rFonts w:ascii="Arial"/>
          <w:spacing w:val="-2"/>
          <w:sz w:val="28"/>
        </w:rPr>
        <w:t>.</w:t>
      </w:r>
    </w:p>
    <w:p w14:paraId="77FA8369" w14:textId="77777777" w:rsidR="00232637" w:rsidRDefault="001F12A4">
      <w:pPr>
        <w:pStyle w:val="Heading1"/>
        <w:spacing w:before="186"/>
      </w:pPr>
      <w:r>
        <w:t>R.P.D.</w:t>
      </w:r>
      <w:r>
        <w:rPr>
          <w:spacing w:val="-6"/>
        </w:rPr>
        <w:t xml:space="preserve"> </w:t>
      </w:r>
      <w:r>
        <w:t>can</w:t>
      </w:r>
      <w:r>
        <w:rPr>
          <w:spacing w:val="-8"/>
        </w:rPr>
        <w:t xml:space="preserve"> </w:t>
      </w:r>
      <w:r>
        <w:t>be</w:t>
      </w:r>
      <w:r>
        <w:rPr>
          <w:spacing w:val="-10"/>
        </w:rPr>
        <w:t xml:space="preserve"> </w:t>
      </w:r>
      <w:r>
        <w:t>classified</w:t>
      </w:r>
      <w:r>
        <w:rPr>
          <w:spacing w:val="-8"/>
        </w:rPr>
        <w:t xml:space="preserve"> </w:t>
      </w:r>
      <w:r>
        <w:t>according</w:t>
      </w:r>
      <w:r>
        <w:rPr>
          <w:spacing w:val="-6"/>
        </w:rPr>
        <w:t xml:space="preserve"> </w:t>
      </w:r>
      <w:r>
        <w:rPr>
          <w:spacing w:val="-5"/>
        </w:rPr>
        <w:t>to:</w:t>
      </w:r>
    </w:p>
    <w:p w14:paraId="60903B4B" w14:textId="77777777" w:rsidR="00232637" w:rsidRDefault="001F12A4">
      <w:pPr>
        <w:pStyle w:val="ListParagraph"/>
        <w:numPr>
          <w:ilvl w:val="0"/>
          <w:numId w:val="6"/>
        </w:numPr>
        <w:tabs>
          <w:tab w:val="left" w:pos="1547"/>
        </w:tabs>
        <w:spacing w:before="211"/>
        <w:ind w:left="1547" w:hanging="358"/>
        <w:rPr>
          <w:sz w:val="28"/>
        </w:rPr>
      </w:pPr>
      <w:r>
        <w:rPr>
          <w:sz w:val="28"/>
        </w:rPr>
        <w:t>Type</w:t>
      </w:r>
      <w:r>
        <w:rPr>
          <w:spacing w:val="-7"/>
          <w:sz w:val="28"/>
        </w:rPr>
        <w:t xml:space="preserve"> </w:t>
      </w:r>
      <w:r>
        <w:rPr>
          <w:sz w:val="28"/>
        </w:rPr>
        <w:t>of</w:t>
      </w:r>
      <w:r>
        <w:rPr>
          <w:spacing w:val="-6"/>
          <w:sz w:val="28"/>
        </w:rPr>
        <w:t xml:space="preserve"> </w:t>
      </w:r>
      <w:r>
        <w:rPr>
          <w:sz w:val="28"/>
        </w:rPr>
        <w:t>material</w:t>
      </w:r>
      <w:r>
        <w:rPr>
          <w:spacing w:val="-8"/>
          <w:sz w:val="28"/>
        </w:rPr>
        <w:t xml:space="preserve"> </w:t>
      </w:r>
      <w:r>
        <w:rPr>
          <w:spacing w:val="-4"/>
          <w:sz w:val="28"/>
        </w:rPr>
        <w:t>used.</w:t>
      </w:r>
    </w:p>
    <w:p w14:paraId="183F98AC" w14:textId="77777777" w:rsidR="00232637" w:rsidRDefault="00232637">
      <w:pPr>
        <w:rPr>
          <w:sz w:val="28"/>
        </w:rPr>
        <w:sectPr w:rsidR="00232637">
          <w:type w:val="continuous"/>
          <w:pgSz w:w="11910" w:h="16840"/>
          <w:pgMar w:top="1400" w:right="800" w:bottom="280" w:left="5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5AD0AB97" w14:textId="77777777" w:rsidR="00232637" w:rsidRDefault="001F12A4">
      <w:pPr>
        <w:pStyle w:val="ListParagraph"/>
        <w:numPr>
          <w:ilvl w:val="0"/>
          <w:numId w:val="6"/>
        </w:numPr>
        <w:tabs>
          <w:tab w:val="left" w:pos="1547"/>
        </w:tabs>
        <w:spacing w:before="24"/>
        <w:ind w:left="1547" w:hanging="358"/>
        <w:rPr>
          <w:sz w:val="28"/>
        </w:rPr>
      </w:pPr>
      <w:r>
        <w:rPr>
          <w:sz w:val="28"/>
        </w:rPr>
        <w:lastRenderedPageBreak/>
        <w:t>Type</w:t>
      </w:r>
      <w:r>
        <w:rPr>
          <w:spacing w:val="-6"/>
          <w:sz w:val="28"/>
        </w:rPr>
        <w:t xml:space="preserve"> </w:t>
      </w:r>
      <w:r>
        <w:rPr>
          <w:sz w:val="28"/>
        </w:rPr>
        <w:t>of</w:t>
      </w:r>
      <w:r>
        <w:rPr>
          <w:spacing w:val="-4"/>
          <w:sz w:val="28"/>
        </w:rPr>
        <w:t xml:space="preserve"> </w:t>
      </w:r>
      <w:r>
        <w:rPr>
          <w:spacing w:val="-2"/>
          <w:sz w:val="28"/>
        </w:rPr>
        <w:t>treatment.</w:t>
      </w:r>
    </w:p>
    <w:p w14:paraId="1253A709" w14:textId="77777777" w:rsidR="00232637" w:rsidRDefault="001F12A4">
      <w:pPr>
        <w:pStyle w:val="ListParagraph"/>
        <w:numPr>
          <w:ilvl w:val="0"/>
          <w:numId w:val="6"/>
        </w:numPr>
        <w:tabs>
          <w:tab w:val="left" w:pos="1547"/>
        </w:tabs>
        <w:spacing w:before="210"/>
        <w:ind w:left="1547" w:hanging="358"/>
        <w:rPr>
          <w:sz w:val="28"/>
        </w:rPr>
      </w:pPr>
      <w:r>
        <w:rPr>
          <w:sz w:val="28"/>
        </w:rPr>
        <w:t>Type</w:t>
      </w:r>
      <w:r>
        <w:rPr>
          <w:spacing w:val="-6"/>
          <w:sz w:val="28"/>
        </w:rPr>
        <w:t xml:space="preserve"> </w:t>
      </w:r>
      <w:r>
        <w:rPr>
          <w:sz w:val="28"/>
        </w:rPr>
        <w:t>of</w:t>
      </w:r>
      <w:r>
        <w:rPr>
          <w:spacing w:val="-4"/>
          <w:sz w:val="28"/>
        </w:rPr>
        <w:t xml:space="preserve"> </w:t>
      </w:r>
      <w:r>
        <w:rPr>
          <w:spacing w:val="-2"/>
          <w:sz w:val="28"/>
        </w:rPr>
        <w:t>support.</w:t>
      </w:r>
    </w:p>
    <w:p w14:paraId="2E3BBC51" w14:textId="77777777" w:rsidR="00232637" w:rsidRDefault="001F12A4">
      <w:pPr>
        <w:pStyle w:val="ListParagraph"/>
        <w:numPr>
          <w:ilvl w:val="0"/>
          <w:numId w:val="6"/>
        </w:numPr>
        <w:tabs>
          <w:tab w:val="left" w:pos="1547"/>
        </w:tabs>
        <w:spacing w:before="211"/>
        <w:ind w:left="1547" w:hanging="358"/>
        <w:rPr>
          <w:sz w:val="28"/>
        </w:rPr>
      </w:pPr>
      <w:r>
        <w:rPr>
          <w:sz w:val="28"/>
        </w:rPr>
        <w:t>Arch</w:t>
      </w:r>
      <w:r>
        <w:rPr>
          <w:spacing w:val="-4"/>
          <w:sz w:val="28"/>
        </w:rPr>
        <w:t xml:space="preserve"> </w:t>
      </w:r>
      <w:r>
        <w:rPr>
          <w:spacing w:val="-2"/>
          <w:sz w:val="28"/>
        </w:rPr>
        <w:t>configuration</w:t>
      </w:r>
    </w:p>
    <w:p w14:paraId="44B4442B" w14:textId="77777777" w:rsidR="00232637" w:rsidRDefault="001F12A4">
      <w:pPr>
        <w:pStyle w:val="Heading1"/>
        <w:numPr>
          <w:ilvl w:val="0"/>
          <w:numId w:val="5"/>
        </w:numPr>
        <w:tabs>
          <w:tab w:val="left" w:pos="1564"/>
        </w:tabs>
        <w:spacing w:before="215"/>
        <w:rPr>
          <w:rFonts w:ascii="Arial" w:hAnsi="Arial"/>
        </w:rPr>
      </w:pPr>
      <w:r>
        <w:t>Type</w:t>
      </w:r>
      <w:r>
        <w:rPr>
          <w:spacing w:val="-10"/>
        </w:rPr>
        <w:t xml:space="preserve"> </w:t>
      </w:r>
      <w:r>
        <w:t>of</w:t>
      </w:r>
      <w:r>
        <w:rPr>
          <w:spacing w:val="-6"/>
        </w:rPr>
        <w:t xml:space="preserve"> </w:t>
      </w:r>
      <w:r>
        <w:t>material</w:t>
      </w:r>
      <w:r>
        <w:rPr>
          <w:spacing w:val="-3"/>
        </w:rPr>
        <w:t xml:space="preserve"> </w:t>
      </w:r>
      <w:r>
        <w:t>used</w:t>
      </w:r>
      <w:r>
        <w:rPr>
          <w:spacing w:val="-9"/>
        </w:rPr>
        <w:t xml:space="preserve"> </w:t>
      </w:r>
      <w:r>
        <w:rPr>
          <w:spacing w:val="-4"/>
        </w:rPr>
        <w:t>into</w:t>
      </w:r>
      <w:r>
        <w:rPr>
          <w:rFonts w:ascii="Arial" w:hAnsi="Arial"/>
          <w:spacing w:val="-4"/>
        </w:rPr>
        <w:t>:</w:t>
      </w:r>
    </w:p>
    <w:p w14:paraId="52A8102B" w14:textId="77777777" w:rsidR="00232637" w:rsidRDefault="001F12A4">
      <w:pPr>
        <w:pStyle w:val="ListParagraph"/>
        <w:numPr>
          <w:ilvl w:val="0"/>
          <w:numId w:val="4"/>
        </w:numPr>
        <w:tabs>
          <w:tab w:val="left" w:pos="1351"/>
        </w:tabs>
        <w:spacing w:before="210"/>
        <w:ind w:left="1351" w:hanging="215"/>
        <w:rPr>
          <w:rFonts w:ascii="Arial"/>
          <w:sz w:val="28"/>
        </w:rPr>
      </w:pPr>
      <w:proofErr w:type="gramStart"/>
      <w:r>
        <w:rPr>
          <w:rFonts w:ascii="Arial"/>
          <w:sz w:val="28"/>
        </w:rPr>
        <w:t>.</w:t>
      </w:r>
      <w:r>
        <w:rPr>
          <w:sz w:val="28"/>
        </w:rPr>
        <w:t>Acrylic</w:t>
      </w:r>
      <w:proofErr w:type="gramEnd"/>
      <w:r>
        <w:rPr>
          <w:spacing w:val="-6"/>
          <w:sz w:val="28"/>
        </w:rPr>
        <w:t xml:space="preserve"> </w:t>
      </w:r>
      <w:r>
        <w:rPr>
          <w:sz w:val="28"/>
        </w:rPr>
        <w:t>(Temporary</w:t>
      </w:r>
      <w:r>
        <w:rPr>
          <w:spacing w:val="-8"/>
          <w:sz w:val="28"/>
        </w:rPr>
        <w:t xml:space="preserve"> </w:t>
      </w:r>
      <w:r>
        <w:rPr>
          <w:sz w:val="28"/>
        </w:rPr>
        <w:t>RPDs):</w:t>
      </w:r>
      <w:r>
        <w:rPr>
          <w:spacing w:val="-5"/>
          <w:sz w:val="28"/>
        </w:rPr>
        <w:t xml:space="preserve"> </w:t>
      </w:r>
      <w:r>
        <w:rPr>
          <w:sz w:val="28"/>
        </w:rPr>
        <w:t>is</w:t>
      </w:r>
      <w:r>
        <w:rPr>
          <w:spacing w:val="-6"/>
          <w:sz w:val="28"/>
        </w:rPr>
        <w:t xml:space="preserve"> </w:t>
      </w:r>
      <w:r>
        <w:rPr>
          <w:sz w:val="28"/>
        </w:rPr>
        <w:t>the</w:t>
      </w:r>
      <w:r>
        <w:rPr>
          <w:spacing w:val="-7"/>
          <w:sz w:val="28"/>
        </w:rPr>
        <w:t xml:space="preserve"> </w:t>
      </w:r>
      <w:r>
        <w:rPr>
          <w:sz w:val="28"/>
        </w:rPr>
        <w:t>RPD</w:t>
      </w:r>
      <w:r>
        <w:rPr>
          <w:spacing w:val="-6"/>
          <w:sz w:val="28"/>
        </w:rPr>
        <w:t xml:space="preserve"> </w:t>
      </w:r>
      <w:r>
        <w:rPr>
          <w:sz w:val="28"/>
        </w:rPr>
        <w:t>made</w:t>
      </w:r>
      <w:r>
        <w:rPr>
          <w:spacing w:val="-7"/>
          <w:sz w:val="28"/>
        </w:rPr>
        <w:t xml:space="preserve"> </w:t>
      </w:r>
      <w:r>
        <w:rPr>
          <w:sz w:val="28"/>
        </w:rPr>
        <w:t>of</w:t>
      </w:r>
      <w:r>
        <w:rPr>
          <w:spacing w:val="-6"/>
          <w:sz w:val="28"/>
        </w:rPr>
        <w:t xml:space="preserve"> </w:t>
      </w:r>
      <w:r>
        <w:rPr>
          <w:sz w:val="28"/>
        </w:rPr>
        <w:t>acrylic</w:t>
      </w:r>
      <w:r>
        <w:rPr>
          <w:spacing w:val="-6"/>
          <w:sz w:val="28"/>
        </w:rPr>
        <w:t xml:space="preserve"> </w:t>
      </w:r>
      <w:r>
        <w:rPr>
          <w:sz w:val="28"/>
        </w:rPr>
        <w:t>and</w:t>
      </w:r>
      <w:r>
        <w:rPr>
          <w:spacing w:val="-5"/>
          <w:sz w:val="28"/>
        </w:rPr>
        <w:t xml:space="preserve"> </w:t>
      </w:r>
      <w:r>
        <w:rPr>
          <w:sz w:val="28"/>
        </w:rPr>
        <w:t>artificial</w:t>
      </w:r>
      <w:r>
        <w:rPr>
          <w:spacing w:val="-8"/>
          <w:sz w:val="28"/>
        </w:rPr>
        <w:t xml:space="preserve"> </w:t>
      </w:r>
      <w:r>
        <w:rPr>
          <w:sz w:val="28"/>
        </w:rPr>
        <w:t>teeth</w:t>
      </w:r>
      <w:r>
        <w:rPr>
          <w:spacing w:val="25"/>
          <w:sz w:val="28"/>
        </w:rPr>
        <w:t xml:space="preserve"> </w:t>
      </w:r>
      <w:r>
        <w:rPr>
          <w:rFonts w:ascii="Arial"/>
          <w:spacing w:val="-10"/>
          <w:sz w:val="28"/>
        </w:rPr>
        <w:t>,</w:t>
      </w:r>
    </w:p>
    <w:p w14:paraId="148126B4" w14:textId="77777777" w:rsidR="00232637" w:rsidRDefault="001F12A4">
      <w:pPr>
        <w:pStyle w:val="BodyText"/>
        <w:spacing w:before="211"/>
        <w:ind w:left="1136"/>
        <w:rPr>
          <w:rFonts w:ascii="Arial"/>
        </w:rPr>
      </w:pPr>
      <w:r>
        <w:t>retentive</w:t>
      </w:r>
      <w:r>
        <w:rPr>
          <w:spacing w:val="-8"/>
        </w:rPr>
        <w:t xml:space="preserve"> </w:t>
      </w:r>
      <w:r>
        <w:t>wires</w:t>
      </w:r>
      <w:r>
        <w:rPr>
          <w:spacing w:val="-5"/>
        </w:rPr>
        <w:t xml:space="preserve"> </w:t>
      </w:r>
      <w:r>
        <w:t>(clasp)</w:t>
      </w:r>
      <w:r>
        <w:rPr>
          <w:spacing w:val="-5"/>
        </w:rPr>
        <w:t xml:space="preserve"> </w:t>
      </w:r>
      <w:r>
        <w:t>may</w:t>
      </w:r>
      <w:r>
        <w:rPr>
          <w:spacing w:val="-4"/>
        </w:rPr>
        <w:t xml:space="preserve"> </w:t>
      </w:r>
      <w:r>
        <w:t>be</w:t>
      </w:r>
      <w:r>
        <w:rPr>
          <w:spacing w:val="-7"/>
        </w:rPr>
        <w:t xml:space="preserve"> </w:t>
      </w:r>
      <w:r>
        <w:t>used</w:t>
      </w:r>
      <w:r>
        <w:rPr>
          <w:spacing w:val="-4"/>
        </w:rPr>
        <w:t xml:space="preserve"> </w:t>
      </w:r>
      <w:r>
        <w:t>for</w:t>
      </w:r>
      <w:r>
        <w:rPr>
          <w:spacing w:val="-8"/>
        </w:rPr>
        <w:t xml:space="preserve"> </w:t>
      </w:r>
      <w:r>
        <w:rPr>
          <w:spacing w:val="-2"/>
        </w:rPr>
        <w:t>retention</w:t>
      </w:r>
      <w:r>
        <w:rPr>
          <w:rFonts w:ascii="Arial"/>
          <w:spacing w:val="-2"/>
        </w:rPr>
        <w:t>.</w:t>
      </w:r>
    </w:p>
    <w:p w14:paraId="39B67C24" w14:textId="77777777" w:rsidR="00232637" w:rsidRDefault="001F12A4">
      <w:pPr>
        <w:pStyle w:val="ListParagraph"/>
        <w:numPr>
          <w:ilvl w:val="0"/>
          <w:numId w:val="4"/>
        </w:numPr>
        <w:tabs>
          <w:tab w:val="left" w:pos="1351"/>
        </w:tabs>
        <w:spacing w:before="210" w:line="391" w:lineRule="auto"/>
        <w:ind w:left="1136" w:right="871" w:firstLine="0"/>
        <w:rPr>
          <w:rFonts w:ascii="Arial"/>
          <w:sz w:val="28"/>
        </w:rPr>
      </w:pPr>
      <w:proofErr w:type="gramStart"/>
      <w:r>
        <w:rPr>
          <w:rFonts w:ascii="Arial"/>
          <w:sz w:val="28"/>
        </w:rPr>
        <w:t>.</w:t>
      </w:r>
      <w:r>
        <w:rPr>
          <w:sz w:val="28"/>
        </w:rPr>
        <w:t>Cr</w:t>
      </w:r>
      <w:proofErr w:type="gramEnd"/>
      <w:r>
        <w:rPr>
          <w:sz w:val="28"/>
        </w:rPr>
        <w:t>/Co</w:t>
      </w:r>
      <w:r>
        <w:rPr>
          <w:spacing w:val="-3"/>
          <w:sz w:val="28"/>
        </w:rPr>
        <w:t xml:space="preserve"> </w:t>
      </w:r>
      <w:r>
        <w:rPr>
          <w:sz w:val="28"/>
        </w:rPr>
        <w:t>(Chrome/Cobalt)-metal</w:t>
      </w:r>
      <w:r>
        <w:rPr>
          <w:spacing w:val="-6"/>
          <w:sz w:val="28"/>
        </w:rPr>
        <w:t xml:space="preserve"> </w:t>
      </w:r>
      <w:r>
        <w:rPr>
          <w:sz w:val="28"/>
        </w:rPr>
        <w:t>RPDs</w:t>
      </w:r>
      <w:r>
        <w:rPr>
          <w:spacing w:val="-4"/>
          <w:sz w:val="28"/>
        </w:rPr>
        <w:t xml:space="preserve"> </w:t>
      </w:r>
      <w:r>
        <w:rPr>
          <w:sz w:val="28"/>
        </w:rPr>
        <w:t>(Definitive</w:t>
      </w:r>
      <w:r>
        <w:rPr>
          <w:spacing w:val="-5"/>
          <w:sz w:val="28"/>
        </w:rPr>
        <w:t xml:space="preserve"> </w:t>
      </w:r>
      <w:r>
        <w:rPr>
          <w:sz w:val="28"/>
        </w:rPr>
        <w:t>RPDs):</w:t>
      </w:r>
      <w:r>
        <w:rPr>
          <w:spacing w:val="-3"/>
          <w:sz w:val="28"/>
        </w:rPr>
        <w:t xml:space="preserve"> </w:t>
      </w:r>
      <w:r>
        <w:rPr>
          <w:sz w:val="28"/>
        </w:rPr>
        <w:t>is</w:t>
      </w:r>
      <w:r>
        <w:rPr>
          <w:spacing w:val="-4"/>
          <w:sz w:val="28"/>
        </w:rPr>
        <w:t xml:space="preserve"> </w:t>
      </w:r>
      <w:r>
        <w:rPr>
          <w:sz w:val="28"/>
        </w:rPr>
        <w:t>the</w:t>
      </w:r>
      <w:r>
        <w:rPr>
          <w:spacing w:val="-5"/>
          <w:sz w:val="28"/>
        </w:rPr>
        <w:t xml:space="preserve"> </w:t>
      </w:r>
      <w:r>
        <w:rPr>
          <w:sz w:val="28"/>
        </w:rPr>
        <w:t>RPD made</w:t>
      </w:r>
      <w:r>
        <w:rPr>
          <w:spacing w:val="-5"/>
          <w:sz w:val="28"/>
        </w:rPr>
        <w:t xml:space="preserve"> </w:t>
      </w:r>
      <w:r>
        <w:rPr>
          <w:sz w:val="28"/>
        </w:rPr>
        <w:t>of metal or alloys and artificial teeth, acrylic may be used as a denture base</w:t>
      </w:r>
      <w:r>
        <w:rPr>
          <w:rFonts w:ascii="Arial"/>
          <w:sz w:val="28"/>
        </w:rPr>
        <w:t>.</w:t>
      </w:r>
    </w:p>
    <w:p w14:paraId="28C54620" w14:textId="77777777" w:rsidR="00232637" w:rsidRDefault="001F12A4">
      <w:pPr>
        <w:pStyle w:val="Heading1"/>
        <w:spacing w:line="337" w:lineRule="exact"/>
        <w:ind w:left="920"/>
      </w:pPr>
      <w:r>
        <w:rPr>
          <w:spacing w:val="-2"/>
        </w:rPr>
        <w:t>The</w:t>
      </w:r>
      <w:r>
        <w:rPr>
          <w:spacing w:val="-14"/>
        </w:rPr>
        <w:t xml:space="preserve"> </w:t>
      </w:r>
      <w:r>
        <w:rPr>
          <w:spacing w:val="-2"/>
        </w:rPr>
        <w:t>metal</w:t>
      </w:r>
      <w:r>
        <w:rPr>
          <w:spacing w:val="-12"/>
        </w:rPr>
        <w:t xml:space="preserve"> </w:t>
      </w:r>
      <w:r>
        <w:rPr>
          <w:spacing w:val="-2"/>
        </w:rPr>
        <w:t>based</w:t>
      </w:r>
      <w:r>
        <w:rPr>
          <w:spacing w:val="-11"/>
        </w:rPr>
        <w:t xml:space="preserve"> </w:t>
      </w:r>
      <w:r>
        <w:rPr>
          <w:spacing w:val="-2"/>
        </w:rPr>
        <w:t>R.P.D.</w:t>
      </w:r>
      <w:r>
        <w:rPr>
          <w:spacing w:val="-7"/>
        </w:rPr>
        <w:t xml:space="preserve"> </w:t>
      </w:r>
      <w:r>
        <w:rPr>
          <w:spacing w:val="-2"/>
        </w:rPr>
        <w:t>have</w:t>
      </w:r>
      <w:r>
        <w:rPr>
          <w:spacing w:val="-12"/>
        </w:rPr>
        <w:t xml:space="preserve"> </w:t>
      </w:r>
      <w:r>
        <w:rPr>
          <w:spacing w:val="-2"/>
        </w:rPr>
        <w:t>superior</w:t>
      </w:r>
      <w:r>
        <w:rPr>
          <w:spacing w:val="-9"/>
        </w:rPr>
        <w:t xml:space="preserve"> </w:t>
      </w:r>
      <w:r>
        <w:rPr>
          <w:spacing w:val="-2"/>
        </w:rPr>
        <w:t>advantages</w:t>
      </w:r>
      <w:r>
        <w:rPr>
          <w:spacing w:val="-11"/>
        </w:rPr>
        <w:t xml:space="preserve"> </w:t>
      </w:r>
      <w:r>
        <w:rPr>
          <w:spacing w:val="-2"/>
        </w:rPr>
        <w:t>than</w:t>
      </w:r>
      <w:r>
        <w:rPr>
          <w:spacing w:val="-11"/>
        </w:rPr>
        <w:t xml:space="preserve"> </w:t>
      </w:r>
      <w:r>
        <w:rPr>
          <w:spacing w:val="-2"/>
        </w:rPr>
        <w:t>acrylic</w:t>
      </w:r>
      <w:r>
        <w:rPr>
          <w:spacing w:val="-5"/>
        </w:rPr>
        <w:t xml:space="preserve"> </w:t>
      </w:r>
      <w:r>
        <w:rPr>
          <w:spacing w:val="-2"/>
        </w:rPr>
        <w:t>type</w:t>
      </w:r>
      <w:r>
        <w:rPr>
          <w:spacing w:val="-12"/>
        </w:rPr>
        <w:t xml:space="preserve"> </w:t>
      </w:r>
      <w:r>
        <w:rPr>
          <w:spacing w:val="-2"/>
        </w:rPr>
        <w:t>because:</w:t>
      </w:r>
    </w:p>
    <w:p w14:paraId="331FF352" w14:textId="77777777" w:rsidR="00232637" w:rsidRDefault="001F12A4">
      <w:pPr>
        <w:pStyle w:val="ListParagraph"/>
        <w:numPr>
          <w:ilvl w:val="1"/>
          <w:numId w:val="4"/>
        </w:numPr>
        <w:tabs>
          <w:tab w:val="left" w:pos="1729"/>
          <w:tab w:val="left" w:pos="1732"/>
        </w:tabs>
        <w:spacing w:before="330" w:line="360" w:lineRule="auto"/>
        <w:ind w:right="997"/>
        <w:jc w:val="both"/>
        <w:rPr>
          <w:sz w:val="28"/>
        </w:rPr>
      </w:pPr>
      <w:r>
        <w:rPr>
          <w:sz w:val="28"/>
        </w:rPr>
        <w:t>Acrylic</w:t>
      </w:r>
      <w:r>
        <w:rPr>
          <w:spacing w:val="-3"/>
          <w:sz w:val="28"/>
        </w:rPr>
        <w:t xml:space="preserve"> </w:t>
      </w:r>
      <w:r>
        <w:rPr>
          <w:sz w:val="28"/>
        </w:rPr>
        <w:t>R.P.D.</w:t>
      </w:r>
      <w:r>
        <w:rPr>
          <w:spacing w:val="-4"/>
          <w:sz w:val="28"/>
        </w:rPr>
        <w:t xml:space="preserve"> </w:t>
      </w:r>
      <w:r>
        <w:rPr>
          <w:sz w:val="28"/>
        </w:rPr>
        <w:t>may</w:t>
      </w:r>
      <w:r>
        <w:rPr>
          <w:spacing w:val="-6"/>
          <w:sz w:val="28"/>
        </w:rPr>
        <w:t xml:space="preserve"> </w:t>
      </w:r>
      <w:r>
        <w:rPr>
          <w:sz w:val="28"/>
        </w:rPr>
        <w:t>produce</w:t>
      </w:r>
      <w:r>
        <w:rPr>
          <w:spacing w:val="-5"/>
          <w:sz w:val="28"/>
        </w:rPr>
        <w:t xml:space="preserve"> </w:t>
      </w:r>
      <w:r>
        <w:rPr>
          <w:sz w:val="28"/>
        </w:rPr>
        <w:t>sensitivity</w:t>
      </w:r>
      <w:r>
        <w:rPr>
          <w:spacing w:val="-1"/>
          <w:sz w:val="28"/>
        </w:rPr>
        <w:t xml:space="preserve"> </w:t>
      </w:r>
      <w:r>
        <w:rPr>
          <w:sz w:val="28"/>
        </w:rPr>
        <w:t>due</w:t>
      </w:r>
      <w:r>
        <w:rPr>
          <w:spacing w:val="-5"/>
          <w:sz w:val="28"/>
        </w:rPr>
        <w:t xml:space="preserve"> </w:t>
      </w:r>
      <w:r>
        <w:rPr>
          <w:sz w:val="28"/>
        </w:rPr>
        <w:t>to</w:t>
      </w:r>
      <w:r>
        <w:rPr>
          <w:spacing w:val="-3"/>
          <w:sz w:val="28"/>
        </w:rPr>
        <w:t xml:space="preserve"> </w:t>
      </w:r>
      <w:r>
        <w:rPr>
          <w:sz w:val="28"/>
        </w:rPr>
        <w:t>the</w:t>
      </w:r>
      <w:r>
        <w:rPr>
          <w:spacing w:val="-5"/>
          <w:sz w:val="28"/>
        </w:rPr>
        <w:t xml:space="preserve"> </w:t>
      </w:r>
      <w:r>
        <w:rPr>
          <w:sz w:val="28"/>
        </w:rPr>
        <w:t>presence</w:t>
      </w:r>
      <w:r>
        <w:rPr>
          <w:spacing w:val="-5"/>
          <w:sz w:val="28"/>
        </w:rPr>
        <w:t xml:space="preserve"> </w:t>
      </w:r>
      <w:r>
        <w:rPr>
          <w:sz w:val="28"/>
        </w:rPr>
        <w:t>of</w:t>
      </w:r>
      <w:r>
        <w:rPr>
          <w:spacing w:val="-4"/>
          <w:sz w:val="28"/>
        </w:rPr>
        <w:t xml:space="preserve"> </w:t>
      </w:r>
      <w:r>
        <w:rPr>
          <w:sz w:val="28"/>
        </w:rPr>
        <w:t xml:space="preserve">residual </w:t>
      </w:r>
      <w:r>
        <w:rPr>
          <w:spacing w:val="-2"/>
          <w:sz w:val="28"/>
        </w:rPr>
        <w:t>monomer.</w:t>
      </w:r>
    </w:p>
    <w:p w14:paraId="6BC66561" w14:textId="77777777" w:rsidR="00232637" w:rsidRDefault="001F12A4">
      <w:pPr>
        <w:pStyle w:val="ListParagraph"/>
        <w:numPr>
          <w:ilvl w:val="1"/>
          <w:numId w:val="4"/>
        </w:numPr>
        <w:tabs>
          <w:tab w:val="left" w:pos="1730"/>
        </w:tabs>
        <w:spacing w:before="161"/>
        <w:ind w:left="1730" w:hanging="358"/>
        <w:rPr>
          <w:sz w:val="28"/>
        </w:rPr>
      </w:pPr>
      <w:r>
        <w:rPr>
          <w:sz w:val="28"/>
        </w:rPr>
        <w:t>Acrylic</w:t>
      </w:r>
      <w:r>
        <w:rPr>
          <w:spacing w:val="-5"/>
          <w:sz w:val="28"/>
        </w:rPr>
        <w:t xml:space="preserve"> </w:t>
      </w:r>
      <w:r>
        <w:rPr>
          <w:sz w:val="28"/>
        </w:rPr>
        <w:t>is</w:t>
      </w:r>
      <w:r>
        <w:rPr>
          <w:spacing w:val="-6"/>
          <w:sz w:val="28"/>
        </w:rPr>
        <w:t xml:space="preserve"> </w:t>
      </w:r>
      <w:r>
        <w:rPr>
          <w:sz w:val="28"/>
        </w:rPr>
        <w:t>weaker</w:t>
      </w:r>
      <w:r>
        <w:rPr>
          <w:spacing w:val="-8"/>
          <w:sz w:val="28"/>
        </w:rPr>
        <w:t xml:space="preserve"> </w:t>
      </w:r>
      <w:r>
        <w:rPr>
          <w:sz w:val="28"/>
        </w:rPr>
        <w:t>than</w:t>
      </w:r>
      <w:r>
        <w:rPr>
          <w:spacing w:val="-5"/>
          <w:sz w:val="28"/>
        </w:rPr>
        <w:t xml:space="preserve"> </w:t>
      </w:r>
      <w:r>
        <w:rPr>
          <w:sz w:val="28"/>
        </w:rPr>
        <w:t>Cr-Co</w:t>
      </w:r>
      <w:r>
        <w:rPr>
          <w:spacing w:val="-1"/>
          <w:sz w:val="28"/>
        </w:rPr>
        <w:t xml:space="preserve"> </w:t>
      </w:r>
      <w:r>
        <w:rPr>
          <w:sz w:val="28"/>
        </w:rPr>
        <w:t>in</w:t>
      </w:r>
      <w:r>
        <w:rPr>
          <w:spacing w:val="-5"/>
          <w:sz w:val="28"/>
        </w:rPr>
        <w:t xml:space="preserve"> </w:t>
      </w:r>
      <w:r>
        <w:rPr>
          <w:spacing w:val="-2"/>
          <w:sz w:val="28"/>
        </w:rPr>
        <w:t>structure.</w:t>
      </w:r>
    </w:p>
    <w:p w14:paraId="352C3D37" w14:textId="77777777" w:rsidR="00232637" w:rsidRDefault="001F12A4">
      <w:pPr>
        <w:pStyle w:val="ListParagraph"/>
        <w:numPr>
          <w:ilvl w:val="1"/>
          <w:numId w:val="4"/>
        </w:numPr>
        <w:tabs>
          <w:tab w:val="left" w:pos="1729"/>
          <w:tab w:val="left" w:pos="1732"/>
        </w:tabs>
        <w:spacing w:before="330" w:line="360" w:lineRule="auto"/>
        <w:ind w:right="1009"/>
        <w:jc w:val="both"/>
        <w:rPr>
          <w:sz w:val="28"/>
        </w:rPr>
      </w:pPr>
      <w:r>
        <w:rPr>
          <w:sz w:val="28"/>
        </w:rPr>
        <w:t xml:space="preserve">Cr-Co R.P.D. is less objectionable to the patient because of its thin </w:t>
      </w:r>
      <w:r>
        <w:rPr>
          <w:spacing w:val="-4"/>
          <w:sz w:val="28"/>
        </w:rPr>
        <w:t>base.</w:t>
      </w:r>
    </w:p>
    <w:p w14:paraId="7D352DEF" w14:textId="77777777" w:rsidR="00232637" w:rsidRDefault="001F12A4">
      <w:pPr>
        <w:pStyle w:val="ListParagraph"/>
        <w:numPr>
          <w:ilvl w:val="1"/>
          <w:numId w:val="4"/>
        </w:numPr>
        <w:tabs>
          <w:tab w:val="left" w:pos="1729"/>
          <w:tab w:val="left" w:pos="1732"/>
        </w:tabs>
        <w:spacing w:before="161" w:line="360" w:lineRule="auto"/>
        <w:ind w:right="999"/>
        <w:jc w:val="both"/>
        <w:rPr>
          <w:sz w:val="28"/>
        </w:rPr>
      </w:pPr>
      <w:r>
        <w:rPr>
          <w:sz w:val="28"/>
        </w:rPr>
        <w:t>Cr-Co</w:t>
      </w:r>
      <w:r>
        <w:rPr>
          <w:spacing w:val="-7"/>
          <w:sz w:val="28"/>
        </w:rPr>
        <w:t xml:space="preserve"> </w:t>
      </w:r>
      <w:r>
        <w:rPr>
          <w:sz w:val="28"/>
        </w:rPr>
        <w:t>R.P.D.</w:t>
      </w:r>
      <w:r>
        <w:rPr>
          <w:spacing w:val="-8"/>
          <w:sz w:val="28"/>
        </w:rPr>
        <w:t xml:space="preserve"> </w:t>
      </w:r>
      <w:r>
        <w:rPr>
          <w:sz w:val="28"/>
        </w:rPr>
        <w:t>is</w:t>
      </w:r>
      <w:r>
        <w:rPr>
          <w:spacing w:val="-3"/>
          <w:sz w:val="28"/>
        </w:rPr>
        <w:t xml:space="preserve"> </w:t>
      </w:r>
      <w:r>
        <w:rPr>
          <w:sz w:val="28"/>
        </w:rPr>
        <w:t>less</w:t>
      </w:r>
      <w:r>
        <w:rPr>
          <w:spacing w:val="-8"/>
          <w:sz w:val="28"/>
        </w:rPr>
        <w:t xml:space="preserve"> </w:t>
      </w:r>
      <w:r>
        <w:rPr>
          <w:sz w:val="28"/>
        </w:rPr>
        <w:t>harmful</w:t>
      </w:r>
      <w:r>
        <w:rPr>
          <w:spacing w:val="-1"/>
          <w:sz w:val="28"/>
        </w:rPr>
        <w:t xml:space="preserve"> </w:t>
      </w:r>
      <w:r>
        <w:rPr>
          <w:sz w:val="28"/>
        </w:rPr>
        <w:t>to</w:t>
      </w:r>
      <w:r>
        <w:rPr>
          <w:spacing w:val="-8"/>
          <w:sz w:val="28"/>
        </w:rPr>
        <w:t xml:space="preserve"> </w:t>
      </w:r>
      <w:r>
        <w:rPr>
          <w:sz w:val="28"/>
        </w:rPr>
        <w:t>the</w:t>
      </w:r>
      <w:r>
        <w:rPr>
          <w:spacing w:val="-4"/>
          <w:sz w:val="28"/>
        </w:rPr>
        <w:t xml:space="preserve"> </w:t>
      </w:r>
      <w:r>
        <w:rPr>
          <w:sz w:val="28"/>
        </w:rPr>
        <w:t>underlying</w:t>
      </w:r>
      <w:r>
        <w:rPr>
          <w:spacing w:val="-10"/>
          <w:sz w:val="28"/>
        </w:rPr>
        <w:t xml:space="preserve"> </w:t>
      </w:r>
      <w:r>
        <w:rPr>
          <w:sz w:val="28"/>
        </w:rPr>
        <w:t>tissues as</w:t>
      </w:r>
      <w:r>
        <w:rPr>
          <w:spacing w:val="-8"/>
          <w:sz w:val="28"/>
        </w:rPr>
        <w:t xml:space="preserve"> </w:t>
      </w:r>
      <w:r>
        <w:rPr>
          <w:sz w:val="28"/>
        </w:rPr>
        <w:t>a</w:t>
      </w:r>
      <w:r>
        <w:rPr>
          <w:spacing w:val="-4"/>
          <w:sz w:val="28"/>
        </w:rPr>
        <w:t xml:space="preserve"> </w:t>
      </w:r>
      <w:r>
        <w:rPr>
          <w:sz w:val="28"/>
        </w:rPr>
        <w:t>result</w:t>
      </w:r>
      <w:r>
        <w:rPr>
          <w:spacing w:val="-7"/>
          <w:sz w:val="28"/>
        </w:rPr>
        <w:t xml:space="preserve"> </w:t>
      </w:r>
      <w:r>
        <w:rPr>
          <w:sz w:val="28"/>
        </w:rPr>
        <w:t>to</w:t>
      </w:r>
      <w:r>
        <w:rPr>
          <w:spacing w:val="-3"/>
          <w:sz w:val="28"/>
        </w:rPr>
        <w:t xml:space="preserve"> </w:t>
      </w:r>
      <w:r>
        <w:rPr>
          <w:sz w:val="28"/>
        </w:rPr>
        <w:t>the presence of the occlusal rest which prevents the prosthesis from sinking tissue ward (good load).</w:t>
      </w:r>
    </w:p>
    <w:p w14:paraId="7C302A8C" w14:textId="77777777" w:rsidR="00232637" w:rsidRDefault="001F12A4">
      <w:pPr>
        <w:pStyle w:val="Heading1"/>
        <w:numPr>
          <w:ilvl w:val="0"/>
          <w:numId w:val="5"/>
        </w:numPr>
        <w:tabs>
          <w:tab w:val="left" w:pos="1640"/>
        </w:tabs>
        <w:spacing w:before="161"/>
        <w:ind w:left="1640" w:hanging="504"/>
        <w:jc w:val="both"/>
        <w:rPr>
          <w:rFonts w:ascii="Arial" w:hAnsi="Arial"/>
        </w:rPr>
      </w:pPr>
      <w:r>
        <w:t>Type</w:t>
      </w:r>
      <w:r>
        <w:rPr>
          <w:spacing w:val="-7"/>
        </w:rPr>
        <w:t xml:space="preserve"> </w:t>
      </w:r>
      <w:r>
        <w:t>of</w:t>
      </w:r>
      <w:r>
        <w:rPr>
          <w:spacing w:val="-4"/>
        </w:rPr>
        <w:t xml:space="preserve"> </w:t>
      </w:r>
      <w:r>
        <w:rPr>
          <w:spacing w:val="-2"/>
        </w:rPr>
        <w:t>treatment</w:t>
      </w:r>
      <w:r>
        <w:rPr>
          <w:rFonts w:ascii="Arial" w:hAnsi="Arial"/>
          <w:spacing w:val="-2"/>
        </w:rPr>
        <w:t>:</w:t>
      </w:r>
    </w:p>
    <w:p w14:paraId="5EDD3F75" w14:textId="77777777" w:rsidR="00232637" w:rsidRDefault="001F12A4">
      <w:pPr>
        <w:pStyle w:val="ListParagraph"/>
        <w:numPr>
          <w:ilvl w:val="0"/>
          <w:numId w:val="3"/>
        </w:numPr>
        <w:tabs>
          <w:tab w:val="left" w:pos="1350"/>
          <w:tab w:val="left" w:pos="1549"/>
        </w:tabs>
        <w:spacing w:before="210" w:line="276" w:lineRule="auto"/>
        <w:ind w:right="747" w:hanging="414"/>
        <w:rPr>
          <w:sz w:val="26"/>
        </w:rPr>
      </w:pPr>
      <w:r>
        <w:rPr>
          <w:b/>
          <w:sz w:val="28"/>
        </w:rPr>
        <w:t>Definitive</w:t>
      </w:r>
      <w:r>
        <w:rPr>
          <w:b/>
          <w:spacing w:val="-7"/>
          <w:sz w:val="28"/>
        </w:rPr>
        <w:t xml:space="preserve"> </w:t>
      </w:r>
      <w:r>
        <w:rPr>
          <w:b/>
          <w:sz w:val="28"/>
        </w:rPr>
        <w:t>RPDs</w:t>
      </w:r>
      <w:r>
        <w:rPr>
          <w:rFonts w:ascii="Arial"/>
          <w:b/>
          <w:sz w:val="28"/>
        </w:rPr>
        <w:t>:</w:t>
      </w:r>
      <w:r>
        <w:rPr>
          <w:rFonts w:ascii="Arial"/>
          <w:b/>
          <w:spacing w:val="-20"/>
          <w:sz w:val="28"/>
        </w:rPr>
        <w:t xml:space="preserve"> </w:t>
      </w:r>
      <w:r>
        <w:rPr>
          <w:sz w:val="28"/>
        </w:rPr>
        <w:t>Definitive</w:t>
      </w:r>
      <w:r>
        <w:rPr>
          <w:spacing w:val="-5"/>
          <w:sz w:val="28"/>
        </w:rPr>
        <w:t xml:space="preserve"> </w:t>
      </w:r>
      <w:r>
        <w:rPr>
          <w:sz w:val="28"/>
        </w:rPr>
        <w:t>RPDs</w:t>
      </w:r>
      <w:r>
        <w:rPr>
          <w:spacing w:val="-4"/>
          <w:sz w:val="28"/>
        </w:rPr>
        <w:t xml:space="preserve"> </w:t>
      </w:r>
      <w:r>
        <w:rPr>
          <w:sz w:val="28"/>
        </w:rPr>
        <w:t>are</w:t>
      </w:r>
      <w:r>
        <w:rPr>
          <w:spacing w:val="-5"/>
          <w:sz w:val="28"/>
        </w:rPr>
        <w:t xml:space="preserve"> </w:t>
      </w:r>
      <w:r>
        <w:rPr>
          <w:sz w:val="28"/>
        </w:rPr>
        <w:t>constructed</w:t>
      </w:r>
      <w:r>
        <w:rPr>
          <w:spacing w:val="-2"/>
          <w:sz w:val="28"/>
        </w:rPr>
        <w:t xml:space="preserve"> </w:t>
      </w:r>
      <w:r>
        <w:rPr>
          <w:sz w:val="28"/>
        </w:rPr>
        <w:t>after</w:t>
      </w:r>
      <w:r>
        <w:rPr>
          <w:spacing w:val="-6"/>
          <w:sz w:val="28"/>
        </w:rPr>
        <w:t xml:space="preserve"> </w:t>
      </w:r>
      <w:r>
        <w:rPr>
          <w:sz w:val="28"/>
        </w:rPr>
        <w:t>extensive</w:t>
      </w:r>
      <w:r>
        <w:rPr>
          <w:spacing w:val="-5"/>
          <w:sz w:val="28"/>
        </w:rPr>
        <w:t xml:space="preserve"> </w:t>
      </w:r>
      <w:r>
        <w:rPr>
          <w:sz w:val="28"/>
        </w:rPr>
        <w:t xml:space="preserve">diagnosis, treatment </w:t>
      </w:r>
      <w:proofErr w:type="gramStart"/>
      <w:r>
        <w:rPr>
          <w:sz w:val="28"/>
        </w:rPr>
        <w:t xml:space="preserve">planning </w:t>
      </w:r>
      <w:r>
        <w:rPr>
          <w:rFonts w:ascii="Arial"/>
          <w:sz w:val="28"/>
        </w:rPr>
        <w:t>,</w:t>
      </w:r>
      <w:r>
        <w:rPr>
          <w:sz w:val="28"/>
        </w:rPr>
        <w:t>and</w:t>
      </w:r>
      <w:proofErr w:type="gramEnd"/>
      <w:r>
        <w:rPr>
          <w:sz w:val="28"/>
        </w:rPr>
        <w:t xml:space="preserve"> through preparation of the teeth and tissue for the prosthesis. The length of service of definitive RPDs is intended to be many years this meaning the cobalt chromium alloy removable partial </w:t>
      </w:r>
      <w:proofErr w:type="gramStart"/>
      <w:r>
        <w:rPr>
          <w:sz w:val="28"/>
        </w:rPr>
        <w:t xml:space="preserve">dentures </w:t>
      </w:r>
      <w:r>
        <w:rPr>
          <w:rFonts w:ascii="Arial"/>
          <w:sz w:val="28"/>
        </w:rPr>
        <w:t>.</w:t>
      </w:r>
      <w:proofErr w:type="gramEnd"/>
    </w:p>
    <w:p w14:paraId="68D85C6B" w14:textId="77777777" w:rsidR="00232637" w:rsidRDefault="001F12A4">
      <w:pPr>
        <w:pStyle w:val="ListParagraph"/>
        <w:numPr>
          <w:ilvl w:val="0"/>
          <w:numId w:val="3"/>
        </w:numPr>
        <w:tabs>
          <w:tab w:val="left" w:pos="1350"/>
          <w:tab w:val="left" w:pos="1549"/>
        </w:tabs>
        <w:spacing w:before="162" w:line="276" w:lineRule="auto"/>
        <w:ind w:right="772" w:hanging="414"/>
        <w:rPr>
          <w:b/>
          <w:sz w:val="26"/>
        </w:rPr>
      </w:pPr>
      <w:r>
        <w:rPr>
          <w:b/>
          <w:sz w:val="28"/>
        </w:rPr>
        <w:t>Interim RPDs</w:t>
      </w:r>
      <w:r>
        <w:rPr>
          <w:rFonts w:ascii="Arial"/>
          <w:b/>
          <w:sz w:val="28"/>
        </w:rPr>
        <w:t>:</w:t>
      </w:r>
      <w:r>
        <w:rPr>
          <w:rFonts w:ascii="Arial"/>
          <w:b/>
          <w:spacing w:val="-4"/>
          <w:sz w:val="28"/>
        </w:rPr>
        <w:t xml:space="preserve"> </w:t>
      </w:r>
      <w:r>
        <w:rPr>
          <w:sz w:val="28"/>
        </w:rPr>
        <w:t>Interim RPDs are usually constructed as part of the preparation of the mouth for definitive RPD, FPD or implant treatment. The</w:t>
      </w:r>
      <w:r>
        <w:rPr>
          <w:spacing w:val="-4"/>
          <w:sz w:val="28"/>
        </w:rPr>
        <w:t xml:space="preserve"> </w:t>
      </w:r>
      <w:r>
        <w:rPr>
          <w:sz w:val="28"/>
        </w:rPr>
        <w:t>length</w:t>
      </w:r>
      <w:r>
        <w:rPr>
          <w:spacing w:val="-3"/>
          <w:sz w:val="28"/>
        </w:rPr>
        <w:t xml:space="preserve"> </w:t>
      </w:r>
      <w:r>
        <w:rPr>
          <w:sz w:val="28"/>
        </w:rPr>
        <w:t>of</w:t>
      </w:r>
      <w:r>
        <w:rPr>
          <w:spacing w:val="-3"/>
          <w:sz w:val="28"/>
        </w:rPr>
        <w:t xml:space="preserve"> </w:t>
      </w:r>
      <w:r>
        <w:rPr>
          <w:sz w:val="28"/>
        </w:rPr>
        <w:t>service</w:t>
      </w:r>
      <w:r>
        <w:rPr>
          <w:spacing w:val="-4"/>
          <w:sz w:val="28"/>
        </w:rPr>
        <w:t xml:space="preserve"> </w:t>
      </w:r>
      <w:r>
        <w:rPr>
          <w:sz w:val="28"/>
        </w:rPr>
        <w:t>of</w:t>
      </w:r>
      <w:r>
        <w:rPr>
          <w:spacing w:val="-3"/>
          <w:sz w:val="28"/>
        </w:rPr>
        <w:t xml:space="preserve"> </w:t>
      </w:r>
      <w:r>
        <w:rPr>
          <w:sz w:val="28"/>
        </w:rPr>
        <w:t>interim</w:t>
      </w:r>
      <w:r>
        <w:rPr>
          <w:spacing w:val="-5"/>
          <w:sz w:val="28"/>
        </w:rPr>
        <w:t xml:space="preserve"> </w:t>
      </w:r>
      <w:r>
        <w:rPr>
          <w:sz w:val="28"/>
        </w:rPr>
        <w:t>RPDs</w:t>
      </w:r>
      <w:r>
        <w:rPr>
          <w:spacing w:val="20"/>
          <w:sz w:val="28"/>
        </w:rPr>
        <w:t xml:space="preserve"> </w:t>
      </w:r>
      <w:r>
        <w:rPr>
          <w:sz w:val="28"/>
        </w:rPr>
        <w:t>is</w:t>
      </w:r>
      <w:r>
        <w:rPr>
          <w:spacing w:val="-3"/>
          <w:sz w:val="28"/>
        </w:rPr>
        <w:t xml:space="preserve"> </w:t>
      </w:r>
      <w:r>
        <w:rPr>
          <w:sz w:val="28"/>
        </w:rPr>
        <w:t>generally</w:t>
      </w:r>
      <w:r>
        <w:rPr>
          <w:spacing w:val="-5"/>
          <w:sz w:val="28"/>
        </w:rPr>
        <w:t xml:space="preserve"> </w:t>
      </w:r>
      <w:r>
        <w:rPr>
          <w:sz w:val="28"/>
        </w:rPr>
        <w:t>planned</w:t>
      </w:r>
      <w:r>
        <w:rPr>
          <w:spacing w:val="-2"/>
          <w:sz w:val="28"/>
        </w:rPr>
        <w:t xml:space="preserve"> </w:t>
      </w:r>
      <w:r>
        <w:rPr>
          <w:sz w:val="28"/>
        </w:rPr>
        <w:t>to</w:t>
      </w:r>
      <w:r>
        <w:rPr>
          <w:spacing w:val="-3"/>
          <w:sz w:val="28"/>
        </w:rPr>
        <w:t xml:space="preserve"> </w:t>
      </w:r>
      <w:r>
        <w:rPr>
          <w:sz w:val="28"/>
        </w:rPr>
        <w:t>be</w:t>
      </w:r>
      <w:r>
        <w:rPr>
          <w:spacing w:val="-4"/>
          <w:sz w:val="28"/>
        </w:rPr>
        <w:t xml:space="preserve"> </w:t>
      </w:r>
      <w:r>
        <w:rPr>
          <w:sz w:val="28"/>
        </w:rPr>
        <w:t>a</w:t>
      </w:r>
      <w:r>
        <w:rPr>
          <w:spacing w:val="-3"/>
          <w:sz w:val="28"/>
        </w:rPr>
        <w:t xml:space="preserve"> </w:t>
      </w:r>
      <w:r>
        <w:rPr>
          <w:sz w:val="28"/>
        </w:rPr>
        <w:t>year</w:t>
      </w:r>
      <w:r>
        <w:rPr>
          <w:spacing w:val="-5"/>
          <w:sz w:val="28"/>
        </w:rPr>
        <w:t xml:space="preserve"> </w:t>
      </w:r>
      <w:r>
        <w:rPr>
          <w:sz w:val="28"/>
        </w:rPr>
        <w:t>or</w:t>
      </w:r>
    </w:p>
    <w:p w14:paraId="4F5E6ACF" w14:textId="77777777" w:rsidR="00232637" w:rsidRDefault="00232637">
      <w:pPr>
        <w:spacing w:line="276" w:lineRule="auto"/>
        <w:rPr>
          <w:sz w:val="26"/>
        </w:rPr>
        <w:sectPr w:rsidR="00232637">
          <w:pgSz w:w="11910" w:h="16840"/>
          <w:pgMar w:top="1400" w:right="800" w:bottom="280" w:left="5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74345D4A" w14:textId="77777777" w:rsidR="00232637" w:rsidRDefault="001F12A4">
      <w:pPr>
        <w:pStyle w:val="BodyText"/>
        <w:spacing w:before="24" w:line="276" w:lineRule="auto"/>
        <w:ind w:left="1549" w:right="789"/>
      </w:pPr>
      <w:r>
        <w:lastRenderedPageBreak/>
        <w:t>less,</w:t>
      </w:r>
      <w:r>
        <w:rPr>
          <w:spacing w:val="-4"/>
        </w:rPr>
        <w:t xml:space="preserve"> </w:t>
      </w:r>
      <w:r>
        <w:t>they</w:t>
      </w:r>
      <w:r>
        <w:rPr>
          <w:spacing w:val="-7"/>
        </w:rPr>
        <w:t xml:space="preserve"> </w:t>
      </w:r>
      <w:r>
        <w:t>are</w:t>
      </w:r>
      <w:r>
        <w:rPr>
          <w:spacing w:val="-6"/>
        </w:rPr>
        <w:t xml:space="preserve"> </w:t>
      </w:r>
      <w:r>
        <w:t>frequently</w:t>
      </w:r>
      <w:r>
        <w:rPr>
          <w:spacing w:val="-2"/>
        </w:rPr>
        <w:t xml:space="preserve"> </w:t>
      </w:r>
      <w:r>
        <w:t>referred to</w:t>
      </w:r>
      <w:r>
        <w:rPr>
          <w:spacing w:val="-4"/>
        </w:rPr>
        <w:t xml:space="preserve"> </w:t>
      </w:r>
      <w:r>
        <w:t>as temporary</w:t>
      </w:r>
      <w:r>
        <w:rPr>
          <w:spacing w:val="-7"/>
        </w:rPr>
        <w:t xml:space="preserve"> </w:t>
      </w:r>
      <w:r>
        <w:t>RPDs</w:t>
      </w:r>
      <w:r>
        <w:rPr>
          <w:spacing w:val="-5"/>
        </w:rPr>
        <w:t xml:space="preserve"> </w:t>
      </w:r>
      <w:r>
        <w:t>example</w:t>
      </w:r>
      <w:r>
        <w:rPr>
          <w:spacing w:val="-6"/>
        </w:rPr>
        <w:t xml:space="preserve"> </w:t>
      </w:r>
      <w:r>
        <w:t>of</w:t>
      </w:r>
      <w:r>
        <w:rPr>
          <w:spacing w:val="-1"/>
        </w:rPr>
        <w:t xml:space="preserve"> </w:t>
      </w:r>
      <w:r>
        <w:t>that is the acrylic removable partial dentures.</w:t>
      </w:r>
    </w:p>
    <w:p w14:paraId="17EBD4C6" w14:textId="77777777" w:rsidR="00232637" w:rsidRDefault="001F12A4">
      <w:pPr>
        <w:pStyle w:val="Heading1"/>
        <w:numPr>
          <w:ilvl w:val="1"/>
          <w:numId w:val="3"/>
        </w:numPr>
        <w:tabs>
          <w:tab w:val="left" w:pos="1563"/>
        </w:tabs>
        <w:spacing w:before="156"/>
        <w:ind w:left="1563" w:hanging="283"/>
        <w:rPr>
          <w:rFonts w:ascii="Times New Roman" w:hAnsi="Times New Roman"/>
        </w:rPr>
      </w:pPr>
      <w:r>
        <w:rPr>
          <w:rFonts w:ascii="Times New Roman" w:hAnsi="Times New Roman"/>
        </w:rPr>
        <w:t>Type</w:t>
      </w:r>
      <w:r>
        <w:rPr>
          <w:rFonts w:ascii="Times New Roman" w:hAnsi="Times New Roman"/>
          <w:spacing w:val="-5"/>
        </w:rPr>
        <w:t xml:space="preserve"> </w:t>
      </w:r>
      <w:r>
        <w:rPr>
          <w:rFonts w:ascii="Times New Roman" w:hAnsi="Times New Roman"/>
        </w:rPr>
        <w:t>of</w:t>
      </w:r>
      <w:r>
        <w:rPr>
          <w:rFonts w:ascii="Times New Roman" w:hAnsi="Times New Roman"/>
          <w:spacing w:val="-6"/>
        </w:rPr>
        <w:t xml:space="preserve"> </w:t>
      </w:r>
      <w:r>
        <w:rPr>
          <w:rFonts w:ascii="Times New Roman" w:hAnsi="Times New Roman"/>
        </w:rPr>
        <w:t>support</w:t>
      </w:r>
      <w:r>
        <w:rPr>
          <w:rFonts w:ascii="Times New Roman" w:hAnsi="Times New Roman"/>
          <w:spacing w:val="-6"/>
        </w:rPr>
        <w:t xml:space="preserve"> </w:t>
      </w:r>
      <w:r>
        <w:rPr>
          <w:rFonts w:ascii="Times New Roman" w:hAnsi="Times New Roman"/>
          <w:spacing w:val="-4"/>
        </w:rPr>
        <w:t>into:</w:t>
      </w:r>
    </w:p>
    <w:p w14:paraId="4D4E7131" w14:textId="77777777" w:rsidR="00232637" w:rsidRDefault="001F12A4">
      <w:pPr>
        <w:spacing w:before="28"/>
        <w:ind w:left="1343"/>
        <w:rPr>
          <w:b/>
          <w:sz w:val="28"/>
        </w:rPr>
      </w:pPr>
      <w:r>
        <w:rPr>
          <w:b/>
          <w:sz w:val="28"/>
        </w:rPr>
        <w:t>1.</w:t>
      </w:r>
      <w:r>
        <w:rPr>
          <w:b/>
          <w:spacing w:val="68"/>
          <w:sz w:val="28"/>
        </w:rPr>
        <w:t xml:space="preserve"> </w:t>
      </w:r>
      <w:r>
        <w:rPr>
          <w:b/>
          <w:sz w:val="28"/>
        </w:rPr>
        <w:t>Tooth</w:t>
      </w:r>
      <w:r>
        <w:rPr>
          <w:b/>
          <w:spacing w:val="-4"/>
          <w:sz w:val="28"/>
        </w:rPr>
        <w:t xml:space="preserve"> </w:t>
      </w:r>
      <w:r>
        <w:rPr>
          <w:b/>
          <w:sz w:val="28"/>
        </w:rPr>
        <w:t>supported</w:t>
      </w:r>
      <w:r>
        <w:rPr>
          <w:b/>
          <w:spacing w:val="-4"/>
          <w:sz w:val="28"/>
        </w:rPr>
        <w:t xml:space="preserve"> </w:t>
      </w:r>
      <w:r>
        <w:rPr>
          <w:b/>
          <w:spacing w:val="-2"/>
          <w:sz w:val="28"/>
        </w:rPr>
        <w:t>prosthesis:</w:t>
      </w:r>
    </w:p>
    <w:p w14:paraId="555946A8" w14:textId="77777777" w:rsidR="00232637" w:rsidRDefault="001F12A4">
      <w:pPr>
        <w:pStyle w:val="BodyText"/>
        <w:spacing w:before="191" w:line="259" w:lineRule="auto"/>
        <w:ind w:left="1343" w:right="789"/>
        <w:rPr>
          <w:rFonts w:ascii="Arial"/>
        </w:rPr>
      </w:pPr>
      <w:r>
        <w:t>is</w:t>
      </w:r>
      <w:r>
        <w:rPr>
          <w:spacing w:val="-4"/>
        </w:rPr>
        <w:t xml:space="preserve"> </w:t>
      </w:r>
      <w:r>
        <w:t>a</w:t>
      </w:r>
      <w:r>
        <w:rPr>
          <w:spacing w:val="-5"/>
        </w:rPr>
        <w:t xml:space="preserve"> </w:t>
      </w:r>
      <w:r>
        <w:t>prosthesis</w:t>
      </w:r>
      <w:r>
        <w:rPr>
          <w:spacing w:val="-4"/>
        </w:rPr>
        <w:t xml:space="preserve"> </w:t>
      </w:r>
      <w:r>
        <w:t>or</w:t>
      </w:r>
      <w:r>
        <w:rPr>
          <w:spacing w:val="-5"/>
        </w:rPr>
        <w:t xml:space="preserve"> </w:t>
      </w:r>
      <w:r>
        <w:t>part</w:t>
      </w:r>
      <w:r>
        <w:rPr>
          <w:spacing w:val="-6"/>
        </w:rPr>
        <w:t xml:space="preserve"> </w:t>
      </w:r>
      <w:r>
        <w:t>of the</w:t>
      </w:r>
      <w:r>
        <w:rPr>
          <w:spacing w:val="-5"/>
        </w:rPr>
        <w:t xml:space="preserve"> </w:t>
      </w:r>
      <w:r>
        <w:t>prosthesis</w:t>
      </w:r>
      <w:r>
        <w:rPr>
          <w:spacing w:val="-4"/>
        </w:rPr>
        <w:t xml:space="preserve"> </w:t>
      </w:r>
      <w:r>
        <w:t>that depends</w:t>
      </w:r>
      <w:r>
        <w:rPr>
          <w:spacing w:val="-4"/>
        </w:rPr>
        <w:t xml:space="preserve"> </w:t>
      </w:r>
      <w:r>
        <w:t>entirely</w:t>
      </w:r>
      <w:r>
        <w:rPr>
          <w:spacing w:val="-5"/>
        </w:rPr>
        <w:t xml:space="preserve"> </w:t>
      </w:r>
      <w:r>
        <w:t>on</w:t>
      </w:r>
      <w:r>
        <w:rPr>
          <w:spacing w:val="-3"/>
        </w:rPr>
        <w:t xml:space="preserve"> </w:t>
      </w:r>
      <w:r>
        <w:t>the natural teeth (abutments) for support</w:t>
      </w:r>
      <w:r>
        <w:rPr>
          <w:rFonts w:ascii="Arial"/>
        </w:rPr>
        <w:t>.</w:t>
      </w:r>
    </w:p>
    <w:p w14:paraId="5CF87D69" w14:textId="77777777" w:rsidR="00232637" w:rsidRDefault="001F12A4">
      <w:pPr>
        <w:pStyle w:val="BodyText"/>
        <w:spacing w:before="159" w:line="259" w:lineRule="auto"/>
        <w:ind w:left="1343" w:right="1085"/>
        <w:rPr>
          <w:rFonts w:ascii="Arial"/>
        </w:rPr>
      </w:pPr>
      <w:r>
        <w:t>For</w:t>
      </w:r>
      <w:r>
        <w:rPr>
          <w:spacing w:val="-9"/>
        </w:rPr>
        <w:t xml:space="preserve"> </w:t>
      </w:r>
      <w:r>
        <w:t>partially</w:t>
      </w:r>
      <w:r>
        <w:rPr>
          <w:spacing w:val="-9"/>
        </w:rPr>
        <w:t xml:space="preserve"> </w:t>
      </w:r>
      <w:r>
        <w:t>edentulous</w:t>
      </w:r>
      <w:r>
        <w:rPr>
          <w:spacing w:val="-7"/>
        </w:rPr>
        <w:t xml:space="preserve"> </w:t>
      </w:r>
      <w:r>
        <w:t>patients</w:t>
      </w:r>
      <w:r>
        <w:rPr>
          <w:spacing w:val="-3"/>
        </w:rPr>
        <w:t xml:space="preserve"> </w:t>
      </w:r>
      <w:r>
        <w:t>the</w:t>
      </w:r>
      <w:r>
        <w:rPr>
          <w:spacing w:val="-8"/>
        </w:rPr>
        <w:t xml:space="preserve"> </w:t>
      </w:r>
      <w:r>
        <w:t>prosthetic</w:t>
      </w:r>
      <w:r>
        <w:rPr>
          <w:spacing w:val="-6"/>
        </w:rPr>
        <w:t xml:space="preserve"> </w:t>
      </w:r>
      <w:r>
        <w:t>options</w:t>
      </w:r>
      <w:r>
        <w:rPr>
          <w:spacing w:val="-7"/>
        </w:rPr>
        <w:t xml:space="preserve"> </w:t>
      </w:r>
      <w:r>
        <w:t xml:space="preserve">available </w:t>
      </w:r>
      <w:r>
        <w:rPr>
          <w:spacing w:val="-2"/>
        </w:rPr>
        <w:t>include</w:t>
      </w:r>
      <w:r>
        <w:rPr>
          <w:rFonts w:ascii="Arial"/>
          <w:spacing w:val="-2"/>
        </w:rPr>
        <w:t>:</w:t>
      </w:r>
    </w:p>
    <w:p w14:paraId="43F011F1" w14:textId="77777777" w:rsidR="00232637" w:rsidRDefault="001F12A4">
      <w:pPr>
        <w:pStyle w:val="BodyText"/>
        <w:spacing w:before="160" w:line="372" w:lineRule="auto"/>
        <w:ind w:left="1482" w:right="2761"/>
        <w:rPr>
          <w:rFonts w:ascii="Arial" w:hAnsi="Arial"/>
        </w:rPr>
      </w:pPr>
      <w:r>
        <w:rPr>
          <w:noProof/>
        </w:rPr>
        <w:drawing>
          <wp:anchor distT="0" distB="0" distL="0" distR="0" simplePos="0" relativeHeight="487467008" behindDoc="1" locked="0" layoutInCell="1" allowOverlap="1" wp14:anchorId="585DBE50" wp14:editId="1F5AF15C">
            <wp:simplePos x="0" y="0"/>
            <wp:positionH relativeFrom="page">
              <wp:posOffset>1143304</wp:posOffset>
            </wp:positionH>
            <wp:positionV relativeFrom="paragraph">
              <wp:posOffset>103209</wp:posOffset>
            </wp:positionV>
            <wp:extent cx="176784" cy="21640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76784" cy="216407"/>
                    </a:xfrm>
                    <a:prstGeom prst="rect">
                      <a:avLst/>
                    </a:prstGeom>
                  </pic:spPr>
                </pic:pic>
              </a:graphicData>
            </a:graphic>
          </wp:anchor>
        </w:drawing>
      </w:r>
      <w:r>
        <w:rPr>
          <w:noProof/>
        </w:rPr>
        <w:drawing>
          <wp:anchor distT="0" distB="0" distL="0" distR="0" simplePos="0" relativeHeight="487467520" behindDoc="1" locked="0" layoutInCell="1" allowOverlap="1" wp14:anchorId="7EEA1848" wp14:editId="75B27565">
            <wp:simplePos x="0" y="0"/>
            <wp:positionH relativeFrom="page">
              <wp:posOffset>1143304</wp:posOffset>
            </wp:positionH>
            <wp:positionV relativeFrom="paragraph">
              <wp:posOffset>438489</wp:posOffset>
            </wp:positionV>
            <wp:extent cx="176784" cy="21640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76784" cy="216407"/>
                    </a:xfrm>
                    <a:prstGeom prst="rect">
                      <a:avLst/>
                    </a:prstGeom>
                  </pic:spPr>
                </pic:pic>
              </a:graphicData>
            </a:graphic>
          </wp:anchor>
        </w:drawing>
      </w:r>
      <w:r>
        <w:rPr>
          <w:noProof/>
        </w:rPr>
        <w:drawing>
          <wp:anchor distT="0" distB="0" distL="0" distR="0" simplePos="0" relativeHeight="487468032" behindDoc="1" locked="0" layoutInCell="1" allowOverlap="1" wp14:anchorId="5A4E8B9E" wp14:editId="124F03D8">
            <wp:simplePos x="0" y="0"/>
            <wp:positionH relativeFrom="page">
              <wp:posOffset>1143304</wp:posOffset>
            </wp:positionH>
            <wp:positionV relativeFrom="paragraph">
              <wp:posOffset>774150</wp:posOffset>
            </wp:positionV>
            <wp:extent cx="176784" cy="216407"/>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76784" cy="216407"/>
                    </a:xfrm>
                    <a:prstGeom prst="rect">
                      <a:avLst/>
                    </a:prstGeom>
                  </pic:spPr>
                </pic:pic>
              </a:graphicData>
            </a:graphic>
          </wp:anchor>
        </w:drawing>
      </w:r>
      <w:r>
        <w:t>Natural tooth - supported fixed partial dentures</w:t>
      </w:r>
      <w:r>
        <w:rPr>
          <w:rFonts w:ascii="Arial" w:hAnsi="Arial"/>
        </w:rPr>
        <w:t xml:space="preserve">. </w:t>
      </w:r>
      <w:r>
        <w:t>Natural</w:t>
      </w:r>
      <w:r>
        <w:rPr>
          <w:spacing w:val="-4"/>
        </w:rPr>
        <w:t xml:space="preserve"> </w:t>
      </w:r>
      <w:r>
        <w:t>tooth</w:t>
      </w:r>
      <w:r>
        <w:rPr>
          <w:spacing w:val="-2"/>
        </w:rPr>
        <w:t xml:space="preserve"> </w:t>
      </w:r>
      <w:r>
        <w:t>–</w:t>
      </w:r>
      <w:r>
        <w:rPr>
          <w:spacing w:val="-6"/>
        </w:rPr>
        <w:t xml:space="preserve"> </w:t>
      </w:r>
      <w:r>
        <w:t>supported</w:t>
      </w:r>
      <w:r>
        <w:rPr>
          <w:spacing w:val="-3"/>
        </w:rPr>
        <w:t xml:space="preserve"> </w:t>
      </w:r>
      <w:r>
        <w:t>removable</w:t>
      </w:r>
      <w:r>
        <w:rPr>
          <w:spacing w:val="-6"/>
        </w:rPr>
        <w:t xml:space="preserve"> </w:t>
      </w:r>
      <w:r>
        <w:t>partial</w:t>
      </w:r>
      <w:r>
        <w:rPr>
          <w:spacing w:val="-7"/>
        </w:rPr>
        <w:t xml:space="preserve"> </w:t>
      </w:r>
      <w:r>
        <w:t>dentures</w:t>
      </w:r>
      <w:r>
        <w:rPr>
          <w:rFonts w:ascii="Arial" w:hAnsi="Arial"/>
        </w:rPr>
        <w:t xml:space="preserve">. </w:t>
      </w:r>
      <w:r>
        <w:t>Implant - supported fixed partial dentures</w:t>
      </w:r>
      <w:r>
        <w:rPr>
          <w:rFonts w:ascii="Arial" w:hAnsi="Arial"/>
        </w:rPr>
        <w:t>.</w:t>
      </w:r>
    </w:p>
    <w:p w14:paraId="6BED1A7F" w14:textId="77777777" w:rsidR="00232637" w:rsidRDefault="001F12A4">
      <w:pPr>
        <w:pStyle w:val="BodyText"/>
        <w:spacing w:line="259" w:lineRule="auto"/>
        <w:ind w:left="1280" w:right="789"/>
      </w:pPr>
      <w:r>
        <w:t>Retention</w:t>
      </w:r>
      <w:r>
        <w:rPr>
          <w:spacing w:val="-4"/>
        </w:rPr>
        <w:t xml:space="preserve"> </w:t>
      </w:r>
      <w:r>
        <w:t>is</w:t>
      </w:r>
      <w:r>
        <w:rPr>
          <w:spacing w:val="-5"/>
        </w:rPr>
        <w:t xml:space="preserve"> </w:t>
      </w:r>
      <w:r>
        <w:t>derived</w:t>
      </w:r>
      <w:r>
        <w:rPr>
          <w:spacing w:val="-3"/>
        </w:rPr>
        <w:t xml:space="preserve"> </w:t>
      </w:r>
      <w:r>
        <w:t>from</w:t>
      </w:r>
      <w:r>
        <w:rPr>
          <w:spacing w:val="-7"/>
        </w:rPr>
        <w:t xml:space="preserve"> </w:t>
      </w:r>
      <w:r>
        <w:t>direct</w:t>
      </w:r>
      <w:r>
        <w:rPr>
          <w:spacing w:val="-8"/>
        </w:rPr>
        <w:t xml:space="preserve"> </w:t>
      </w:r>
      <w:r>
        <w:t>retainers</w:t>
      </w:r>
      <w:r>
        <w:rPr>
          <w:spacing w:val="-2"/>
        </w:rPr>
        <w:t xml:space="preserve"> </w:t>
      </w:r>
      <w:r>
        <w:t>on</w:t>
      </w:r>
      <w:r>
        <w:rPr>
          <w:spacing w:val="-4"/>
        </w:rPr>
        <w:t xml:space="preserve"> </w:t>
      </w:r>
      <w:r>
        <w:t>the</w:t>
      </w:r>
      <w:r>
        <w:rPr>
          <w:spacing w:val="-6"/>
        </w:rPr>
        <w:t xml:space="preserve"> </w:t>
      </w:r>
      <w:r>
        <w:t>abutment</w:t>
      </w:r>
      <w:r>
        <w:rPr>
          <w:spacing w:val="-8"/>
        </w:rPr>
        <w:t xml:space="preserve"> </w:t>
      </w:r>
      <w:r>
        <w:t>teeth,</w:t>
      </w:r>
      <w:r>
        <w:rPr>
          <w:spacing w:val="-4"/>
        </w:rPr>
        <w:t xml:space="preserve"> </w:t>
      </w:r>
      <w:r>
        <w:t xml:space="preserve">tooth </w:t>
      </w:r>
      <w:r>
        <w:rPr>
          <w:spacing w:val="-2"/>
        </w:rPr>
        <w:t>supported</w:t>
      </w:r>
    </w:p>
    <w:p w14:paraId="021E7313" w14:textId="77777777" w:rsidR="00232637" w:rsidRDefault="001F12A4">
      <w:pPr>
        <w:pStyle w:val="BodyText"/>
        <w:spacing w:before="154"/>
        <w:ind w:left="1280"/>
        <w:rPr>
          <w:rFonts w:ascii="Arial"/>
        </w:rPr>
      </w:pPr>
      <w:r>
        <w:t>RPDs</w:t>
      </w:r>
      <w:r>
        <w:rPr>
          <w:spacing w:val="-6"/>
        </w:rPr>
        <w:t xml:space="preserve"> </w:t>
      </w:r>
      <w:r>
        <w:t>do</w:t>
      </w:r>
      <w:r>
        <w:rPr>
          <w:spacing w:val="-5"/>
        </w:rPr>
        <w:t xml:space="preserve"> </w:t>
      </w:r>
      <w:r>
        <w:t>not</w:t>
      </w:r>
      <w:r>
        <w:rPr>
          <w:spacing w:val="-9"/>
        </w:rPr>
        <w:t xml:space="preserve"> </w:t>
      </w:r>
      <w:r>
        <w:t>move</w:t>
      </w:r>
      <w:r>
        <w:rPr>
          <w:spacing w:val="-6"/>
        </w:rPr>
        <w:t xml:space="preserve"> </w:t>
      </w:r>
      <w:r>
        <w:t>appreciably</w:t>
      </w:r>
      <w:r>
        <w:rPr>
          <w:spacing w:val="-8"/>
        </w:rPr>
        <w:t xml:space="preserve"> </w:t>
      </w:r>
      <w:r>
        <w:t>in</w:t>
      </w:r>
      <w:r>
        <w:rPr>
          <w:spacing w:val="-5"/>
        </w:rPr>
        <w:t xml:space="preserve"> </w:t>
      </w:r>
      <w:r>
        <w:rPr>
          <w:spacing w:val="-2"/>
        </w:rPr>
        <w:t>function</w:t>
      </w:r>
      <w:r>
        <w:rPr>
          <w:rFonts w:ascii="Arial"/>
          <w:spacing w:val="-2"/>
        </w:rPr>
        <w:t>.</w:t>
      </w:r>
    </w:p>
    <w:p w14:paraId="653159F8" w14:textId="77777777" w:rsidR="00232637" w:rsidRDefault="001F12A4">
      <w:pPr>
        <w:pStyle w:val="Heading1"/>
        <w:spacing w:before="187"/>
      </w:pPr>
      <w:proofErr w:type="gramStart"/>
      <w:r>
        <w:t>2</w:t>
      </w:r>
      <w:r>
        <w:rPr>
          <w:spacing w:val="6"/>
        </w:rPr>
        <w:t xml:space="preserve"> </w:t>
      </w:r>
      <w:r>
        <w:rPr>
          <w:rFonts w:ascii="Arial"/>
        </w:rPr>
        <w:t>.</w:t>
      </w:r>
      <w:r>
        <w:t>Tooth</w:t>
      </w:r>
      <w:proofErr w:type="gramEnd"/>
      <w:r>
        <w:rPr>
          <w:spacing w:val="-7"/>
        </w:rPr>
        <w:t xml:space="preserve"> </w:t>
      </w:r>
      <w:r>
        <w:t>- tissue</w:t>
      </w:r>
      <w:r>
        <w:rPr>
          <w:spacing w:val="-7"/>
        </w:rPr>
        <w:t xml:space="preserve"> </w:t>
      </w:r>
      <w:r>
        <w:t>supported</w:t>
      </w:r>
      <w:r>
        <w:rPr>
          <w:spacing w:val="-2"/>
        </w:rPr>
        <w:t xml:space="preserve"> prosthesis:</w:t>
      </w:r>
    </w:p>
    <w:p w14:paraId="31557688" w14:textId="77777777" w:rsidR="00232637" w:rsidRDefault="001F12A4">
      <w:pPr>
        <w:pStyle w:val="BodyText"/>
        <w:spacing w:before="191" w:line="256" w:lineRule="auto"/>
        <w:ind w:left="1280" w:right="1085"/>
        <w:rPr>
          <w:rFonts w:ascii="Arial"/>
        </w:rPr>
      </w:pPr>
      <w:r>
        <w:t>is a prosthesis or part of the prosthesis that depends on the natural teeth</w:t>
      </w:r>
      <w:r>
        <w:rPr>
          <w:spacing w:val="-3"/>
        </w:rPr>
        <w:t xml:space="preserve"> </w:t>
      </w:r>
      <w:r>
        <w:t>(abutment)</w:t>
      </w:r>
      <w:r>
        <w:rPr>
          <w:spacing w:val="-3"/>
        </w:rPr>
        <w:t xml:space="preserve"> </w:t>
      </w:r>
      <w:r>
        <w:t>as</w:t>
      </w:r>
      <w:r>
        <w:rPr>
          <w:spacing w:val="-3"/>
        </w:rPr>
        <w:t xml:space="preserve"> </w:t>
      </w:r>
      <w:r>
        <w:t>well</w:t>
      </w:r>
      <w:r>
        <w:rPr>
          <w:spacing w:val="-2"/>
        </w:rPr>
        <w:t xml:space="preserve"> </w:t>
      </w:r>
      <w:r>
        <w:t>as</w:t>
      </w:r>
      <w:r>
        <w:rPr>
          <w:spacing w:val="-3"/>
        </w:rPr>
        <w:t xml:space="preserve"> </w:t>
      </w:r>
      <w:r>
        <w:t>the</w:t>
      </w:r>
      <w:r>
        <w:rPr>
          <w:spacing w:val="-5"/>
        </w:rPr>
        <w:t xml:space="preserve"> </w:t>
      </w:r>
      <w:r>
        <w:t>residual</w:t>
      </w:r>
      <w:r>
        <w:rPr>
          <w:spacing w:val="-6"/>
        </w:rPr>
        <w:t xml:space="preserve"> </w:t>
      </w:r>
      <w:r>
        <w:t>ridge and</w:t>
      </w:r>
      <w:r>
        <w:rPr>
          <w:spacing w:val="-3"/>
        </w:rPr>
        <w:t xml:space="preserve"> </w:t>
      </w:r>
      <w:r>
        <w:t>tissue</w:t>
      </w:r>
      <w:r>
        <w:rPr>
          <w:spacing w:val="-5"/>
        </w:rPr>
        <w:t xml:space="preserve"> </w:t>
      </w:r>
      <w:r>
        <w:t>for</w:t>
      </w:r>
      <w:r>
        <w:rPr>
          <w:spacing w:val="-6"/>
        </w:rPr>
        <w:t xml:space="preserve"> </w:t>
      </w:r>
      <w:r>
        <w:t>support. Also called true partial denture, it includes a free end</w:t>
      </w:r>
      <w:r>
        <w:rPr>
          <w:spacing w:val="40"/>
        </w:rPr>
        <w:t xml:space="preserve"> </w:t>
      </w:r>
      <w:r>
        <w:t>extension</w:t>
      </w:r>
      <w:r>
        <w:rPr>
          <w:rFonts w:ascii="Arial"/>
        </w:rPr>
        <w:t>.</w:t>
      </w:r>
    </w:p>
    <w:p w14:paraId="36B11E6B" w14:textId="77777777" w:rsidR="00232637" w:rsidRDefault="001F12A4">
      <w:pPr>
        <w:pStyle w:val="BodyText"/>
        <w:spacing w:before="170" w:line="259" w:lineRule="auto"/>
        <w:ind w:left="1280" w:right="1085"/>
      </w:pPr>
      <w:r>
        <w:t>The tooth – tissue supported RPD supported at one end by natural teeth, which essentially do not move, and at the other end by the denture</w:t>
      </w:r>
      <w:r>
        <w:rPr>
          <w:spacing w:val="-6"/>
        </w:rPr>
        <w:t xml:space="preserve"> </w:t>
      </w:r>
      <w:r>
        <w:t>bearing</w:t>
      </w:r>
      <w:r>
        <w:rPr>
          <w:spacing w:val="-7"/>
        </w:rPr>
        <w:t xml:space="preserve"> </w:t>
      </w:r>
      <w:r>
        <w:t>tissues (mucosa</w:t>
      </w:r>
      <w:r>
        <w:rPr>
          <w:spacing w:val="-5"/>
        </w:rPr>
        <w:t xml:space="preserve"> </w:t>
      </w:r>
      <w:r>
        <w:t>overlying</w:t>
      </w:r>
      <w:r>
        <w:rPr>
          <w:spacing w:val="-3"/>
        </w:rPr>
        <w:t xml:space="preserve"> </w:t>
      </w:r>
      <w:r>
        <w:t>bone)</w:t>
      </w:r>
      <w:r>
        <w:rPr>
          <w:spacing w:val="-4"/>
        </w:rPr>
        <w:t xml:space="preserve"> </w:t>
      </w:r>
      <w:r>
        <w:t>which</w:t>
      </w:r>
      <w:r>
        <w:rPr>
          <w:spacing w:val="-4"/>
        </w:rPr>
        <w:t xml:space="preserve"> </w:t>
      </w:r>
      <w:r>
        <w:t>moves</w:t>
      </w:r>
      <w:r>
        <w:rPr>
          <w:spacing w:val="-4"/>
        </w:rPr>
        <w:t xml:space="preserve"> </w:t>
      </w:r>
      <w:r>
        <w:t>because of the resiliency of the mucosa.</w:t>
      </w:r>
    </w:p>
    <w:p w14:paraId="43E8AEA3" w14:textId="77777777" w:rsidR="00232637" w:rsidRDefault="001F12A4">
      <w:pPr>
        <w:pStyle w:val="Heading1"/>
        <w:numPr>
          <w:ilvl w:val="0"/>
          <w:numId w:val="2"/>
        </w:numPr>
        <w:tabs>
          <w:tab w:val="left" w:pos="1562"/>
        </w:tabs>
        <w:spacing w:before="156"/>
        <w:ind w:left="1562" w:hanging="282"/>
      </w:pPr>
      <w:r>
        <w:t>Tissue</w:t>
      </w:r>
      <w:r>
        <w:rPr>
          <w:spacing w:val="-10"/>
        </w:rPr>
        <w:t xml:space="preserve"> </w:t>
      </w:r>
      <w:r>
        <w:t>supported</w:t>
      </w:r>
      <w:r>
        <w:rPr>
          <w:spacing w:val="-13"/>
        </w:rPr>
        <w:t xml:space="preserve"> </w:t>
      </w:r>
      <w:r>
        <w:rPr>
          <w:spacing w:val="-2"/>
        </w:rPr>
        <w:t>prosthesis:</w:t>
      </w:r>
    </w:p>
    <w:p w14:paraId="50806CCB" w14:textId="77777777" w:rsidR="00232637" w:rsidRDefault="001F12A4">
      <w:pPr>
        <w:pStyle w:val="BodyText"/>
        <w:spacing w:before="186"/>
        <w:ind w:left="1343"/>
        <w:rPr>
          <w:rFonts w:ascii="Arial"/>
        </w:rPr>
      </w:pPr>
      <w:r>
        <w:t>is</w:t>
      </w:r>
      <w:r>
        <w:rPr>
          <w:spacing w:val="-7"/>
        </w:rPr>
        <w:t xml:space="preserve"> </w:t>
      </w:r>
      <w:r>
        <w:t>one</w:t>
      </w:r>
      <w:r>
        <w:rPr>
          <w:spacing w:val="-7"/>
        </w:rPr>
        <w:t xml:space="preserve"> </w:t>
      </w:r>
      <w:r>
        <w:t>which</w:t>
      </w:r>
      <w:r>
        <w:rPr>
          <w:spacing w:val="-5"/>
        </w:rPr>
        <w:t xml:space="preserve"> </w:t>
      </w:r>
      <w:r>
        <w:t>is</w:t>
      </w:r>
      <w:r>
        <w:rPr>
          <w:spacing w:val="-6"/>
        </w:rPr>
        <w:t xml:space="preserve"> </w:t>
      </w:r>
      <w:r>
        <w:t>supported</w:t>
      </w:r>
      <w:r>
        <w:rPr>
          <w:spacing w:val="-5"/>
        </w:rPr>
        <w:t xml:space="preserve"> </w:t>
      </w:r>
      <w:r>
        <w:t>entirely</w:t>
      </w:r>
      <w:r>
        <w:rPr>
          <w:spacing w:val="-8"/>
        </w:rPr>
        <w:t xml:space="preserve"> </w:t>
      </w:r>
      <w:r>
        <w:t>by</w:t>
      </w:r>
      <w:r>
        <w:rPr>
          <w:spacing w:val="-4"/>
        </w:rPr>
        <w:t xml:space="preserve"> </w:t>
      </w:r>
      <w:r>
        <w:t>mucosa</w:t>
      </w:r>
      <w:r>
        <w:rPr>
          <w:spacing w:val="15"/>
        </w:rPr>
        <w:t xml:space="preserve"> </w:t>
      </w:r>
      <w:r>
        <w:t>and</w:t>
      </w:r>
      <w:r>
        <w:rPr>
          <w:spacing w:val="-6"/>
        </w:rPr>
        <w:t xml:space="preserve"> </w:t>
      </w:r>
      <w:r>
        <w:t>underlying</w:t>
      </w:r>
      <w:r>
        <w:rPr>
          <w:spacing w:val="-8"/>
        </w:rPr>
        <w:t xml:space="preserve"> </w:t>
      </w:r>
      <w:r>
        <w:rPr>
          <w:spacing w:val="-2"/>
        </w:rPr>
        <w:t>bone</w:t>
      </w:r>
      <w:r>
        <w:rPr>
          <w:rFonts w:ascii="Arial"/>
          <w:spacing w:val="-2"/>
        </w:rPr>
        <w:t>.</w:t>
      </w:r>
    </w:p>
    <w:p w14:paraId="69DA8FD2" w14:textId="77777777" w:rsidR="00232637" w:rsidRDefault="001F12A4">
      <w:pPr>
        <w:pStyle w:val="BodyText"/>
        <w:spacing w:before="191" w:line="259" w:lineRule="auto"/>
        <w:ind w:left="1280" w:right="789"/>
        <w:rPr>
          <w:rFonts w:ascii="Arial"/>
        </w:rPr>
      </w:pPr>
      <w:r>
        <w:t>Tissue supported RPDs are primarily supported by tissues (mucosa overlying bone) of the denture foundation area. Tissue supported RPDs usually</w:t>
      </w:r>
      <w:r>
        <w:rPr>
          <w:spacing w:val="-7"/>
        </w:rPr>
        <w:t xml:space="preserve"> </w:t>
      </w:r>
      <w:r>
        <w:t>have</w:t>
      </w:r>
      <w:r>
        <w:rPr>
          <w:spacing w:val="-6"/>
        </w:rPr>
        <w:t xml:space="preserve"> </w:t>
      </w:r>
      <w:r>
        <w:t>plastic</w:t>
      </w:r>
      <w:r>
        <w:rPr>
          <w:spacing w:val="16"/>
        </w:rPr>
        <w:t xml:space="preserve"> </w:t>
      </w:r>
      <w:r>
        <w:t>major</w:t>
      </w:r>
      <w:r>
        <w:rPr>
          <w:spacing w:val="-7"/>
        </w:rPr>
        <w:t xml:space="preserve"> </w:t>
      </w:r>
      <w:r>
        <w:t>connectors</w:t>
      </w:r>
      <w:r>
        <w:rPr>
          <w:spacing w:val="-5"/>
        </w:rPr>
        <w:t xml:space="preserve"> </w:t>
      </w:r>
      <w:r>
        <w:t>and</w:t>
      </w:r>
      <w:r>
        <w:rPr>
          <w:spacing w:val="-9"/>
        </w:rPr>
        <w:t xml:space="preserve"> </w:t>
      </w:r>
      <w:r>
        <w:t>are,</w:t>
      </w:r>
      <w:r>
        <w:rPr>
          <w:spacing w:val="-3"/>
        </w:rPr>
        <w:t xml:space="preserve"> </w:t>
      </w:r>
      <w:r>
        <w:t>therefore,</w:t>
      </w:r>
      <w:r>
        <w:rPr>
          <w:spacing w:val="-3"/>
        </w:rPr>
        <w:t xml:space="preserve"> </w:t>
      </w:r>
      <w:r>
        <w:t>usually</w:t>
      </w:r>
      <w:r>
        <w:rPr>
          <w:spacing w:val="-7"/>
        </w:rPr>
        <w:t xml:space="preserve"> </w:t>
      </w:r>
      <w:r>
        <w:t>interim RPDs. Tissue supported RPDs will move in function because of the resiliency of the mucosa</w:t>
      </w:r>
      <w:r>
        <w:rPr>
          <w:rFonts w:ascii="Arial"/>
        </w:rPr>
        <w:t>.</w:t>
      </w:r>
    </w:p>
    <w:p w14:paraId="00CC5099" w14:textId="77777777" w:rsidR="00232637" w:rsidRDefault="001F12A4">
      <w:pPr>
        <w:pStyle w:val="BodyText"/>
        <w:spacing w:before="157" w:line="259" w:lineRule="auto"/>
        <w:ind w:left="1280" w:right="789"/>
      </w:pPr>
      <w:r>
        <w:t>Retention</w:t>
      </w:r>
      <w:r>
        <w:rPr>
          <w:spacing w:val="-5"/>
        </w:rPr>
        <w:t xml:space="preserve"> </w:t>
      </w:r>
      <w:r>
        <w:t>for</w:t>
      </w:r>
      <w:r>
        <w:rPr>
          <w:spacing w:val="-7"/>
        </w:rPr>
        <w:t xml:space="preserve"> </w:t>
      </w:r>
      <w:r>
        <w:t>tissue</w:t>
      </w:r>
      <w:r>
        <w:rPr>
          <w:spacing w:val="-6"/>
        </w:rPr>
        <w:t xml:space="preserve"> </w:t>
      </w:r>
      <w:r>
        <w:t>supported</w:t>
      </w:r>
      <w:r>
        <w:rPr>
          <w:spacing w:val="-4"/>
        </w:rPr>
        <w:t xml:space="preserve"> </w:t>
      </w:r>
      <w:r>
        <w:t>RPDs</w:t>
      </w:r>
      <w:r>
        <w:rPr>
          <w:spacing w:val="-5"/>
        </w:rPr>
        <w:t xml:space="preserve"> </w:t>
      </w:r>
      <w:r>
        <w:t>is</w:t>
      </w:r>
      <w:r>
        <w:rPr>
          <w:spacing w:val="-6"/>
        </w:rPr>
        <w:t xml:space="preserve"> </w:t>
      </w:r>
      <w:r>
        <w:t>customarily</w:t>
      </w:r>
      <w:r>
        <w:rPr>
          <w:spacing w:val="-7"/>
        </w:rPr>
        <w:t xml:space="preserve"> </w:t>
      </w:r>
      <w:r>
        <w:t>provided</w:t>
      </w:r>
      <w:r>
        <w:rPr>
          <w:spacing w:val="-4"/>
        </w:rPr>
        <w:t xml:space="preserve"> </w:t>
      </w:r>
      <w:r>
        <w:t>by</w:t>
      </w:r>
      <w:r>
        <w:rPr>
          <w:spacing w:val="-7"/>
        </w:rPr>
        <w:t xml:space="preserve"> </w:t>
      </w:r>
      <w:r>
        <w:t>wrought wire retentive clasp arms on selected natural teeth.</w:t>
      </w:r>
    </w:p>
    <w:p w14:paraId="393CA0E0" w14:textId="77777777" w:rsidR="00232637" w:rsidRDefault="00232637">
      <w:pPr>
        <w:spacing w:line="259" w:lineRule="auto"/>
        <w:sectPr w:rsidR="00232637">
          <w:pgSz w:w="11910" w:h="16840"/>
          <w:pgMar w:top="1400" w:right="800" w:bottom="280" w:left="5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65F47A0E" w14:textId="77777777" w:rsidR="00232637" w:rsidRDefault="001F12A4">
      <w:pPr>
        <w:pStyle w:val="BodyText"/>
        <w:spacing w:before="24" w:line="259" w:lineRule="auto"/>
        <w:ind w:left="1280" w:right="958"/>
      </w:pPr>
      <w:r>
        <w:lastRenderedPageBreak/>
        <w:t>Tissue supported RPDs have the potential to cause soft tissue damage and</w:t>
      </w:r>
      <w:r>
        <w:rPr>
          <w:spacing w:val="-3"/>
        </w:rPr>
        <w:t xml:space="preserve"> </w:t>
      </w:r>
      <w:r>
        <w:t>periodontal</w:t>
      </w:r>
      <w:r>
        <w:rPr>
          <w:spacing w:val="-6"/>
        </w:rPr>
        <w:t xml:space="preserve"> </w:t>
      </w:r>
      <w:r>
        <w:t>attachment</w:t>
      </w:r>
      <w:r>
        <w:rPr>
          <w:spacing w:val="-7"/>
        </w:rPr>
        <w:t xml:space="preserve"> </w:t>
      </w:r>
      <w:r>
        <w:t>loss</w:t>
      </w:r>
      <w:r>
        <w:rPr>
          <w:spacing w:val="-4"/>
        </w:rPr>
        <w:t xml:space="preserve"> </w:t>
      </w:r>
      <w:r>
        <w:t>and</w:t>
      </w:r>
      <w:r>
        <w:rPr>
          <w:spacing w:val="-3"/>
        </w:rPr>
        <w:t xml:space="preserve"> </w:t>
      </w:r>
      <w:r>
        <w:t>accordingly</w:t>
      </w:r>
      <w:r>
        <w:rPr>
          <w:spacing w:val="-6"/>
        </w:rPr>
        <w:t xml:space="preserve"> </w:t>
      </w:r>
      <w:r>
        <w:t>should</w:t>
      </w:r>
      <w:r>
        <w:rPr>
          <w:spacing w:val="-3"/>
        </w:rPr>
        <w:t xml:space="preserve"> </w:t>
      </w:r>
      <w:r>
        <w:t>be</w:t>
      </w:r>
      <w:r>
        <w:rPr>
          <w:spacing w:val="-5"/>
        </w:rPr>
        <w:t xml:space="preserve"> </w:t>
      </w:r>
      <w:r>
        <w:t>used</w:t>
      </w:r>
      <w:r>
        <w:rPr>
          <w:spacing w:val="-2"/>
        </w:rPr>
        <w:t xml:space="preserve"> </w:t>
      </w:r>
      <w:r>
        <w:t>for</w:t>
      </w:r>
      <w:r>
        <w:rPr>
          <w:spacing w:val="-6"/>
        </w:rPr>
        <w:t xml:space="preserve"> </w:t>
      </w:r>
      <w:r>
        <w:t>only a short period of time.</w:t>
      </w:r>
    </w:p>
    <w:p w14:paraId="6EFB57BB" w14:textId="77777777" w:rsidR="00232637" w:rsidRDefault="001F12A4">
      <w:pPr>
        <w:pStyle w:val="Heading1"/>
        <w:numPr>
          <w:ilvl w:val="1"/>
          <w:numId w:val="2"/>
        </w:numPr>
        <w:tabs>
          <w:tab w:val="left" w:pos="1707"/>
        </w:tabs>
        <w:spacing w:before="160"/>
        <w:ind w:left="1707" w:hanging="427"/>
        <w:rPr>
          <w:rFonts w:ascii="Arial" w:hAnsi="Arial"/>
        </w:rPr>
      </w:pPr>
      <w:r>
        <w:t>Arch</w:t>
      </w:r>
      <w:r>
        <w:rPr>
          <w:spacing w:val="-11"/>
        </w:rPr>
        <w:t xml:space="preserve"> </w:t>
      </w:r>
      <w:r>
        <w:rPr>
          <w:spacing w:val="-2"/>
        </w:rPr>
        <w:t>configuration</w:t>
      </w:r>
      <w:r>
        <w:rPr>
          <w:rFonts w:ascii="Arial" w:hAnsi="Arial"/>
          <w:spacing w:val="-2"/>
        </w:rPr>
        <w:t>:</w:t>
      </w:r>
    </w:p>
    <w:p w14:paraId="3B61894F" w14:textId="77777777" w:rsidR="00232637" w:rsidRDefault="001F12A4">
      <w:pPr>
        <w:pStyle w:val="BodyText"/>
        <w:spacing w:before="186"/>
        <w:ind w:left="1280"/>
      </w:pPr>
      <w:r>
        <w:t>The</w:t>
      </w:r>
      <w:r>
        <w:rPr>
          <w:spacing w:val="-7"/>
        </w:rPr>
        <w:t xml:space="preserve"> </w:t>
      </w:r>
      <w:r>
        <w:t>most</w:t>
      </w:r>
      <w:r>
        <w:rPr>
          <w:spacing w:val="-9"/>
        </w:rPr>
        <w:t xml:space="preserve"> </w:t>
      </w:r>
      <w:r>
        <w:t>widely</w:t>
      </w:r>
      <w:r>
        <w:rPr>
          <w:spacing w:val="-8"/>
        </w:rPr>
        <w:t xml:space="preserve"> </w:t>
      </w:r>
      <w:r>
        <w:t>accepted</w:t>
      </w:r>
      <w:r>
        <w:rPr>
          <w:spacing w:val="-4"/>
        </w:rPr>
        <w:t xml:space="preserve"> </w:t>
      </w:r>
      <w:r>
        <w:t>system</w:t>
      </w:r>
      <w:r>
        <w:rPr>
          <w:spacing w:val="-4"/>
        </w:rPr>
        <w:t xml:space="preserve"> </w:t>
      </w:r>
      <w:r>
        <w:t>of</w:t>
      </w:r>
      <w:r>
        <w:rPr>
          <w:spacing w:val="-6"/>
        </w:rPr>
        <w:t xml:space="preserve"> </w:t>
      </w:r>
      <w:r>
        <w:t>classification</w:t>
      </w:r>
      <w:r>
        <w:rPr>
          <w:spacing w:val="-5"/>
        </w:rPr>
        <w:t xml:space="preserve"> </w:t>
      </w:r>
      <w:r>
        <w:t>of</w:t>
      </w:r>
      <w:r>
        <w:rPr>
          <w:spacing w:val="-6"/>
        </w:rPr>
        <w:t xml:space="preserve"> </w:t>
      </w:r>
      <w:r>
        <w:t>RPDs</w:t>
      </w:r>
      <w:r>
        <w:rPr>
          <w:spacing w:val="-6"/>
        </w:rPr>
        <w:t xml:space="preserve"> </w:t>
      </w:r>
      <w:r>
        <w:t>and</w:t>
      </w:r>
      <w:r>
        <w:rPr>
          <w:spacing w:val="-6"/>
        </w:rPr>
        <w:t xml:space="preserve"> </w:t>
      </w:r>
      <w:r>
        <w:rPr>
          <w:spacing w:val="-2"/>
        </w:rPr>
        <w:t>partially</w:t>
      </w:r>
    </w:p>
    <w:p w14:paraId="27DD7697" w14:textId="77777777" w:rsidR="00232637" w:rsidRDefault="001F12A4">
      <w:pPr>
        <w:pStyle w:val="BodyText"/>
        <w:spacing w:before="187" w:line="259" w:lineRule="auto"/>
        <w:ind w:left="1280" w:right="1085"/>
        <w:rPr>
          <w:rFonts w:ascii="Arial"/>
        </w:rPr>
      </w:pPr>
      <w:r>
        <w:t xml:space="preserve">edentulous arches </w:t>
      </w:r>
      <w:proofErr w:type="gramStart"/>
      <w:r>
        <w:t>was</w:t>
      </w:r>
      <w:proofErr w:type="gramEnd"/>
      <w:r>
        <w:t xml:space="preserve"> proposed by Dr. Edward Kennedy in 1923. It is based on the configuration of the remaining natural teeth and edentulous</w:t>
      </w:r>
      <w:r>
        <w:rPr>
          <w:spacing w:val="-5"/>
        </w:rPr>
        <w:t xml:space="preserve"> </w:t>
      </w:r>
      <w:r>
        <w:t>spaces.</w:t>
      </w:r>
      <w:r>
        <w:rPr>
          <w:spacing w:val="-4"/>
        </w:rPr>
        <w:t xml:space="preserve"> </w:t>
      </w:r>
      <w:r>
        <w:t>This</w:t>
      </w:r>
      <w:r>
        <w:rPr>
          <w:spacing w:val="-5"/>
        </w:rPr>
        <w:t xml:space="preserve"> </w:t>
      </w:r>
      <w:r>
        <w:t>system was</w:t>
      </w:r>
      <w:r>
        <w:rPr>
          <w:spacing w:val="-5"/>
        </w:rPr>
        <w:t xml:space="preserve"> </w:t>
      </w:r>
      <w:r>
        <w:t>further</w:t>
      </w:r>
      <w:r>
        <w:rPr>
          <w:spacing w:val="-7"/>
        </w:rPr>
        <w:t xml:space="preserve"> </w:t>
      </w:r>
      <w:r>
        <w:t>defined</w:t>
      </w:r>
      <w:r>
        <w:rPr>
          <w:spacing w:val="-3"/>
        </w:rPr>
        <w:t xml:space="preserve"> </w:t>
      </w:r>
      <w:r>
        <w:t>and</w:t>
      </w:r>
      <w:r>
        <w:rPr>
          <w:spacing w:val="-4"/>
        </w:rPr>
        <w:t xml:space="preserve"> </w:t>
      </w:r>
      <w:r>
        <w:t>expanded</w:t>
      </w:r>
      <w:r>
        <w:rPr>
          <w:spacing w:val="-3"/>
        </w:rPr>
        <w:t xml:space="preserve"> </w:t>
      </w:r>
      <w:r>
        <w:t>upon by Dr. O.C. Applegate and Dr. Jacques Fiset</w:t>
      </w:r>
      <w:r>
        <w:rPr>
          <w:rFonts w:ascii="Arial"/>
        </w:rPr>
        <w:t>.</w:t>
      </w:r>
    </w:p>
    <w:p w14:paraId="761B3EFE" w14:textId="77777777" w:rsidR="00232637" w:rsidRDefault="001F12A4">
      <w:pPr>
        <w:pStyle w:val="BodyText"/>
        <w:spacing w:before="160" w:line="259" w:lineRule="auto"/>
        <w:ind w:left="1280" w:right="789"/>
        <w:rPr>
          <w:rFonts w:ascii="Arial" w:hAnsi="Arial"/>
        </w:rPr>
      </w:pPr>
      <w:r>
        <w:rPr>
          <w:color w:val="00AF50"/>
        </w:rPr>
        <w:t>The</w:t>
      </w:r>
      <w:r>
        <w:rPr>
          <w:color w:val="00AF50"/>
          <w:spacing w:val="-5"/>
        </w:rPr>
        <w:t xml:space="preserve"> </w:t>
      </w:r>
      <w:r>
        <w:rPr>
          <w:color w:val="00AF50"/>
        </w:rPr>
        <w:t>values</w:t>
      </w:r>
      <w:r>
        <w:rPr>
          <w:color w:val="00AF50"/>
          <w:spacing w:val="-3"/>
        </w:rPr>
        <w:t xml:space="preserve"> </w:t>
      </w:r>
      <w:r>
        <w:rPr>
          <w:color w:val="00AF50"/>
        </w:rPr>
        <w:t>of</w:t>
      </w:r>
      <w:r>
        <w:rPr>
          <w:color w:val="00AF50"/>
          <w:spacing w:val="-4"/>
        </w:rPr>
        <w:t xml:space="preserve"> </w:t>
      </w:r>
      <w:r>
        <w:rPr>
          <w:color w:val="00AF50"/>
        </w:rPr>
        <w:t>the</w:t>
      </w:r>
      <w:r>
        <w:rPr>
          <w:color w:val="00AF50"/>
          <w:spacing w:val="-5"/>
        </w:rPr>
        <w:t xml:space="preserve"> </w:t>
      </w:r>
      <w:r>
        <w:rPr>
          <w:color w:val="00AF50"/>
        </w:rPr>
        <w:t>Kennedy</w:t>
      </w:r>
      <w:r>
        <w:rPr>
          <w:color w:val="00AF50"/>
          <w:spacing w:val="-2"/>
        </w:rPr>
        <w:t xml:space="preserve"> </w:t>
      </w:r>
      <w:r>
        <w:rPr>
          <w:color w:val="00AF50"/>
        </w:rPr>
        <w:t>–</w:t>
      </w:r>
      <w:r>
        <w:rPr>
          <w:color w:val="00AF50"/>
          <w:spacing w:val="-5"/>
        </w:rPr>
        <w:t xml:space="preserve"> </w:t>
      </w:r>
      <w:r>
        <w:rPr>
          <w:color w:val="00AF50"/>
        </w:rPr>
        <w:t>Applegate</w:t>
      </w:r>
      <w:r>
        <w:rPr>
          <w:color w:val="00AF50"/>
          <w:spacing w:val="-3"/>
        </w:rPr>
        <w:t xml:space="preserve"> </w:t>
      </w:r>
      <w:r>
        <w:rPr>
          <w:color w:val="00AF50"/>
        </w:rPr>
        <w:t>–</w:t>
      </w:r>
      <w:r>
        <w:rPr>
          <w:color w:val="00AF50"/>
          <w:spacing w:val="-1"/>
        </w:rPr>
        <w:t xml:space="preserve"> </w:t>
      </w:r>
      <w:r>
        <w:rPr>
          <w:color w:val="00AF50"/>
        </w:rPr>
        <w:t>Fiset</w:t>
      </w:r>
      <w:r>
        <w:rPr>
          <w:color w:val="00AF50"/>
          <w:spacing w:val="-6"/>
        </w:rPr>
        <w:t xml:space="preserve"> </w:t>
      </w:r>
      <w:r>
        <w:rPr>
          <w:color w:val="00AF50"/>
        </w:rPr>
        <w:t>classification</w:t>
      </w:r>
      <w:r>
        <w:rPr>
          <w:color w:val="00AF50"/>
          <w:spacing w:val="-3"/>
        </w:rPr>
        <w:t xml:space="preserve"> </w:t>
      </w:r>
      <w:r>
        <w:rPr>
          <w:color w:val="00AF50"/>
        </w:rPr>
        <w:t>system</w:t>
      </w:r>
      <w:r>
        <w:rPr>
          <w:color w:val="00AF50"/>
          <w:spacing w:val="-6"/>
        </w:rPr>
        <w:t xml:space="preserve"> </w:t>
      </w:r>
      <w:proofErr w:type="gramStart"/>
      <w:r>
        <w:rPr>
          <w:color w:val="00AF50"/>
        </w:rPr>
        <w:t>are</w:t>
      </w:r>
      <w:proofErr w:type="gramEnd"/>
      <w:r>
        <w:rPr>
          <w:color w:val="00AF50"/>
        </w:rPr>
        <w:t xml:space="preserve"> </w:t>
      </w:r>
      <w:r>
        <w:rPr>
          <w:color w:val="00AF50"/>
          <w:spacing w:val="-2"/>
        </w:rPr>
        <w:t>that</w:t>
      </w:r>
      <w:r>
        <w:rPr>
          <w:rFonts w:ascii="Arial" w:hAnsi="Arial"/>
          <w:color w:val="00AF50"/>
          <w:spacing w:val="-2"/>
        </w:rPr>
        <w:t>:</w:t>
      </w:r>
    </w:p>
    <w:p w14:paraId="0E4C82B3" w14:textId="77777777" w:rsidR="00232637" w:rsidRDefault="001F12A4">
      <w:pPr>
        <w:pStyle w:val="ListParagraph"/>
        <w:numPr>
          <w:ilvl w:val="0"/>
          <w:numId w:val="1"/>
        </w:numPr>
        <w:tabs>
          <w:tab w:val="left" w:pos="1496"/>
        </w:tabs>
        <w:spacing w:before="160"/>
        <w:ind w:hanging="216"/>
        <w:rPr>
          <w:rFonts w:ascii="Arial"/>
          <w:sz w:val="28"/>
        </w:rPr>
      </w:pPr>
      <w:proofErr w:type="gramStart"/>
      <w:r>
        <w:rPr>
          <w:rFonts w:ascii="Arial"/>
          <w:sz w:val="28"/>
        </w:rPr>
        <w:t>.</w:t>
      </w:r>
      <w:r>
        <w:rPr>
          <w:sz w:val="28"/>
        </w:rPr>
        <w:t>It</w:t>
      </w:r>
      <w:proofErr w:type="gramEnd"/>
      <w:r>
        <w:rPr>
          <w:spacing w:val="-4"/>
          <w:sz w:val="28"/>
        </w:rPr>
        <w:t xml:space="preserve"> </w:t>
      </w:r>
      <w:r>
        <w:rPr>
          <w:sz w:val="28"/>
        </w:rPr>
        <w:t>is</w:t>
      </w:r>
      <w:r>
        <w:rPr>
          <w:spacing w:val="-5"/>
          <w:sz w:val="28"/>
        </w:rPr>
        <w:t xml:space="preserve"> </w:t>
      </w:r>
      <w:r>
        <w:rPr>
          <w:sz w:val="28"/>
        </w:rPr>
        <w:t>relatively</w:t>
      </w:r>
      <w:r>
        <w:rPr>
          <w:spacing w:val="-7"/>
          <w:sz w:val="28"/>
        </w:rPr>
        <w:t xml:space="preserve"> </w:t>
      </w:r>
      <w:r>
        <w:rPr>
          <w:sz w:val="28"/>
        </w:rPr>
        <w:t>simple</w:t>
      </w:r>
      <w:r>
        <w:rPr>
          <w:spacing w:val="-5"/>
          <w:sz w:val="28"/>
        </w:rPr>
        <w:t xml:space="preserve"> </w:t>
      </w:r>
      <w:r>
        <w:rPr>
          <w:sz w:val="28"/>
        </w:rPr>
        <w:t>and</w:t>
      </w:r>
      <w:r>
        <w:rPr>
          <w:spacing w:val="-4"/>
          <w:sz w:val="28"/>
        </w:rPr>
        <w:t xml:space="preserve"> </w:t>
      </w:r>
      <w:r>
        <w:rPr>
          <w:sz w:val="28"/>
        </w:rPr>
        <w:t>easy</w:t>
      </w:r>
      <w:r>
        <w:rPr>
          <w:spacing w:val="-7"/>
          <w:sz w:val="28"/>
        </w:rPr>
        <w:t xml:space="preserve"> </w:t>
      </w:r>
      <w:r>
        <w:rPr>
          <w:sz w:val="28"/>
        </w:rPr>
        <w:t>to</w:t>
      </w:r>
      <w:r>
        <w:rPr>
          <w:spacing w:val="-3"/>
          <w:sz w:val="28"/>
        </w:rPr>
        <w:t xml:space="preserve"> </w:t>
      </w:r>
      <w:r>
        <w:rPr>
          <w:spacing w:val="-2"/>
          <w:sz w:val="28"/>
        </w:rPr>
        <w:t>remember</w:t>
      </w:r>
      <w:r>
        <w:rPr>
          <w:rFonts w:ascii="Arial"/>
          <w:spacing w:val="-2"/>
          <w:sz w:val="28"/>
        </w:rPr>
        <w:t>.</w:t>
      </w:r>
    </w:p>
    <w:p w14:paraId="283EBA36" w14:textId="77777777" w:rsidR="00232637" w:rsidRDefault="001F12A4">
      <w:pPr>
        <w:pStyle w:val="ListParagraph"/>
        <w:numPr>
          <w:ilvl w:val="0"/>
          <w:numId w:val="1"/>
        </w:numPr>
        <w:tabs>
          <w:tab w:val="left" w:pos="1496"/>
        </w:tabs>
        <w:spacing w:before="186"/>
        <w:ind w:hanging="216"/>
        <w:rPr>
          <w:rFonts w:ascii="Arial"/>
          <w:sz w:val="28"/>
        </w:rPr>
      </w:pPr>
      <w:proofErr w:type="gramStart"/>
      <w:r>
        <w:rPr>
          <w:rFonts w:ascii="Arial"/>
          <w:sz w:val="28"/>
        </w:rPr>
        <w:t>.</w:t>
      </w:r>
      <w:r>
        <w:rPr>
          <w:sz w:val="28"/>
        </w:rPr>
        <w:t>Extremely</w:t>
      </w:r>
      <w:proofErr w:type="gramEnd"/>
      <w:r>
        <w:rPr>
          <w:spacing w:val="-11"/>
          <w:sz w:val="28"/>
        </w:rPr>
        <w:t xml:space="preserve"> </w:t>
      </w:r>
      <w:r>
        <w:rPr>
          <w:sz w:val="28"/>
        </w:rPr>
        <w:t>comprehensive</w:t>
      </w:r>
      <w:r>
        <w:rPr>
          <w:spacing w:val="-10"/>
          <w:sz w:val="28"/>
        </w:rPr>
        <w:t xml:space="preserve"> </w:t>
      </w:r>
      <w:r>
        <w:rPr>
          <w:sz w:val="28"/>
        </w:rPr>
        <w:t>and</w:t>
      </w:r>
      <w:r>
        <w:rPr>
          <w:spacing w:val="-8"/>
          <w:sz w:val="28"/>
        </w:rPr>
        <w:t xml:space="preserve"> </w:t>
      </w:r>
      <w:r>
        <w:rPr>
          <w:sz w:val="28"/>
        </w:rPr>
        <w:t>very</w:t>
      </w:r>
      <w:r>
        <w:rPr>
          <w:spacing w:val="-10"/>
          <w:sz w:val="28"/>
        </w:rPr>
        <w:t xml:space="preserve"> </w:t>
      </w:r>
      <w:r>
        <w:rPr>
          <w:spacing w:val="-2"/>
          <w:sz w:val="28"/>
        </w:rPr>
        <w:t>practical</w:t>
      </w:r>
      <w:r>
        <w:rPr>
          <w:rFonts w:ascii="Arial"/>
          <w:spacing w:val="-2"/>
          <w:sz w:val="28"/>
        </w:rPr>
        <w:t>.</w:t>
      </w:r>
    </w:p>
    <w:p w14:paraId="097A7167" w14:textId="77777777" w:rsidR="00232637" w:rsidRDefault="001F12A4">
      <w:pPr>
        <w:pStyle w:val="ListParagraph"/>
        <w:numPr>
          <w:ilvl w:val="0"/>
          <w:numId w:val="1"/>
        </w:numPr>
        <w:tabs>
          <w:tab w:val="left" w:pos="1496"/>
        </w:tabs>
        <w:spacing w:before="187"/>
        <w:ind w:hanging="216"/>
        <w:rPr>
          <w:rFonts w:ascii="Arial"/>
          <w:sz w:val="28"/>
        </w:rPr>
      </w:pPr>
      <w:proofErr w:type="gramStart"/>
      <w:r>
        <w:rPr>
          <w:rFonts w:ascii="Arial"/>
          <w:spacing w:val="-2"/>
          <w:sz w:val="28"/>
        </w:rPr>
        <w:t>.</w:t>
      </w:r>
      <w:r>
        <w:rPr>
          <w:spacing w:val="-2"/>
          <w:sz w:val="28"/>
        </w:rPr>
        <w:t>Universally</w:t>
      </w:r>
      <w:proofErr w:type="gramEnd"/>
      <w:r>
        <w:rPr>
          <w:spacing w:val="6"/>
          <w:sz w:val="28"/>
        </w:rPr>
        <w:t xml:space="preserve"> </w:t>
      </w:r>
      <w:r>
        <w:rPr>
          <w:spacing w:val="-2"/>
          <w:sz w:val="28"/>
        </w:rPr>
        <w:t>accepted</w:t>
      </w:r>
      <w:r>
        <w:rPr>
          <w:rFonts w:ascii="Arial"/>
          <w:spacing w:val="-2"/>
          <w:sz w:val="28"/>
        </w:rPr>
        <w:t>.</w:t>
      </w:r>
    </w:p>
    <w:p w14:paraId="395D3058" w14:textId="77777777" w:rsidR="00232637" w:rsidRDefault="001F12A4">
      <w:pPr>
        <w:pStyle w:val="ListParagraph"/>
        <w:numPr>
          <w:ilvl w:val="0"/>
          <w:numId w:val="1"/>
        </w:numPr>
        <w:tabs>
          <w:tab w:val="left" w:pos="1496"/>
        </w:tabs>
        <w:spacing w:before="191"/>
        <w:ind w:hanging="216"/>
        <w:rPr>
          <w:rFonts w:ascii="Arial"/>
          <w:sz w:val="28"/>
        </w:rPr>
      </w:pPr>
      <w:proofErr w:type="gramStart"/>
      <w:r>
        <w:rPr>
          <w:rFonts w:ascii="Arial"/>
          <w:sz w:val="28"/>
        </w:rPr>
        <w:t>.</w:t>
      </w:r>
      <w:r>
        <w:rPr>
          <w:sz w:val="28"/>
        </w:rPr>
        <w:t>It</w:t>
      </w:r>
      <w:proofErr w:type="gramEnd"/>
      <w:r>
        <w:rPr>
          <w:spacing w:val="-8"/>
          <w:sz w:val="28"/>
        </w:rPr>
        <w:t xml:space="preserve"> </w:t>
      </w:r>
      <w:r>
        <w:rPr>
          <w:sz w:val="28"/>
        </w:rPr>
        <w:t>permits</w:t>
      </w:r>
      <w:r>
        <w:rPr>
          <w:spacing w:val="-6"/>
          <w:sz w:val="28"/>
        </w:rPr>
        <w:t xml:space="preserve"> </w:t>
      </w:r>
      <w:r>
        <w:rPr>
          <w:sz w:val="28"/>
        </w:rPr>
        <w:t>logical</w:t>
      </w:r>
      <w:r>
        <w:rPr>
          <w:spacing w:val="-7"/>
          <w:sz w:val="28"/>
        </w:rPr>
        <w:t xml:space="preserve"> </w:t>
      </w:r>
      <w:r>
        <w:rPr>
          <w:sz w:val="28"/>
        </w:rPr>
        <w:t>approach</w:t>
      </w:r>
      <w:r>
        <w:rPr>
          <w:spacing w:val="-4"/>
          <w:sz w:val="28"/>
        </w:rPr>
        <w:t xml:space="preserve"> </w:t>
      </w:r>
      <w:r>
        <w:rPr>
          <w:sz w:val="28"/>
        </w:rPr>
        <w:t>to</w:t>
      </w:r>
      <w:r>
        <w:rPr>
          <w:spacing w:val="-4"/>
          <w:sz w:val="28"/>
        </w:rPr>
        <w:t xml:space="preserve"> </w:t>
      </w:r>
      <w:r>
        <w:rPr>
          <w:sz w:val="28"/>
        </w:rPr>
        <w:t>the</w:t>
      </w:r>
      <w:r>
        <w:rPr>
          <w:spacing w:val="-7"/>
          <w:sz w:val="28"/>
        </w:rPr>
        <w:t xml:space="preserve"> </w:t>
      </w:r>
      <w:r>
        <w:rPr>
          <w:sz w:val="28"/>
        </w:rPr>
        <w:t>problem</w:t>
      </w:r>
      <w:r>
        <w:rPr>
          <w:spacing w:val="-7"/>
          <w:sz w:val="28"/>
        </w:rPr>
        <w:t xml:space="preserve"> </w:t>
      </w:r>
      <w:r>
        <w:rPr>
          <w:sz w:val="28"/>
        </w:rPr>
        <w:t>of</w:t>
      </w:r>
      <w:r>
        <w:rPr>
          <w:spacing w:val="-5"/>
          <w:sz w:val="28"/>
        </w:rPr>
        <w:t xml:space="preserve"> </w:t>
      </w:r>
      <w:r>
        <w:rPr>
          <w:spacing w:val="-2"/>
          <w:sz w:val="28"/>
        </w:rPr>
        <w:t>design</w:t>
      </w:r>
      <w:r>
        <w:rPr>
          <w:rFonts w:ascii="Arial"/>
          <w:spacing w:val="-2"/>
          <w:sz w:val="28"/>
        </w:rPr>
        <w:t>.</w:t>
      </w:r>
    </w:p>
    <w:p w14:paraId="47147516" w14:textId="77777777" w:rsidR="00232637" w:rsidRDefault="001F12A4">
      <w:pPr>
        <w:pStyle w:val="ListParagraph"/>
        <w:numPr>
          <w:ilvl w:val="0"/>
          <w:numId w:val="1"/>
        </w:numPr>
        <w:tabs>
          <w:tab w:val="left" w:pos="1496"/>
        </w:tabs>
        <w:spacing w:before="186" w:line="259" w:lineRule="auto"/>
        <w:ind w:left="1280" w:right="1206" w:firstLine="0"/>
        <w:rPr>
          <w:rFonts w:ascii="Arial"/>
          <w:sz w:val="28"/>
        </w:rPr>
      </w:pPr>
      <w:proofErr w:type="gramStart"/>
      <w:r>
        <w:rPr>
          <w:rFonts w:ascii="Arial"/>
          <w:sz w:val="28"/>
        </w:rPr>
        <w:t>.</w:t>
      </w:r>
      <w:r>
        <w:rPr>
          <w:sz w:val="28"/>
        </w:rPr>
        <w:t>It</w:t>
      </w:r>
      <w:proofErr w:type="gramEnd"/>
      <w:r>
        <w:rPr>
          <w:spacing w:val="-8"/>
          <w:sz w:val="28"/>
        </w:rPr>
        <w:t xml:space="preserve"> </w:t>
      </w:r>
      <w:r>
        <w:rPr>
          <w:sz w:val="28"/>
        </w:rPr>
        <w:t>permits</w:t>
      </w:r>
      <w:r>
        <w:rPr>
          <w:spacing w:val="-5"/>
          <w:sz w:val="28"/>
        </w:rPr>
        <w:t xml:space="preserve"> </w:t>
      </w:r>
      <w:r>
        <w:rPr>
          <w:sz w:val="28"/>
        </w:rPr>
        <w:t>immediate</w:t>
      </w:r>
      <w:r>
        <w:rPr>
          <w:spacing w:val="-1"/>
          <w:sz w:val="28"/>
        </w:rPr>
        <w:t xml:space="preserve"> </w:t>
      </w:r>
      <w:r>
        <w:rPr>
          <w:sz w:val="28"/>
        </w:rPr>
        <w:t>visualization</w:t>
      </w:r>
      <w:r>
        <w:rPr>
          <w:spacing w:val="-4"/>
          <w:sz w:val="28"/>
        </w:rPr>
        <w:t xml:space="preserve"> </w:t>
      </w:r>
      <w:r>
        <w:rPr>
          <w:sz w:val="28"/>
        </w:rPr>
        <w:t>of</w:t>
      </w:r>
      <w:r>
        <w:rPr>
          <w:spacing w:val="-5"/>
          <w:sz w:val="28"/>
        </w:rPr>
        <w:t xml:space="preserve"> </w:t>
      </w:r>
      <w:r>
        <w:rPr>
          <w:sz w:val="28"/>
        </w:rPr>
        <w:t>the</w:t>
      </w:r>
      <w:r>
        <w:rPr>
          <w:spacing w:val="-6"/>
          <w:sz w:val="28"/>
        </w:rPr>
        <w:t xml:space="preserve"> </w:t>
      </w:r>
      <w:r>
        <w:rPr>
          <w:sz w:val="28"/>
        </w:rPr>
        <w:t>partially</w:t>
      </w:r>
      <w:r>
        <w:rPr>
          <w:spacing w:val="-7"/>
          <w:sz w:val="28"/>
        </w:rPr>
        <w:t xml:space="preserve"> </w:t>
      </w:r>
      <w:r>
        <w:rPr>
          <w:sz w:val="28"/>
        </w:rPr>
        <w:t>edentulous</w:t>
      </w:r>
      <w:r>
        <w:rPr>
          <w:spacing w:val="-5"/>
          <w:sz w:val="28"/>
        </w:rPr>
        <w:t xml:space="preserve"> </w:t>
      </w:r>
      <w:r>
        <w:rPr>
          <w:sz w:val="28"/>
        </w:rPr>
        <w:t>arch</w:t>
      </w:r>
      <w:r>
        <w:rPr>
          <w:spacing w:val="-4"/>
          <w:sz w:val="28"/>
        </w:rPr>
        <w:t xml:space="preserve"> </w:t>
      </w:r>
      <w:r>
        <w:rPr>
          <w:sz w:val="28"/>
        </w:rPr>
        <w:t>or RPDs designed for that arch</w:t>
      </w:r>
      <w:r>
        <w:rPr>
          <w:rFonts w:ascii="Arial"/>
          <w:sz w:val="28"/>
        </w:rPr>
        <w:t>.</w:t>
      </w:r>
    </w:p>
    <w:p w14:paraId="76DCB404" w14:textId="77777777" w:rsidR="00232637" w:rsidRDefault="001F12A4">
      <w:pPr>
        <w:pStyle w:val="ListParagraph"/>
        <w:numPr>
          <w:ilvl w:val="0"/>
          <w:numId w:val="1"/>
        </w:numPr>
        <w:tabs>
          <w:tab w:val="left" w:pos="1496"/>
        </w:tabs>
        <w:spacing w:before="160" w:line="259" w:lineRule="auto"/>
        <w:ind w:left="1280" w:right="1405" w:firstLine="0"/>
        <w:rPr>
          <w:sz w:val="28"/>
        </w:rPr>
      </w:pPr>
      <w:proofErr w:type="gramStart"/>
      <w:r>
        <w:rPr>
          <w:rFonts w:ascii="Arial"/>
          <w:sz w:val="28"/>
        </w:rPr>
        <w:t>.</w:t>
      </w:r>
      <w:r>
        <w:rPr>
          <w:sz w:val="28"/>
        </w:rPr>
        <w:t>It</w:t>
      </w:r>
      <w:proofErr w:type="gramEnd"/>
      <w:r>
        <w:rPr>
          <w:sz w:val="28"/>
        </w:rPr>
        <w:t xml:space="preserve"> indicates the type of support for the RPD, which suggest certain physiological and</w:t>
      </w:r>
      <w:r>
        <w:rPr>
          <w:spacing w:val="-5"/>
          <w:sz w:val="28"/>
        </w:rPr>
        <w:t xml:space="preserve"> </w:t>
      </w:r>
      <w:r>
        <w:rPr>
          <w:sz w:val="28"/>
        </w:rPr>
        <w:t>mechanical</w:t>
      </w:r>
      <w:r>
        <w:rPr>
          <w:spacing w:val="-8"/>
          <w:sz w:val="28"/>
        </w:rPr>
        <w:t xml:space="preserve"> </w:t>
      </w:r>
      <w:r>
        <w:rPr>
          <w:sz w:val="28"/>
        </w:rPr>
        <w:t>principles</w:t>
      </w:r>
      <w:r>
        <w:rPr>
          <w:spacing w:val="-5"/>
          <w:sz w:val="28"/>
        </w:rPr>
        <w:t xml:space="preserve"> </w:t>
      </w:r>
      <w:r>
        <w:rPr>
          <w:sz w:val="28"/>
        </w:rPr>
        <w:t>of</w:t>
      </w:r>
      <w:r>
        <w:rPr>
          <w:spacing w:val="-6"/>
          <w:sz w:val="28"/>
        </w:rPr>
        <w:t xml:space="preserve"> </w:t>
      </w:r>
      <w:r>
        <w:rPr>
          <w:sz w:val="28"/>
        </w:rPr>
        <w:t>treatment</w:t>
      </w:r>
      <w:r>
        <w:rPr>
          <w:spacing w:val="-8"/>
          <w:sz w:val="28"/>
        </w:rPr>
        <w:t xml:space="preserve"> </w:t>
      </w:r>
      <w:r>
        <w:rPr>
          <w:sz w:val="28"/>
        </w:rPr>
        <w:t>and</w:t>
      </w:r>
      <w:r>
        <w:rPr>
          <w:spacing w:val="-5"/>
          <w:sz w:val="28"/>
        </w:rPr>
        <w:t xml:space="preserve"> </w:t>
      </w:r>
      <w:r>
        <w:rPr>
          <w:sz w:val="28"/>
        </w:rPr>
        <w:t>RPD</w:t>
      </w:r>
      <w:r>
        <w:rPr>
          <w:spacing w:val="-6"/>
          <w:sz w:val="28"/>
        </w:rPr>
        <w:t xml:space="preserve"> </w:t>
      </w:r>
      <w:r>
        <w:rPr>
          <w:sz w:val="28"/>
        </w:rPr>
        <w:t>design.</w:t>
      </w:r>
    </w:p>
    <w:p w14:paraId="0BF2F44B" w14:textId="77777777" w:rsidR="00232637" w:rsidRDefault="00232637">
      <w:pPr>
        <w:pStyle w:val="BodyText"/>
      </w:pPr>
    </w:p>
    <w:p w14:paraId="02929806" w14:textId="77777777" w:rsidR="00232637" w:rsidRDefault="00232637">
      <w:pPr>
        <w:pStyle w:val="BodyText"/>
        <w:spacing w:before="3"/>
      </w:pPr>
    </w:p>
    <w:p w14:paraId="4CDEC930" w14:textId="77777777" w:rsidR="00232637" w:rsidRDefault="001F12A4">
      <w:pPr>
        <w:pStyle w:val="ListParagraph"/>
        <w:numPr>
          <w:ilvl w:val="1"/>
          <w:numId w:val="1"/>
        </w:numPr>
        <w:tabs>
          <w:tab w:val="left" w:pos="1639"/>
          <w:tab w:val="left" w:pos="2630"/>
        </w:tabs>
        <w:spacing w:line="276" w:lineRule="auto"/>
        <w:ind w:right="3784" w:hanging="1259"/>
        <w:jc w:val="both"/>
        <w:rPr>
          <w:sz w:val="28"/>
        </w:rPr>
      </w:pPr>
      <w:r>
        <w:rPr>
          <w:noProof/>
        </w:rPr>
        <w:drawing>
          <wp:anchor distT="0" distB="0" distL="0" distR="0" simplePos="0" relativeHeight="15730176" behindDoc="0" locked="0" layoutInCell="1" allowOverlap="1" wp14:anchorId="7C5327F8" wp14:editId="1D313F45">
            <wp:simplePos x="0" y="0"/>
            <wp:positionH relativeFrom="page">
              <wp:posOffset>4763770</wp:posOffset>
            </wp:positionH>
            <wp:positionV relativeFrom="paragraph">
              <wp:posOffset>-127890</wp:posOffset>
            </wp:positionV>
            <wp:extent cx="2071370" cy="159956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2071370" cy="1599565"/>
                    </a:xfrm>
                    <a:prstGeom prst="rect">
                      <a:avLst/>
                    </a:prstGeom>
                  </pic:spPr>
                </pic:pic>
              </a:graphicData>
            </a:graphic>
          </wp:anchor>
        </w:drawing>
      </w:r>
      <w:r>
        <w:rPr>
          <w:b/>
          <w:sz w:val="28"/>
        </w:rPr>
        <w:t>CL I</w:t>
      </w:r>
      <w:r>
        <w:rPr>
          <w:sz w:val="28"/>
        </w:rPr>
        <w:t>: Bilateral edentulous areas located posterior to the remaining natural teeth (bilateral F.E.E).</w:t>
      </w:r>
    </w:p>
    <w:p w14:paraId="19D91A52" w14:textId="77777777" w:rsidR="00232637" w:rsidRDefault="00232637">
      <w:pPr>
        <w:spacing w:line="276" w:lineRule="auto"/>
        <w:jc w:val="both"/>
        <w:rPr>
          <w:sz w:val="28"/>
        </w:rPr>
        <w:sectPr w:rsidR="00232637">
          <w:pgSz w:w="11910" w:h="16840"/>
          <w:pgMar w:top="1400" w:right="800" w:bottom="280" w:left="5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38D38B24" w14:textId="77777777" w:rsidR="00232637" w:rsidRDefault="00232637">
      <w:pPr>
        <w:pStyle w:val="BodyText"/>
      </w:pPr>
    </w:p>
    <w:p w14:paraId="268DA545" w14:textId="77777777" w:rsidR="00232637" w:rsidRDefault="00232637">
      <w:pPr>
        <w:pStyle w:val="BodyText"/>
      </w:pPr>
    </w:p>
    <w:p w14:paraId="2309FC98" w14:textId="77777777" w:rsidR="00232637" w:rsidRDefault="00232637">
      <w:pPr>
        <w:pStyle w:val="BodyText"/>
        <w:spacing w:before="339"/>
      </w:pPr>
    </w:p>
    <w:p w14:paraId="512C135B" w14:textId="77777777" w:rsidR="00232637" w:rsidRDefault="001F12A4">
      <w:pPr>
        <w:pStyle w:val="ListParagraph"/>
        <w:numPr>
          <w:ilvl w:val="1"/>
          <w:numId w:val="1"/>
        </w:numPr>
        <w:tabs>
          <w:tab w:val="left" w:pos="1639"/>
          <w:tab w:val="left" w:pos="2630"/>
        </w:tabs>
        <w:spacing w:line="276" w:lineRule="auto"/>
        <w:ind w:right="3726" w:hanging="1259"/>
        <w:jc w:val="both"/>
        <w:rPr>
          <w:sz w:val="28"/>
        </w:rPr>
      </w:pPr>
      <w:r>
        <w:rPr>
          <w:noProof/>
        </w:rPr>
        <w:drawing>
          <wp:anchor distT="0" distB="0" distL="0" distR="0" simplePos="0" relativeHeight="15730688" behindDoc="0" locked="0" layoutInCell="1" allowOverlap="1" wp14:anchorId="0554FC62" wp14:editId="2862E590">
            <wp:simplePos x="0" y="0"/>
            <wp:positionH relativeFrom="page">
              <wp:posOffset>4800600</wp:posOffset>
            </wp:positionH>
            <wp:positionV relativeFrom="paragraph">
              <wp:posOffset>-871087</wp:posOffset>
            </wp:positionV>
            <wp:extent cx="2150745" cy="171196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2150745" cy="1711960"/>
                    </a:xfrm>
                    <a:prstGeom prst="rect">
                      <a:avLst/>
                    </a:prstGeom>
                  </pic:spPr>
                </pic:pic>
              </a:graphicData>
            </a:graphic>
          </wp:anchor>
        </w:drawing>
      </w:r>
      <w:r>
        <w:rPr>
          <w:b/>
          <w:sz w:val="28"/>
        </w:rPr>
        <w:t>CL II</w:t>
      </w:r>
      <w:r>
        <w:rPr>
          <w:sz w:val="28"/>
        </w:rPr>
        <w:t>: A unilateral edentulous areas located posterior to the remaining natural teeth (unilateral F.E.E).</w:t>
      </w:r>
    </w:p>
    <w:p w14:paraId="22EF767B" w14:textId="77777777" w:rsidR="00232637" w:rsidRDefault="00232637">
      <w:pPr>
        <w:pStyle w:val="BodyText"/>
      </w:pPr>
    </w:p>
    <w:p w14:paraId="57A12027" w14:textId="77777777" w:rsidR="00232637" w:rsidRDefault="00232637">
      <w:pPr>
        <w:pStyle w:val="BodyText"/>
      </w:pPr>
    </w:p>
    <w:p w14:paraId="5B5B5F58" w14:textId="77777777" w:rsidR="00232637" w:rsidRDefault="00232637">
      <w:pPr>
        <w:pStyle w:val="BodyText"/>
      </w:pPr>
    </w:p>
    <w:p w14:paraId="5B659161" w14:textId="77777777" w:rsidR="00232637" w:rsidRDefault="00232637">
      <w:pPr>
        <w:pStyle w:val="BodyText"/>
      </w:pPr>
    </w:p>
    <w:p w14:paraId="62870AFB" w14:textId="77777777" w:rsidR="00232637" w:rsidRDefault="00232637">
      <w:pPr>
        <w:pStyle w:val="BodyText"/>
      </w:pPr>
    </w:p>
    <w:p w14:paraId="71BD29BB" w14:textId="77777777" w:rsidR="00232637" w:rsidRDefault="00232637">
      <w:pPr>
        <w:pStyle w:val="BodyText"/>
      </w:pPr>
    </w:p>
    <w:p w14:paraId="00F6D004" w14:textId="77777777" w:rsidR="00232637" w:rsidRDefault="00232637">
      <w:pPr>
        <w:pStyle w:val="BodyText"/>
      </w:pPr>
    </w:p>
    <w:p w14:paraId="1796DE48" w14:textId="77777777" w:rsidR="00232637" w:rsidRDefault="00232637">
      <w:pPr>
        <w:pStyle w:val="BodyText"/>
      </w:pPr>
    </w:p>
    <w:p w14:paraId="11DA25CF" w14:textId="77777777" w:rsidR="00232637" w:rsidRDefault="00232637">
      <w:pPr>
        <w:pStyle w:val="BodyText"/>
        <w:spacing w:before="243"/>
      </w:pPr>
    </w:p>
    <w:p w14:paraId="78E93745" w14:textId="77777777" w:rsidR="00232637" w:rsidRDefault="001F12A4">
      <w:pPr>
        <w:pStyle w:val="ListParagraph"/>
        <w:numPr>
          <w:ilvl w:val="1"/>
          <w:numId w:val="1"/>
        </w:numPr>
        <w:tabs>
          <w:tab w:val="left" w:pos="1639"/>
          <w:tab w:val="left" w:pos="2630"/>
        </w:tabs>
        <w:spacing w:line="276" w:lineRule="auto"/>
        <w:ind w:right="3706" w:hanging="1259"/>
        <w:jc w:val="both"/>
        <w:rPr>
          <w:sz w:val="28"/>
        </w:rPr>
      </w:pPr>
      <w:r>
        <w:rPr>
          <w:noProof/>
        </w:rPr>
        <w:drawing>
          <wp:anchor distT="0" distB="0" distL="0" distR="0" simplePos="0" relativeHeight="15731200" behindDoc="0" locked="0" layoutInCell="1" allowOverlap="1" wp14:anchorId="750D945C" wp14:editId="25017F77">
            <wp:simplePos x="0" y="0"/>
            <wp:positionH relativeFrom="page">
              <wp:posOffset>4816475</wp:posOffset>
            </wp:positionH>
            <wp:positionV relativeFrom="paragraph">
              <wp:posOffset>-935766</wp:posOffset>
            </wp:positionV>
            <wp:extent cx="2163863" cy="1632457"/>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2163863" cy="1632457"/>
                    </a:xfrm>
                    <a:prstGeom prst="rect">
                      <a:avLst/>
                    </a:prstGeom>
                  </pic:spPr>
                </pic:pic>
              </a:graphicData>
            </a:graphic>
          </wp:anchor>
        </w:drawing>
      </w:r>
      <w:r>
        <w:rPr>
          <w:noProof/>
        </w:rPr>
        <w:drawing>
          <wp:anchor distT="0" distB="0" distL="0" distR="0" simplePos="0" relativeHeight="15731712" behindDoc="0" locked="0" layoutInCell="1" allowOverlap="1" wp14:anchorId="4583BD64" wp14:editId="6A0571E7">
            <wp:simplePos x="0" y="0"/>
            <wp:positionH relativeFrom="page">
              <wp:posOffset>4688840</wp:posOffset>
            </wp:positionH>
            <wp:positionV relativeFrom="paragraph">
              <wp:posOffset>958565</wp:posOffset>
            </wp:positionV>
            <wp:extent cx="2216343" cy="154177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2216343" cy="1541779"/>
                    </a:xfrm>
                    <a:prstGeom prst="rect">
                      <a:avLst/>
                    </a:prstGeom>
                  </pic:spPr>
                </pic:pic>
              </a:graphicData>
            </a:graphic>
          </wp:anchor>
        </w:drawing>
      </w:r>
      <w:r>
        <w:rPr>
          <w:b/>
          <w:sz w:val="28"/>
        </w:rPr>
        <w:t>CL III</w:t>
      </w:r>
      <w:r>
        <w:rPr>
          <w:sz w:val="28"/>
        </w:rPr>
        <w:t>: A unilateral edentulous area with natural</w:t>
      </w:r>
      <w:r>
        <w:rPr>
          <w:spacing w:val="-16"/>
          <w:sz w:val="28"/>
        </w:rPr>
        <w:t xml:space="preserve"> </w:t>
      </w:r>
      <w:r>
        <w:rPr>
          <w:sz w:val="28"/>
        </w:rPr>
        <w:t>teeth</w:t>
      </w:r>
      <w:r>
        <w:rPr>
          <w:spacing w:val="-16"/>
          <w:sz w:val="28"/>
        </w:rPr>
        <w:t xml:space="preserve"> </w:t>
      </w:r>
      <w:r>
        <w:rPr>
          <w:sz w:val="28"/>
        </w:rPr>
        <w:t>remaining</w:t>
      </w:r>
      <w:r>
        <w:rPr>
          <w:spacing w:val="-16"/>
          <w:sz w:val="28"/>
        </w:rPr>
        <w:t xml:space="preserve"> </w:t>
      </w:r>
      <w:r>
        <w:rPr>
          <w:sz w:val="28"/>
        </w:rPr>
        <w:t>both</w:t>
      </w:r>
      <w:r>
        <w:rPr>
          <w:spacing w:val="-16"/>
          <w:sz w:val="28"/>
        </w:rPr>
        <w:t xml:space="preserve"> </w:t>
      </w:r>
      <w:r>
        <w:rPr>
          <w:sz w:val="28"/>
        </w:rPr>
        <w:t>anterior and posterior to it.</w:t>
      </w:r>
    </w:p>
    <w:p w14:paraId="25FA5C0C" w14:textId="77777777" w:rsidR="00232637" w:rsidRDefault="00232637">
      <w:pPr>
        <w:pStyle w:val="BodyText"/>
      </w:pPr>
    </w:p>
    <w:p w14:paraId="10AA11E7" w14:textId="77777777" w:rsidR="00232637" w:rsidRDefault="00232637">
      <w:pPr>
        <w:pStyle w:val="BodyText"/>
      </w:pPr>
    </w:p>
    <w:p w14:paraId="677D80B7" w14:textId="77777777" w:rsidR="00232637" w:rsidRDefault="00232637">
      <w:pPr>
        <w:pStyle w:val="BodyText"/>
        <w:spacing w:before="80"/>
      </w:pPr>
    </w:p>
    <w:p w14:paraId="54BFD65A" w14:textId="77777777" w:rsidR="00232637" w:rsidRDefault="001F12A4">
      <w:pPr>
        <w:pStyle w:val="ListParagraph"/>
        <w:numPr>
          <w:ilvl w:val="2"/>
          <w:numId w:val="1"/>
        </w:numPr>
        <w:tabs>
          <w:tab w:val="left" w:pos="1640"/>
          <w:tab w:val="left" w:pos="2630"/>
        </w:tabs>
        <w:spacing w:line="276" w:lineRule="auto"/>
        <w:ind w:right="3897" w:hanging="1167"/>
        <w:jc w:val="both"/>
        <w:rPr>
          <w:sz w:val="28"/>
        </w:rPr>
      </w:pPr>
      <w:r>
        <w:rPr>
          <w:b/>
          <w:sz w:val="28"/>
        </w:rPr>
        <w:t>CL IV</w:t>
      </w:r>
      <w:r>
        <w:rPr>
          <w:sz w:val="28"/>
        </w:rPr>
        <w:t xml:space="preserve">: A single, but bilateral (crossing the midline), edentulous area located anterior to the remaining natural </w:t>
      </w:r>
      <w:r>
        <w:rPr>
          <w:spacing w:val="-2"/>
          <w:sz w:val="28"/>
        </w:rPr>
        <w:t>teeth.</w:t>
      </w:r>
    </w:p>
    <w:p w14:paraId="5E8F2DC9" w14:textId="77777777" w:rsidR="00232637" w:rsidRDefault="00232637">
      <w:pPr>
        <w:pStyle w:val="BodyText"/>
        <w:spacing w:before="213"/>
      </w:pPr>
    </w:p>
    <w:p w14:paraId="35DC51DC" w14:textId="77777777" w:rsidR="00232637" w:rsidRDefault="001F12A4">
      <w:pPr>
        <w:pStyle w:val="Heading1"/>
        <w:ind w:left="853"/>
      </w:pPr>
      <w:r>
        <w:t>In</w:t>
      </w:r>
      <w:r>
        <w:rPr>
          <w:spacing w:val="-1"/>
        </w:rPr>
        <w:t xml:space="preserve"> </w:t>
      </w:r>
      <w:r>
        <w:t>using</w:t>
      </w:r>
      <w:r>
        <w:rPr>
          <w:spacing w:val="2"/>
        </w:rPr>
        <w:t xml:space="preserve"> </w:t>
      </w:r>
      <w:r>
        <w:t>Kennedy</w:t>
      </w:r>
      <w:r>
        <w:rPr>
          <w:spacing w:val="5"/>
        </w:rPr>
        <w:t xml:space="preserve"> </w:t>
      </w:r>
      <w:r>
        <w:t>classification</w:t>
      </w:r>
      <w:r>
        <w:rPr>
          <w:spacing w:val="4"/>
        </w:rPr>
        <w:t xml:space="preserve"> </w:t>
      </w:r>
      <w:r>
        <w:t>there are</w:t>
      </w:r>
      <w:r>
        <w:rPr>
          <w:spacing w:val="4"/>
        </w:rPr>
        <w:t xml:space="preserve"> </w:t>
      </w:r>
      <w:r>
        <w:t xml:space="preserve">certain rules (Applegate’s rules) </w:t>
      </w:r>
      <w:r>
        <w:rPr>
          <w:spacing w:val="-4"/>
        </w:rPr>
        <w:t>that</w:t>
      </w:r>
    </w:p>
    <w:p w14:paraId="603D3698" w14:textId="77777777" w:rsidR="00232637" w:rsidRDefault="001F12A4">
      <w:pPr>
        <w:spacing w:before="52"/>
        <w:ind w:left="853"/>
        <w:rPr>
          <w:sz w:val="28"/>
        </w:rPr>
      </w:pPr>
      <w:r>
        <w:rPr>
          <w:b/>
          <w:sz w:val="28"/>
        </w:rPr>
        <w:t>must</w:t>
      </w:r>
      <w:r>
        <w:rPr>
          <w:b/>
          <w:spacing w:val="-4"/>
          <w:sz w:val="28"/>
        </w:rPr>
        <w:t xml:space="preserve"> </w:t>
      </w:r>
      <w:r>
        <w:rPr>
          <w:b/>
          <w:sz w:val="28"/>
        </w:rPr>
        <w:t>be</w:t>
      </w:r>
      <w:r>
        <w:rPr>
          <w:b/>
          <w:spacing w:val="-5"/>
          <w:sz w:val="28"/>
        </w:rPr>
        <w:t xml:space="preserve"> </w:t>
      </w:r>
      <w:r>
        <w:rPr>
          <w:b/>
          <w:spacing w:val="-2"/>
          <w:sz w:val="28"/>
        </w:rPr>
        <w:t>followed</w:t>
      </w:r>
      <w:r>
        <w:rPr>
          <w:spacing w:val="-2"/>
          <w:sz w:val="28"/>
        </w:rPr>
        <w:t>:</w:t>
      </w:r>
    </w:p>
    <w:p w14:paraId="27643E9C" w14:textId="77777777" w:rsidR="00232637" w:rsidRDefault="001F12A4">
      <w:pPr>
        <w:pStyle w:val="BodyText"/>
        <w:spacing w:before="210" w:line="276" w:lineRule="auto"/>
        <w:ind w:left="920" w:right="293"/>
      </w:pPr>
      <w:r>
        <w:rPr>
          <w:b/>
        </w:rPr>
        <w:t>Rule 1</w:t>
      </w:r>
      <w:r>
        <w:t>: classification should follow rather than precede any</w:t>
      </w:r>
      <w:r>
        <w:rPr>
          <w:spacing w:val="-2"/>
        </w:rPr>
        <w:t xml:space="preserve"> </w:t>
      </w:r>
      <w:r>
        <w:t>extraction of teeth that might alter the classification.</w:t>
      </w:r>
    </w:p>
    <w:p w14:paraId="4BC2B4E6" w14:textId="77777777" w:rsidR="00232637" w:rsidRDefault="001F12A4">
      <w:pPr>
        <w:pStyle w:val="BodyText"/>
        <w:spacing w:before="1"/>
        <w:ind w:left="920"/>
      </w:pPr>
      <w:r>
        <w:rPr>
          <w:b/>
        </w:rPr>
        <w:t>Rule</w:t>
      </w:r>
      <w:r>
        <w:rPr>
          <w:b/>
          <w:spacing w:val="15"/>
        </w:rPr>
        <w:t xml:space="preserve"> </w:t>
      </w:r>
      <w:r>
        <w:rPr>
          <w:b/>
        </w:rPr>
        <w:t>2</w:t>
      </w:r>
      <w:r>
        <w:t>:</w:t>
      </w:r>
      <w:r>
        <w:rPr>
          <w:spacing w:val="18"/>
        </w:rPr>
        <w:t xml:space="preserve"> </w:t>
      </w:r>
      <w:r>
        <w:t>if</w:t>
      </w:r>
      <w:r>
        <w:rPr>
          <w:spacing w:val="17"/>
        </w:rPr>
        <w:t xml:space="preserve"> </w:t>
      </w:r>
      <w:r>
        <w:t>third</w:t>
      </w:r>
      <w:r>
        <w:rPr>
          <w:spacing w:val="17"/>
        </w:rPr>
        <w:t xml:space="preserve"> </w:t>
      </w:r>
      <w:r>
        <w:t>molar</w:t>
      </w:r>
      <w:r>
        <w:rPr>
          <w:spacing w:val="16"/>
        </w:rPr>
        <w:t xml:space="preserve"> </w:t>
      </w:r>
      <w:r>
        <w:t>is</w:t>
      </w:r>
      <w:r>
        <w:rPr>
          <w:spacing w:val="17"/>
        </w:rPr>
        <w:t xml:space="preserve"> </w:t>
      </w:r>
      <w:r>
        <w:t>missing</w:t>
      </w:r>
      <w:r>
        <w:rPr>
          <w:spacing w:val="16"/>
        </w:rPr>
        <w:t xml:space="preserve"> </w:t>
      </w:r>
      <w:r>
        <w:t>and</w:t>
      </w:r>
      <w:r>
        <w:rPr>
          <w:spacing w:val="17"/>
        </w:rPr>
        <w:t xml:space="preserve"> </w:t>
      </w:r>
      <w:r>
        <w:t>not</w:t>
      </w:r>
      <w:r>
        <w:rPr>
          <w:spacing w:val="15"/>
        </w:rPr>
        <w:t xml:space="preserve"> </w:t>
      </w:r>
      <w:r>
        <w:t>to</w:t>
      </w:r>
      <w:r>
        <w:rPr>
          <w:spacing w:val="18"/>
        </w:rPr>
        <w:t xml:space="preserve"> </w:t>
      </w:r>
      <w:r>
        <w:t>be</w:t>
      </w:r>
      <w:r>
        <w:rPr>
          <w:spacing w:val="17"/>
        </w:rPr>
        <w:t xml:space="preserve"> </w:t>
      </w:r>
      <w:r>
        <w:t>replaced,</w:t>
      </w:r>
      <w:r>
        <w:rPr>
          <w:spacing w:val="18"/>
        </w:rPr>
        <w:t xml:space="preserve"> </w:t>
      </w:r>
      <w:r>
        <w:t>it’s</w:t>
      </w:r>
      <w:r>
        <w:rPr>
          <w:spacing w:val="18"/>
        </w:rPr>
        <w:t xml:space="preserve"> </w:t>
      </w:r>
      <w:r>
        <w:t>not</w:t>
      </w:r>
      <w:r>
        <w:rPr>
          <w:spacing w:val="14"/>
        </w:rPr>
        <w:t xml:space="preserve"> </w:t>
      </w:r>
      <w:r>
        <w:t>considered</w:t>
      </w:r>
      <w:r>
        <w:rPr>
          <w:spacing w:val="18"/>
        </w:rPr>
        <w:t xml:space="preserve"> </w:t>
      </w:r>
      <w:r>
        <w:rPr>
          <w:spacing w:val="-5"/>
        </w:rPr>
        <w:t>in</w:t>
      </w:r>
    </w:p>
    <w:p w14:paraId="07A2A750" w14:textId="77777777" w:rsidR="00232637" w:rsidRDefault="001F12A4">
      <w:pPr>
        <w:pStyle w:val="BodyText"/>
        <w:spacing w:before="52"/>
        <w:ind w:left="920"/>
      </w:pPr>
      <w:r>
        <w:rPr>
          <w:spacing w:val="-2"/>
        </w:rPr>
        <w:t>classification.</w:t>
      </w:r>
    </w:p>
    <w:p w14:paraId="05F94DAE" w14:textId="77777777" w:rsidR="00232637" w:rsidRDefault="001F12A4">
      <w:pPr>
        <w:pStyle w:val="BodyText"/>
        <w:spacing w:before="52"/>
        <w:ind w:left="920"/>
      </w:pPr>
      <w:r>
        <w:rPr>
          <w:b/>
        </w:rPr>
        <w:t>Rule</w:t>
      </w:r>
      <w:r>
        <w:rPr>
          <w:b/>
          <w:spacing w:val="59"/>
        </w:rPr>
        <w:t xml:space="preserve"> </w:t>
      </w:r>
      <w:r>
        <w:rPr>
          <w:b/>
        </w:rPr>
        <w:t>3</w:t>
      </w:r>
      <w:r>
        <w:t>:</w:t>
      </w:r>
      <w:r>
        <w:rPr>
          <w:spacing w:val="63"/>
        </w:rPr>
        <w:t xml:space="preserve"> </w:t>
      </w:r>
      <w:r>
        <w:t>if</w:t>
      </w:r>
      <w:r>
        <w:rPr>
          <w:spacing w:val="57"/>
        </w:rPr>
        <w:t xml:space="preserve"> </w:t>
      </w:r>
      <w:r>
        <w:t>the</w:t>
      </w:r>
      <w:r>
        <w:rPr>
          <w:spacing w:val="60"/>
        </w:rPr>
        <w:t xml:space="preserve"> </w:t>
      </w:r>
      <w:r>
        <w:t>third</w:t>
      </w:r>
      <w:r>
        <w:rPr>
          <w:spacing w:val="58"/>
        </w:rPr>
        <w:t xml:space="preserve"> </w:t>
      </w:r>
      <w:r>
        <w:t>molar</w:t>
      </w:r>
      <w:r>
        <w:rPr>
          <w:spacing w:val="60"/>
        </w:rPr>
        <w:t xml:space="preserve"> </w:t>
      </w:r>
      <w:r>
        <w:t>is</w:t>
      </w:r>
      <w:r>
        <w:rPr>
          <w:spacing w:val="57"/>
        </w:rPr>
        <w:t xml:space="preserve"> </w:t>
      </w:r>
      <w:r>
        <w:t>present</w:t>
      </w:r>
      <w:r>
        <w:rPr>
          <w:spacing w:val="59"/>
        </w:rPr>
        <w:t xml:space="preserve"> </w:t>
      </w:r>
      <w:r>
        <w:t>and</w:t>
      </w:r>
      <w:r>
        <w:rPr>
          <w:spacing w:val="58"/>
        </w:rPr>
        <w:t xml:space="preserve"> </w:t>
      </w:r>
      <w:r>
        <w:t>to</w:t>
      </w:r>
      <w:r>
        <w:rPr>
          <w:spacing w:val="58"/>
        </w:rPr>
        <w:t xml:space="preserve"> </w:t>
      </w:r>
      <w:r>
        <w:t>be</w:t>
      </w:r>
      <w:r>
        <w:rPr>
          <w:spacing w:val="57"/>
        </w:rPr>
        <w:t xml:space="preserve"> </w:t>
      </w:r>
      <w:r>
        <w:t>used</w:t>
      </w:r>
      <w:r>
        <w:rPr>
          <w:spacing w:val="59"/>
        </w:rPr>
        <w:t xml:space="preserve"> </w:t>
      </w:r>
      <w:r>
        <w:t>as</w:t>
      </w:r>
      <w:r>
        <w:rPr>
          <w:spacing w:val="57"/>
        </w:rPr>
        <w:t xml:space="preserve"> </w:t>
      </w:r>
      <w:r>
        <w:t>an</w:t>
      </w:r>
      <w:r>
        <w:rPr>
          <w:spacing w:val="58"/>
        </w:rPr>
        <w:t xml:space="preserve"> </w:t>
      </w:r>
      <w:r>
        <w:t>abutment,</w:t>
      </w:r>
      <w:r>
        <w:rPr>
          <w:spacing w:val="64"/>
        </w:rPr>
        <w:t xml:space="preserve"> </w:t>
      </w:r>
      <w:r>
        <w:rPr>
          <w:spacing w:val="-4"/>
        </w:rPr>
        <w:t>it’s</w:t>
      </w:r>
    </w:p>
    <w:p w14:paraId="4825C6BB" w14:textId="77777777" w:rsidR="00232637" w:rsidRDefault="001F12A4">
      <w:pPr>
        <w:pStyle w:val="BodyText"/>
        <w:spacing w:before="48"/>
        <w:ind w:left="920"/>
      </w:pPr>
      <w:r>
        <w:t>considered</w:t>
      </w:r>
      <w:r>
        <w:rPr>
          <w:spacing w:val="-7"/>
        </w:rPr>
        <w:t xml:space="preserve"> </w:t>
      </w:r>
      <w:r>
        <w:t>in</w:t>
      </w:r>
      <w:r>
        <w:rPr>
          <w:spacing w:val="-6"/>
        </w:rPr>
        <w:t xml:space="preserve"> </w:t>
      </w:r>
      <w:r>
        <w:rPr>
          <w:spacing w:val="-2"/>
        </w:rPr>
        <w:t>classifications.</w:t>
      </w:r>
    </w:p>
    <w:p w14:paraId="6C45C873" w14:textId="77777777" w:rsidR="00232637" w:rsidRDefault="00232637">
      <w:pPr>
        <w:sectPr w:rsidR="00232637">
          <w:pgSz w:w="11910" w:h="16840"/>
          <w:pgMar w:top="1720" w:right="800" w:bottom="280" w:left="5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4C27DFC9" w14:textId="77777777" w:rsidR="00232637" w:rsidRDefault="001F12A4">
      <w:pPr>
        <w:pStyle w:val="BodyText"/>
        <w:spacing w:before="24"/>
        <w:ind w:left="920"/>
        <w:jc w:val="both"/>
      </w:pPr>
      <w:r>
        <w:rPr>
          <w:b/>
        </w:rPr>
        <w:lastRenderedPageBreak/>
        <w:t>Rule</w:t>
      </w:r>
      <w:r>
        <w:rPr>
          <w:b/>
          <w:spacing w:val="54"/>
        </w:rPr>
        <w:t xml:space="preserve"> </w:t>
      </w:r>
      <w:r>
        <w:rPr>
          <w:b/>
        </w:rPr>
        <w:t>4</w:t>
      </w:r>
      <w:r>
        <w:t>:</w:t>
      </w:r>
      <w:r>
        <w:rPr>
          <w:spacing w:val="54"/>
        </w:rPr>
        <w:t xml:space="preserve"> </w:t>
      </w:r>
      <w:r>
        <w:t>if</w:t>
      </w:r>
      <w:r>
        <w:rPr>
          <w:spacing w:val="52"/>
        </w:rPr>
        <w:t xml:space="preserve"> </w:t>
      </w:r>
      <w:r>
        <w:t>a</w:t>
      </w:r>
      <w:r>
        <w:rPr>
          <w:spacing w:val="57"/>
        </w:rPr>
        <w:t xml:space="preserve"> </w:t>
      </w:r>
      <w:r>
        <w:t>second</w:t>
      </w:r>
      <w:r>
        <w:rPr>
          <w:spacing w:val="53"/>
        </w:rPr>
        <w:t xml:space="preserve"> </w:t>
      </w:r>
      <w:r>
        <w:t>molar</w:t>
      </w:r>
      <w:r>
        <w:rPr>
          <w:spacing w:val="51"/>
        </w:rPr>
        <w:t xml:space="preserve"> </w:t>
      </w:r>
      <w:r>
        <w:t>is</w:t>
      </w:r>
      <w:r>
        <w:rPr>
          <w:spacing w:val="57"/>
        </w:rPr>
        <w:t xml:space="preserve"> </w:t>
      </w:r>
      <w:r>
        <w:t>missing</w:t>
      </w:r>
      <w:r>
        <w:rPr>
          <w:spacing w:val="55"/>
        </w:rPr>
        <w:t xml:space="preserve"> </w:t>
      </w:r>
      <w:r>
        <w:t>and</w:t>
      </w:r>
      <w:r>
        <w:rPr>
          <w:spacing w:val="53"/>
        </w:rPr>
        <w:t xml:space="preserve"> </w:t>
      </w:r>
      <w:r>
        <w:t>not</w:t>
      </w:r>
      <w:r>
        <w:rPr>
          <w:spacing w:val="50"/>
        </w:rPr>
        <w:t xml:space="preserve"> </w:t>
      </w:r>
      <w:r>
        <w:t>to</w:t>
      </w:r>
      <w:r>
        <w:rPr>
          <w:spacing w:val="52"/>
        </w:rPr>
        <w:t xml:space="preserve"> </w:t>
      </w:r>
      <w:r>
        <w:t>be</w:t>
      </w:r>
      <w:r>
        <w:rPr>
          <w:spacing w:val="52"/>
        </w:rPr>
        <w:t xml:space="preserve"> </w:t>
      </w:r>
      <w:r>
        <w:t>replaced,</w:t>
      </w:r>
      <w:r>
        <w:rPr>
          <w:spacing w:val="54"/>
        </w:rPr>
        <w:t xml:space="preserve"> </w:t>
      </w:r>
      <w:r>
        <w:t>then</w:t>
      </w:r>
      <w:r>
        <w:rPr>
          <w:spacing w:val="53"/>
        </w:rPr>
        <w:t xml:space="preserve"> </w:t>
      </w:r>
      <w:r>
        <w:t>it’s</w:t>
      </w:r>
      <w:r>
        <w:rPr>
          <w:spacing w:val="53"/>
        </w:rPr>
        <w:t xml:space="preserve"> </w:t>
      </w:r>
      <w:r>
        <w:rPr>
          <w:spacing w:val="-5"/>
        </w:rPr>
        <w:t>not</w:t>
      </w:r>
    </w:p>
    <w:p w14:paraId="30C0ED2D" w14:textId="77777777" w:rsidR="00232637" w:rsidRDefault="001F12A4">
      <w:pPr>
        <w:pStyle w:val="BodyText"/>
        <w:spacing w:before="52"/>
        <w:ind w:left="920"/>
        <w:jc w:val="both"/>
      </w:pPr>
      <w:r>
        <w:t>considered</w:t>
      </w:r>
      <w:r>
        <w:rPr>
          <w:spacing w:val="-7"/>
        </w:rPr>
        <w:t xml:space="preserve"> </w:t>
      </w:r>
      <w:r>
        <w:t>in</w:t>
      </w:r>
      <w:r>
        <w:rPr>
          <w:spacing w:val="-6"/>
        </w:rPr>
        <w:t xml:space="preserve"> </w:t>
      </w:r>
      <w:r>
        <w:rPr>
          <w:spacing w:val="-2"/>
        </w:rPr>
        <w:t>classification.</w:t>
      </w:r>
    </w:p>
    <w:p w14:paraId="745791F0" w14:textId="77777777" w:rsidR="00232637" w:rsidRDefault="001F12A4">
      <w:pPr>
        <w:pStyle w:val="BodyText"/>
        <w:spacing w:before="52" w:line="276" w:lineRule="auto"/>
        <w:ind w:left="920" w:right="677"/>
        <w:jc w:val="both"/>
      </w:pPr>
      <w:r>
        <w:rPr>
          <w:b/>
        </w:rPr>
        <w:t>Rule 5</w:t>
      </w:r>
      <w:r>
        <w:t xml:space="preserve">: the most posterior edentulous area (or areas) always determines the </w:t>
      </w:r>
      <w:r>
        <w:rPr>
          <w:spacing w:val="-2"/>
        </w:rPr>
        <w:t>classification.</w:t>
      </w:r>
    </w:p>
    <w:p w14:paraId="5E86A609" w14:textId="77777777" w:rsidR="00232637" w:rsidRDefault="001F12A4">
      <w:pPr>
        <w:pStyle w:val="BodyText"/>
        <w:spacing w:before="1" w:line="273" w:lineRule="auto"/>
        <w:ind w:left="1011" w:right="678"/>
        <w:jc w:val="both"/>
      </w:pPr>
      <w:r>
        <w:rPr>
          <w:b/>
        </w:rPr>
        <w:t>Rule 6</w:t>
      </w:r>
      <w:r>
        <w:t>: edentulous areas other than those determined the classification are referred to as modifications and are designated by their number.</w:t>
      </w:r>
    </w:p>
    <w:p w14:paraId="6E9C9F3A" w14:textId="77777777" w:rsidR="00232637" w:rsidRDefault="001F12A4">
      <w:pPr>
        <w:pStyle w:val="BodyText"/>
        <w:spacing w:before="3" w:line="276" w:lineRule="auto"/>
        <w:ind w:left="1011" w:right="673"/>
        <w:jc w:val="both"/>
      </w:pPr>
      <w:r>
        <w:rPr>
          <w:b/>
        </w:rPr>
        <w:t>Rule 7</w:t>
      </w:r>
      <w:r>
        <w:t>: the extent of modification is not considered, only the number of additional edentulous area.</w:t>
      </w:r>
    </w:p>
    <w:p w14:paraId="09956CDC" w14:textId="77777777" w:rsidR="00232637" w:rsidRDefault="001F12A4">
      <w:pPr>
        <w:pStyle w:val="BodyText"/>
        <w:spacing w:before="2" w:line="276" w:lineRule="auto"/>
        <w:ind w:left="1011" w:right="663"/>
        <w:jc w:val="both"/>
      </w:pPr>
      <w:r>
        <w:rPr>
          <w:b/>
        </w:rPr>
        <w:t>Rule 8</w:t>
      </w:r>
      <w:r>
        <w:t xml:space="preserve">: there can be no modification areas in CL IV arches. (Other edentulous areas lying posterior to the single bilateral areas crossing the midline, would instead determine the classification; see </w:t>
      </w:r>
      <w:r>
        <w:rPr>
          <w:b/>
        </w:rPr>
        <w:t>Rule 5</w:t>
      </w:r>
      <w:r>
        <w:t>).</w:t>
      </w:r>
    </w:p>
    <w:p w14:paraId="447DDFE8" w14:textId="77777777" w:rsidR="00232637" w:rsidRDefault="00232637">
      <w:pPr>
        <w:spacing w:line="276" w:lineRule="auto"/>
        <w:jc w:val="both"/>
        <w:sectPr w:rsidR="00232637">
          <w:pgSz w:w="11910" w:h="16840"/>
          <w:pgMar w:top="1400" w:right="800" w:bottom="280" w:left="5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C0392A9" w14:textId="77777777" w:rsidR="00232637" w:rsidRDefault="001F12A4">
      <w:pPr>
        <w:pStyle w:val="BodyText"/>
        <w:ind w:left="3291"/>
        <w:rPr>
          <w:sz w:val="20"/>
        </w:rPr>
      </w:pPr>
      <w:r>
        <w:rPr>
          <w:noProof/>
        </w:rPr>
        <w:lastRenderedPageBreak/>
        <mc:AlternateContent>
          <mc:Choice Requires="wps">
            <w:drawing>
              <wp:anchor distT="0" distB="0" distL="0" distR="0" simplePos="0" relativeHeight="487473664" behindDoc="1" locked="0" layoutInCell="1" allowOverlap="1" wp14:anchorId="6DEF9D2E" wp14:editId="1C6DEDFE">
                <wp:simplePos x="0" y="0"/>
                <wp:positionH relativeFrom="page">
                  <wp:posOffset>856792</wp:posOffset>
                </wp:positionH>
                <wp:positionV relativeFrom="page">
                  <wp:posOffset>952753</wp:posOffset>
                </wp:positionV>
                <wp:extent cx="45085" cy="1771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85" cy="177165"/>
                        </a:xfrm>
                        <a:prstGeom prst="rect">
                          <a:avLst/>
                        </a:prstGeom>
                      </wps:spPr>
                      <wps:txbx>
                        <w:txbxContent>
                          <w:p w14:paraId="57978C7D" w14:textId="77777777" w:rsidR="00232637" w:rsidRDefault="001F12A4">
                            <w:pPr>
                              <w:spacing w:line="278" w:lineRule="exact"/>
                              <w:rPr>
                                <w:sz w:val="28"/>
                              </w:rPr>
                            </w:pPr>
                            <w:r>
                              <w:rPr>
                                <w:spacing w:val="-10"/>
                                <w:sz w:val="28"/>
                              </w:rPr>
                              <w:t>.</w:t>
                            </w:r>
                          </w:p>
                        </w:txbxContent>
                      </wps:txbx>
                      <wps:bodyPr wrap="square" lIns="0" tIns="0" rIns="0" bIns="0" rtlCol="0">
                        <a:noAutofit/>
                      </wps:bodyPr>
                    </wps:wsp>
                  </a:graphicData>
                </a:graphic>
              </wp:anchor>
            </w:drawing>
          </mc:Choice>
          <mc:Fallback>
            <w:pict>
              <v:shapetype w14:anchorId="6DEF9D2E" id="_x0000_t202" coordsize="21600,21600" o:spt="202" path="m,l,21600r21600,l21600,xe">
                <v:stroke joinstyle="miter"/>
                <v:path gradientshapeok="t" o:connecttype="rect"/>
              </v:shapetype>
              <v:shape id="Textbox 8" o:spid="_x0000_s1026" type="#_x0000_t202" style="position:absolute;left:0;text-align:left;margin-left:67.45pt;margin-top:75pt;width:3.55pt;height:13.95pt;z-index:-1584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" filled="f" stroked="f">
                <v:textbox inset="0,0,0,0">
                  <w:txbxContent>
                    <w:p w14:paraId="57978C7D" w14:textId="77777777" w:rsidR="00232637" w:rsidRDefault="001F12A4">
                      <w:pPr>
                        <w:spacing w:line="278" w:lineRule="exact"/>
                        <w:rPr>
                          <w:sz w:val="28"/>
                        </w:rPr>
                      </w:pPr>
                      <w:r>
                        <w:rPr>
                          <w:spacing w:val="-10"/>
                          <w:sz w:val="28"/>
                        </w:rPr>
                        <w:t>.</w:t>
                      </w:r>
                    </w:p>
                  </w:txbxContent>
                </v:textbox>
                <w10:wrap anchorx="page" anchory="page"/>
              </v:shape>
            </w:pict>
          </mc:Fallback>
        </mc:AlternateContent>
      </w:r>
      <w:r>
        <w:rPr>
          <w:noProof/>
        </w:rPr>
        <w:drawing>
          <wp:anchor distT="0" distB="0" distL="0" distR="0" simplePos="0" relativeHeight="15735808" behindDoc="0" locked="0" layoutInCell="1" allowOverlap="1" wp14:anchorId="404FDB8D" wp14:editId="52A6857E">
            <wp:simplePos x="0" y="0"/>
            <wp:positionH relativeFrom="page">
              <wp:posOffset>400280</wp:posOffset>
            </wp:positionH>
            <wp:positionV relativeFrom="page">
              <wp:posOffset>2780769</wp:posOffset>
            </wp:positionV>
            <wp:extent cx="2010727" cy="1475231"/>
            <wp:effectExtent l="0" t="0" r="0" b="0"/>
            <wp:wrapNone/>
            <wp:docPr id="9" name="Image 9" descr="ch01s03f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ch01s03f08"/>
                    <pic:cNvPicPr/>
                  </pic:nvPicPr>
                  <pic:blipFill>
                    <a:blip r:embed="rId13" cstate="print"/>
                    <a:stretch>
                      <a:fillRect/>
                    </a:stretch>
                  </pic:blipFill>
                  <pic:spPr>
                    <a:xfrm>
                      <a:off x="0" y="0"/>
                      <a:ext cx="2010727" cy="1475231"/>
                    </a:xfrm>
                    <a:prstGeom prst="rect">
                      <a:avLst/>
                    </a:prstGeom>
                  </pic:spPr>
                </pic:pic>
              </a:graphicData>
            </a:graphic>
          </wp:anchor>
        </w:drawing>
      </w:r>
      <w:r>
        <w:rPr>
          <w:noProof/>
        </w:rPr>
        <w:drawing>
          <wp:anchor distT="0" distB="0" distL="0" distR="0" simplePos="0" relativeHeight="15736320" behindDoc="0" locked="0" layoutInCell="1" allowOverlap="1" wp14:anchorId="595C015F" wp14:editId="39AD881B">
            <wp:simplePos x="0" y="0"/>
            <wp:positionH relativeFrom="page">
              <wp:posOffset>430991</wp:posOffset>
            </wp:positionH>
            <wp:positionV relativeFrom="page">
              <wp:posOffset>4652898</wp:posOffset>
            </wp:positionV>
            <wp:extent cx="2008579" cy="1500377"/>
            <wp:effectExtent l="0" t="0" r="0" b="0"/>
            <wp:wrapNone/>
            <wp:docPr id="10" name="Image 10" descr="ch01s03f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ch01s03f08"/>
                    <pic:cNvPicPr/>
                  </pic:nvPicPr>
                  <pic:blipFill>
                    <a:blip r:embed="rId14" cstate="print"/>
                    <a:stretch>
                      <a:fillRect/>
                    </a:stretch>
                  </pic:blipFill>
                  <pic:spPr>
                    <a:xfrm>
                      <a:off x="0" y="0"/>
                      <a:ext cx="2008579" cy="1500377"/>
                    </a:xfrm>
                    <a:prstGeom prst="rect">
                      <a:avLst/>
                    </a:prstGeom>
                  </pic:spPr>
                </pic:pic>
              </a:graphicData>
            </a:graphic>
          </wp:anchor>
        </w:drawing>
      </w:r>
      <w:r>
        <w:rPr>
          <w:noProof/>
        </w:rPr>
        <w:drawing>
          <wp:anchor distT="0" distB="0" distL="0" distR="0" simplePos="0" relativeHeight="15736832" behindDoc="0" locked="0" layoutInCell="1" allowOverlap="1" wp14:anchorId="514B518B" wp14:editId="51842440">
            <wp:simplePos x="0" y="0"/>
            <wp:positionH relativeFrom="page">
              <wp:posOffset>2661143</wp:posOffset>
            </wp:positionH>
            <wp:positionV relativeFrom="page">
              <wp:posOffset>4605273</wp:posOffset>
            </wp:positionV>
            <wp:extent cx="1978052" cy="1475232"/>
            <wp:effectExtent l="0" t="0" r="0" b="0"/>
            <wp:wrapNone/>
            <wp:docPr id="11" name="Image 11" descr="ch01s03f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ch01s03f09"/>
                    <pic:cNvPicPr/>
                  </pic:nvPicPr>
                  <pic:blipFill>
                    <a:blip r:embed="rId15" cstate="print"/>
                    <a:stretch>
                      <a:fillRect/>
                    </a:stretch>
                  </pic:blipFill>
                  <pic:spPr>
                    <a:xfrm>
                      <a:off x="0" y="0"/>
                      <a:ext cx="1978052" cy="1475232"/>
                    </a:xfrm>
                    <a:prstGeom prst="rect">
                      <a:avLst/>
                    </a:prstGeom>
                  </pic:spPr>
                </pic:pic>
              </a:graphicData>
            </a:graphic>
          </wp:anchor>
        </w:drawing>
      </w:r>
      <w:r>
        <w:rPr>
          <w:noProof/>
        </w:rPr>
        <w:drawing>
          <wp:anchor distT="0" distB="0" distL="0" distR="0" simplePos="0" relativeHeight="15737344" behindDoc="0" locked="0" layoutInCell="1" allowOverlap="1" wp14:anchorId="556F9486" wp14:editId="34A1BA63">
            <wp:simplePos x="0" y="0"/>
            <wp:positionH relativeFrom="page">
              <wp:posOffset>4834004</wp:posOffset>
            </wp:positionH>
            <wp:positionV relativeFrom="page">
              <wp:posOffset>1012588</wp:posOffset>
            </wp:positionV>
            <wp:extent cx="1980035" cy="5082540"/>
            <wp:effectExtent l="0" t="0" r="0" b="0"/>
            <wp:wrapNone/>
            <wp:docPr id="12" name="Image 12" descr="ch01s03f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ch01s03f06"/>
                    <pic:cNvPicPr/>
                  </pic:nvPicPr>
                  <pic:blipFill>
                    <a:blip r:embed="rId16" cstate="print"/>
                    <a:stretch>
                      <a:fillRect/>
                    </a:stretch>
                  </pic:blipFill>
                  <pic:spPr>
                    <a:xfrm>
                      <a:off x="0" y="0"/>
                      <a:ext cx="1980035" cy="5082540"/>
                    </a:xfrm>
                    <a:prstGeom prst="rect">
                      <a:avLst/>
                    </a:prstGeom>
                  </pic:spPr>
                </pic:pic>
              </a:graphicData>
            </a:graphic>
          </wp:anchor>
        </w:drawing>
      </w:r>
      <w:r>
        <w:rPr>
          <w:noProof/>
        </w:rPr>
        <w:drawing>
          <wp:anchor distT="0" distB="0" distL="0" distR="0" simplePos="0" relativeHeight="15737856" behindDoc="0" locked="0" layoutInCell="1" allowOverlap="1" wp14:anchorId="3B783C69" wp14:editId="0EB256D3">
            <wp:simplePos x="0" y="0"/>
            <wp:positionH relativeFrom="page">
              <wp:posOffset>2597785</wp:posOffset>
            </wp:positionH>
            <wp:positionV relativeFrom="page">
              <wp:posOffset>2807334</wp:posOffset>
            </wp:positionV>
            <wp:extent cx="2083238" cy="1542288"/>
            <wp:effectExtent l="0" t="0" r="0" b="0"/>
            <wp:wrapNone/>
            <wp:docPr id="13" name="Image 13" descr="ch01s03f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ch01s03f07"/>
                    <pic:cNvPicPr/>
                  </pic:nvPicPr>
                  <pic:blipFill>
                    <a:blip r:embed="rId17" cstate="print"/>
                    <a:stretch>
                      <a:fillRect/>
                    </a:stretch>
                  </pic:blipFill>
                  <pic:spPr>
                    <a:xfrm>
                      <a:off x="0" y="0"/>
                      <a:ext cx="2083238" cy="1542288"/>
                    </a:xfrm>
                    <a:prstGeom prst="rect">
                      <a:avLst/>
                    </a:prstGeom>
                  </pic:spPr>
                </pic:pic>
              </a:graphicData>
            </a:graphic>
          </wp:anchor>
        </w:drawing>
      </w:r>
      <w:r>
        <w:rPr>
          <w:noProof/>
          <w:sz w:val="20"/>
        </w:rPr>
        <mc:AlternateContent>
          <mc:Choice Requires="wps">
            <w:drawing>
              <wp:inline distT="0" distB="0" distL="0" distR="0" wp14:anchorId="6AB9857C" wp14:editId="6A42E606">
                <wp:extent cx="2514600" cy="471805"/>
                <wp:effectExtent l="9525" t="0" r="0" b="4445"/>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0" cy="471805"/>
                        </a:xfrm>
                        <a:prstGeom prst="rect">
                          <a:avLst/>
                        </a:prstGeom>
                        <a:ln w="6350">
                          <a:solidFill>
                            <a:srgbClr val="000000"/>
                          </a:solidFill>
                          <a:prstDash val="solid"/>
                        </a:ln>
                      </wps:spPr>
                      <wps:txbx>
                        <w:txbxContent>
                          <w:p w14:paraId="43E0C095" w14:textId="77777777" w:rsidR="00232637" w:rsidRDefault="001F12A4">
                            <w:pPr>
                              <w:spacing w:before="75"/>
                              <w:ind w:left="1225"/>
                              <w:rPr>
                                <w:sz w:val="32"/>
                              </w:rPr>
                            </w:pPr>
                            <w:r>
                              <w:rPr>
                                <w:color w:val="00AF50"/>
                                <w:sz w:val="32"/>
                              </w:rPr>
                              <w:t>Home</w:t>
                            </w:r>
                            <w:r>
                              <w:rPr>
                                <w:color w:val="00AF50"/>
                                <w:spacing w:val="-3"/>
                                <w:sz w:val="32"/>
                              </w:rPr>
                              <w:t xml:space="preserve"> </w:t>
                            </w:r>
                            <w:r>
                              <w:rPr>
                                <w:color w:val="00AF50"/>
                                <w:spacing w:val="-4"/>
                                <w:sz w:val="32"/>
                              </w:rPr>
                              <w:t>work</w:t>
                            </w:r>
                          </w:p>
                        </w:txbxContent>
                      </wps:txbx>
                      <wps:bodyPr wrap="square" lIns="0" tIns="0" rIns="0" bIns="0" rtlCol="0">
                        <a:noAutofit/>
                      </wps:bodyPr>
                    </wps:wsp>
                  </a:graphicData>
                </a:graphic>
              </wp:inline>
            </w:drawing>
          </mc:Choice>
          <mc:Fallback>
            <w:pict>
              <v:shape w14:anchorId="6AB9857C" id="Textbox 14" o:spid="_x0000_s1027" type="#_x0000_t202" style="width:198pt;height: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" filled="f" strokeweight=".5pt">
                <v:path arrowok="t"/>
                <v:textbox inset="0,0,0,0">
                  <w:txbxContent>
                    <w:p w14:paraId="43E0C095" w14:textId="77777777" w:rsidR="00232637" w:rsidRDefault="001F12A4">
                      <w:pPr>
                        <w:spacing w:before="75"/>
                        <w:ind w:left="1225"/>
                        <w:rPr>
                          <w:sz w:val="32"/>
                        </w:rPr>
                      </w:pPr>
                      <w:r>
                        <w:rPr>
                          <w:color w:val="00AF50"/>
                          <w:sz w:val="32"/>
                        </w:rPr>
                        <w:t>Home</w:t>
                      </w:r>
                      <w:r>
                        <w:rPr>
                          <w:color w:val="00AF50"/>
                          <w:spacing w:val="-3"/>
                          <w:sz w:val="32"/>
                        </w:rPr>
                        <w:t xml:space="preserve"> </w:t>
                      </w:r>
                      <w:r>
                        <w:rPr>
                          <w:color w:val="00AF50"/>
                          <w:spacing w:val="-4"/>
                          <w:sz w:val="32"/>
                        </w:rPr>
                        <w:t>work</w:t>
                      </w:r>
                    </w:p>
                  </w:txbxContent>
                </v:textbox>
                <w10:wrap anchorx="page"/>
                <w10:anchorlock/>
              </v:shape>
            </w:pict>
          </mc:Fallback>
        </mc:AlternateContent>
      </w:r>
    </w:p>
    <w:p w14:paraId="201E2CE5" w14:textId="77777777" w:rsidR="00232637" w:rsidRDefault="001F12A4">
      <w:pPr>
        <w:pStyle w:val="BodyText"/>
        <w:spacing w:before="3"/>
        <w:rPr>
          <w:sz w:val="8"/>
        </w:rPr>
      </w:pPr>
      <w:r>
        <w:rPr>
          <w:noProof/>
        </w:rPr>
        <w:drawing>
          <wp:anchor distT="0" distB="0" distL="0" distR="0" simplePos="0" relativeHeight="487591936" behindDoc="1" locked="0" layoutInCell="1" allowOverlap="1" wp14:anchorId="237F5750" wp14:editId="67455773">
            <wp:simplePos x="0" y="0"/>
            <wp:positionH relativeFrom="page">
              <wp:posOffset>430125</wp:posOffset>
            </wp:positionH>
            <wp:positionV relativeFrom="paragraph">
              <wp:posOffset>83565</wp:posOffset>
            </wp:positionV>
            <wp:extent cx="2014209" cy="1508759"/>
            <wp:effectExtent l="0" t="0" r="0" b="0"/>
            <wp:wrapTopAndBottom/>
            <wp:docPr id="15" name="Image 15" descr="ch01s03f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ch01s03f08"/>
                    <pic:cNvPicPr/>
                  </pic:nvPicPr>
                  <pic:blipFill>
                    <a:blip r:embed="rId18" cstate="print"/>
                    <a:stretch>
                      <a:fillRect/>
                    </a:stretch>
                  </pic:blipFill>
                  <pic:spPr>
                    <a:xfrm>
                      <a:off x="0" y="0"/>
                      <a:ext cx="2014209" cy="1508759"/>
                    </a:xfrm>
                    <a:prstGeom prst="rect">
                      <a:avLst/>
                    </a:prstGeom>
                  </pic:spPr>
                </pic:pic>
              </a:graphicData>
            </a:graphic>
          </wp:anchor>
        </w:drawing>
      </w:r>
      <w:r>
        <w:rPr>
          <w:noProof/>
        </w:rPr>
        <w:drawing>
          <wp:anchor distT="0" distB="0" distL="0" distR="0" simplePos="0" relativeHeight="487592448" behindDoc="1" locked="0" layoutInCell="1" allowOverlap="1" wp14:anchorId="6A38CA3D" wp14:editId="1FB382D8">
            <wp:simplePos x="0" y="0"/>
            <wp:positionH relativeFrom="page">
              <wp:posOffset>2594204</wp:posOffset>
            </wp:positionH>
            <wp:positionV relativeFrom="paragraph">
              <wp:posOffset>79369</wp:posOffset>
            </wp:positionV>
            <wp:extent cx="1964426" cy="1475231"/>
            <wp:effectExtent l="0" t="0" r="0" b="0"/>
            <wp:wrapTopAndBottom/>
            <wp:docPr id="16" name="Image 16" descr="ch01s03f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ch01s03f09"/>
                    <pic:cNvPicPr/>
                  </pic:nvPicPr>
                  <pic:blipFill>
                    <a:blip r:embed="rId19" cstate="print"/>
                    <a:stretch>
                      <a:fillRect/>
                    </a:stretch>
                  </pic:blipFill>
                  <pic:spPr>
                    <a:xfrm>
                      <a:off x="0" y="0"/>
                      <a:ext cx="1964426" cy="1475231"/>
                    </a:xfrm>
                    <a:prstGeom prst="rect">
                      <a:avLst/>
                    </a:prstGeom>
                  </pic:spPr>
                </pic:pic>
              </a:graphicData>
            </a:graphic>
          </wp:anchor>
        </w:drawing>
      </w:r>
    </w:p>
    <w:p w14:paraId="40AD1C51" w14:textId="77777777" w:rsidR="00232637" w:rsidRDefault="00232637">
      <w:pPr>
        <w:pStyle w:val="BodyText"/>
        <w:rPr>
          <w:sz w:val="20"/>
        </w:rPr>
      </w:pPr>
    </w:p>
    <w:p w14:paraId="4C242212" w14:textId="77777777" w:rsidR="00232637" w:rsidRDefault="00232637">
      <w:pPr>
        <w:pStyle w:val="BodyText"/>
        <w:rPr>
          <w:sz w:val="20"/>
        </w:rPr>
      </w:pPr>
    </w:p>
    <w:p w14:paraId="213BF3CB" w14:textId="77777777" w:rsidR="00232637" w:rsidRDefault="00232637">
      <w:pPr>
        <w:pStyle w:val="BodyText"/>
        <w:rPr>
          <w:sz w:val="20"/>
        </w:rPr>
      </w:pPr>
    </w:p>
    <w:p w14:paraId="140471C4" w14:textId="77777777" w:rsidR="00232637" w:rsidRDefault="00232637">
      <w:pPr>
        <w:pStyle w:val="BodyText"/>
        <w:rPr>
          <w:sz w:val="20"/>
        </w:rPr>
      </w:pPr>
    </w:p>
    <w:p w14:paraId="098D1677" w14:textId="77777777" w:rsidR="00232637" w:rsidRDefault="00232637">
      <w:pPr>
        <w:pStyle w:val="BodyText"/>
        <w:rPr>
          <w:sz w:val="20"/>
        </w:rPr>
      </w:pPr>
    </w:p>
    <w:p w14:paraId="04A397CB" w14:textId="77777777" w:rsidR="00232637" w:rsidRDefault="00232637">
      <w:pPr>
        <w:pStyle w:val="BodyText"/>
        <w:rPr>
          <w:sz w:val="20"/>
        </w:rPr>
      </w:pPr>
    </w:p>
    <w:p w14:paraId="130301F1" w14:textId="77777777" w:rsidR="00232637" w:rsidRDefault="00232637">
      <w:pPr>
        <w:pStyle w:val="BodyText"/>
        <w:rPr>
          <w:sz w:val="20"/>
        </w:rPr>
      </w:pPr>
    </w:p>
    <w:p w14:paraId="756E410E" w14:textId="77777777" w:rsidR="00232637" w:rsidRDefault="00232637">
      <w:pPr>
        <w:pStyle w:val="BodyText"/>
        <w:rPr>
          <w:sz w:val="20"/>
        </w:rPr>
      </w:pPr>
    </w:p>
    <w:p w14:paraId="21C2B35E" w14:textId="77777777" w:rsidR="00232637" w:rsidRDefault="00232637">
      <w:pPr>
        <w:pStyle w:val="BodyText"/>
        <w:rPr>
          <w:sz w:val="20"/>
        </w:rPr>
      </w:pPr>
    </w:p>
    <w:p w14:paraId="4567EB99" w14:textId="77777777" w:rsidR="00232637" w:rsidRDefault="00232637">
      <w:pPr>
        <w:pStyle w:val="BodyText"/>
        <w:rPr>
          <w:sz w:val="20"/>
        </w:rPr>
      </w:pPr>
    </w:p>
    <w:p w14:paraId="3EC62D3D" w14:textId="77777777" w:rsidR="00232637" w:rsidRDefault="00232637">
      <w:pPr>
        <w:pStyle w:val="BodyText"/>
        <w:rPr>
          <w:sz w:val="20"/>
        </w:rPr>
      </w:pPr>
    </w:p>
    <w:p w14:paraId="53C26323" w14:textId="77777777" w:rsidR="00232637" w:rsidRDefault="00232637">
      <w:pPr>
        <w:pStyle w:val="BodyText"/>
        <w:rPr>
          <w:sz w:val="20"/>
        </w:rPr>
      </w:pPr>
    </w:p>
    <w:p w14:paraId="636217B8" w14:textId="77777777" w:rsidR="00232637" w:rsidRDefault="00232637">
      <w:pPr>
        <w:pStyle w:val="BodyText"/>
        <w:rPr>
          <w:sz w:val="20"/>
        </w:rPr>
      </w:pPr>
    </w:p>
    <w:p w14:paraId="4534DE29" w14:textId="77777777" w:rsidR="00232637" w:rsidRDefault="00232637">
      <w:pPr>
        <w:pStyle w:val="BodyText"/>
        <w:rPr>
          <w:sz w:val="20"/>
        </w:rPr>
      </w:pPr>
    </w:p>
    <w:p w14:paraId="183BAF73" w14:textId="77777777" w:rsidR="00232637" w:rsidRDefault="00232637">
      <w:pPr>
        <w:pStyle w:val="BodyText"/>
        <w:rPr>
          <w:sz w:val="20"/>
        </w:rPr>
      </w:pPr>
    </w:p>
    <w:p w14:paraId="44C69F7A" w14:textId="77777777" w:rsidR="00232637" w:rsidRDefault="00232637">
      <w:pPr>
        <w:pStyle w:val="BodyText"/>
        <w:rPr>
          <w:sz w:val="20"/>
        </w:rPr>
      </w:pPr>
    </w:p>
    <w:p w14:paraId="12E0D6DA" w14:textId="77777777" w:rsidR="00232637" w:rsidRDefault="00232637">
      <w:pPr>
        <w:pStyle w:val="BodyText"/>
        <w:rPr>
          <w:sz w:val="20"/>
        </w:rPr>
      </w:pPr>
    </w:p>
    <w:p w14:paraId="569F2044" w14:textId="77777777" w:rsidR="00232637" w:rsidRDefault="00232637">
      <w:pPr>
        <w:pStyle w:val="BodyText"/>
        <w:rPr>
          <w:sz w:val="20"/>
        </w:rPr>
      </w:pPr>
    </w:p>
    <w:p w14:paraId="31A5BDF3" w14:textId="77777777" w:rsidR="00232637" w:rsidRDefault="00232637">
      <w:pPr>
        <w:pStyle w:val="BodyText"/>
        <w:rPr>
          <w:sz w:val="20"/>
        </w:rPr>
      </w:pPr>
    </w:p>
    <w:p w14:paraId="3E74E6AC" w14:textId="77777777" w:rsidR="00232637" w:rsidRDefault="00232637">
      <w:pPr>
        <w:pStyle w:val="BodyText"/>
        <w:rPr>
          <w:sz w:val="20"/>
        </w:rPr>
      </w:pPr>
    </w:p>
    <w:p w14:paraId="25C234B2" w14:textId="77777777" w:rsidR="00232637" w:rsidRDefault="00232637">
      <w:pPr>
        <w:pStyle w:val="BodyText"/>
        <w:rPr>
          <w:sz w:val="20"/>
        </w:rPr>
      </w:pPr>
    </w:p>
    <w:p w14:paraId="266C4CD5" w14:textId="77777777" w:rsidR="00232637" w:rsidRDefault="00232637">
      <w:pPr>
        <w:pStyle w:val="BodyText"/>
        <w:rPr>
          <w:sz w:val="20"/>
        </w:rPr>
      </w:pPr>
    </w:p>
    <w:p w14:paraId="23CC5BC0" w14:textId="77777777" w:rsidR="00232637" w:rsidRDefault="00232637">
      <w:pPr>
        <w:pStyle w:val="BodyText"/>
        <w:rPr>
          <w:sz w:val="20"/>
        </w:rPr>
      </w:pPr>
    </w:p>
    <w:p w14:paraId="71E89C74" w14:textId="77777777" w:rsidR="00232637" w:rsidRDefault="00232637">
      <w:pPr>
        <w:pStyle w:val="BodyText"/>
        <w:rPr>
          <w:sz w:val="20"/>
        </w:rPr>
      </w:pPr>
    </w:p>
    <w:p w14:paraId="03C707D4" w14:textId="77777777" w:rsidR="00232637" w:rsidRDefault="00232637">
      <w:pPr>
        <w:pStyle w:val="BodyText"/>
        <w:rPr>
          <w:sz w:val="20"/>
        </w:rPr>
      </w:pPr>
    </w:p>
    <w:p w14:paraId="058402E5" w14:textId="77777777" w:rsidR="00232637" w:rsidRDefault="001F12A4">
      <w:pPr>
        <w:pStyle w:val="BodyText"/>
        <w:spacing w:before="83"/>
        <w:rPr>
          <w:sz w:val="20"/>
        </w:rPr>
      </w:pPr>
      <w:r>
        <w:rPr>
          <w:noProof/>
        </w:rPr>
        <w:drawing>
          <wp:anchor distT="0" distB="0" distL="0" distR="0" simplePos="0" relativeHeight="487592960" behindDoc="1" locked="0" layoutInCell="1" allowOverlap="1" wp14:anchorId="44AF5589" wp14:editId="15714409">
            <wp:simplePos x="0" y="0"/>
            <wp:positionH relativeFrom="page">
              <wp:posOffset>433531</wp:posOffset>
            </wp:positionH>
            <wp:positionV relativeFrom="paragraph">
              <wp:posOffset>223543</wp:posOffset>
            </wp:positionV>
            <wp:extent cx="2011059" cy="1475232"/>
            <wp:effectExtent l="0" t="0" r="0" b="0"/>
            <wp:wrapTopAndBottom/>
            <wp:docPr id="17" name="Image 17" descr="ch01s03f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ch01s03f08"/>
                    <pic:cNvPicPr/>
                  </pic:nvPicPr>
                  <pic:blipFill>
                    <a:blip r:embed="rId20" cstate="print"/>
                    <a:stretch>
                      <a:fillRect/>
                    </a:stretch>
                  </pic:blipFill>
                  <pic:spPr>
                    <a:xfrm>
                      <a:off x="0" y="0"/>
                      <a:ext cx="2011059" cy="1475232"/>
                    </a:xfrm>
                    <a:prstGeom prst="rect">
                      <a:avLst/>
                    </a:prstGeom>
                  </pic:spPr>
                </pic:pic>
              </a:graphicData>
            </a:graphic>
          </wp:anchor>
        </w:drawing>
      </w:r>
      <w:r>
        <w:rPr>
          <w:noProof/>
        </w:rPr>
        <w:drawing>
          <wp:anchor distT="0" distB="0" distL="0" distR="0" simplePos="0" relativeHeight="487593472" behindDoc="1" locked="0" layoutInCell="1" allowOverlap="1" wp14:anchorId="354BC9E3" wp14:editId="378CE148">
            <wp:simplePos x="0" y="0"/>
            <wp:positionH relativeFrom="page">
              <wp:posOffset>2671691</wp:posOffset>
            </wp:positionH>
            <wp:positionV relativeFrom="paragraph">
              <wp:posOffset>225064</wp:posOffset>
            </wp:positionV>
            <wp:extent cx="2037410" cy="1458468"/>
            <wp:effectExtent l="0" t="0" r="0" b="0"/>
            <wp:wrapTopAndBottom/>
            <wp:docPr id="18" name="Image 18" descr="ch01s03f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ch01s03f09"/>
                    <pic:cNvPicPr/>
                  </pic:nvPicPr>
                  <pic:blipFill>
                    <a:blip r:embed="rId21" cstate="print"/>
                    <a:stretch>
                      <a:fillRect/>
                    </a:stretch>
                  </pic:blipFill>
                  <pic:spPr>
                    <a:xfrm>
                      <a:off x="0" y="0"/>
                      <a:ext cx="2037410" cy="1458468"/>
                    </a:xfrm>
                    <a:prstGeom prst="rect">
                      <a:avLst/>
                    </a:prstGeom>
                  </pic:spPr>
                </pic:pic>
              </a:graphicData>
            </a:graphic>
          </wp:anchor>
        </w:drawing>
      </w:r>
      <w:r>
        <w:rPr>
          <w:noProof/>
        </w:rPr>
        <w:drawing>
          <wp:anchor distT="0" distB="0" distL="0" distR="0" simplePos="0" relativeHeight="487593984" behindDoc="1" locked="0" layoutInCell="1" allowOverlap="1" wp14:anchorId="32AB5C80" wp14:editId="73087011">
            <wp:simplePos x="0" y="0"/>
            <wp:positionH relativeFrom="page">
              <wp:posOffset>4935854</wp:posOffset>
            </wp:positionH>
            <wp:positionV relativeFrom="paragraph">
              <wp:posOffset>270167</wp:posOffset>
            </wp:positionV>
            <wp:extent cx="1998683" cy="1475232"/>
            <wp:effectExtent l="0" t="0" r="0" b="0"/>
            <wp:wrapTopAndBottom/>
            <wp:docPr id="19" name="Image 19" descr="ch01s03f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ch01s03f09"/>
                    <pic:cNvPicPr/>
                  </pic:nvPicPr>
                  <pic:blipFill>
                    <a:blip r:embed="rId22" cstate="print"/>
                    <a:stretch>
                      <a:fillRect/>
                    </a:stretch>
                  </pic:blipFill>
                  <pic:spPr>
                    <a:xfrm>
                      <a:off x="0" y="0"/>
                      <a:ext cx="1998683" cy="1475232"/>
                    </a:xfrm>
                    <a:prstGeom prst="rect">
                      <a:avLst/>
                    </a:prstGeom>
                  </pic:spPr>
                </pic:pic>
              </a:graphicData>
            </a:graphic>
          </wp:anchor>
        </w:drawing>
      </w:r>
    </w:p>
    <w:p w14:paraId="346FCB7B" w14:textId="77777777" w:rsidR="00232637" w:rsidRDefault="00232637">
      <w:pPr>
        <w:pStyle w:val="BodyText"/>
      </w:pPr>
    </w:p>
    <w:p w14:paraId="3FDE01AE" w14:textId="77777777" w:rsidR="00232637" w:rsidRDefault="00232637">
      <w:pPr>
        <w:pStyle w:val="BodyText"/>
      </w:pPr>
    </w:p>
    <w:p w14:paraId="42F33B70" w14:textId="77777777" w:rsidR="00232637" w:rsidRDefault="00232637">
      <w:pPr>
        <w:pStyle w:val="BodyText"/>
        <w:spacing w:before="180"/>
      </w:pPr>
    </w:p>
    <w:p w14:paraId="083C1F9E" w14:textId="77777777" w:rsidR="00232637" w:rsidRDefault="001F12A4">
      <w:pPr>
        <w:pStyle w:val="BodyText"/>
        <w:ind w:left="1280" w:right="7626"/>
      </w:pPr>
      <w:r>
        <w:t>Student</w:t>
      </w:r>
      <w:r>
        <w:rPr>
          <w:spacing w:val="-8"/>
        </w:rPr>
        <w:t xml:space="preserve"> </w:t>
      </w:r>
      <w:r>
        <w:rPr>
          <w:spacing w:val="-4"/>
        </w:rPr>
        <w:t>name:</w:t>
      </w:r>
    </w:p>
    <w:p w14:paraId="0595A168" w14:textId="77777777" w:rsidR="00232637" w:rsidRDefault="001F12A4">
      <w:pPr>
        <w:pStyle w:val="BodyText"/>
        <w:spacing w:before="186"/>
        <w:ind w:left="1280" w:right="7626"/>
      </w:pPr>
      <w:r>
        <w:rPr>
          <w:spacing w:val="-2"/>
        </w:rPr>
        <w:t>Group:</w:t>
      </w:r>
    </w:p>
    <w:sectPr w:rsidR="00232637">
      <w:pgSz w:w="11910" w:h="16840"/>
      <w:pgMar w:top="600" w:right="800" w:bottom="280" w:left="52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E7F09" w14:textId="77777777" w:rsidR="001F12A4" w:rsidRDefault="001F12A4" w:rsidP="001F12A4">
      <w:r>
        <w:separator/>
      </w:r>
    </w:p>
  </w:endnote>
  <w:endnote w:type="continuationSeparator" w:id="0">
    <w:p w14:paraId="516CB831" w14:textId="77777777" w:rsidR="001F12A4" w:rsidRDefault="001F12A4" w:rsidP="001F1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3236088"/>
      <w:docPartObj>
        <w:docPartGallery w:val="Page Numbers (Bottom of Page)"/>
        <w:docPartUnique/>
      </w:docPartObj>
    </w:sdtPr>
    <w:sdtContent>
      <w:p w14:paraId="735B3CD1" w14:textId="0B7FB0C4" w:rsidR="001F12A4" w:rsidRDefault="001F12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B5201E" w14:textId="77777777" w:rsidR="001F12A4" w:rsidRDefault="001F1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AF767" w14:textId="77777777" w:rsidR="001F12A4" w:rsidRDefault="001F12A4" w:rsidP="001F12A4">
      <w:r>
        <w:separator/>
      </w:r>
    </w:p>
  </w:footnote>
  <w:footnote w:type="continuationSeparator" w:id="0">
    <w:p w14:paraId="2841852E" w14:textId="77777777" w:rsidR="001F12A4" w:rsidRDefault="001F12A4" w:rsidP="001F12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33D3F"/>
    <w:multiLevelType w:val="hybridMultilevel"/>
    <w:tmpl w:val="A072D2E2"/>
    <w:lvl w:ilvl="0" w:tplc="A7DE5A6E">
      <w:start w:val="1"/>
      <w:numFmt w:val="decimal"/>
      <w:lvlText w:val="%1."/>
      <w:lvlJc w:val="left"/>
      <w:pPr>
        <w:ind w:left="2001" w:hanging="360"/>
        <w:jc w:val="left"/>
      </w:pPr>
      <w:rPr>
        <w:rFonts w:ascii="Carlito" w:eastAsia="Carlito" w:hAnsi="Carlito" w:cs="Carlito" w:hint="default"/>
        <w:b w:val="0"/>
        <w:bCs w:val="0"/>
        <w:i w:val="0"/>
        <w:iCs w:val="0"/>
        <w:spacing w:val="-3"/>
        <w:w w:val="99"/>
        <w:sz w:val="28"/>
        <w:szCs w:val="28"/>
        <w:lang w:val="en-US" w:eastAsia="en-US" w:bidi="ar-SA"/>
      </w:rPr>
    </w:lvl>
    <w:lvl w:ilvl="1" w:tplc="8BCA6A50">
      <w:numFmt w:val="bullet"/>
      <w:lvlText w:val="•"/>
      <w:lvlJc w:val="left"/>
      <w:pPr>
        <w:ind w:left="2858" w:hanging="360"/>
      </w:pPr>
      <w:rPr>
        <w:rFonts w:hint="default"/>
        <w:lang w:val="en-US" w:eastAsia="en-US" w:bidi="ar-SA"/>
      </w:rPr>
    </w:lvl>
    <w:lvl w:ilvl="2" w:tplc="E7DED500">
      <w:numFmt w:val="bullet"/>
      <w:lvlText w:val="•"/>
      <w:lvlJc w:val="left"/>
      <w:pPr>
        <w:ind w:left="3716" w:hanging="360"/>
      </w:pPr>
      <w:rPr>
        <w:rFonts w:hint="default"/>
        <w:lang w:val="en-US" w:eastAsia="en-US" w:bidi="ar-SA"/>
      </w:rPr>
    </w:lvl>
    <w:lvl w:ilvl="3" w:tplc="028C1CAE">
      <w:numFmt w:val="bullet"/>
      <w:lvlText w:val="•"/>
      <w:lvlJc w:val="left"/>
      <w:pPr>
        <w:ind w:left="4575" w:hanging="360"/>
      </w:pPr>
      <w:rPr>
        <w:rFonts w:hint="default"/>
        <w:lang w:val="en-US" w:eastAsia="en-US" w:bidi="ar-SA"/>
      </w:rPr>
    </w:lvl>
    <w:lvl w:ilvl="4" w:tplc="928695B8">
      <w:numFmt w:val="bullet"/>
      <w:lvlText w:val="•"/>
      <w:lvlJc w:val="left"/>
      <w:pPr>
        <w:ind w:left="5433" w:hanging="360"/>
      </w:pPr>
      <w:rPr>
        <w:rFonts w:hint="default"/>
        <w:lang w:val="en-US" w:eastAsia="en-US" w:bidi="ar-SA"/>
      </w:rPr>
    </w:lvl>
    <w:lvl w:ilvl="5" w:tplc="32DC8CB6">
      <w:numFmt w:val="bullet"/>
      <w:lvlText w:val="•"/>
      <w:lvlJc w:val="left"/>
      <w:pPr>
        <w:ind w:left="6292" w:hanging="360"/>
      </w:pPr>
      <w:rPr>
        <w:rFonts w:hint="default"/>
        <w:lang w:val="en-US" w:eastAsia="en-US" w:bidi="ar-SA"/>
      </w:rPr>
    </w:lvl>
    <w:lvl w:ilvl="6" w:tplc="BEE26262">
      <w:numFmt w:val="bullet"/>
      <w:lvlText w:val="•"/>
      <w:lvlJc w:val="left"/>
      <w:pPr>
        <w:ind w:left="7150" w:hanging="360"/>
      </w:pPr>
      <w:rPr>
        <w:rFonts w:hint="default"/>
        <w:lang w:val="en-US" w:eastAsia="en-US" w:bidi="ar-SA"/>
      </w:rPr>
    </w:lvl>
    <w:lvl w:ilvl="7" w:tplc="D0FC14C8">
      <w:numFmt w:val="bullet"/>
      <w:lvlText w:val="•"/>
      <w:lvlJc w:val="left"/>
      <w:pPr>
        <w:ind w:left="8008" w:hanging="360"/>
      </w:pPr>
      <w:rPr>
        <w:rFonts w:hint="default"/>
        <w:lang w:val="en-US" w:eastAsia="en-US" w:bidi="ar-SA"/>
      </w:rPr>
    </w:lvl>
    <w:lvl w:ilvl="8" w:tplc="8DD0E7A6">
      <w:numFmt w:val="bullet"/>
      <w:lvlText w:val="•"/>
      <w:lvlJc w:val="left"/>
      <w:pPr>
        <w:ind w:left="8867" w:hanging="360"/>
      </w:pPr>
      <w:rPr>
        <w:rFonts w:hint="default"/>
        <w:lang w:val="en-US" w:eastAsia="en-US" w:bidi="ar-SA"/>
      </w:rPr>
    </w:lvl>
  </w:abstractNum>
  <w:abstractNum w:abstractNumId="1" w15:restartNumberingAfterBreak="0">
    <w:nsid w:val="1CBA4DDA"/>
    <w:multiLevelType w:val="hybridMultilevel"/>
    <w:tmpl w:val="C64A7A68"/>
    <w:lvl w:ilvl="0" w:tplc="64022F76">
      <w:numFmt w:val="bullet"/>
      <w:lvlText w:val=""/>
      <w:lvlJc w:val="left"/>
      <w:pPr>
        <w:ind w:left="1564" w:hanging="500"/>
      </w:pPr>
      <w:rPr>
        <w:rFonts w:ascii="Wingdings" w:eastAsia="Wingdings" w:hAnsi="Wingdings" w:cs="Wingdings" w:hint="default"/>
        <w:b w:val="0"/>
        <w:bCs w:val="0"/>
        <w:i w:val="0"/>
        <w:iCs w:val="0"/>
        <w:spacing w:val="0"/>
        <w:w w:val="99"/>
        <w:sz w:val="28"/>
        <w:szCs w:val="28"/>
        <w:lang w:val="en-US" w:eastAsia="en-US" w:bidi="ar-SA"/>
      </w:rPr>
    </w:lvl>
    <w:lvl w:ilvl="1" w:tplc="1B422E48">
      <w:numFmt w:val="bullet"/>
      <w:lvlText w:val="•"/>
      <w:lvlJc w:val="left"/>
      <w:pPr>
        <w:ind w:left="2462" w:hanging="500"/>
      </w:pPr>
      <w:rPr>
        <w:rFonts w:hint="default"/>
        <w:lang w:val="en-US" w:eastAsia="en-US" w:bidi="ar-SA"/>
      </w:rPr>
    </w:lvl>
    <w:lvl w:ilvl="2" w:tplc="F83E0C9E">
      <w:numFmt w:val="bullet"/>
      <w:lvlText w:val="•"/>
      <w:lvlJc w:val="left"/>
      <w:pPr>
        <w:ind w:left="3364" w:hanging="500"/>
      </w:pPr>
      <w:rPr>
        <w:rFonts w:hint="default"/>
        <w:lang w:val="en-US" w:eastAsia="en-US" w:bidi="ar-SA"/>
      </w:rPr>
    </w:lvl>
    <w:lvl w:ilvl="3" w:tplc="48DECCEE">
      <w:numFmt w:val="bullet"/>
      <w:lvlText w:val="•"/>
      <w:lvlJc w:val="left"/>
      <w:pPr>
        <w:ind w:left="4267" w:hanging="500"/>
      </w:pPr>
      <w:rPr>
        <w:rFonts w:hint="default"/>
        <w:lang w:val="en-US" w:eastAsia="en-US" w:bidi="ar-SA"/>
      </w:rPr>
    </w:lvl>
    <w:lvl w:ilvl="4" w:tplc="7EA29C2E">
      <w:numFmt w:val="bullet"/>
      <w:lvlText w:val="•"/>
      <w:lvlJc w:val="left"/>
      <w:pPr>
        <w:ind w:left="5169" w:hanging="500"/>
      </w:pPr>
      <w:rPr>
        <w:rFonts w:hint="default"/>
        <w:lang w:val="en-US" w:eastAsia="en-US" w:bidi="ar-SA"/>
      </w:rPr>
    </w:lvl>
    <w:lvl w:ilvl="5" w:tplc="01160BEE">
      <w:numFmt w:val="bullet"/>
      <w:lvlText w:val="•"/>
      <w:lvlJc w:val="left"/>
      <w:pPr>
        <w:ind w:left="6072" w:hanging="500"/>
      </w:pPr>
      <w:rPr>
        <w:rFonts w:hint="default"/>
        <w:lang w:val="en-US" w:eastAsia="en-US" w:bidi="ar-SA"/>
      </w:rPr>
    </w:lvl>
    <w:lvl w:ilvl="6" w:tplc="FEA4605A">
      <w:numFmt w:val="bullet"/>
      <w:lvlText w:val="•"/>
      <w:lvlJc w:val="left"/>
      <w:pPr>
        <w:ind w:left="6974" w:hanging="500"/>
      </w:pPr>
      <w:rPr>
        <w:rFonts w:hint="default"/>
        <w:lang w:val="en-US" w:eastAsia="en-US" w:bidi="ar-SA"/>
      </w:rPr>
    </w:lvl>
    <w:lvl w:ilvl="7" w:tplc="BF909F6A">
      <w:numFmt w:val="bullet"/>
      <w:lvlText w:val="•"/>
      <w:lvlJc w:val="left"/>
      <w:pPr>
        <w:ind w:left="7876" w:hanging="500"/>
      </w:pPr>
      <w:rPr>
        <w:rFonts w:hint="default"/>
        <w:lang w:val="en-US" w:eastAsia="en-US" w:bidi="ar-SA"/>
      </w:rPr>
    </w:lvl>
    <w:lvl w:ilvl="8" w:tplc="1C72B550">
      <w:numFmt w:val="bullet"/>
      <w:lvlText w:val="•"/>
      <w:lvlJc w:val="left"/>
      <w:pPr>
        <w:ind w:left="8779" w:hanging="500"/>
      </w:pPr>
      <w:rPr>
        <w:rFonts w:hint="default"/>
        <w:lang w:val="en-US" w:eastAsia="en-US" w:bidi="ar-SA"/>
      </w:rPr>
    </w:lvl>
  </w:abstractNum>
  <w:abstractNum w:abstractNumId="2" w15:restartNumberingAfterBreak="0">
    <w:nsid w:val="352047A3"/>
    <w:multiLevelType w:val="hybridMultilevel"/>
    <w:tmpl w:val="E4BED904"/>
    <w:lvl w:ilvl="0" w:tplc="00FE7B66">
      <w:start w:val="1"/>
      <w:numFmt w:val="decimal"/>
      <w:lvlText w:val="%1."/>
      <w:lvlJc w:val="left"/>
      <w:pPr>
        <w:ind w:left="1549" w:hanging="361"/>
        <w:jc w:val="left"/>
      </w:pPr>
      <w:rPr>
        <w:rFonts w:ascii="Carlito" w:eastAsia="Carlito" w:hAnsi="Carlito" w:cs="Carlito" w:hint="default"/>
        <w:b w:val="0"/>
        <w:bCs w:val="0"/>
        <w:i w:val="0"/>
        <w:iCs w:val="0"/>
        <w:spacing w:val="-3"/>
        <w:w w:val="99"/>
        <w:sz w:val="28"/>
        <w:szCs w:val="28"/>
        <w:lang w:val="en-US" w:eastAsia="en-US" w:bidi="ar-SA"/>
      </w:rPr>
    </w:lvl>
    <w:lvl w:ilvl="1" w:tplc="6360D010">
      <w:start w:val="1"/>
      <w:numFmt w:val="decimal"/>
      <w:lvlText w:val="%2."/>
      <w:lvlJc w:val="left"/>
      <w:pPr>
        <w:ind w:left="2001" w:hanging="360"/>
        <w:jc w:val="left"/>
      </w:pPr>
      <w:rPr>
        <w:rFonts w:ascii="Carlito" w:eastAsia="Carlito" w:hAnsi="Carlito" w:cs="Carlito" w:hint="default"/>
        <w:b w:val="0"/>
        <w:bCs w:val="0"/>
        <w:i w:val="0"/>
        <w:iCs w:val="0"/>
        <w:spacing w:val="-3"/>
        <w:w w:val="99"/>
        <w:sz w:val="28"/>
        <w:szCs w:val="28"/>
        <w:lang w:val="en-US" w:eastAsia="en-US" w:bidi="ar-SA"/>
      </w:rPr>
    </w:lvl>
    <w:lvl w:ilvl="2" w:tplc="8122638C">
      <w:numFmt w:val="bullet"/>
      <w:lvlText w:val="•"/>
      <w:lvlJc w:val="left"/>
      <w:pPr>
        <w:ind w:left="2953" w:hanging="360"/>
      </w:pPr>
      <w:rPr>
        <w:rFonts w:hint="default"/>
        <w:lang w:val="en-US" w:eastAsia="en-US" w:bidi="ar-SA"/>
      </w:rPr>
    </w:lvl>
    <w:lvl w:ilvl="3" w:tplc="5D340E8E">
      <w:numFmt w:val="bullet"/>
      <w:lvlText w:val="•"/>
      <w:lvlJc w:val="left"/>
      <w:pPr>
        <w:ind w:left="3907" w:hanging="360"/>
      </w:pPr>
      <w:rPr>
        <w:rFonts w:hint="default"/>
        <w:lang w:val="en-US" w:eastAsia="en-US" w:bidi="ar-SA"/>
      </w:rPr>
    </w:lvl>
    <w:lvl w:ilvl="4" w:tplc="C680A012">
      <w:numFmt w:val="bullet"/>
      <w:lvlText w:val="•"/>
      <w:lvlJc w:val="left"/>
      <w:pPr>
        <w:ind w:left="4861" w:hanging="360"/>
      </w:pPr>
      <w:rPr>
        <w:rFonts w:hint="default"/>
        <w:lang w:val="en-US" w:eastAsia="en-US" w:bidi="ar-SA"/>
      </w:rPr>
    </w:lvl>
    <w:lvl w:ilvl="5" w:tplc="5518D9E2">
      <w:numFmt w:val="bullet"/>
      <w:lvlText w:val="•"/>
      <w:lvlJc w:val="left"/>
      <w:pPr>
        <w:ind w:left="5815" w:hanging="360"/>
      </w:pPr>
      <w:rPr>
        <w:rFonts w:hint="default"/>
        <w:lang w:val="en-US" w:eastAsia="en-US" w:bidi="ar-SA"/>
      </w:rPr>
    </w:lvl>
    <w:lvl w:ilvl="6" w:tplc="755006CE">
      <w:numFmt w:val="bullet"/>
      <w:lvlText w:val="•"/>
      <w:lvlJc w:val="left"/>
      <w:pPr>
        <w:ind w:left="6768" w:hanging="360"/>
      </w:pPr>
      <w:rPr>
        <w:rFonts w:hint="default"/>
        <w:lang w:val="en-US" w:eastAsia="en-US" w:bidi="ar-SA"/>
      </w:rPr>
    </w:lvl>
    <w:lvl w:ilvl="7" w:tplc="566E1DC6">
      <w:numFmt w:val="bullet"/>
      <w:lvlText w:val="•"/>
      <w:lvlJc w:val="left"/>
      <w:pPr>
        <w:ind w:left="7722" w:hanging="360"/>
      </w:pPr>
      <w:rPr>
        <w:rFonts w:hint="default"/>
        <w:lang w:val="en-US" w:eastAsia="en-US" w:bidi="ar-SA"/>
      </w:rPr>
    </w:lvl>
    <w:lvl w:ilvl="8" w:tplc="AC549CA4">
      <w:numFmt w:val="bullet"/>
      <w:lvlText w:val="•"/>
      <w:lvlJc w:val="left"/>
      <w:pPr>
        <w:ind w:left="8676" w:hanging="360"/>
      </w:pPr>
      <w:rPr>
        <w:rFonts w:hint="default"/>
        <w:lang w:val="en-US" w:eastAsia="en-US" w:bidi="ar-SA"/>
      </w:rPr>
    </w:lvl>
  </w:abstractNum>
  <w:abstractNum w:abstractNumId="3" w15:restartNumberingAfterBreak="0">
    <w:nsid w:val="35CC1174"/>
    <w:multiLevelType w:val="hybridMultilevel"/>
    <w:tmpl w:val="6CD232EA"/>
    <w:lvl w:ilvl="0" w:tplc="B972F908">
      <w:start w:val="1"/>
      <w:numFmt w:val="decimal"/>
      <w:lvlText w:val="%1."/>
      <w:lvlJc w:val="left"/>
      <w:pPr>
        <w:ind w:left="1549" w:hanging="218"/>
        <w:jc w:val="left"/>
      </w:pPr>
      <w:rPr>
        <w:rFonts w:hint="default"/>
        <w:spacing w:val="-2"/>
        <w:w w:val="91"/>
        <w:lang w:val="en-US" w:eastAsia="en-US" w:bidi="ar-SA"/>
      </w:rPr>
    </w:lvl>
    <w:lvl w:ilvl="1" w:tplc="53DA2F48">
      <w:numFmt w:val="bullet"/>
      <w:lvlText w:val=""/>
      <w:lvlJc w:val="left"/>
      <w:pPr>
        <w:ind w:left="1564" w:hanging="284"/>
      </w:pPr>
      <w:rPr>
        <w:rFonts w:ascii="Wingdings" w:eastAsia="Wingdings" w:hAnsi="Wingdings" w:cs="Wingdings" w:hint="default"/>
        <w:b w:val="0"/>
        <w:bCs w:val="0"/>
        <w:i w:val="0"/>
        <w:iCs w:val="0"/>
        <w:spacing w:val="0"/>
        <w:w w:val="99"/>
        <w:sz w:val="28"/>
        <w:szCs w:val="28"/>
        <w:lang w:val="en-US" w:eastAsia="en-US" w:bidi="ar-SA"/>
      </w:rPr>
    </w:lvl>
    <w:lvl w:ilvl="2" w:tplc="226876D8">
      <w:numFmt w:val="bullet"/>
      <w:lvlText w:val="•"/>
      <w:lvlJc w:val="left"/>
      <w:pPr>
        <w:ind w:left="2562" w:hanging="284"/>
      </w:pPr>
      <w:rPr>
        <w:rFonts w:hint="default"/>
        <w:lang w:val="en-US" w:eastAsia="en-US" w:bidi="ar-SA"/>
      </w:rPr>
    </w:lvl>
    <w:lvl w:ilvl="3" w:tplc="CF849370">
      <w:numFmt w:val="bullet"/>
      <w:lvlText w:val="•"/>
      <w:lvlJc w:val="left"/>
      <w:pPr>
        <w:ind w:left="3565" w:hanging="284"/>
      </w:pPr>
      <w:rPr>
        <w:rFonts w:hint="default"/>
        <w:lang w:val="en-US" w:eastAsia="en-US" w:bidi="ar-SA"/>
      </w:rPr>
    </w:lvl>
    <w:lvl w:ilvl="4" w:tplc="BAD052E0">
      <w:numFmt w:val="bullet"/>
      <w:lvlText w:val="•"/>
      <w:lvlJc w:val="left"/>
      <w:pPr>
        <w:ind w:left="4568" w:hanging="284"/>
      </w:pPr>
      <w:rPr>
        <w:rFonts w:hint="default"/>
        <w:lang w:val="en-US" w:eastAsia="en-US" w:bidi="ar-SA"/>
      </w:rPr>
    </w:lvl>
    <w:lvl w:ilvl="5" w:tplc="E5023C4A">
      <w:numFmt w:val="bullet"/>
      <w:lvlText w:val="•"/>
      <w:lvlJc w:val="left"/>
      <w:pPr>
        <w:ind w:left="5570" w:hanging="284"/>
      </w:pPr>
      <w:rPr>
        <w:rFonts w:hint="default"/>
        <w:lang w:val="en-US" w:eastAsia="en-US" w:bidi="ar-SA"/>
      </w:rPr>
    </w:lvl>
    <w:lvl w:ilvl="6" w:tplc="452E84B4">
      <w:numFmt w:val="bullet"/>
      <w:lvlText w:val="•"/>
      <w:lvlJc w:val="left"/>
      <w:pPr>
        <w:ind w:left="6573" w:hanging="284"/>
      </w:pPr>
      <w:rPr>
        <w:rFonts w:hint="default"/>
        <w:lang w:val="en-US" w:eastAsia="en-US" w:bidi="ar-SA"/>
      </w:rPr>
    </w:lvl>
    <w:lvl w:ilvl="7" w:tplc="55F292E0">
      <w:numFmt w:val="bullet"/>
      <w:lvlText w:val="•"/>
      <w:lvlJc w:val="left"/>
      <w:pPr>
        <w:ind w:left="7576" w:hanging="284"/>
      </w:pPr>
      <w:rPr>
        <w:rFonts w:hint="default"/>
        <w:lang w:val="en-US" w:eastAsia="en-US" w:bidi="ar-SA"/>
      </w:rPr>
    </w:lvl>
    <w:lvl w:ilvl="8" w:tplc="01B24292">
      <w:numFmt w:val="bullet"/>
      <w:lvlText w:val="•"/>
      <w:lvlJc w:val="left"/>
      <w:pPr>
        <w:ind w:left="8578" w:hanging="284"/>
      </w:pPr>
      <w:rPr>
        <w:rFonts w:hint="default"/>
        <w:lang w:val="en-US" w:eastAsia="en-US" w:bidi="ar-SA"/>
      </w:rPr>
    </w:lvl>
  </w:abstractNum>
  <w:abstractNum w:abstractNumId="4" w15:restartNumberingAfterBreak="0">
    <w:nsid w:val="3742225A"/>
    <w:multiLevelType w:val="hybridMultilevel"/>
    <w:tmpl w:val="028E4822"/>
    <w:lvl w:ilvl="0" w:tplc="C7CEB174">
      <w:start w:val="1"/>
      <w:numFmt w:val="decimal"/>
      <w:lvlText w:val="%1"/>
      <w:lvlJc w:val="left"/>
      <w:pPr>
        <w:ind w:left="1352" w:hanging="216"/>
        <w:jc w:val="left"/>
      </w:pPr>
      <w:rPr>
        <w:rFonts w:ascii="Carlito" w:eastAsia="Carlito" w:hAnsi="Carlito" w:cs="Carlito" w:hint="default"/>
        <w:b w:val="0"/>
        <w:bCs w:val="0"/>
        <w:i w:val="0"/>
        <w:iCs w:val="0"/>
        <w:spacing w:val="0"/>
        <w:w w:val="99"/>
        <w:sz w:val="28"/>
        <w:szCs w:val="28"/>
        <w:lang w:val="en-US" w:eastAsia="en-US" w:bidi="ar-SA"/>
      </w:rPr>
    </w:lvl>
    <w:lvl w:ilvl="1" w:tplc="3E362B18">
      <w:start w:val="1"/>
      <w:numFmt w:val="decimal"/>
      <w:lvlText w:val="%2."/>
      <w:lvlJc w:val="left"/>
      <w:pPr>
        <w:ind w:left="1732" w:hanging="361"/>
        <w:jc w:val="left"/>
      </w:pPr>
      <w:rPr>
        <w:rFonts w:ascii="Carlito" w:eastAsia="Carlito" w:hAnsi="Carlito" w:cs="Carlito" w:hint="default"/>
        <w:b w:val="0"/>
        <w:bCs w:val="0"/>
        <w:i w:val="0"/>
        <w:iCs w:val="0"/>
        <w:spacing w:val="-3"/>
        <w:w w:val="99"/>
        <w:sz w:val="28"/>
        <w:szCs w:val="28"/>
        <w:lang w:val="en-US" w:eastAsia="en-US" w:bidi="ar-SA"/>
      </w:rPr>
    </w:lvl>
    <w:lvl w:ilvl="2" w:tplc="8B8E42AC">
      <w:numFmt w:val="bullet"/>
      <w:lvlText w:val="•"/>
      <w:lvlJc w:val="left"/>
      <w:pPr>
        <w:ind w:left="2722" w:hanging="361"/>
      </w:pPr>
      <w:rPr>
        <w:rFonts w:hint="default"/>
        <w:lang w:val="en-US" w:eastAsia="en-US" w:bidi="ar-SA"/>
      </w:rPr>
    </w:lvl>
    <w:lvl w:ilvl="3" w:tplc="453EC1C0">
      <w:numFmt w:val="bullet"/>
      <w:lvlText w:val="•"/>
      <w:lvlJc w:val="left"/>
      <w:pPr>
        <w:ind w:left="3705" w:hanging="361"/>
      </w:pPr>
      <w:rPr>
        <w:rFonts w:hint="default"/>
        <w:lang w:val="en-US" w:eastAsia="en-US" w:bidi="ar-SA"/>
      </w:rPr>
    </w:lvl>
    <w:lvl w:ilvl="4" w:tplc="6C0A208E">
      <w:numFmt w:val="bullet"/>
      <w:lvlText w:val="•"/>
      <w:lvlJc w:val="left"/>
      <w:pPr>
        <w:ind w:left="4688" w:hanging="361"/>
      </w:pPr>
      <w:rPr>
        <w:rFonts w:hint="default"/>
        <w:lang w:val="en-US" w:eastAsia="en-US" w:bidi="ar-SA"/>
      </w:rPr>
    </w:lvl>
    <w:lvl w:ilvl="5" w:tplc="5A04D726">
      <w:numFmt w:val="bullet"/>
      <w:lvlText w:val="•"/>
      <w:lvlJc w:val="left"/>
      <w:pPr>
        <w:ind w:left="5670" w:hanging="361"/>
      </w:pPr>
      <w:rPr>
        <w:rFonts w:hint="default"/>
        <w:lang w:val="en-US" w:eastAsia="en-US" w:bidi="ar-SA"/>
      </w:rPr>
    </w:lvl>
    <w:lvl w:ilvl="6" w:tplc="49FCA5B6">
      <w:numFmt w:val="bullet"/>
      <w:lvlText w:val="•"/>
      <w:lvlJc w:val="left"/>
      <w:pPr>
        <w:ind w:left="6653" w:hanging="361"/>
      </w:pPr>
      <w:rPr>
        <w:rFonts w:hint="default"/>
        <w:lang w:val="en-US" w:eastAsia="en-US" w:bidi="ar-SA"/>
      </w:rPr>
    </w:lvl>
    <w:lvl w:ilvl="7" w:tplc="A71446C0">
      <w:numFmt w:val="bullet"/>
      <w:lvlText w:val="•"/>
      <w:lvlJc w:val="left"/>
      <w:pPr>
        <w:ind w:left="7636" w:hanging="361"/>
      </w:pPr>
      <w:rPr>
        <w:rFonts w:hint="default"/>
        <w:lang w:val="en-US" w:eastAsia="en-US" w:bidi="ar-SA"/>
      </w:rPr>
    </w:lvl>
    <w:lvl w:ilvl="8" w:tplc="C6EE22FA">
      <w:numFmt w:val="bullet"/>
      <w:lvlText w:val="•"/>
      <w:lvlJc w:val="left"/>
      <w:pPr>
        <w:ind w:left="8618" w:hanging="361"/>
      </w:pPr>
      <w:rPr>
        <w:rFonts w:hint="default"/>
        <w:lang w:val="en-US" w:eastAsia="en-US" w:bidi="ar-SA"/>
      </w:rPr>
    </w:lvl>
  </w:abstractNum>
  <w:abstractNum w:abstractNumId="5" w15:restartNumberingAfterBreak="0">
    <w:nsid w:val="45B03083"/>
    <w:multiLevelType w:val="hybridMultilevel"/>
    <w:tmpl w:val="B584F730"/>
    <w:lvl w:ilvl="0" w:tplc="78CA7E98">
      <w:start w:val="1"/>
      <w:numFmt w:val="decimal"/>
      <w:lvlText w:val="%1."/>
      <w:lvlJc w:val="left"/>
      <w:pPr>
        <w:ind w:left="1564" w:hanging="284"/>
        <w:jc w:val="left"/>
      </w:pPr>
      <w:rPr>
        <w:rFonts w:ascii="Carlito" w:eastAsia="Carlito" w:hAnsi="Carlito" w:cs="Carlito" w:hint="default"/>
        <w:b/>
        <w:bCs/>
        <w:i w:val="0"/>
        <w:iCs w:val="0"/>
        <w:spacing w:val="-2"/>
        <w:w w:val="99"/>
        <w:sz w:val="28"/>
        <w:szCs w:val="28"/>
        <w:lang w:val="en-US" w:eastAsia="en-US" w:bidi="ar-SA"/>
      </w:rPr>
    </w:lvl>
    <w:lvl w:ilvl="1" w:tplc="03D08D16">
      <w:numFmt w:val="bullet"/>
      <w:lvlText w:val=""/>
      <w:lvlJc w:val="left"/>
      <w:pPr>
        <w:ind w:left="1708" w:hanging="428"/>
      </w:pPr>
      <w:rPr>
        <w:rFonts w:ascii="Wingdings" w:eastAsia="Wingdings" w:hAnsi="Wingdings" w:cs="Wingdings" w:hint="default"/>
        <w:b w:val="0"/>
        <w:bCs w:val="0"/>
        <w:i w:val="0"/>
        <w:iCs w:val="0"/>
        <w:spacing w:val="0"/>
        <w:w w:val="99"/>
        <w:sz w:val="28"/>
        <w:szCs w:val="28"/>
        <w:lang w:val="en-US" w:eastAsia="en-US" w:bidi="ar-SA"/>
      </w:rPr>
    </w:lvl>
    <w:lvl w:ilvl="2" w:tplc="16288426">
      <w:numFmt w:val="bullet"/>
      <w:lvlText w:val="•"/>
      <w:lvlJc w:val="left"/>
      <w:pPr>
        <w:ind w:left="2687" w:hanging="428"/>
      </w:pPr>
      <w:rPr>
        <w:rFonts w:hint="default"/>
        <w:lang w:val="en-US" w:eastAsia="en-US" w:bidi="ar-SA"/>
      </w:rPr>
    </w:lvl>
    <w:lvl w:ilvl="3" w:tplc="05887CF0">
      <w:numFmt w:val="bullet"/>
      <w:lvlText w:val="•"/>
      <w:lvlJc w:val="left"/>
      <w:pPr>
        <w:ind w:left="3674" w:hanging="428"/>
      </w:pPr>
      <w:rPr>
        <w:rFonts w:hint="default"/>
        <w:lang w:val="en-US" w:eastAsia="en-US" w:bidi="ar-SA"/>
      </w:rPr>
    </w:lvl>
    <w:lvl w:ilvl="4" w:tplc="76AC3136">
      <w:numFmt w:val="bullet"/>
      <w:lvlText w:val="•"/>
      <w:lvlJc w:val="left"/>
      <w:pPr>
        <w:ind w:left="4661" w:hanging="428"/>
      </w:pPr>
      <w:rPr>
        <w:rFonts w:hint="default"/>
        <w:lang w:val="en-US" w:eastAsia="en-US" w:bidi="ar-SA"/>
      </w:rPr>
    </w:lvl>
    <w:lvl w:ilvl="5" w:tplc="6FC8B0CC">
      <w:numFmt w:val="bullet"/>
      <w:lvlText w:val="•"/>
      <w:lvlJc w:val="left"/>
      <w:pPr>
        <w:ind w:left="5648" w:hanging="428"/>
      </w:pPr>
      <w:rPr>
        <w:rFonts w:hint="default"/>
        <w:lang w:val="en-US" w:eastAsia="en-US" w:bidi="ar-SA"/>
      </w:rPr>
    </w:lvl>
    <w:lvl w:ilvl="6" w:tplc="1B609AEE">
      <w:numFmt w:val="bullet"/>
      <w:lvlText w:val="•"/>
      <w:lvlJc w:val="left"/>
      <w:pPr>
        <w:ind w:left="6635" w:hanging="428"/>
      </w:pPr>
      <w:rPr>
        <w:rFonts w:hint="default"/>
        <w:lang w:val="en-US" w:eastAsia="en-US" w:bidi="ar-SA"/>
      </w:rPr>
    </w:lvl>
    <w:lvl w:ilvl="7" w:tplc="482A0B3C">
      <w:numFmt w:val="bullet"/>
      <w:lvlText w:val="•"/>
      <w:lvlJc w:val="left"/>
      <w:pPr>
        <w:ind w:left="7622" w:hanging="428"/>
      </w:pPr>
      <w:rPr>
        <w:rFonts w:hint="default"/>
        <w:lang w:val="en-US" w:eastAsia="en-US" w:bidi="ar-SA"/>
      </w:rPr>
    </w:lvl>
    <w:lvl w:ilvl="8" w:tplc="764CB72C">
      <w:numFmt w:val="bullet"/>
      <w:lvlText w:val="•"/>
      <w:lvlJc w:val="left"/>
      <w:pPr>
        <w:ind w:left="8609" w:hanging="428"/>
      </w:pPr>
      <w:rPr>
        <w:rFonts w:hint="default"/>
        <w:lang w:val="en-US" w:eastAsia="en-US" w:bidi="ar-SA"/>
      </w:rPr>
    </w:lvl>
  </w:abstractNum>
  <w:abstractNum w:abstractNumId="6" w15:restartNumberingAfterBreak="0">
    <w:nsid w:val="52BB0511"/>
    <w:multiLevelType w:val="hybridMultilevel"/>
    <w:tmpl w:val="2842C954"/>
    <w:lvl w:ilvl="0" w:tplc="53AC5658">
      <w:start w:val="1"/>
      <w:numFmt w:val="decimal"/>
      <w:lvlText w:val="%1."/>
      <w:lvlJc w:val="left"/>
      <w:pPr>
        <w:ind w:left="1549" w:hanging="361"/>
        <w:jc w:val="left"/>
      </w:pPr>
      <w:rPr>
        <w:rFonts w:ascii="Carlito" w:eastAsia="Carlito" w:hAnsi="Carlito" w:cs="Carlito" w:hint="default"/>
        <w:b w:val="0"/>
        <w:bCs w:val="0"/>
        <w:i w:val="0"/>
        <w:iCs w:val="0"/>
        <w:spacing w:val="-3"/>
        <w:w w:val="99"/>
        <w:sz w:val="28"/>
        <w:szCs w:val="28"/>
        <w:lang w:val="en-US" w:eastAsia="en-US" w:bidi="ar-SA"/>
      </w:rPr>
    </w:lvl>
    <w:lvl w:ilvl="1" w:tplc="09DEF218">
      <w:numFmt w:val="bullet"/>
      <w:lvlText w:val="•"/>
      <w:lvlJc w:val="left"/>
      <w:pPr>
        <w:ind w:left="2444" w:hanging="361"/>
      </w:pPr>
      <w:rPr>
        <w:rFonts w:hint="default"/>
        <w:lang w:val="en-US" w:eastAsia="en-US" w:bidi="ar-SA"/>
      </w:rPr>
    </w:lvl>
    <w:lvl w:ilvl="2" w:tplc="06681AC4">
      <w:numFmt w:val="bullet"/>
      <w:lvlText w:val="•"/>
      <w:lvlJc w:val="left"/>
      <w:pPr>
        <w:ind w:left="3348" w:hanging="361"/>
      </w:pPr>
      <w:rPr>
        <w:rFonts w:hint="default"/>
        <w:lang w:val="en-US" w:eastAsia="en-US" w:bidi="ar-SA"/>
      </w:rPr>
    </w:lvl>
    <w:lvl w:ilvl="3" w:tplc="551694DE">
      <w:numFmt w:val="bullet"/>
      <w:lvlText w:val="•"/>
      <w:lvlJc w:val="left"/>
      <w:pPr>
        <w:ind w:left="4253" w:hanging="361"/>
      </w:pPr>
      <w:rPr>
        <w:rFonts w:hint="default"/>
        <w:lang w:val="en-US" w:eastAsia="en-US" w:bidi="ar-SA"/>
      </w:rPr>
    </w:lvl>
    <w:lvl w:ilvl="4" w:tplc="7458D42C">
      <w:numFmt w:val="bullet"/>
      <w:lvlText w:val="•"/>
      <w:lvlJc w:val="left"/>
      <w:pPr>
        <w:ind w:left="5157" w:hanging="361"/>
      </w:pPr>
      <w:rPr>
        <w:rFonts w:hint="default"/>
        <w:lang w:val="en-US" w:eastAsia="en-US" w:bidi="ar-SA"/>
      </w:rPr>
    </w:lvl>
    <w:lvl w:ilvl="5" w:tplc="4E36C0DE">
      <w:numFmt w:val="bullet"/>
      <w:lvlText w:val="•"/>
      <w:lvlJc w:val="left"/>
      <w:pPr>
        <w:ind w:left="6062" w:hanging="361"/>
      </w:pPr>
      <w:rPr>
        <w:rFonts w:hint="default"/>
        <w:lang w:val="en-US" w:eastAsia="en-US" w:bidi="ar-SA"/>
      </w:rPr>
    </w:lvl>
    <w:lvl w:ilvl="6" w:tplc="8EA27F4C">
      <w:numFmt w:val="bullet"/>
      <w:lvlText w:val="•"/>
      <w:lvlJc w:val="left"/>
      <w:pPr>
        <w:ind w:left="6966" w:hanging="361"/>
      </w:pPr>
      <w:rPr>
        <w:rFonts w:hint="default"/>
        <w:lang w:val="en-US" w:eastAsia="en-US" w:bidi="ar-SA"/>
      </w:rPr>
    </w:lvl>
    <w:lvl w:ilvl="7" w:tplc="EFA2C232">
      <w:numFmt w:val="bullet"/>
      <w:lvlText w:val="•"/>
      <w:lvlJc w:val="left"/>
      <w:pPr>
        <w:ind w:left="7870" w:hanging="361"/>
      </w:pPr>
      <w:rPr>
        <w:rFonts w:hint="default"/>
        <w:lang w:val="en-US" w:eastAsia="en-US" w:bidi="ar-SA"/>
      </w:rPr>
    </w:lvl>
    <w:lvl w:ilvl="8" w:tplc="8E9200E8">
      <w:numFmt w:val="bullet"/>
      <w:lvlText w:val="•"/>
      <w:lvlJc w:val="left"/>
      <w:pPr>
        <w:ind w:left="8775" w:hanging="361"/>
      </w:pPr>
      <w:rPr>
        <w:rFonts w:hint="default"/>
        <w:lang w:val="en-US" w:eastAsia="en-US" w:bidi="ar-SA"/>
      </w:rPr>
    </w:lvl>
  </w:abstractNum>
  <w:abstractNum w:abstractNumId="7" w15:restartNumberingAfterBreak="0">
    <w:nsid w:val="7D3A5B54"/>
    <w:multiLevelType w:val="hybridMultilevel"/>
    <w:tmpl w:val="C5340918"/>
    <w:lvl w:ilvl="0" w:tplc="53FC46B0">
      <w:start w:val="1"/>
      <w:numFmt w:val="decimal"/>
      <w:lvlText w:val="%1"/>
      <w:lvlJc w:val="left"/>
      <w:pPr>
        <w:ind w:left="1496" w:hanging="217"/>
        <w:jc w:val="left"/>
      </w:pPr>
      <w:rPr>
        <w:rFonts w:ascii="Carlito" w:eastAsia="Carlito" w:hAnsi="Carlito" w:cs="Carlito" w:hint="default"/>
        <w:b w:val="0"/>
        <w:bCs w:val="0"/>
        <w:i w:val="0"/>
        <w:iCs w:val="0"/>
        <w:spacing w:val="0"/>
        <w:w w:val="99"/>
        <w:sz w:val="28"/>
        <w:szCs w:val="28"/>
        <w:lang w:val="en-US" w:eastAsia="en-US" w:bidi="ar-SA"/>
      </w:rPr>
    </w:lvl>
    <w:lvl w:ilvl="1" w:tplc="234EE37E">
      <w:numFmt w:val="bullet"/>
      <w:lvlText w:val=""/>
      <w:lvlJc w:val="left"/>
      <w:pPr>
        <w:ind w:left="2630" w:hanging="269"/>
      </w:pPr>
      <w:rPr>
        <w:rFonts w:ascii="Symbol" w:eastAsia="Symbol" w:hAnsi="Symbol" w:cs="Symbol" w:hint="default"/>
        <w:b w:val="0"/>
        <w:bCs w:val="0"/>
        <w:i w:val="0"/>
        <w:iCs w:val="0"/>
        <w:spacing w:val="0"/>
        <w:w w:val="99"/>
        <w:sz w:val="28"/>
        <w:szCs w:val="28"/>
        <w:lang w:val="en-US" w:eastAsia="en-US" w:bidi="ar-SA"/>
      </w:rPr>
    </w:lvl>
    <w:lvl w:ilvl="2" w:tplc="09E616BE">
      <w:numFmt w:val="bullet"/>
      <w:lvlText w:val=""/>
      <w:lvlJc w:val="left"/>
      <w:pPr>
        <w:ind w:left="2630" w:hanging="178"/>
      </w:pPr>
      <w:rPr>
        <w:rFonts w:ascii="Symbol" w:eastAsia="Symbol" w:hAnsi="Symbol" w:cs="Symbol" w:hint="default"/>
        <w:b w:val="0"/>
        <w:bCs w:val="0"/>
        <w:i w:val="0"/>
        <w:iCs w:val="0"/>
        <w:spacing w:val="0"/>
        <w:w w:val="99"/>
        <w:sz w:val="28"/>
        <w:szCs w:val="28"/>
        <w:lang w:val="en-US" w:eastAsia="en-US" w:bidi="ar-SA"/>
      </w:rPr>
    </w:lvl>
    <w:lvl w:ilvl="3" w:tplc="C4601732">
      <w:numFmt w:val="bullet"/>
      <w:lvlText w:val="•"/>
      <w:lvlJc w:val="left"/>
      <w:pPr>
        <w:ind w:left="4405" w:hanging="178"/>
      </w:pPr>
      <w:rPr>
        <w:rFonts w:hint="default"/>
        <w:lang w:val="en-US" w:eastAsia="en-US" w:bidi="ar-SA"/>
      </w:rPr>
    </w:lvl>
    <w:lvl w:ilvl="4" w:tplc="22ECFE56">
      <w:numFmt w:val="bullet"/>
      <w:lvlText w:val="•"/>
      <w:lvlJc w:val="left"/>
      <w:pPr>
        <w:ind w:left="5288" w:hanging="178"/>
      </w:pPr>
      <w:rPr>
        <w:rFonts w:hint="default"/>
        <w:lang w:val="en-US" w:eastAsia="en-US" w:bidi="ar-SA"/>
      </w:rPr>
    </w:lvl>
    <w:lvl w:ilvl="5" w:tplc="C0306B36">
      <w:numFmt w:val="bullet"/>
      <w:lvlText w:val="•"/>
      <w:lvlJc w:val="left"/>
      <w:pPr>
        <w:ind w:left="6170" w:hanging="178"/>
      </w:pPr>
      <w:rPr>
        <w:rFonts w:hint="default"/>
        <w:lang w:val="en-US" w:eastAsia="en-US" w:bidi="ar-SA"/>
      </w:rPr>
    </w:lvl>
    <w:lvl w:ilvl="6" w:tplc="7B8C1AE4">
      <w:numFmt w:val="bullet"/>
      <w:lvlText w:val="•"/>
      <w:lvlJc w:val="left"/>
      <w:pPr>
        <w:ind w:left="7053" w:hanging="178"/>
      </w:pPr>
      <w:rPr>
        <w:rFonts w:hint="default"/>
        <w:lang w:val="en-US" w:eastAsia="en-US" w:bidi="ar-SA"/>
      </w:rPr>
    </w:lvl>
    <w:lvl w:ilvl="7" w:tplc="DC16DF2E">
      <w:numFmt w:val="bullet"/>
      <w:lvlText w:val="•"/>
      <w:lvlJc w:val="left"/>
      <w:pPr>
        <w:ind w:left="7936" w:hanging="178"/>
      </w:pPr>
      <w:rPr>
        <w:rFonts w:hint="default"/>
        <w:lang w:val="en-US" w:eastAsia="en-US" w:bidi="ar-SA"/>
      </w:rPr>
    </w:lvl>
    <w:lvl w:ilvl="8" w:tplc="7076DF82">
      <w:numFmt w:val="bullet"/>
      <w:lvlText w:val="•"/>
      <w:lvlJc w:val="left"/>
      <w:pPr>
        <w:ind w:left="8818" w:hanging="178"/>
      </w:pPr>
      <w:rPr>
        <w:rFonts w:hint="default"/>
        <w:lang w:val="en-US" w:eastAsia="en-US" w:bidi="ar-SA"/>
      </w:rPr>
    </w:lvl>
  </w:abstractNum>
  <w:num w:numId="1" w16cid:durableId="1973628531">
    <w:abstractNumId w:val="7"/>
  </w:num>
  <w:num w:numId="2" w16cid:durableId="1041899728">
    <w:abstractNumId w:val="5"/>
  </w:num>
  <w:num w:numId="3" w16cid:durableId="1833789843">
    <w:abstractNumId w:val="3"/>
  </w:num>
  <w:num w:numId="4" w16cid:durableId="2093618845">
    <w:abstractNumId w:val="4"/>
  </w:num>
  <w:num w:numId="5" w16cid:durableId="720328081">
    <w:abstractNumId w:val="1"/>
  </w:num>
  <w:num w:numId="6" w16cid:durableId="84571267">
    <w:abstractNumId w:val="6"/>
  </w:num>
  <w:num w:numId="7" w16cid:durableId="146210919">
    <w:abstractNumId w:val="0"/>
  </w:num>
  <w:num w:numId="8" w16cid:durableId="1164124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37"/>
    <w:rsid w:val="001F12A4"/>
    <w:rsid w:val="002326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63D04"/>
  <w15:docId w15:val="{3EFCF79E-88A0-4BDB-88FB-6AEF2E2E9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ind w:left="128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999" w:hanging="3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F12A4"/>
    <w:pPr>
      <w:tabs>
        <w:tab w:val="center" w:pos="4153"/>
        <w:tab w:val="right" w:pos="8306"/>
      </w:tabs>
    </w:pPr>
  </w:style>
  <w:style w:type="character" w:customStyle="1" w:styleId="HeaderChar">
    <w:name w:val="Header Char"/>
    <w:basedOn w:val="DefaultParagraphFont"/>
    <w:link w:val="Header"/>
    <w:uiPriority w:val="99"/>
    <w:rsid w:val="001F12A4"/>
    <w:rPr>
      <w:rFonts w:ascii="Carlito" w:eastAsia="Carlito" w:hAnsi="Carlito" w:cs="Carlito"/>
    </w:rPr>
  </w:style>
  <w:style w:type="paragraph" w:styleId="Footer">
    <w:name w:val="footer"/>
    <w:basedOn w:val="Normal"/>
    <w:link w:val="FooterChar"/>
    <w:uiPriority w:val="99"/>
    <w:unhideWhenUsed/>
    <w:rsid w:val="001F12A4"/>
    <w:pPr>
      <w:tabs>
        <w:tab w:val="center" w:pos="4153"/>
        <w:tab w:val="right" w:pos="8306"/>
      </w:tabs>
    </w:pPr>
  </w:style>
  <w:style w:type="character" w:customStyle="1" w:styleId="FooterChar">
    <w:name w:val="Footer Char"/>
    <w:basedOn w:val="DefaultParagraphFont"/>
    <w:link w:val="Footer"/>
    <w:uiPriority w:val="99"/>
    <w:rsid w:val="001F12A4"/>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1019</Words>
  <Characters>5812</Characters>
  <Application>Microsoft Office Word</Application>
  <DocSecurity>0</DocSecurity>
  <Lines>48</Lines>
  <Paragraphs>13</Paragraphs>
  <ScaleCrop>false</ScaleCrop>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humam mahmoud</dc:creator>
  <cp:lastModifiedBy>humam mahmoud</cp:lastModifiedBy>
  <cp:revision>2</cp:revision>
  <dcterms:created xsi:type="dcterms:W3CDTF">2023-12-27T16:25:00Z</dcterms:created>
  <dcterms:modified xsi:type="dcterms:W3CDTF">2023-12-27T16:25:00Z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2023-09-22T00:00:00Z</vt:filetime>
  </property>
  <property fmtid="{D5CDD505-2E9C-101B-9397-08002B2CF9AE}" pid="3" name="Creator">
    <vt:lpwstr>Microsoft® Word 2019</vt:lpwstr>
  </property>
  <property fmtid="{D5CDD505-2E9C-101B-9397-08002B2CF9AE}" pid="4" name="LastSaved">
    <vt:filetime>2023-12-27T00:00:00Z</vt:filetime>
  </property>
  <property fmtid="{D5CDD505-2E9C-101B-9397-08002B2CF9AE}" pid="5" name="Producer">
    <vt:lpwstr>3-Heights(TM) PDF Security Shell 4.8.25.2 (http://www.pdf-tools.com)</vt:lpwstr>
  </property>
</Properties>
</file>