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07EF" w14:textId="105B36D2" w:rsidR="00B2734A" w:rsidRPr="004F3A22" w:rsidRDefault="005C4B22" w:rsidP="004F3A22">
      <w:pPr>
        <w:bidi w:val="0"/>
        <w:spacing w:before="1008" w:after="72" w:line="199" w:lineRule="auto"/>
        <w:ind w:left="426" w:right="377"/>
        <w:jc w:val="center"/>
        <w:rPr>
          <w:rFonts w:asciiTheme="majorBidi" w:hAnsiTheme="majorBidi" w:cstheme="majorBidi"/>
          <w:b/>
          <w:color w:val="000000"/>
          <w:spacing w:val="-11"/>
          <w:w w:val="105"/>
          <w:sz w:val="32"/>
        </w:rPr>
      </w:pPr>
      <w:r w:rsidRPr="004F3A2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1EF1DF3" wp14:editId="709E9F89">
                <wp:simplePos x="0" y="0"/>
                <wp:positionH relativeFrom="page">
                  <wp:posOffset>249555</wp:posOffset>
                </wp:positionH>
                <wp:positionV relativeFrom="page">
                  <wp:posOffset>334010</wp:posOffset>
                </wp:positionV>
                <wp:extent cx="6952615" cy="10085705"/>
                <wp:effectExtent l="11430" t="10160" r="8255" b="10160"/>
                <wp:wrapNone/>
                <wp:docPr id="138815360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10085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7ADFF5" w14:textId="77777777" w:rsidR="00B2734A" w:rsidRDefault="00B2734A">
                            <w:pPr>
                              <w:pBdr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F1DF3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19.65pt;margin-top:26.3pt;width:547.45pt;height:794.1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" filled="f">
                <v:textbox inset="0,0,0,0">
                  <w:txbxContent>
                    <w:p w14:paraId="757ADFF5" w14:textId="77777777" w:rsidR="00B2734A" w:rsidRDefault="00B2734A">
                      <w:pPr>
                        <w:pBdr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3A22">
        <w:rPr>
          <w:rFonts w:asciiTheme="majorBidi" w:hAnsiTheme="majorBidi" w:cstheme="majorBidi"/>
          <w:b/>
          <w:color w:val="000000"/>
          <w:spacing w:val="-11"/>
          <w:w w:val="105"/>
          <w:sz w:val="32"/>
        </w:rPr>
        <w:t>Prosthodontics</w:t>
      </w:r>
    </w:p>
    <w:p w14:paraId="39E019CA" w14:textId="77777777" w:rsidR="00B2734A" w:rsidRPr="004F3A22" w:rsidRDefault="005C4B22" w:rsidP="004F3A22">
      <w:pPr>
        <w:bidi w:val="0"/>
        <w:spacing w:line="201" w:lineRule="auto"/>
        <w:ind w:left="426" w:right="377"/>
        <w:rPr>
          <w:rFonts w:asciiTheme="majorBidi" w:hAnsiTheme="majorBidi" w:cstheme="majorBidi"/>
          <w:b/>
          <w:color w:val="000000"/>
          <w:spacing w:val="-13"/>
          <w:w w:val="105"/>
          <w:sz w:val="32"/>
        </w:rPr>
      </w:pPr>
      <w:r w:rsidRPr="004F3A22">
        <w:rPr>
          <w:rFonts w:asciiTheme="majorBidi" w:hAnsiTheme="majorBidi" w:cstheme="majorBidi"/>
          <w:b/>
          <w:color w:val="000000"/>
          <w:spacing w:val="-13"/>
          <w:w w:val="105"/>
          <w:sz w:val="32"/>
        </w:rPr>
        <w:t>Lec:1</w:t>
      </w:r>
    </w:p>
    <w:p w14:paraId="654A3C89" w14:textId="77777777" w:rsidR="00B2734A" w:rsidRPr="004F3A22" w:rsidRDefault="005C4B22" w:rsidP="004F3A22">
      <w:pPr>
        <w:bidi w:val="0"/>
        <w:spacing w:before="72" w:line="204" w:lineRule="auto"/>
        <w:ind w:left="426" w:right="377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>Partial Dentures:</w:t>
      </w:r>
    </w:p>
    <w:p w14:paraId="6C015205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A removable partial denture or a fixed partial denture that restores a partially edentulous arch; a partial denture can be described as a removable partial denture or a fixed partial denture based on the patient’s </w:t>
      </w:r>
      <w:r w:rsidRPr="004F3A22">
        <w:rPr>
          <w:rFonts w:asciiTheme="majorBidi" w:hAnsiTheme="majorBidi" w:cstheme="majorBidi"/>
          <w:color w:val="000000"/>
          <w:spacing w:val="-7"/>
          <w:w w:val="105"/>
          <w:sz w:val="28"/>
        </w:rPr>
        <w:t>capability to remove or not remove the prosthesis, respectively.</w:t>
      </w:r>
    </w:p>
    <w:p w14:paraId="09B48C7F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C10000"/>
          <w:spacing w:val="-9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C10000"/>
          <w:spacing w:val="-9"/>
          <w:w w:val="105"/>
          <w:sz w:val="28"/>
        </w:rPr>
        <w:t>I. Removable Partial Denture (RPD):</w:t>
      </w:r>
    </w:p>
    <w:p w14:paraId="6E7E8F38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color w:val="000000"/>
          <w:spacing w:val="-9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9"/>
          <w:w w:val="105"/>
          <w:sz w:val="28"/>
        </w:rPr>
        <w:t xml:space="preserve">A removable denture that replaces some teeth in a partially edentulous arch; the removable partial denture can be readily inserted and removed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>from the mouth by the patient.</w:t>
      </w:r>
    </w:p>
    <w:p w14:paraId="08494232" w14:textId="77777777" w:rsidR="00B2734A" w:rsidRPr="004F3A22" w:rsidRDefault="005C4B22" w:rsidP="004F3A22">
      <w:pPr>
        <w:bidi w:val="0"/>
        <w:spacing w:after="144"/>
        <w:ind w:left="426" w:right="377"/>
        <w:rPr>
          <w:rFonts w:asciiTheme="majorBidi" w:hAnsiTheme="majorBidi" w:cstheme="majorBidi"/>
          <w:color w:val="000000"/>
          <w:spacing w:val="-7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7"/>
          <w:w w:val="105"/>
          <w:sz w:val="28"/>
        </w:rPr>
        <w:t xml:space="preserve">It is either </w:t>
      </w:r>
      <w:r w:rsidRPr="004F3A22">
        <w:rPr>
          <w:rFonts w:asciiTheme="majorBidi" w:hAnsiTheme="majorBidi" w:cstheme="majorBidi"/>
          <w:b/>
          <w:color w:val="000000"/>
          <w:spacing w:val="-7"/>
          <w:w w:val="105"/>
          <w:sz w:val="28"/>
        </w:rPr>
        <w:t xml:space="preserve">acrylic </w:t>
      </w:r>
      <w:r w:rsidRPr="004F3A22">
        <w:rPr>
          <w:rFonts w:asciiTheme="majorBidi" w:hAnsiTheme="majorBidi" w:cstheme="majorBidi"/>
          <w:color w:val="000000"/>
          <w:spacing w:val="-7"/>
          <w:w w:val="105"/>
          <w:sz w:val="28"/>
        </w:rPr>
        <w:t xml:space="preserve">type or </w:t>
      </w:r>
      <w:r w:rsidRPr="004F3A22">
        <w:rPr>
          <w:rFonts w:asciiTheme="majorBidi" w:hAnsiTheme="majorBidi" w:cstheme="majorBidi"/>
          <w:b/>
          <w:color w:val="000000"/>
          <w:spacing w:val="-7"/>
          <w:w w:val="105"/>
          <w:sz w:val="28"/>
        </w:rPr>
        <w:t xml:space="preserve">metallic </w:t>
      </w:r>
      <w:r w:rsidRPr="004F3A22">
        <w:rPr>
          <w:rFonts w:asciiTheme="majorBidi" w:hAnsiTheme="majorBidi" w:cstheme="majorBidi"/>
          <w:color w:val="000000"/>
          <w:spacing w:val="-7"/>
          <w:w w:val="105"/>
          <w:sz w:val="28"/>
        </w:rPr>
        <w:t>type (cobalt/chrome).</w:t>
      </w:r>
    </w:p>
    <w:p w14:paraId="7D7D2C89" w14:textId="77777777" w:rsidR="00B2734A" w:rsidRPr="004F3A22" w:rsidRDefault="00B2734A" w:rsidP="004F3A22">
      <w:pPr>
        <w:bidi w:val="0"/>
        <w:ind w:left="426" w:right="377"/>
        <w:rPr>
          <w:rFonts w:asciiTheme="majorBidi" w:hAnsiTheme="majorBidi" w:cstheme="majorBidi"/>
        </w:rPr>
        <w:sectPr w:rsidR="00B2734A" w:rsidRPr="004F3A22" w:rsidSect="004F3A22">
          <w:footerReference w:type="default" r:id="rId7"/>
          <w:pgSz w:w="11918" w:h="16854"/>
          <w:pgMar w:top="526" w:right="1937" w:bottom="192" w:left="1699" w:header="720" w:footer="720" w:gutter="0"/>
          <w:pgBorders w:offsetFrom="page">
            <w:top w:val="single" w:sz="36" w:space="24" w:color="00B050"/>
            <w:left w:val="single" w:sz="36" w:space="24" w:color="00B050"/>
            <w:bottom w:val="single" w:sz="36" w:space="24" w:color="00B050"/>
            <w:right w:val="single" w:sz="36" w:space="24" w:color="00B050"/>
          </w:pgBorders>
          <w:cols w:space="720"/>
        </w:sectPr>
      </w:pPr>
    </w:p>
    <w:p w14:paraId="462282B3" w14:textId="77777777" w:rsidR="00B2734A" w:rsidRPr="004F3A22" w:rsidRDefault="005C4B22" w:rsidP="004F3A22">
      <w:pPr>
        <w:bidi w:val="0"/>
        <w:spacing w:before="24" w:after="108"/>
        <w:ind w:left="426" w:right="377"/>
        <w:jc w:val="center"/>
        <w:rPr>
          <w:rFonts w:asciiTheme="majorBidi" w:hAnsiTheme="majorBidi" w:cstheme="majorBidi"/>
        </w:rPr>
      </w:pPr>
      <w:r w:rsidRPr="004F3A22">
        <w:rPr>
          <w:rFonts w:asciiTheme="majorBidi" w:hAnsiTheme="majorBidi" w:cstheme="majorBidi"/>
          <w:noProof/>
        </w:rPr>
        <w:drawing>
          <wp:inline distT="0" distB="0" distL="0" distR="0" wp14:anchorId="6D5CAEFE" wp14:editId="17B23D90">
            <wp:extent cx="1853565" cy="139636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CDB7A" w14:textId="77777777" w:rsidR="00B2734A" w:rsidRPr="004F3A22" w:rsidRDefault="005C4B22" w:rsidP="004F3A22">
      <w:pPr>
        <w:pBdr>
          <w:top w:val="single" w:sz="4" w:space="3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06"/>
        <w:ind w:left="426" w:right="377"/>
        <w:jc w:val="center"/>
        <w:rPr>
          <w:rFonts w:asciiTheme="majorBidi" w:hAnsiTheme="majorBidi" w:cstheme="majorBidi"/>
          <w:b/>
          <w:color w:val="00000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w w:val="105"/>
          <w:sz w:val="28"/>
        </w:rPr>
        <w:t>acrylic</w:t>
      </w:r>
    </w:p>
    <w:p w14:paraId="637CB7FA" w14:textId="77777777" w:rsidR="00B2734A" w:rsidRPr="004F3A22" w:rsidRDefault="005C4B22" w:rsidP="004F3A22">
      <w:pPr>
        <w:bidi w:val="0"/>
        <w:spacing w:after="14"/>
        <w:ind w:left="426" w:right="377"/>
        <w:jc w:val="center"/>
        <w:rPr>
          <w:rFonts w:asciiTheme="majorBidi" w:hAnsiTheme="majorBidi" w:cstheme="majorBidi"/>
        </w:rPr>
      </w:pPr>
      <w:r w:rsidRPr="004F3A22">
        <w:rPr>
          <w:rFonts w:asciiTheme="majorBidi" w:hAnsiTheme="majorBidi" w:cstheme="majorBidi"/>
        </w:rPr>
        <w:br w:type="column"/>
      </w:r>
      <w:r w:rsidRPr="004F3A22">
        <w:rPr>
          <w:rFonts w:asciiTheme="majorBidi" w:hAnsiTheme="majorBidi" w:cstheme="majorBidi"/>
          <w:noProof/>
        </w:rPr>
        <w:drawing>
          <wp:inline distT="0" distB="0" distL="0" distR="0" wp14:anchorId="2BF07762" wp14:editId="4320BBAD">
            <wp:extent cx="1880235" cy="148463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AD7CC" w14:textId="77777777" w:rsidR="00B2734A" w:rsidRPr="004F3A22" w:rsidRDefault="005C4B22" w:rsidP="004F3A22">
      <w:pPr>
        <w:pBdr>
          <w:top w:val="single" w:sz="4" w:space="3" w:color="000000"/>
          <w:left w:val="single" w:sz="4" w:space="0" w:color="000000"/>
          <w:bottom w:val="single" w:sz="4" w:space="5" w:color="000000"/>
          <w:right w:val="single" w:sz="4" w:space="0" w:color="000000"/>
        </w:pBdr>
        <w:bidi w:val="0"/>
        <w:ind w:left="426" w:right="377"/>
        <w:jc w:val="center"/>
        <w:rPr>
          <w:rFonts w:asciiTheme="majorBidi" w:hAnsiTheme="majorBidi" w:cstheme="majorBidi"/>
          <w:b/>
          <w:color w:val="000000"/>
          <w:spacing w:val="-4"/>
          <w:w w:val="105"/>
        </w:rPr>
      </w:pPr>
      <w:r w:rsidRPr="004F3A22">
        <w:rPr>
          <w:rFonts w:asciiTheme="majorBidi" w:hAnsiTheme="majorBidi" w:cstheme="majorBidi"/>
          <w:b/>
          <w:color w:val="000000"/>
          <w:spacing w:val="-4"/>
          <w:w w:val="105"/>
        </w:rPr>
        <w:t xml:space="preserve">metallic </w:t>
      </w:r>
      <w:r w:rsidRPr="004F3A22">
        <w:rPr>
          <w:rFonts w:asciiTheme="majorBidi" w:hAnsiTheme="majorBidi" w:cstheme="majorBidi"/>
          <w:color w:val="000000"/>
          <w:spacing w:val="-4"/>
          <w:w w:val="105"/>
        </w:rPr>
        <w:t xml:space="preserve">type </w:t>
      </w:r>
      <w:r w:rsidRPr="004F3A22">
        <w:rPr>
          <w:rFonts w:asciiTheme="majorBidi" w:hAnsiTheme="majorBidi" w:cstheme="majorBidi"/>
          <w:color w:val="000000"/>
          <w:spacing w:val="-4"/>
          <w:w w:val="105"/>
        </w:rPr>
        <w:br/>
        <w:t>(cobalt/chrome)</w:t>
      </w:r>
    </w:p>
    <w:p w14:paraId="2F258F1E" w14:textId="77777777" w:rsidR="00B2734A" w:rsidRPr="004F3A22" w:rsidRDefault="00B2734A" w:rsidP="004F3A22">
      <w:pPr>
        <w:bidi w:val="0"/>
        <w:ind w:left="426" w:right="377"/>
        <w:rPr>
          <w:rFonts w:asciiTheme="majorBidi" w:hAnsiTheme="majorBidi" w:cstheme="majorBidi"/>
        </w:rPr>
        <w:sectPr w:rsidR="00B2734A" w:rsidRPr="004F3A22" w:rsidSect="004F3A22">
          <w:type w:val="continuous"/>
          <w:pgSz w:w="11918" w:h="16854"/>
          <w:pgMar w:top="526" w:right="2796" w:bottom="192" w:left="1845" w:header="720" w:footer="720" w:gutter="0"/>
          <w:pgBorders w:offsetFrom="page">
            <w:top w:val="single" w:sz="36" w:space="24" w:color="00B050"/>
            <w:left w:val="single" w:sz="36" w:space="24" w:color="00B050"/>
            <w:bottom w:val="single" w:sz="36" w:space="24" w:color="00B050"/>
            <w:right w:val="single" w:sz="36" w:space="24" w:color="00B050"/>
          </w:pgBorders>
          <w:cols w:num="2" w:space="0" w:equalWidth="0">
            <w:col w:w="2971" w:space="1275"/>
            <w:col w:w="2971" w:space="0"/>
          </w:cols>
        </w:sectPr>
      </w:pPr>
    </w:p>
    <w:p w14:paraId="4EF03BDA" w14:textId="77777777" w:rsidR="00B2734A" w:rsidRPr="004F3A22" w:rsidRDefault="005C4B22" w:rsidP="004F3A22">
      <w:pPr>
        <w:bidi w:val="0"/>
        <w:spacing w:before="864"/>
        <w:ind w:left="426" w:right="377"/>
        <w:rPr>
          <w:rFonts w:asciiTheme="majorBidi" w:hAnsiTheme="majorBidi" w:cstheme="majorBidi"/>
          <w:b/>
          <w:color w:val="000000"/>
          <w:spacing w:val="-8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8"/>
          <w:w w:val="105"/>
          <w:sz w:val="28"/>
        </w:rPr>
        <w:t xml:space="preserve">Partial denture construction: </w:t>
      </w:r>
      <w:r w:rsidRPr="004F3A22">
        <w:rPr>
          <w:rFonts w:asciiTheme="majorBidi" w:hAnsiTheme="majorBidi" w:cstheme="majorBidi"/>
          <w:color w:val="000000"/>
          <w:spacing w:val="-8"/>
          <w:w w:val="105"/>
          <w:sz w:val="28"/>
        </w:rPr>
        <w:t xml:space="preserve">The science and techniques of designing </w:t>
      </w:r>
      <w:r w:rsidRPr="004F3A22">
        <w:rPr>
          <w:rFonts w:asciiTheme="majorBidi" w:hAnsiTheme="majorBidi" w:cstheme="majorBidi"/>
          <w:color w:val="000000"/>
          <w:spacing w:val="-9"/>
          <w:w w:val="105"/>
          <w:sz w:val="28"/>
        </w:rPr>
        <w:t>and constructing partial dentures.</w:t>
      </w:r>
    </w:p>
    <w:p w14:paraId="7134FEBF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000000"/>
          <w:spacing w:val="-11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1"/>
          <w:w w:val="105"/>
          <w:sz w:val="28"/>
        </w:rPr>
        <w:t>Removable prosthodontics:</w:t>
      </w:r>
    </w:p>
    <w:p w14:paraId="191DDC73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color w:val="000000"/>
          <w:spacing w:val="-8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8"/>
          <w:w w:val="105"/>
          <w:sz w:val="28"/>
        </w:rPr>
        <w:t xml:space="preserve">The branch of prosthodontics concerned with the replacement of teeth </w:t>
      </w:r>
      <w:r w:rsidRPr="004F3A22">
        <w:rPr>
          <w:rFonts w:asciiTheme="majorBidi" w:hAnsiTheme="majorBidi" w:cstheme="majorBidi"/>
          <w:color w:val="000000"/>
          <w:spacing w:val="-7"/>
          <w:w w:val="105"/>
          <w:sz w:val="28"/>
        </w:rPr>
        <w:t xml:space="preserve">and contiguous structures for edentulous or partially edentulous patients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by artificial substitutes that are readily removable from the mouth by the </w:t>
      </w:r>
      <w:r w:rsidRPr="004F3A22">
        <w:rPr>
          <w:rFonts w:asciiTheme="majorBidi" w:hAnsiTheme="majorBidi" w:cstheme="majorBidi"/>
          <w:color w:val="000000"/>
          <w:spacing w:val="-11"/>
          <w:w w:val="105"/>
          <w:sz w:val="28"/>
        </w:rPr>
        <w:t>patient.</w:t>
      </w:r>
    </w:p>
    <w:p w14:paraId="299EF362" w14:textId="77777777" w:rsidR="00B2734A" w:rsidRPr="004F3A22" w:rsidRDefault="005C4B22" w:rsidP="004F3A22">
      <w:pPr>
        <w:bidi w:val="0"/>
        <w:spacing w:before="36"/>
        <w:ind w:left="426" w:right="377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>Objectives for RPD construction:</w:t>
      </w:r>
    </w:p>
    <w:p w14:paraId="51EBB4A4" w14:textId="77777777" w:rsidR="00B2734A" w:rsidRPr="004F3A22" w:rsidRDefault="005C4B22" w:rsidP="004F3A22">
      <w:pPr>
        <w:numPr>
          <w:ilvl w:val="0"/>
          <w:numId w:val="1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5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5"/>
          <w:w w:val="105"/>
          <w:sz w:val="28"/>
        </w:rPr>
        <w:t>Restore esthetic (especially for anterior teeth).</w:t>
      </w:r>
    </w:p>
    <w:p w14:paraId="5A7DE0B4" w14:textId="77777777" w:rsidR="00B2734A" w:rsidRPr="004F3A22" w:rsidRDefault="005C4B22" w:rsidP="004F3A22">
      <w:pPr>
        <w:numPr>
          <w:ilvl w:val="0"/>
          <w:numId w:val="1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 xml:space="preserve">Restore function (phonetic and mastication) for proper speech, proper </w:t>
      </w:r>
      <w:r w:rsidRPr="004F3A22">
        <w:rPr>
          <w:rFonts w:asciiTheme="majorBidi" w:hAnsiTheme="majorBidi" w:cstheme="majorBidi"/>
          <w:color w:val="000000"/>
          <w:spacing w:val="-9"/>
          <w:w w:val="105"/>
          <w:sz w:val="28"/>
        </w:rPr>
        <w:t>occlusion and proper food mastication.</w:t>
      </w:r>
    </w:p>
    <w:p w14:paraId="2A222D2A" w14:textId="77777777" w:rsidR="00B2734A" w:rsidRPr="004F3A22" w:rsidRDefault="005C4B22" w:rsidP="004F3A22">
      <w:pPr>
        <w:numPr>
          <w:ilvl w:val="0"/>
          <w:numId w:val="1"/>
        </w:numPr>
        <w:tabs>
          <w:tab w:val="clear" w:pos="288"/>
          <w:tab w:val="decimal" w:pos="360"/>
        </w:tabs>
        <w:bidi w:val="0"/>
        <w:spacing w:before="180"/>
        <w:ind w:left="426" w:right="377"/>
        <w:rPr>
          <w:rFonts w:asciiTheme="majorBidi" w:hAnsiTheme="majorBidi" w:cstheme="majorBidi"/>
          <w:color w:val="000000"/>
          <w:spacing w:val="-5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5"/>
          <w:w w:val="105"/>
          <w:sz w:val="28"/>
        </w:rPr>
        <w:t xml:space="preserve">To prevent apposing teeth extrusion or migration and tilting of adjacent </w:t>
      </w:r>
      <w:r w:rsidRPr="004F3A22">
        <w:rPr>
          <w:rFonts w:asciiTheme="majorBidi" w:hAnsiTheme="majorBidi" w:cstheme="majorBidi"/>
          <w:color w:val="000000"/>
          <w:spacing w:val="-12"/>
          <w:w w:val="105"/>
          <w:sz w:val="28"/>
        </w:rPr>
        <w:t>teeth.</w:t>
      </w:r>
    </w:p>
    <w:p w14:paraId="7C2B5A94" w14:textId="77777777" w:rsidR="00B2734A" w:rsidRPr="004F3A22" w:rsidRDefault="005C4B22" w:rsidP="004F3A22">
      <w:pPr>
        <w:numPr>
          <w:ilvl w:val="0"/>
          <w:numId w:val="1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To fill empty space or spaces.</w:t>
      </w:r>
    </w:p>
    <w:p w14:paraId="263ED40E" w14:textId="77777777" w:rsidR="00B2734A" w:rsidRPr="004F3A22" w:rsidRDefault="005C4B22" w:rsidP="004F3A22">
      <w:pPr>
        <w:numPr>
          <w:ilvl w:val="0"/>
          <w:numId w:val="1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 xml:space="preserve">Prevent disease atrophy by a form of stimulation to the underlying </w:t>
      </w:r>
      <w:r w:rsidRPr="004F3A22">
        <w:rPr>
          <w:rFonts w:asciiTheme="majorBidi" w:hAnsiTheme="majorBidi" w:cstheme="majorBidi"/>
          <w:color w:val="000000"/>
          <w:spacing w:val="-11"/>
          <w:w w:val="105"/>
          <w:sz w:val="28"/>
        </w:rPr>
        <w:t>tissue and ridge.</w:t>
      </w:r>
    </w:p>
    <w:p w14:paraId="5359F354" w14:textId="77777777" w:rsidR="00B2734A" w:rsidRPr="004F3A22" w:rsidRDefault="005C4B22" w:rsidP="004F3A22">
      <w:pPr>
        <w:numPr>
          <w:ilvl w:val="0"/>
          <w:numId w:val="1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For proper muscular balance.</w:t>
      </w:r>
    </w:p>
    <w:p w14:paraId="3CD8B9FA" w14:textId="77777777" w:rsidR="00B2734A" w:rsidRPr="004F3A22" w:rsidRDefault="00B2734A" w:rsidP="004F3A22">
      <w:pPr>
        <w:bidi w:val="0"/>
        <w:ind w:left="426" w:right="377"/>
        <w:rPr>
          <w:rFonts w:asciiTheme="majorBidi" w:hAnsiTheme="majorBidi" w:cstheme="majorBidi"/>
        </w:rPr>
        <w:sectPr w:rsidR="00B2734A" w:rsidRPr="004F3A22" w:rsidSect="004F3A22">
          <w:type w:val="continuous"/>
          <w:pgSz w:w="11918" w:h="16854"/>
          <w:pgMar w:top="526" w:right="516" w:bottom="192" w:left="393" w:header="720" w:footer="720" w:gutter="0"/>
          <w:pgBorders w:offsetFrom="page">
            <w:top w:val="single" w:sz="36" w:space="24" w:color="00B050"/>
            <w:left w:val="single" w:sz="36" w:space="24" w:color="00B050"/>
            <w:bottom w:val="single" w:sz="36" w:space="24" w:color="00B050"/>
            <w:right w:val="single" w:sz="36" w:space="24" w:color="00B050"/>
          </w:pgBorders>
          <w:cols w:space="720"/>
        </w:sectPr>
      </w:pPr>
    </w:p>
    <w:p w14:paraId="61638B34" w14:textId="1339D3F3" w:rsidR="00B2734A" w:rsidRPr="004F3A22" w:rsidRDefault="005C4B22" w:rsidP="004F3A22">
      <w:pPr>
        <w:bidi w:val="0"/>
        <w:spacing w:before="936"/>
        <w:ind w:left="426" w:right="377"/>
        <w:rPr>
          <w:rFonts w:asciiTheme="majorBidi" w:hAnsiTheme="majorBidi" w:cstheme="majorBidi"/>
          <w:b/>
          <w:color w:val="000000"/>
          <w:spacing w:val="-5"/>
          <w:w w:val="105"/>
          <w:sz w:val="28"/>
        </w:rPr>
      </w:pPr>
      <w:r w:rsidRPr="004F3A22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 wp14:anchorId="59CCA3DA" wp14:editId="55B4C6C2">
                <wp:simplePos x="0" y="0"/>
                <wp:positionH relativeFrom="page">
                  <wp:posOffset>247015</wp:posOffset>
                </wp:positionH>
                <wp:positionV relativeFrom="page">
                  <wp:posOffset>314960</wp:posOffset>
                </wp:positionV>
                <wp:extent cx="6952615" cy="10085705"/>
                <wp:effectExtent l="8890" t="10160" r="10795" b="10160"/>
                <wp:wrapNone/>
                <wp:docPr id="11982235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10085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4DED51" w14:textId="77777777" w:rsidR="00B2734A" w:rsidRDefault="00B2734A">
                            <w:pPr>
                              <w:pBdr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CA3DA" id="Text Box 7" o:spid="_x0000_s1027" type="#_x0000_t202" style="position:absolute;left:0;text-align:left;margin-left:19.45pt;margin-top:24.8pt;width:547.45pt;height:794.1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" filled="f">
                <v:textbox inset="0,0,0,0">
                  <w:txbxContent>
                    <w:p w14:paraId="304DED51" w14:textId="77777777" w:rsidR="00B2734A" w:rsidRDefault="00B2734A">
                      <w:pPr>
                        <w:pBdr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3A22">
        <w:rPr>
          <w:rFonts w:asciiTheme="majorBidi" w:hAnsiTheme="majorBidi" w:cstheme="majorBidi"/>
          <w:b/>
          <w:color w:val="000000"/>
          <w:spacing w:val="-5"/>
          <w:w w:val="105"/>
          <w:sz w:val="28"/>
        </w:rPr>
        <w:t xml:space="preserve">7. </w:t>
      </w:r>
      <w:r w:rsidRPr="004F3A22">
        <w:rPr>
          <w:rFonts w:asciiTheme="majorBidi" w:hAnsiTheme="majorBidi" w:cstheme="majorBidi"/>
          <w:color w:val="000000"/>
          <w:spacing w:val="-5"/>
          <w:w w:val="105"/>
          <w:sz w:val="28"/>
        </w:rPr>
        <w:t>To restore the psychological status of the patient.</w:t>
      </w:r>
    </w:p>
    <w:p w14:paraId="42E02C7F" w14:textId="77777777" w:rsidR="00B2734A" w:rsidRPr="004F3A22" w:rsidRDefault="005C4B22" w:rsidP="004F3A22">
      <w:pPr>
        <w:bidi w:val="0"/>
        <w:spacing w:before="216"/>
        <w:ind w:left="426" w:right="377"/>
        <w:rPr>
          <w:rFonts w:asciiTheme="majorBidi" w:hAnsiTheme="majorBidi" w:cstheme="majorBidi"/>
          <w:b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6"/>
          <w:w w:val="105"/>
          <w:sz w:val="28"/>
        </w:rPr>
        <w:t>Causes of teeth loss:</w:t>
      </w:r>
    </w:p>
    <w:p w14:paraId="2D17DF7A" w14:textId="77777777" w:rsidR="00B2734A" w:rsidRPr="004F3A22" w:rsidRDefault="005C4B22" w:rsidP="004F3A22">
      <w:pPr>
        <w:numPr>
          <w:ilvl w:val="0"/>
          <w:numId w:val="2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Caries (main cause in a young people below 35 years).</w:t>
      </w:r>
    </w:p>
    <w:p w14:paraId="07E50EE9" w14:textId="77777777" w:rsidR="00B2734A" w:rsidRPr="004F3A22" w:rsidRDefault="005C4B22" w:rsidP="004F3A22">
      <w:pPr>
        <w:numPr>
          <w:ilvl w:val="0"/>
          <w:numId w:val="2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5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5"/>
          <w:w w:val="105"/>
          <w:sz w:val="28"/>
        </w:rPr>
        <w:t>Periodontal diseases (main cause in old people above 35 years).</w:t>
      </w:r>
    </w:p>
    <w:p w14:paraId="7979ADF9" w14:textId="77777777" w:rsidR="00B2734A" w:rsidRPr="004F3A22" w:rsidRDefault="005C4B22" w:rsidP="004F3A22">
      <w:pPr>
        <w:numPr>
          <w:ilvl w:val="0"/>
          <w:numId w:val="2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11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11"/>
          <w:w w:val="105"/>
          <w:sz w:val="28"/>
        </w:rPr>
        <w:t xml:space="preserve">Trauma or accident (such as receiving a blow or falling down on </w:t>
      </w:r>
      <w:r w:rsidRPr="004F3A22">
        <w:rPr>
          <w:rFonts w:asciiTheme="majorBidi" w:hAnsiTheme="majorBidi" w:cstheme="majorBidi"/>
          <w:color w:val="000000"/>
          <w:w w:val="105"/>
          <w:sz w:val="28"/>
        </w:rPr>
        <w:t>them).</w:t>
      </w:r>
    </w:p>
    <w:p w14:paraId="4C14258A" w14:textId="77777777" w:rsidR="00B2734A" w:rsidRPr="004F3A22" w:rsidRDefault="005C4B22" w:rsidP="004F3A22">
      <w:pPr>
        <w:numPr>
          <w:ilvl w:val="0"/>
          <w:numId w:val="2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Congenital missing teeth.</w:t>
      </w:r>
    </w:p>
    <w:p w14:paraId="3BF0F12E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000000"/>
          <w:spacing w:val="-4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4"/>
          <w:w w:val="105"/>
          <w:sz w:val="28"/>
        </w:rPr>
        <w:t>Indications of removable partial dentures:</w:t>
      </w:r>
    </w:p>
    <w:p w14:paraId="25614795" w14:textId="77777777" w:rsidR="00B2734A" w:rsidRPr="004F3A22" w:rsidRDefault="005C4B22" w:rsidP="004F3A22">
      <w:pPr>
        <w:numPr>
          <w:ilvl w:val="0"/>
          <w:numId w:val="3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5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5"/>
          <w:w w:val="105"/>
          <w:sz w:val="28"/>
        </w:rPr>
        <w:t>Distal extension situations (free end situation).</w:t>
      </w:r>
    </w:p>
    <w:p w14:paraId="2003D8C0" w14:textId="77777777" w:rsidR="00B2734A" w:rsidRPr="004F3A22" w:rsidRDefault="005C4B22" w:rsidP="004F3A22">
      <w:pPr>
        <w:numPr>
          <w:ilvl w:val="0"/>
          <w:numId w:val="3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Long span tooth-bounded edentulous area.</w:t>
      </w:r>
    </w:p>
    <w:p w14:paraId="4E9F0B60" w14:textId="77777777" w:rsidR="00B2734A" w:rsidRPr="004F3A22" w:rsidRDefault="005C4B22" w:rsidP="004F3A22">
      <w:pPr>
        <w:numPr>
          <w:ilvl w:val="0"/>
          <w:numId w:val="3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5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5"/>
          <w:w w:val="105"/>
          <w:sz w:val="28"/>
        </w:rPr>
        <w:t>Need for cross-arch (bilateral) stabilization.</w:t>
      </w:r>
    </w:p>
    <w:p w14:paraId="4684429B" w14:textId="77777777" w:rsidR="00B2734A" w:rsidRPr="004F3A22" w:rsidRDefault="005C4B22" w:rsidP="004F3A22">
      <w:pPr>
        <w:numPr>
          <w:ilvl w:val="0"/>
          <w:numId w:val="3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Excessive loss of the residual ridge.</w:t>
      </w:r>
    </w:p>
    <w:p w14:paraId="5AFC2141" w14:textId="77777777" w:rsidR="00B2734A" w:rsidRPr="004F3A22" w:rsidRDefault="005C4B22" w:rsidP="004F3A22">
      <w:pPr>
        <w:numPr>
          <w:ilvl w:val="0"/>
          <w:numId w:val="3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Unusually sound abutment teeth.</w:t>
      </w:r>
    </w:p>
    <w:p w14:paraId="15949880" w14:textId="77777777" w:rsidR="00B2734A" w:rsidRPr="004F3A22" w:rsidRDefault="005C4B22" w:rsidP="004F3A22">
      <w:pPr>
        <w:numPr>
          <w:ilvl w:val="0"/>
          <w:numId w:val="3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4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4"/>
          <w:w w:val="105"/>
          <w:sz w:val="28"/>
        </w:rPr>
        <w:t xml:space="preserve">If the prognosis of remaining teeth is questionable or reduced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periodontal support of remaining teeth (these teeth cannot support fixed </w:t>
      </w:r>
      <w:r w:rsidRPr="004F3A22">
        <w:rPr>
          <w:rFonts w:asciiTheme="majorBidi" w:hAnsiTheme="majorBidi" w:cstheme="majorBidi"/>
          <w:color w:val="000000"/>
          <w:w w:val="105"/>
          <w:sz w:val="28"/>
        </w:rPr>
        <w:t>prostheses).</w:t>
      </w:r>
    </w:p>
    <w:p w14:paraId="00AB30D5" w14:textId="77777777" w:rsidR="00B2734A" w:rsidRPr="004F3A22" w:rsidRDefault="005C4B22" w:rsidP="004F3A22">
      <w:pPr>
        <w:numPr>
          <w:ilvl w:val="0"/>
          <w:numId w:val="3"/>
        </w:numPr>
        <w:tabs>
          <w:tab w:val="clear" w:pos="288"/>
          <w:tab w:val="decimal" w:pos="360"/>
        </w:tabs>
        <w:bidi w:val="0"/>
        <w:spacing w:before="36"/>
        <w:ind w:left="426" w:right="377"/>
        <w:rPr>
          <w:rFonts w:asciiTheme="majorBidi" w:hAnsiTheme="majorBidi" w:cstheme="majorBidi"/>
          <w:color w:val="000000"/>
          <w:spacing w:val="-11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11"/>
          <w:w w:val="105"/>
          <w:sz w:val="28"/>
        </w:rPr>
        <w:t xml:space="preserve">After recent extraction (need immediate replacement of extracted </w:t>
      </w:r>
      <w:r w:rsidRPr="004F3A22">
        <w:rPr>
          <w:rFonts w:asciiTheme="majorBidi" w:hAnsiTheme="majorBidi" w:cstheme="majorBidi"/>
          <w:color w:val="000000"/>
          <w:w w:val="105"/>
          <w:sz w:val="28"/>
        </w:rPr>
        <w:t>teeth).</w:t>
      </w:r>
    </w:p>
    <w:p w14:paraId="427D160C" w14:textId="77777777" w:rsidR="00B2734A" w:rsidRPr="004F3A22" w:rsidRDefault="005C4B22" w:rsidP="004F3A22">
      <w:pPr>
        <w:numPr>
          <w:ilvl w:val="0"/>
          <w:numId w:val="3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Patient younger than 18 years old.</w:t>
      </w:r>
    </w:p>
    <w:p w14:paraId="53C3ACD1" w14:textId="77777777" w:rsidR="00B2734A" w:rsidRPr="004F3A22" w:rsidRDefault="005C4B22" w:rsidP="004F3A22">
      <w:pPr>
        <w:numPr>
          <w:ilvl w:val="0"/>
          <w:numId w:val="3"/>
        </w:numPr>
        <w:tabs>
          <w:tab w:val="clear" w:pos="288"/>
          <w:tab w:val="decimal" w:pos="360"/>
        </w:tabs>
        <w:bidi w:val="0"/>
        <w:spacing w:before="36" w:line="201" w:lineRule="auto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Economic consideration.</w:t>
      </w:r>
    </w:p>
    <w:p w14:paraId="14C9A6CB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C10000"/>
          <w:spacing w:val="-4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C10000"/>
          <w:spacing w:val="-4"/>
          <w:w w:val="105"/>
          <w:sz w:val="28"/>
        </w:rPr>
        <w:t>II. Fixed partial denture:</w:t>
      </w:r>
    </w:p>
    <w:p w14:paraId="17107D8F" w14:textId="77777777" w:rsidR="00B2734A" w:rsidRPr="004F3A22" w:rsidRDefault="005C4B22" w:rsidP="004F3A22">
      <w:pPr>
        <w:bidi w:val="0"/>
        <w:spacing w:before="72"/>
        <w:ind w:left="426" w:right="377"/>
        <w:rPr>
          <w:rFonts w:asciiTheme="majorBidi" w:hAnsiTheme="majorBidi" w:cstheme="majorBidi"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Any dental prosthesis that is luted, screwed, or mechanically attached or </w:t>
      </w:r>
      <w:r w:rsidRPr="004F3A22">
        <w:rPr>
          <w:rFonts w:asciiTheme="majorBidi" w:hAnsiTheme="majorBidi" w:cstheme="majorBidi"/>
          <w:color w:val="000000"/>
          <w:spacing w:val="-4"/>
          <w:w w:val="105"/>
          <w:sz w:val="28"/>
        </w:rPr>
        <w:t xml:space="preserve">otherwise securely retained to natural teeth, tooth roots, and/or dental implants/abutments that furnish the primary support for the dental </w:t>
      </w:r>
      <w:r w:rsidRPr="004F3A22">
        <w:rPr>
          <w:rFonts w:asciiTheme="majorBidi" w:hAnsiTheme="majorBidi" w:cstheme="majorBidi"/>
          <w:color w:val="000000"/>
          <w:spacing w:val="-9"/>
          <w:w w:val="105"/>
          <w:sz w:val="28"/>
        </w:rPr>
        <w:t xml:space="preserve">prosthesis and restoring teeth in a partially edentulous arch; it cannot be </w:t>
      </w: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removed by the patient.</w:t>
      </w:r>
    </w:p>
    <w:p w14:paraId="6EAD992F" w14:textId="77777777" w:rsidR="00B2734A" w:rsidRPr="004F3A22" w:rsidRDefault="005C4B22" w:rsidP="004F3A22">
      <w:pPr>
        <w:bidi w:val="0"/>
        <w:spacing w:before="540"/>
        <w:ind w:left="426" w:right="377"/>
        <w:jc w:val="center"/>
        <w:rPr>
          <w:rFonts w:asciiTheme="majorBidi" w:hAnsiTheme="majorBidi" w:cstheme="majorBidi"/>
        </w:rPr>
      </w:pPr>
      <w:r w:rsidRPr="004F3A22">
        <w:rPr>
          <w:rFonts w:asciiTheme="majorBidi" w:hAnsiTheme="majorBidi" w:cstheme="majorBidi"/>
          <w:noProof/>
        </w:rPr>
        <w:drawing>
          <wp:inline distT="0" distB="0" distL="0" distR="0" wp14:anchorId="1AB6D164" wp14:editId="728BB215">
            <wp:extent cx="2242820" cy="120396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A8FCC" w14:textId="77777777" w:rsidR="00B2734A" w:rsidRPr="004F3A22" w:rsidRDefault="005C4B22" w:rsidP="004F3A22">
      <w:pPr>
        <w:bidi w:val="0"/>
        <w:spacing w:before="180"/>
        <w:ind w:left="426" w:right="377"/>
        <w:rPr>
          <w:rFonts w:asciiTheme="majorBidi" w:hAnsiTheme="majorBidi" w:cstheme="majorBidi"/>
          <w:b/>
          <w:color w:val="000000"/>
          <w:spacing w:val="-8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8"/>
          <w:w w:val="105"/>
          <w:sz w:val="28"/>
        </w:rPr>
        <w:t>Indications for fixed partial denture:</w:t>
      </w:r>
    </w:p>
    <w:p w14:paraId="1FCB31FE" w14:textId="77777777" w:rsidR="00B2734A" w:rsidRPr="004F3A22" w:rsidRDefault="005C4B22" w:rsidP="004F3A22">
      <w:pPr>
        <w:numPr>
          <w:ilvl w:val="0"/>
          <w:numId w:val="4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Unilateral bounded edentulous short span.</w:t>
      </w:r>
    </w:p>
    <w:p w14:paraId="5149AF8B" w14:textId="77777777" w:rsidR="00B2734A" w:rsidRPr="004F3A22" w:rsidRDefault="005C4B22" w:rsidP="004F3A22">
      <w:pPr>
        <w:numPr>
          <w:ilvl w:val="0"/>
          <w:numId w:val="4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Class IV Kennedy classification with normal loss of bone.</w:t>
      </w:r>
    </w:p>
    <w:p w14:paraId="12E05246" w14:textId="77777777" w:rsidR="00B2734A" w:rsidRPr="004F3A22" w:rsidRDefault="005C4B22" w:rsidP="004F3A22">
      <w:pPr>
        <w:numPr>
          <w:ilvl w:val="0"/>
          <w:numId w:val="4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 xml:space="preserve">Modification area located anteriorly with Class I or with Class II </w:t>
      </w:r>
      <w:r w:rsidRPr="004F3A22">
        <w:rPr>
          <w:rFonts w:asciiTheme="majorBidi" w:hAnsiTheme="majorBidi" w:cstheme="majorBidi"/>
          <w:color w:val="000000"/>
          <w:spacing w:val="-13"/>
          <w:w w:val="105"/>
          <w:sz w:val="28"/>
        </w:rPr>
        <w:t>Kennedy</w:t>
      </w:r>
    </w:p>
    <w:p w14:paraId="42C0F4B0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classification for simplifies the design of removable partial denture.</w:t>
      </w:r>
    </w:p>
    <w:p w14:paraId="7F77D2AF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C10000"/>
          <w:spacing w:val="-9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C10000"/>
          <w:spacing w:val="-9"/>
          <w:w w:val="105"/>
          <w:sz w:val="28"/>
        </w:rPr>
        <w:t>III. Dental implant therapy:</w:t>
      </w:r>
    </w:p>
    <w:p w14:paraId="32DA801B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A prosthetic device made of alloplastic material(s) implanted into the oral</w:t>
      </w:r>
    </w:p>
    <w:p w14:paraId="03716175" w14:textId="77777777" w:rsidR="00B2734A" w:rsidRPr="004F3A22" w:rsidRDefault="00B2734A" w:rsidP="004F3A22">
      <w:pPr>
        <w:bidi w:val="0"/>
        <w:ind w:left="426" w:right="377"/>
        <w:rPr>
          <w:rFonts w:asciiTheme="majorBidi" w:hAnsiTheme="majorBidi" w:cstheme="majorBidi"/>
        </w:rPr>
        <w:sectPr w:rsidR="00B2734A" w:rsidRPr="004F3A22" w:rsidSect="004F3A22">
          <w:pgSz w:w="11918" w:h="16854"/>
          <w:pgMar w:top="496" w:right="520" w:bottom="207" w:left="389" w:header="720" w:footer="720" w:gutter="0"/>
          <w:pgBorders w:offsetFrom="page">
            <w:top w:val="single" w:sz="36" w:space="24" w:color="00B050"/>
            <w:left w:val="single" w:sz="36" w:space="24" w:color="00B050"/>
            <w:bottom w:val="single" w:sz="36" w:space="24" w:color="00B050"/>
            <w:right w:val="single" w:sz="36" w:space="24" w:color="00B050"/>
          </w:pgBorders>
          <w:cols w:space="720"/>
        </w:sectPr>
      </w:pPr>
    </w:p>
    <w:p w14:paraId="2FB46A38" w14:textId="73A96ECB" w:rsidR="00B2734A" w:rsidRPr="004F3A22" w:rsidRDefault="005C4B22" w:rsidP="004F3A22">
      <w:pPr>
        <w:bidi w:val="0"/>
        <w:spacing w:before="936"/>
        <w:ind w:left="426" w:right="377"/>
        <w:rPr>
          <w:rFonts w:asciiTheme="majorBidi" w:hAnsiTheme="majorBidi" w:cstheme="majorBidi"/>
          <w:color w:val="000000"/>
          <w:spacing w:val="-9"/>
          <w:w w:val="105"/>
          <w:sz w:val="28"/>
        </w:rPr>
      </w:pPr>
      <w:r w:rsidRPr="004F3A22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743BB7C7" wp14:editId="7C5F6B6F">
                <wp:simplePos x="0" y="0"/>
                <wp:positionH relativeFrom="page">
                  <wp:posOffset>247015</wp:posOffset>
                </wp:positionH>
                <wp:positionV relativeFrom="page">
                  <wp:posOffset>314960</wp:posOffset>
                </wp:positionV>
                <wp:extent cx="6952615" cy="10085705"/>
                <wp:effectExtent l="8890" t="10160" r="10795" b="10160"/>
                <wp:wrapNone/>
                <wp:docPr id="89998817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10085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3ACA67" w14:textId="77777777" w:rsidR="00B2734A" w:rsidRDefault="00B2734A">
                            <w:pPr>
                              <w:pBdr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BB7C7" id="Text Box 6" o:spid="_x0000_s1028" type="#_x0000_t202" style="position:absolute;left:0;text-align:left;margin-left:19.45pt;margin-top:24.8pt;width:547.45pt;height:794.1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" filled="f">
                <v:textbox inset="0,0,0,0">
                  <w:txbxContent>
                    <w:p w14:paraId="6D3ACA67" w14:textId="77777777" w:rsidR="00B2734A" w:rsidRDefault="00B2734A">
                      <w:pPr>
                        <w:pBdr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3A22">
        <w:rPr>
          <w:rFonts w:asciiTheme="majorBidi" w:hAnsiTheme="majorBidi" w:cstheme="majorBidi"/>
          <w:color w:val="000000"/>
          <w:spacing w:val="-9"/>
          <w:w w:val="105"/>
          <w:sz w:val="28"/>
        </w:rPr>
        <w:t xml:space="preserve">tissues beneath the mucosal and/or periosteal layer and on or within the </w:t>
      </w:r>
      <w:r w:rsidRPr="004F3A22">
        <w:rPr>
          <w:rFonts w:asciiTheme="majorBidi" w:hAnsiTheme="majorBidi" w:cstheme="majorBidi"/>
          <w:color w:val="000000"/>
          <w:spacing w:val="-7"/>
          <w:w w:val="105"/>
          <w:sz w:val="28"/>
        </w:rPr>
        <w:t xml:space="preserve">bone to provide retention and support for a fixed or removable dental </w:t>
      </w:r>
      <w:r w:rsidRPr="004F3A22">
        <w:rPr>
          <w:rFonts w:asciiTheme="majorBidi" w:hAnsiTheme="majorBidi" w:cstheme="majorBidi"/>
          <w:color w:val="000000"/>
          <w:w w:val="105"/>
          <w:sz w:val="28"/>
        </w:rPr>
        <w:t>prosthesis.</w:t>
      </w:r>
    </w:p>
    <w:p w14:paraId="375BC055" w14:textId="77777777" w:rsidR="00B2734A" w:rsidRPr="004F3A22" w:rsidRDefault="005C4B22" w:rsidP="004F3A22">
      <w:pPr>
        <w:bidi w:val="0"/>
        <w:ind w:left="426" w:right="377"/>
        <w:jc w:val="center"/>
        <w:rPr>
          <w:rFonts w:asciiTheme="majorBidi" w:hAnsiTheme="majorBidi" w:cstheme="majorBidi"/>
        </w:rPr>
      </w:pPr>
      <w:r w:rsidRPr="004F3A22">
        <w:rPr>
          <w:rFonts w:asciiTheme="majorBidi" w:hAnsiTheme="majorBidi" w:cstheme="majorBidi"/>
          <w:noProof/>
        </w:rPr>
        <w:drawing>
          <wp:inline distT="0" distB="0" distL="0" distR="0" wp14:anchorId="320639B7" wp14:editId="33E0F507">
            <wp:extent cx="1609725" cy="1606550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E5C7D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The dental implants are considered adjuncts in fixed and removable </w:t>
      </w:r>
      <w:r w:rsidRPr="004F3A22">
        <w:rPr>
          <w:rFonts w:asciiTheme="majorBidi" w:hAnsiTheme="majorBidi" w:cstheme="majorBidi"/>
          <w:color w:val="000000"/>
          <w:spacing w:val="-16"/>
          <w:w w:val="105"/>
          <w:sz w:val="28"/>
        </w:rPr>
        <w:t>therapy.</w:t>
      </w:r>
    </w:p>
    <w:p w14:paraId="345EF88F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>However, not all patients are candidates for dental implant therapy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. </w:t>
      </w:r>
      <w:r w:rsidRPr="004F3A22">
        <w:rPr>
          <w:rFonts w:asciiTheme="majorBidi" w:hAnsiTheme="majorBidi" w:cstheme="majorBidi"/>
          <w:b/>
          <w:color w:val="000000"/>
          <w:spacing w:val="-8"/>
          <w:w w:val="105"/>
          <w:sz w:val="28"/>
        </w:rPr>
        <w:t>Contraindications for dental implant therapy</w:t>
      </w:r>
    </w:p>
    <w:p w14:paraId="3A7254ED" w14:textId="77777777" w:rsidR="00B2734A" w:rsidRPr="004F3A22" w:rsidRDefault="005C4B22" w:rsidP="004F3A22">
      <w:pPr>
        <w:numPr>
          <w:ilvl w:val="0"/>
          <w:numId w:val="5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Unfavorable regional anatomy.</w:t>
      </w:r>
    </w:p>
    <w:p w14:paraId="4F30CCCE" w14:textId="77777777" w:rsidR="00B2734A" w:rsidRPr="004F3A22" w:rsidRDefault="005C4B22" w:rsidP="004F3A22">
      <w:pPr>
        <w:numPr>
          <w:ilvl w:val="0"/>
          <w:numId w:val="5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Uncontrolled systemic disease.</w:t>
      </w:r>
    </w:p>
    <w:p w14:paraId="1E2DEA55" w14:textId="77777777" w:rsidR="00B2734A" w:rsidRPr="004F3A22" w:rsidRDefault="005C4B22" w:rsidP="004F3A22">
      <w:pPr>
        <w:numPr>
          <w:ilvl w:val="0"/>
          <w:numId w:val="5"/>
        </w:numPr>
        <w:tabs>
          <w:tab w:val="clear" w:pos="288"/>
          <w:tab w:val="decimal" w:pos="360"/>
        </w:tabs>
        <w:bidi w:val="0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Extreme surgical risk.</w:t>
      </w:r>
    </w:p>
    <w:p w14:paraId="62837D24" w14:textId="77777777" w:rsidR="00B2734A" w:rsidRPr="004F3A22" w:rsidRDefault="005C4B22" w:rsidP="004F3A22">
      <w:pPr>
        <w:numPr>
          <w:ilvl w:val="0"/>
          <w:numId w:val="5"/>
        </w:numPr>
        <w:tabs>
          <w:tab w:val="clear" w:pos="288"/>
          <w:tab w:val="decimal" w:pos="360"/>
        </w:tabs>
        <w:bidi w:val="0"/>
        <w:spacing w:before="36"/>
        <w:ind w:left="426" w:right="377"/>
        <w:rPr>
          <w:rFonts w:asciiTheme="majorBidi" w:hAnsiTheme="majorBidi" w:cstheme="majorBidi"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High-dose head and neck radiation.</w:t>
      </w:r>
    </w:p>
    <w:p w14:paraId="6964CC1B" w14:textId="77777777" w:rsidR="00B2734A" w:rsidRPr="004F3A22" w:rsidRDefault="005C4B22" w:rsidP="004F3A22">
      <w:pPr>
        <w:bidi w:val="0"/>
        <w:spacing w:before="324" w:after="396"/>
        <w:ind w:left="426" w:right="377"/>
        <w:jc w:val="center"/>
        <w:rPr>
          <w:rFonts w:asciiTheme="majorBidi" w:hAnsiTheme="majorBidi" w:cstheme="majorBidi"/>
          <w:color w:val="000066"/>
          <w:spacing w:val="-13"/>
          <w:w w:val="105"/>
          <w:sz w:val="36"/>
        </w:rPr>
      </w:pPr>
      <w:r w:rsidRPr="004F3A22">
        <w:rPr>
          <w:rFonts w:asciiTheme="majorBidi" w:hAnsiTheme="majorBidi" w:cstheme="majorBidi"/>
          <w:color w:val="000066"/>
          <w:spacing w:val="-13"/>
          <w:w w:val="105"/>
          <w:sz w:val="36"/>
        </w:rPr>
        <w:t>Terminology and definitions</w:t>
      </w:r>
    </w:p>
    <w:p w14:paraId="5AF71594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000000"/>
          <w:spacing w:val="-8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8"/>
          <w:w w:val="105"/>
          <w:sz w:val="28"/>
        </w:rPr>
        <w:t xml:space="preserve">Denture supporting structures: </w:t>
      </w:r>
      <w:r w:rsidRPr="004F3A22">
        <w:rPr>
          <w:rFonts w:asciiTheme="majorBidi" w:hAnsiTheme="majorBidi" w:cstheme="majorBidi"/>
          <w:color w:val="000000"/>
          <w:spacing w:val="-8"/>
          <w:w w:val="105"/>
          <w:sz w:val="28"/>
        </w:rPr>
        <w:t xml:space="preserve">The tissues (teeth and/or residual ridges)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that serve as the foundation for removable partial or complete dentures. </w:t>
      </w: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Diagnostic cast: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A life-size reproduction of a part or parts of the oral cavity and/or facial structures for the purpose of study and treatment </w:t>
      </w:r>
      <w:r w:rsidRPr="004F3A22">
        <w:rPr>
          <w:rFonts w:asciiTheme="majorBidi" w:hAnsiTheme="majorBidi" w:cstheme="majorBidi"/>
          <w:color w:val="000000"/>
          <w:spacing w:val="-12"/>
          <w:w w:val="105"/>
          <w:sz w:val="28"/>
        </w:rPr>
        <w:t>planning.</w:t>
      </w:r>
    </w:p>
    <w:p w14:paraId="5403AC93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Support: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The foundation area on which a dental prosthesis rests; with </w:t>
      </w:r>
      <w:r w:rsidRPr="004F3A22">
        <w:rPr>
          <w:rFonts w:asciiTheme="majorBidi" w:hAnsiTheme="majorBidi" w:cstheme="majorBidi"/>
          <w:color w:val="000000"/>
          <w:spacing w:val="-9"/>
          <w:w w:val="105"/>
          <w:sz w:val="28"/>
        </w:rPr>
        <w:t xml:space="preserve">respect to dental prostheses, the resistance to forces directed toward the </w:t>
      </w:r>
      <w:r w:rsidRPr="004F3A22">
        <w:rPr>
          <w:rFonts w:asciiTheme="majorBidi" w:hAnsiTheme="majorBidi" w:cstheme="majorBidi"/>
          <w:color w:val="000000"/>
          <w:spacing w:val="-8"/>
          <w:w w:val="105"/>
          <w:sz w:val="28"/>
        </w:rPr>
        <w:t>basal tissue or underlying structures.</w:t>
      </w:r>
    </w:p>
    <w:p w14:paraId="2C006D21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000000"/>
          <w:spacing w:val="-9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9"/>
          <w:w w:val="105"/>
          <w:sz w:val="28"/>
        </w:rPr>
        <w:t xml:space="preserve">Stability: </w:t>
      </w:r>
      <w:r w:rsidRPr="004F3A22">
        <w:rPr>
          <w:rFonts w:asciiTheme="majorBidi" w:hAnsiTheme="majorBidi" w:cstheme="majorBidi"/>
          <w:color w:val="000000"/>
          <w:spacing w:val="-9"/>
          <w:w w:val="105"/>
          <w:sz w:val="28"/>
        </w:rPr>
        <w:t xml:space="preserve">The quality of a complete or removable partial denture to be </w:t>
      </w: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 xml:space="preserve">firm, steady, or constant, to resist displacement by functional horizontal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>or rotational stresses.</w:t>
      </w:r>
    </w:p>
    <w:p w14:paraId="276749C8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000000"/>
          <w:spacing w:val="-7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7"/>
          <w:w w:val="105"/>
          <w:sz w:val="28"/>
        </w:rPr>
        <w:t xml:space="preserve">Retention: </w:t>
      </w:r>
      <w:r w:rsidRPr="004F3A22">
        <w:rPr>
          <w:rFonts w:asciiTheme="majorBidi" w:hAnsiTheme="majorBidi" w:cstheme="majorBidi"/>
          <w:color w:val="000000"/>
          <w:spacing w:val="-7"/>
          <w:w w:val="105"/>
          <w:sz w:val="28"/>
        </w:rPr>
        <w:t xml:space="preserve">That quality inherent in the dental prosthesis acting to resist </w:t>
      </w:r>
      <w:r w:rsidRPr="004F3A22">
        <w:rPr>
          <w:rFonts w:asciiTheme="majorBidi" w:hAnsiTheme="majorBidi" w:cstheme="majorBidi"/>
          <w:color w:val="000000"/>
          <w:spacing w:val="-8"/>
          <w:w w:val="105"/>
          <w:sz w:val="28"/>
        </w:rPr>
        <w:t>the forces of dislodgment along the path of placement.</w:t>
      </w:r>
    </w:p>
    <w:p w14:paraId="40863960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(e. g., the force of gravity, the adhesiveness of foods, or the forces </w:t>
      </w:r>
      <w:r w:rsidRPr="004F3A22">
        <w:rPr>
          <w:rFonts w:asciiTheme="majorBidi" w:hAnsiTheme="majorBidi" w:cstheme="majorBidi"/>
          <w:color w:val="000000"/>
          <w:spacing w:val="-8"/>
          <w:w w:val="105"/>
          <w:sz w:val="28"/>
        </w:rPr>
        <w:t>associated with the opening of the jaws).</w:t>
      </w:r>
    </w:p>
    <w:p w14:paraId="7853E8CB" w14:textId="77777777" w:rsidR="00B2734A" w:rsidRPr="004F3A22" w:rsidRDefault="005C4B22" w:rsidP="004F3A22">
      <w:pPr>
        <w:bidi w:val="0"/>
        <w:ind w:left="426" w:right="377"/>
        <w:jc w:val="both"/>
        <w:rPr>
          <w:rFonts w:asciiTheme="majorBidi" w:hAnsiTheme="majorBidi" w:cstheme="majorBidi"/>
          <w:color w:val="000000"/>
          <w:spacing w:val="-11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11"/>
          <w:w w:val="105"/>
          <w:sz w:val="28"/>
        </w:rPr>
        <w:t xml:space="preserve">Support, stability, and retention become more meaningful when they are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thought of in terms of providing resistance to movement of a removable </w:t>
      </w:r>
      <w:r w:rsidRPr="004F3A22">
        <w:rPr>
          <w:rFonts w:asciiTheme="majorBidi" w:hAnsiTheme="majorBidi" w:cstheme="majorBidi"/>
          <w:color w:val="000000"/>
          <w:spacing w:val="-11"/>
          <w:w w:val="105"/>
          <w:sz w:val="28"/>
        </w:rPr>
        <w:t>partial denture.</w:t>
      </w:r>
    </w:p>
    <w:p w14:paraId="4616BA8B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000000"/>
          <w:spacing w:val="-6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6"/>
          <w:w w:val="105"/>
          <w:sz w:val="28"/>
        </w:rPr>
        <w:t xml:space="preserve">Interim, or provisional, denture: </w:t>
      </w: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A fixed or removable dental prosthesis, or maxillofacial prosthesis designed to enhance esthetics, stabilization,</w:t>
      </w:r>
    </w:p>
    <w:p w14:paraId="70FF37A4" w14:textId="77777777" w:rsidR="00B2734A" w:rsidRPr="004F3A22" w:rsidRDefault="00B2734A" w:rsidP="004F3A22">
      <w:pPr>
        <w:bidi w:val="0"/>
        <w:ind w:left="426" w:right="377"/>
        <w:rPr>
          <w:rFonts w:asciiTheme="majorBidi" w:hAnsiTheme="majorBidi" w:cstheme="majorBidi"/>
        </w:rPr>
        <w:sectPr w:rsidR="00B2734A" w:rsidRPr="004F3A22" w:rsidSect="004F3A22">
          <w:pgSz w:w="11918" w:h="16854"/>
          <w:pgMar w:top="496" w:right="520" w:bottom="207" w:left="389" w:header="720" w:footer="720" w:gutter="0"/>
          <w:pgBorders w:offsetFrom="page">
            <w:top w:val="single" w:sz="36" w:space="24" w:color="00B050"/>
            <w:left w:val="single" w:sz="36" w:space="24" w:color="00B050"/>
            <w:bottom w:val="single" w:sz="36" w:space="24" w:color="00B050"/>
            <w:right w:val="single" w:sz="36" w:space="24" w:color="00B050"/>
          </w:pgBorders>
          <w:cols w:space="720"/>
        </w:sectPr>
      </w:pPr>
    </w:p>
    <w:p w14:paraId="0A0683EB" w14:textId="106AD3E9" w:rsidR="00B2734A" w:rsidRPr="004F3A22" w:rsidRDefault="005C4B22" w:rsidP="004F3A22">
      <w:pPr>
        <w:bidi w:val="0"/>
        <w:spacing w:before="936"/>
        <w:ind w:left="426" w:right="377"/>
        <w:rPr>
          <w:rFonts w:asciiTheme="majorBidi" w:hAnsiTheme="majorBidi" w:cstheme="majorBidi"/>
          <w:color w:val="000000"/>
          <w:spacing w:val="-2"/>
          <w:w w:val="105"/>
          <w:sz w:val="28"/>
        </w:rPr>
      </w:pPr>
      <w:r w:rsidRPr="004F3A22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5824D553" wp14:editId="455CB3CF">
                <wp:simplePos x="0" y="0"/>
                <wp:positionH relativeFrom="page">
                  <wp:posOffset>253365</wp:posOffset>
                </wp:positionH>
                <wp:positionV relativeFrom="page">
                  <wp:posOffset>314960</wp:posOffset>
                </wp:positionV>
                <wp:extent cx="6952615" cy="10085705"/>
                <wp:effectExtent l="5715" t="10160" r="13970" b="10160"/>
                <wp:wrapNone/>
                <wp:docPr id="3949516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10085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AAF908" w14:textId="77777777" w:rsidR="00B2734A" w:rsidRDefault="00B2734A">
                            <w:pPr>
                              <w:pBdr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D553" id="Text Box 5" o:spid="_x0000_s1029" type="#_x0000_t202" style="position:absolute;left:0;text-align:left;margin-left:19.95pt;margin-top:24.8pt;width:547.45pt;height:794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" filled="f">
                <v:textbox inset="0,0,0,0">
                  <w:txbxContent>
                    <w:p w14:paraId="0CAAF908" w14:textId="77777777" w:rsidR="00B2734A" w:rsidRDefault="00B2734A">
                      <w:pPr>
                        <w:pBdr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3A22">
        <w:rPr>
          <w:rFonts w:asciiTheme="majorBidi" w:hAnsiTheme="majorBidi" w:cstheme="majorBidi"/>
          <w:color w:val="000000"/>
          <w:spacing w:val="-2"/>
          <w:w w:val="105"/>
          <w:sz w:val="28"/>
        </w:rPr>
        <w:t xml:space="preserve">and/or function for a limited period of time, after which it is to be </w:t>
      </w:r>
      <w:r w:rsidRPr="004F3A22">
        <w:rPr>
          <w:rFonts w:asciiTheme="majorBidi" w:hAnsiTheme="majorBidi" w:cstheme="majorBidi"/>
          <w:color w:val="000000"/>
          <w:spacing w:val="-4"/>
          <w:w w:val="105"/>
          <w:sz w:val="28"/>
        </w:rPr>
        <w:t xml:space="preserve">replaced by a definitive dental or maxillofacial prosthesis; often such </w:t>
      </w:r>
      <w:r w:rsidRPr="004F3A22">
        <w:rPr>
          <w:rFonts w:asciiTheme="majorBidi" w:hAnsiTheme="majorBidi" w:cstheme="majorBidi"/>
          <w:color w:val="000000"/>
          <w:w w:val="105"/>
          <w:sz w:val="28"/>
        </w:rPr>
        <w:t xml:space="preserve">prostheses are used to assist in determination of the therapeutic </w:t>
      </w:r>
      <w:r w:rsidRPr="004F3A22">
        <w:rPr>
          <w:rFonts w:asciiTheme="majorBidi" w:hAnsiTheme="majorBidi" w:cstheme="majorBidi"/>
          <w:color w:val="000000"/>
          <w:spacing w:val="-9"/>
          <w:w w:val="105"/>
          <w:sz w:val="28"/>
        </w:rPr>
        <w:t xml:space="preserve">effectiveness of a specific treatment plan or the form and function of the </w:t>
      </w:r>
      <w:r w:rsidRPr="004F3A22">
        <w:rPr>
          <w:rFonts w:asciiTheme="majorBidi" w:hAnsiTheme="majorBidi" w:cstheme="majorBidi"/>
          <w:color w:val="000000"/>
          <w:spacing w:val="-4"/>
          <w:w w:val="105"/>
          <w:sz w:val="28"/>
        </w:rPr>
        <w:t>planned definitive prosthesis.</w:t>
      </w:r>
    </w:p>
    <w:p w14:paraId="36FF933B" w14:textId="77777777" w:rsidR="00B2734A" w:rsidRPr="004F3A22" w:rsidRDefault="005C4B22" w:rsidP="004F3A22">
      <w:pPr>
        <w:bidi w:val="0"/>
        <w:spacing w:before="36"/>
        <w:ind w:left="426" w:right="377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Abutment: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A tooth, a portion of a tooth, or that portion of a dental </w:t>
      </w:r>
      <w:r w:rsidRPr="004F3A22">
        <w:rPr>
          <w:rFonts w:asciiTheme="majorBidi" w:hAnsiTheme="majorBidi" w:cstheme="majorBidi"/>
          <w:color w:val="000000"/>
          <w:spacing w:val="-5"/>
          <w:w w:val="105"/>
          <w:sz w:val="28"/>
        </w:rPr>
        <w:t>implant that serves to support and/or retain a prosthesis.</w:t>
      </w:r>
    </w:p>
    <w:p w14:paraId="05C01581" w14:textId="77777777" w:rsidR="00B2734A" w:rsidRPr="004F3A22" w:rsidRDefault="005C4B22" w:rsidP="004F3A22">
      <w:pPr>
        <w:bidi w:val="0"/>
        <w:spacing w:before="216"/>
        <w:ind w:left="426" w:right="377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Height of contour: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A line encircling a tooth and designating its greatest </w:t>
      </w:r>
      <w:r w:rsidRPr="004F3A22">
        <w:rPr>
          <w:rFonts w:asciiTheme="majorBidi" w:hAnsiTheme="majorBidi" w:cstheme="majorBidi"/>
          <w:color w:val="000000"/>
          <w:spacing w:val="-4"/>
          <w:w w:val="105"/>
          <w:sz w:val="28"/>
        </w:rPr>
        <w:t xml:space="preserve">circumference at a selected axial position determined by a dental </w:t>
      </w:r>
      <w:r w:rsidRPr="004F3A22">
        <w:rPr>
          <w:rFonts w:asciiTheme="majorBidi" w:hAnsiTheme="majorBidi" w:cstheme="majorBidi"/>
          <w:color w:val="000000"/>
          <w:w w:val="105"/>
          <w:sz w:val="28"/>
        </w:rPr>
        <w:t>surveyor.</w:t>
      </w:r>
    </w:p>
    <w:p w14:paraId="3505ABE3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000000"/>
          <w:spacing w:val="-5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5"/>
          <w:w w:val="105"/>
          <w:sz w:val="28"/>
        </w:rPr>
        <w:t xml:space="preserve">Undercut: </w:t>
      </w:r>
      <w:r w:rsidRPr="004F3A22">
        <w:rPr>
          <w:rFonts w:asciiTheme="majorBidi" w:hAnsiTheme="majorBidi" w:cstheme="majorBidi"/>
          <w:color w:val="000000"/>
          <w:spacing w:val="-5"/>
          <w:w w:val="105"/>
          <w:sz w:val="28"/>
        </w:rPr>
        <w:t>The portion of the surface of an object that is below the height of contour in relationship to the path of placement.</w:t>
      </w:r>
    </w:p>
    <w:p w14:paraId="359FFBE2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color w:val="000000"/>
          <w:spacing w:val="-8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8"/>
          <w:w w:val="105"/>
          <w:sz w:val="28"/>
        </w:rPr>
        <w:t xml:space="preserve">When used in reference to an abutment tooth, is that portion of a tooth </w:t>
      </w:r>
      <w:r w:rsidRPr="004F3A22">
        <w:rPr>
          <w:rFonts w:asciiTheme="majorBidi" w:hAnsiTheme="majorBidi" w:cstheme="majorBidi"/>
          <w:color w:val="000000"/>
          <w:spacing w:val="-5"/>
          <w:w w:val="105"/>
          <w:sz w:val="28"/>
        </w:rPr>
        <w:t>that lies between the height of contour and the gingiva.</w:t>
      </w:r>
    </w:p>
    <w:p w14:paraId="558ECD77" w14:textId="77777777" w:rsidR="00B2734A" w:rsidRPr="004F3A22" w:rsidRDefault="005C4B22" w:rsidP="004F3A22">
      <w:pPr>
        <w:bidi w:val="0"/>
        <w:spacing w:before="180"/>
        <w:ind w:left="426" w:right="377"/>
        <w:rPr>
          <w:rFonts w:asciiTheme="majorBidi" w:hAnsiTheme="majorBidi" w:cstheme="majorBidi"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When it is used in reference to other oral structures; the contour of a cross </w:t>
      </w:r>
      <w:r w:rsidRPr="004F3A22">
        <w:rPr>
          <w:rFonts w:asciiTheme="majorBidi" w:hAnsiTheme="majorBidi" w:cstheme="majorBidi"/>
          <w:color w:val="000000"/>
          <w:w w:val="105"/>
          <w:sz w:val="28"/>
        </w:rPr>
        <w:t>sectional</w:t>
      </w:r>
    </w:p>
    <w:p w14:paraId="626D2931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color w:val="000000"/>
          <w:spacing w:val="-9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9"/>
          <w:w w:val="105"/>
          <w:sz w:val="28"/>
        </w:rPr>
        <w:t xml:space="preserve">portion of a residual ridge or dental arch that prevents the insertion of a </w:t>
      </w: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dental prosthesis.</w:t>
      </w:r>
    </w:p>
    <w:p w14:paraId="10D22A46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000000"/>
          <w:spacing w:val="-8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8"/>
          <w:w w:val="105"/>
          <w:sz w:val="28"/>
        </w:rPr>
        <w:t xml:space="preserve">The angle of gingival (cervical) convergence: </w:t>
      </w:r>
      <w:r w:rsidRPr="004F3A22">
        <w:rPr>
          <w:rFonts w:asciiTheme="majorBidi" w:hAnsiTheme="majorBidi" w:cstheme="majorBidi"/>
          <w:color w:val="000000"/>
          <w:spacing w:val="-8"/>
          <w:w w:val="105"/>
          <w:sz w:val="28"/>
        </w:rPr>
        <w:t xml:space="preserve">The angle of gingival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convergence is located apical to the height of contour on the abutment </w:t>
      </w:r>
      <w:r w:rsidRPr="004F3A22">
        <w:rPr>
          <w:rFonts w:asciiTheme="majorBidi" w:hAnsiTheme="majorBidi" w:cstheme="majorBidi"/>
          <w:color w:val="000000"/>
          <w:spacing w:val="-4"/>
          <w:w w:val="105"/>
          <w:sz w:val="28"/>
        </w:rPr>
        <w:t xml:space="preserve">tooth; it can be identified by viewing the angle formed by the tooth </w:t>
      </w:r>
      <w:r w:rsidRPr="004F3A22">
        <w:rPr>
          <w:rFonts w:asciiTheme="majorBidi" w:hAnsiTheme="majorBidi" w:cstheme="majorBidi"/>
          <w:color w:val="000000"/>
          <w:spacing w:val="-7"/>
          <w:w w:val="105"/>
          <w:sz w:val="28"/>
        </w:rPr>
        <w:t xml:space="preserve">surface gingival to the survey line and the analyzing rod or undercut </w:t>
      </w:r>
      <w:r w:rsidRPr="004F3A22">
        <w:rPr>
          <w:rFonts w:asciiTheme="majorBidi" w:hAnsiTheme="majorBidi" w:cstheme="majorBidi"/>
          <w:color w:val="000000"/>
          <w:spacing w:val="-5"/>
          <w:w w:val="105"/>
          <w:sz w:val="28"/>
        </w:rPr>
        <w:t>gauge of a surveyor as it contacts the height of contour.</w:t>
      </w:r>
    </w:p>
    <w:p w14:paraId="69AC815D" w14:textId="615057D1" w:rsidR="00B2734A" w:rsidRPr="004F3A22" w:rsidRDefault="005C4B22" w:rsidP="004F3A22">
      <w:pPr>
        <w:bidi w:val="0"/>
        <w:spacing w:after="36"/>
        <w:ind w:left="426" w:right="377"/>
        <w:rPr>
          <w:rFonts w:asciiTheme="majorBidi" w:hAnsiTheme="majorBidi" w:cstheme="majorBidi"/>
          <w:b/>
          <w:color w:val="000000"/>
          <w:spacing w:val="-4"/>
          <w:w w:val="105"/>
          <w:sz w:val="28"/>
        </w:rPr>
      </w:pPr>
      <w:r w:rsidRPr="004F3A2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818AB72" wp14:editId="45B8E5B0">
                <wp:simplePos x="0" y="0"/>
                <wp:positionH relativeFrom="page">
                  <wp:posOffset>2947670</wp:posOffset>
                </wp:positionH>
                <wp:positionV relativeFrom="page">
                  <wp:posOffset>6490335</wp:posOffset>
                </wp:positionV>
                <wp:extent cx="1560830" cy="1191895"/>
                <wp:effectExtent l="4445" t="3810" r="0" b="4445"/>
                <wp:wrapNone/>
                <wp:docPr id="14208862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19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D915D" w14:textId="59134F87" w:rsidR="00B2734A" w:rsidRDefault="00B273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8AB72" id="Text Box 4" o:spid="_x0000_s1030" type="#_x0000_t202" style="position:absolute;left:0;text-align:left;margin-left:232.1pt;margin-top:511.05pt;width:122.9pt;height:93.8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" filled="f" stroked="f">
                <v:textbox inset="0,0,0,0">
                  <w:txbxContent>
                    <w:p w14:paraId="750D915D" w14:textId="59134F87" w:rsidR="00B2734A" w:rsidRDefault="00B2734A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3A22">
        <w:rPr>
          <w:rFonts w:asciiTheme="majorBidi" w:hAnsiTheme="majorBidi" w:cstheme="majorBidi"/>
          <w:b/>
          <w:color w:val="000000"/>
          <w:spacing w:val="-4"/>
          <w:w w:val="105"/>
          <w:sz w:val="28"/>
        </w:rPr>
        <w:t xml:space="preserve">Path of insertion (placement): </w:t>
      </w:r>
      <w:r w:rsidRPr="004F3A22">
        <w:rPr>
          <w:rFonts w:asciiTheme="majorBidi" w:hAnsiTheme="majorBidi" w:cstheme="majorBidi"/>
          <w:color w:val="000000"/>
          <w:spacing w:val="-4"/>
          <w:w w:val="105"/>
          <w:sz w:val="28"/>
        </w:rPr>
        <w:t xml:space="preserve">The specific direction in which a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prosthesis is placed on the residual alveolar ridge, abutment teeth, dental </w:t>
      </w: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implant abutment(s), or attachments.</w:t>
      </w:r>
    </w:p>
    <w:p w14:paraId="7399BB4F" w14:textId="21055FB2" w:rsidR="004F3A22" w:rsidRPr="004F3A22" w:rsidRDefault="004F3A22" w:rsidP="004F3A22">
      <w:pPr>
        <w:bidi w:val="0"/>
        <w:spacing w:after="36"/>
        <w:ind w:left="426" w:right="377"/>
        <w:rPr>
          <w:rFonts w:asciiTheme="majorBidi" w:hAnsiTheme="majorBidi" w:cstheme="majorBidi"/>
          <w:b/>
          <w:color w:val="000000"/>
          <w:spacing w:val="-4"/>
          <w:w w:val="105"/>
          <w:sz w:val="28"/>
        </w:rPr>
      </w:pPr>
      <w:r w:rsidRPr="004F3A22"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0" locked="0" layoutInCell="1" allowOverlap="1" wp14:anchorId="0389E50D" wp14:editId="4719B6D1">
            <wp:simplePos x="0" y="0"/>
            <wp:positionH relativeFrom="column">
              <wp:posOffset>2581275</wp:posOffset>
            </wp:positionH>
            <wp:positionV relativeFrom="paragraph">
              <wp:posOffset>98425</wp:posOffset>
            </wp:positionV>
            <wp:extent cx="1560830" cy="1191895"/>
            <wp:effectExtent l="0" t="0" r="0" b="0"/>
            <wp:wrapNone/>
            <wp:docPr id="517240150" name="Picture 517240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BC6FF" w14:textId="352B3E33" w:rsidR="00B2734A" w:rsidRPr="004F3A22" w:rsidRDefault="005C4B22" w:rsidP="004F3A22">
      <w:pPr>
        <w:bidi w:val="0"/>
        <w:spacing w:before="1836"/>
        <w:ind w:left="426" w:right="377"/>
        <w:jc w:val="both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Guiding planes: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Two or more vertically parallel surfaces on abutment teeth and/or fixed dental prostheses oriented so as to contribute to the direction of the path of placement and removal of a removable partial </w:t>
      </w:r>
      <w:r w:rsidRPr="004F3A22">
        <w:rPr>
          <w:rFonts w:asciiTheme="majorBidi" w:hAnsiTheme="majorBidi" w:cstheme="majorBidi"/>
          <w:color w:val="000000"/>
          <w:spacing w:val="-8"/>
          <w:w w:val="105"/>
          <w:sz w:val="28"/>
        </w:rPr>
        <w:t>denture, maxillofacial prosthesis, and overdenture.</w:t>
      </w:r>
    </w:p>
    <w:p w14:paraId="053DE1EF" w14:textId="3D6684E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Guiding plane surfaces are parallel to the path of the placement (insertion) and parallel to each other; preferably these surfaces are made </w:t>
      </w:r>
      <w:r w:rsidRPr="004F3A22">
        <w:rPr>
          <w:rFonts w:asciiTheme="majorBidi" w:hAnsiTheme="majorBidi" w:cstheme="majorBidi"/>
          <w:color w:val="000000"/>
          <w:spacing w:val="-7"/>
          <w:w w:val="105"/>
          <w:sz w:val="28"/>
        </w:rPr>
        <w:t>parallel to the long axes of abutment teeth.</w:t>
      </w:r>
    </w:p>
    <w:p w14:paraId="32113144" w14:textId="77777777" w:rsidR="00B2734A" w:rsidRPr="004F3A22" w:rsidRDefault="00B2734A" w:rsidP="004F3A22">
      <w:pPr>
        <w:bidi w:val="0"/>
        <w:ind w:left="426" w:right="377"/>
        <w:rPr>
          <w:rFonts w:asciiTheme="majorBidi" w:hAnsiTheme="majorBidi" w:cstheme="majorBidi"/>
        </w:rPr>
        <w:sectPr w:rsidR="00B2734A" w:rsidRPr="004F3A22" w:rsidSect="004F3A22">
          <w:pgSz w:w="11918" w:h="16854"/>
          <w:pgMar w:top="496" w:right="510" w:bottom="207" w:left="399" w:header="720" w:footer="720" w:gutter="0"/>
          <w:pgBorders w:offsetFrom="page">
            <w:top w:val="single" w:sz="36" w:space="24" w:color="00B050"/>
            <w:left w:val="single" w:sz="36" w:space="24" w:color="00B050"/>
            <w:bottom w:val="single" w:sz="36" w:space="24" w:color="00B050"/>
            <w:right w:val="single" w:sz="36" w:space="24" w:color="00B050"/>
          </w:pgBorders>
          <w:cols w:space="720"/>
        </w:sectPr>
      </w:pPr>
    </w:p>
    <w:p w14:paraId="589BD452" w14:textId="77777777" w:rsidR="00B2734A" w:rsidRPr="004F3A22" w:rsidRDefault="005C4B22" w:rsidP="004F3A22">
      <w:pPr>
        <w:bidi w:val="0"/>
        <w:spacing w:before="1080"/>
        <w:ind w:left="426" w:right="377"/>
        <w:jc w:val="center"/>
        <w:rPr>
          <w:rFonts w:asciiTheme="majorBidi" w:hAnsiTheme="majorBidi" w:cstheme="majorBidi"/>
        </w:rPr>
      </w:pPr>
      <w:r w:rsidRPr="004F3A22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0575E32C" wp14:editId="1698CFA6">
            <wp:extent cx="4568825" cy="1447800"/>
            <wp:effectExtent l="0" t="0" r="0" b="0"/>
            <wp:docPr id="1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88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D26BA" w14:textId="6FFF40DF" w:rsidR="00B2734A" w:rsidRPr="004F3A22" w:rsidRDefault="005C4B22" w:rsidP="004F3A22">
      <w:pPr>
        <w:bidi w:val="0"/>
        <w:spacing w:before="108"/>
        <w:ind w:left="426" w:right="377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F62E3C6" wp14:editId="54F5AD1E">
                <wp:simplePos x="0" y="0"/>
                <wp:positionH relativeFrom="page">
                  <wp:posOffset>247015</wp:posOffset>
                </wp:positionH>
                <wp:positionV relativeFrom="page">
                  <wp:posOffset>314960</wp:posOffset>
                </wp:positionV>
                <wp:extent cx="6952615" cy="10085705"/>
                <wp:effectExtent l="8890" t="10160" r="10795" b="10160"/>
                <wp:wrapNone/>
                <wp:docPr id="19872599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10085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874FB" w14:textId="77777777" w:rsidR="00B2734A" w:rsidRDefault="00B2734A">
                            <w:pPr>
                              <w:pBdr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2E3C6" id="Text Box 3" o:spid="_x0000_s1031" type="#_x0000_t202" style="position:absolute;left:0;text-align:left;margin-left:19.45pt;margin-top:24.8pt;width:547.45pt;height:794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" filled="f">
                <v:textbox inset="0,0,0,0">
                  <w:txbxContent>
                    <w:p w14:paraId="0A3874FB" w14:textId="77777777" w:rsidR="00B2734A" w:rsidRDefault="00B2734A">
                      <w:pPr>
                        <w:pBdr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Bounded edentulous area: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It is an edentulous area that is bounded and </w:t>
      </w: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supported by natural teeth at both ends.</w:t>
      </w:r>
    </w:p>
    <w:p w14:paraId="78339EB5" w14:textId="77777777" w:rsidR="00B2734A" w:rsidRPr="004F3A22" w:rsidRDefault="005C4B22" w:rsidP="004F3A22">
      <w:pPr>
        <w:bidi w:val="0"/>
        <w:ind w:left="426" w:right="377"/>
        <w:jc w:val="center"/>
        <w:rPr>
          <w:rFonts w:asciiTheme="majorBidi" w:hAnsiTheme="majorBidi" w:cstheme="majorBidi"/>
        </w:rPr>
      </w:pPr>
      <w:r w:rsidRPr="004F3A22">
        <w:rPr>
          <w:rFonts w:asciiTheme="majorBidi" w:hAnsiTheme="majorBidi" w:cstheme="majorBidi"/>
          <w:noProof/>
        </w:rPr>
        <w:drawing>
          <wp:inline distT="0" distB="0" distL="0" distR="0" wp14:anchorId="0FC92648" wp14:editId="32CE5BAB">
            <wp:extent cx="1460500" cy="1118235"/>
            <wp:effectExtent l="0" t="0" r="0" b="0"/>
            <wp:docPr id="1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st1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C90BE" w14:textId="2E47EF5A" w:rsidR="00B2734A" w:rsidRPr="004F3A22" w:rsidRDefault="005C4B22" w:rsidP="004F3A22">
      <w:pPr>
        <w:bidi w:val="0"/>
        <w:spacing w:before="72"/>
        <w:ind w:left="426" w:right="377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19F7BD9" wp14:editId="3C6CA021">
                <wp:simplePos x="0" y="0"/>
                <wp:positionH relativeFrom="page">
                  <wp:posOffset>2917190</wp:posOffset>
                </wp:positionH>
                <wp:positionV relativeFrom="page">
                  <wp:posOffset>4514850</wp:posOffset>
                </wp:positionV>
                <wp:extent cx="1609090" cy="1432560"/>
                <wp:effectExtent l="2540" t="0" r="0" b="0"/>
                <wp:wrapNone/>
                <wp:docPr id="2009724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0FD5F" w14:textId="77777777" w:rsidR="00B2734A" w:rsidRDefault="005C4B2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C6E481" wp14:editId="5C38D957">
                                  <wp:extent cx="1609090" cy="1432560"/>
                                  <wp:effectExtent l="0" t="0" r="0" b="0"/>
                                  <wp:docPr id="526145336" name="Picture 5261453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test1"/>
                                          <pic:cNvPicPr preferRelativeResize="0"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09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F7BD9" id="Text Box 2" o:spid="_x0000_s1032" type="#_x0000_t202" style="position:absolute;left:0;text-align:left;margin-left:229.7pt;margin-top:355.5pt;width:126.7pt;height:112.8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" filled="f" stroked="f">
                <v:textbox inset="0,0,0,0">
                  <w:txbxContent>
                    <w:p w14:paraId="3280FD5F" w14:textId="77777777" w:rsidR="00B2734A" w:rsidRDefault="005C4B2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C6E481" wp14:editId="5C38D957">
                            <wp:extent cx="1609090" cy="1432560"/>
                            <wp:effectExtent l="0" t="0" r="0" b="0"/>
                            <wp:docPr id="526145336" name="Picture 52614533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test1"/>
                                    <pic:cNvPicPr preferRelativeResize="0"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090" cy="1432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Free-end edentulous area: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It is an edentulous area that is bounded and </w:t>
      </w: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supported by natural teeth at one end.</w:t>
      </w:r>
    </w:p>
    <w:p w14:paraId="4D29C721" w14:textId="77777777" w:rsidR="00B2734A" w:rsidRPr="004F3A22" w:rsidRDefault="005C4B22" w:rsidP="004F3A22">
      <w:pPr>
        <w:bidi w:val="0"/>
        <w:spacing w:before="2232"/>
        <w:ind w:left="426" w:right="377"/>
        <w:rPr>
          <w:rFonts w:asciiTheme="majorBidi" w:hAnsiTheme="majorBidi" w:cstheme="majorBidi"/>
          <w:b/>
          <w:color w:val="000000"/>
          <w:spacing w:val="-4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4"/>
          <w:w w:val="105"/>
          <w:sz w:val="28"/>
        </w:rPr>
        <w:t xml:space="preserve">Extension base or free end extension RPD: </w:t>
      </w:r>
      <w:r w:rsidRPr="004F3A22">
        <w:rPr>
          <w:rFonts w:asciiTheme="majorBidi" w:hAnsiTheme="majorBidi" w:cstheme="majorBidi"/>
          <w:color w:val="000000"/>
          <w:spacing w:val="-4"/>
          <w:w w:val="105"/>
          <w:sz w:val="28"/>
        </w:rPr>
        <w:t xml:space="preserve">It is a removable partial </w:t>
      </w: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 xml:space="preserve">denture that is supported and retained by natural teeth only at one end of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the denture base segment and in which a portion of the functional load is </w:t>
      </w:r>
      <w:r w:rsidRPr="004F3A22">
        <w:rPr>
          <w:rFonts w:asciiTheme="majorBidi" w:hAnsiTheme="majorBidi" w:cstheme="majorBidi"/>
          <w:color w:val="000000"/>
          <w:spacing w:val="-2"/>
          <w:w w:val="105"/>
          <w:sz w:val="28"/>
        </w:rPr>
        <w:t xml:space="preserve">carried by the residual ridge, it is tooth - tissue - supported RPD. </w:t>
      </w:r>
      <w:r w:rsidRPr="004F3A22">
        <w:rPr>
          <w:rFonts w:asciiTheme="majorBidi" w:hAnsiTheme="majorBidi" w:cstheme="majorBidi"/>
          <w:b/>
          <w:color w:val="000000"/>
          <w:spacing w:val="-6"/>
          <w:w w:val="105"/>
          <w:sz w:val="28"/>
        </w:rPr>
        <w:t xml:space="preserve">Fulcrum line of rotation of a removable partial denture: </w:t>
      </w:r>
      <w:r w:rsidRPr="004F3A22">
        <w:rPr>
          <w:rFonts w:asciiTheme="majorBidi" w:hAnsiTheme="majorBidi" w:cstheme="majorBidi"/>
          <w:color w:val="000000"/>
          <w:spacing w:val="-6"/>
          <w:w w:val="105"/>
          <w:sz w:val="28"/>
        </w:rPr>
        <w:t>A theoretical line around which the RPD tends to rotate.</w:t>
      </w:r>
    </w:p>
    <w:p w14:paraId="56C90B70" w14:textId="77777777" w:rsidR="00B2734A" w:rsidRPr="004F3A22" w:rsidRDefault="005C4B22" w:rsidP="004F3A22">
      <w:pPr>
        <w:bidi w:val="0"/>
        <w:ind w:left="426" w:right="377"/>
        <w:jc w:val="center"/>
        <w:rPr>
          <w:rFonts w:asciiTheme="majorBidi" w:hAnsiTheme="majorBidi" w:cstheme="majorBidi"/>
        </w:rPr>
      </w:pPr>
      <w:r w:rsidRPr="004F3A22">
        <w:rPr>
          <w:rFonts w:asciiTheme="majorBidi" w:hAnsiTheme="majorBidi" w:cstheme="majorBidi"/>
          <w:noProof/>
        </w:rPr>
        <w:drawing>
          <wp:inline distT="0" distB="0" distL="0" distR="0" wp14:anchorId="4E5F0DAC" wp14:editId="2F9C5128">
            <wp:extent cx="2572385" cy="1795145"/>
            <wp:effectExtent l="0" t="0" r="0" b="0"/>
            <wp:docPr id="1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est1"/>
                    <pic:cNvPicPr preferRelativeResize="0"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8A857" w14:textId="77777777" w:rsidR="00B2734A" w:rsidRPr="004F3A22" w:rsidRDefault="005C4B22" w:rsidP="004F3A22">
      <w:pPr>
        <w:bidi w:val="0"/>
        <w:ind w:left="426" w:right="377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Saddle or denture bases: </w:t>
      </w:r>
      <w:r w:rsidRPr="004F3A22">
        <w:rPr>
          <w:rFonts w:asciiTheme="majorBidi" w:hAnsiTheme="majorBidi" w:cstheme="majorBidi"/>
          <w:color w:val="000000"/>
          <w:spacing w:val="-10"/>
          <w:w w:val="105"/>
          <w:sz w:val="28"/>
        </w:rPr>
        <w:t xml:space="preserve">The part of a denture that rests on the </w:t>
      </w:r>
      <w:r w:rsidRPr="004F3A22">
        <w:rPr>
          <w:rFonts w:asciiTheme="majorBidi" w:hAnsiTheme="majorBidi" w:cstheme="majorBidi"/>
          <w:color w:val="000000"/>
          <w:spacing w:val="-8"/>
          <w:w w:val="105"/>
          <w:sz w:val="28"/>
        </w:rPr>
        <w:t>foundation tissues and to which teeth are attached.</w:t>
      </w:r>
    </w:p>
    <w:p w14:paraId="1919C9CD" w14:textId="77777777" w:rsidR="004F3A22" w:rsidRPr="004F3A22" w:rsidRDefault="004F3A22" w:rsidP="004F3A22">
      <w:pPr>
        <w:bidi w:val="0"/>
        <w:ind w:left="426" w:right="377"/>
        <w:rPr>
          <w:rFonts w:asciiTheme="majorBidi" w:hAnsiTheme="majorBidi" w:cstheme="majorBidi"/>
          <w:sz w:val="28"/>
        </w:rPr>
      </w:pPr>
    </w:p>
    <w:p w14:paraId="6764B40E" w14:textId="77777777" w:rsidR="004F3A22" w:rsidRPr="004F3A22" w:rsidRDefault="004F3A22" w:rsidP="004F3A22">
      <w:pPr>
        <w:bidi w:val="0"/>
        <w:ind w:left="426" w:right="377"/>
        <w:rPr>
          <w:rFonts w:asciiTheme="majorBidi" w:hAnsiTheme="majorBidi" w:cstheme="majorBidi"/>
          <w:sz w:val="28"/>
        </w:rPr>
      </w:pPr>
    </w:p>
    <w:p w14:paraId="7D53F32D" w14:textId="77777777" w:rsidR="004F3A22" w:rsidRPr="004F3A22" w:rsidRDefault="004F3A22" w:rsidP="004F3A22">
      <w:pPr>
        <w:bidi w:val="0"/>
        <w:ind w:left="426" w:right="377"/>
        <w:rPr>
          <w:rFonts w:asciiTheme="majorBidi" w:hAnsiTheme="majorBidi" w:cstheme="majorBidi"/>
          <w:sz w:val="28"/>
        </w:rPr>
      </w:pPr>
    </w:p>
    <w:p w14:paraId="0D5A0968" w14:textId="77777777" w:rsidR="004F3A22" w:rsidRPr="004F3A22" w:rsidRDefault="004F3A22" w:rsidP="004F3A22">
      <w:pPr>
        <w:bidi w:val="0"/>
        <w:ind w:left="426" w:right="377"/>
        <w:rPr>
          <w:rFonts w:asciiTheme="majorBidi" w:hAnsiTheme="majorBidi" w:cstheme="majorBidi"/>
          <w:sz w:val="28"/>
        </w:rPr>
      </w:pPr>
    </w:p>
    <w:p w14:paraId="7AECD78C" w14:textId="3C6F5E24" w:rsidR="004F3A22" w:rsidRPr="004F3A22" w:rsidRDefault="004F3A22" w:rsidP="004F3A22">
      <w:pPr>
        <w:bidi w:val="0"/>
        <w:ind w:left="426"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Basal seat or denture foundation area: 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 xml:space="preserve">The oral anatomy available 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to</w:t>
      </w:r>
      <w:r w:rsidRPr="004F3A22">
        <w:rPr>
          <w:rFonts w:asciiTheme="majorBidi" w:hAnsiTheme="majorBidi" w:cstheme="majorBidi" w:hint="cs"/>
          <w:bCs/>
          <w:color w:val="000000"/>
          <w:spacing w:val="-10"/>
          <w:w w:val="105"/>
          <w:sz w:val="28"/>
          <w:rtl/>
        </w:rPr>
        <w:t xml:space="preserve"> </w:t>
      </w:r>
      <w:r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support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 xml:space="preserve"> a denture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49D1F021" w14:textId="7C0EFF82" w:rsidR="004F3A22" w:rsidRPr="004F3A22" w:rsidRDefault="004F3A22" w:rsidP="004F3A22">
      <w:pPr>
        <w:bidi w:val="0"/>
        <w:ind w:left="426"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Retainer: 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 xml:space="preserve">Any type of device used for the stabilization or retention of 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a</w:t>
      </w:r>
      <w:r w:rsidRPr="004F3A22">
        <w:rPr>
          <w:rFonts w:asciiTheme="majorBidi" w:hAnsiTheme="majorBidi" w:cstheme="majorBidi" w:hint="cs"/>
          <w:bCs/>
          <w:color w:val="000000"/>
          <w:spacing w:val="-10"/>
          <w:w w:val="105"/>
          <w:sz w:val="28"/>
          <w:rtl/>
        </w:rPr>
        <w:t xml:space="preserve"> </w:t>
      </w:r>
      <w:r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prosthesis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16D69C31" w14:textId="36C99C5B" w:rsidR="004F3A22" w:rsidRPr="004F3A22" w:rsidRDefault="004F3A22" w:rsidP="004F3A22">
      <w:pPr>
        <w:bidi w:val="0"/>
        <w:ind w:left="426"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Treatment plan: 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The sequence of procedures planned for the treatment of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 xml:space="preserve"> 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a patient after diagnosis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49A6D092" w14:textId="79F5CB8A" w:rsidR="004F3A22" w:rsidRPr="004F3A22" w:rsidRDefault="004F3A22" w:rsidP="004F3A22">
      <w:pPr>
        <w:bidi w:val="0"/>
        <w:ind w:left="426"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 xml:space="preserve">Nesbit prosthesis: 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 xml:space="preserve">Eponym for a unilateral removable partial denture 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that</w:t>
      </w:r>
      <w:r w:rsidRPr="004F3A22">
        <w:rPr>
          <w:rFonts w:asciiTheme="majorBidi" w:hAnsiTheme="majorBidi" w:cstheme="majorBidi" w:hint="cs"/>
          <w:bCs/>
          <w:color w:val="000000"/>
          <w:spacing w:val="-10"/>
          <w:w w:val="105"/>
          <w:sz w:val="28"/>
          <w:rtl/>
        </w:rPr>
        <w:t xml:space="preserve"> </w:t>
      </w:r>
      <w:r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restores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 xml:space="preserve"> missing teeth on one side of the arch only, without a cross-arch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 xml:space="preserve"> 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major connector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266B0B0C" w14:textId="50EB7244" w:rsidR="004F3A22" w:rsidRDefault="004F3A22" w:rsidP="004F3A22">
      <w:pPr>
        <w:bidi w:val="0"/>
        <w:ind w:left="426" w:right="-48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drawing>
          <wp:anchor distT="0" distB="0" distL="114300" distR="114300" simplePos="0" relativeHeight="251664384" behindDoc="0" locked="0" layoutInCell="1" allowOverlap="1" wp14:anchorId="6290822E" wp14:editId="68D57188">
            <wp:simplePos x="0" y="0"/>
            <wp:positionH relativeFrom="column">
              <wp:posOffset>2549525</wp:posOffset>
            </wp:positionH>
            <wp:positionV relativeFrom="paragraph">
              <wp:posOffset>147320</wp:posOffset>
            </wp:positionV>
            <wp:extent cx="1828958" cy="1127858"/>
            <wp:effectExtent l="0" t="0" r="0" b="0"/>
            <wp:wrapNone/>
            <wp:docPr id="1981321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21178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58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CA23A" w14:textId="77777777" w:rsidR="004F3A22" w:rsidRDefault="004F3A22" w:rsidP="004F3A22">
      <w:pPr>
        <w:bidi w:val="0"/>
        <w:ind w:left="426" w:right="-48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</w:p>
    <w:p w14:paraId="4CDDB32A" w14:textId="2F84D9EE" w:rsidR="004F3A22" w:rsidRDefault="004F3A22" w:rsidP="004F3A22">
      <w:pPr>
        <w:bidi w:val="0"/>
        <w:ind w:left="426" w:right="-48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</w:p>
    <w:p w14:paraId="5C1D73DE" w14:textId="77777777" w:rsidR="004F3A22" w:rsidRDefault="004F3A22" w:rsidP="004F3A22">
      <w:pPr>
        <w:bidi w:val="0"/>
        <w:ind w:left="426" w:right="-48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</w:p>
    <w:p w14:paraId="24C1D43E" w14:textId="29202300" w:rsidR="004F3A22" w:rsidRDefault="004F3A22" w:rsidP="004F3A22">
      <w:pPr>
        <w:bidi w:val="0"/>
        <w:ind w:left="426" w:right="-48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</w:p>
    <w:p w14:paraId="588B3EFF" w14:textId="77777777" w:rsidR="004F3A22" w:rsidRDefault="004F3A22" w:rsidP="004F3A22">
      <w:pPr>
        <w:bidi w:val="0"/>
        <w:ind w:left="426" w:right="-48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</w:p>
    <w:p w14:paraId="27CBF979" w14:textId="77777777" w:rsidR="004F3A22" w:rsidRDefault="004F3A22" w:rsidP="004F3A22">
      <w:pPr>
        <w:bidi w:val="0"/>
        <w:ind w:left="426" w:right="-48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</w:p>
    <w:p w14:paraId="1F9C4E8D" w14:textId="70FCA828" w:rsidR="004F3A22" w:rsidRPr="004F3A22" w:rsidRDefault="004F3A22" w:rsidP="004F3A22">
      <w:pPr>
        <w:bidi w:val="0"/>
        <w:ind w:left="426" w:right="-48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>The problems from the lack of partial denture</w:t>
      </w:r>
      <w:r w:rsidRPr="004F3A22">
        <w:rPr>
          <w:rFonts w:asciiTheme="majorBidi" w:hAnsiTheme="majorBidi" w:cstheme="majorBidi"/>
          <w:b/>
          <w:color w:val="000000"/>
          <w:spacing w:val="-10"/>
          <w:w w:val="105"/>
          <w:sz w:val="28"/>
          <w:rtl/>
        </w:rPr>
        <w:t>:</w:t>
      </w:r>
    </w:p>
    <w:p w14:paraId="7A773077" w14:textId="1076A0F4" w:rsidR="004F3A22" w:rsidRDefault="004F3A22" w:rsidP="004F3A22">
      <w:pPr>
        <w:pStyle w:val="ListParagraph"/>
        <w:numPr>
          <w:ilvl w:val="0"/>
          <w:numId w:val="6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The remaining teeth drift away from their origin position either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:</w:t>
      </w:r>
    </w:p>
    <w:p w14:paraId="0DEFEAE8" w14:textId="77777777" w:rsidR="004F3A22" w:rsidRPr="004F3A22" w:rsidRDefault="004F3A22" w:rsidP="004F3A22">
      <w:pPr>
        <w:pStyle w:val="ListParagraph"/>
        <w:numPr>
          <w:ilvl w:val="0"/>
          <w:numId w:val="8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Mesial drift of tooth posterior to the space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481390C3" w14:textId="51B42B03" w:rsidR="004F3A22" w:rsidRPr="004F3A22" w:rsidRDefault="004F3A22" w:rsidP="004F3A22">
      <w:pPr>
        <w:pStyle w:val="ListParagraph"/>
        <w:numPr>
          <w:ilvl w:val="0"/>
          <w:numId w:val="8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Distal drift of a tooth anterior to the space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31A55172" w14:textId="53F073A0" w:rsidR="004F3A22" w:rsidRPr="004F3A22" w:rsidRDefault="004F3A22" w:rsidP="004F3A22">
      <w:pPr>
        <w:pStyle w:val="ListParagraph"/>
        <w:numPr>
          <w:ilvl w:val="0"/>
          <w:numId w:val="8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Occlusal drift is over eruption of opposing teeth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498B51B9" w14:textId="0A1457A5" w:rsidR="004F3A22" w:rsidRPr="004F3A22" w:rsidRDefault="004F3A22" w:rsidP="004F3A22">
      <w:pPr>
        <w:pStyle w:val="ListParagraph"/>
        <w:numPr>
          <w:ilvl w:val="0"/>
          <w:numId w:val="6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Separation of the contact point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00CAEFDE" w14:textId="41D5E052" w:rsidR="004F3A22" w:rsidRPr="004F3A22" w:rsidRDefault="004F3A22" w:rsidP="004F3A22">
      <w:pPr>
        <w:pStyle w:val="ListParagraph"/>
        <w:numPr>
          <w:ilvl w:val="0"/>
          <w:numId w:val="6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Traumatic gingivitis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0460B9F8" w14:textId="5F8DE193" w:rsidR="004F3A22" w:rsidRPr="004F3A22" w:rsidRDefault="004F3A22" w:rsidP="004F3A22">
      <w:pPr>
        <w:pStyle w:val="ListParagraph"/>
        <w:numPr>
          <w:ilvl w:val="0"/>
          <w:numId w:val="6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 xml:space="preserve">Exposed cementum 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led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 xml:space="preserve"> to sensitive teeth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0DCB19EB" w14:textId="48399C73" w:rsidR="004F3A22" w:rsidRPr="004F3A22" w:rsidRDefault="004F3A22" w:rsidP="004F3A22">
      <w:pPr>
        <w:pStyle w:val="ListParagraph"/>
        <w:numPr>
          <w:ilvl w:val="0"/>
          <w:numId w:val="6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Loss of vertical dimension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43ADFB89" w14:textId="51763722" w:rsidR="004F3A22" w:rsidRPr="004F3A22" w:rsidRDefault="004F3A22" w:rsidP="004F3A22">
      <w:pPr>
        <w:pStyle w:val="ListParagraph"/>
        <w:numPr>
          <w:ilvl w:val="0"/>
          <w:numId w:val="6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Excessive abrasion of the remaining teeth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049782F5" w14:textId="4850AF71" w:rsidR="004F3A22" w:rsidRPr="004F3A22" w:rsidRDefault="004F3A22" w:rsidP="004F3A22">
      <w:pPr>
        <w:pStyle w:val="ListParagraph"/>
        <w:numPr>
          <w:ilvl w:val="0"/>
          <w:numId w:val="6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Carries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4387A1EF" w14:textId="1FFBE512" w:rsidR="004F3A22" w:rsidRPr="004F3A22" w:rsidRDefault="004F3A22" w:rsidP="004F3A22">
      <w:pPr>
        <w:pStyle w:val="ListParagraph"/>
        <w:numPr>
          <w:ilvl w:val="0"/>
          <w:numId w:val="6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Periodontal disease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455C18C1" w14:textId="163CFE3D" w:rsidR="004F3A22" w:rsidRPr="004F3A22" w:rsidRDefault="004F3A22" w:rsidP="004F3A22">
      <w:pPr>
        <w:pStyle w:val="ListParagraph"/>
        <w:numPr>
          <w:ilvl w:val="0"/>
          <w:numId w:val="6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Disturbance in T.M.J</w:t>
      </w: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  <w:rtl/>
        </w:rPr>
        <w:t>.</w:t>
      </w:r>
    </w:p>
    <w:p w14:paraId="73AAF70E" w14:textId="596608C1" w:rsidR="004F3A22" w:rsidRDefault="004F3A22" w:rsidP="004F3A22">
      <w:pPr>
        <w:pStyle w:val="ListParagraph"/>
        <w:numPr>
          <w:ilvl w:val="0"/>
          <w:numId w:val="6"/>
        </w:num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  <w:r w:rsidRPr="004F3A22"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  <w:t>Aesthetic and speech problem</w:t>
      </w:r>
    </w:p>
    <w:p w14:paraId="0E03D873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65A39203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6BE2BC50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04799F40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2FC26E62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2405C9BF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2393E532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6E83161F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0432E95D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1EC93CF9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6E3E85C6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3DA49E3D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075C1D66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081BFC53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36E2A32A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4F47C2B4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590926C3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3A838E74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74B45FFE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3A806717" w14:textId="77777777" w:rsidR="00F152AE" w:rsidRDefault="00F152AE" w:rsidP="00F152AE">
      <w:pPr>
        <w:bidi w:val="0"/>
        <w:ind w:right="-48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p w14:paraId="6DB6BB42" w14:textId="02089667" w:rsidR="00F152AE" w:rsidRPr="00F152AE" w:rsidRDefault="00F152AE" w:rsidP="00F152AE">
      <w:pPr>
        <w:bidi w:val="0"/>
        <w:ind w:left="567" w:right="377"/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</w:pPr>
      <w:r w:rsidRPr="00F152AE">
        <w:rPr>
          <w:rFonts w:asciiTheme="majorBidi" w:hAnsiTheme="majorBidi" w:cstheme="majorBidi"/>
          <w:b/>
          <w:color w:val="000000"/>
          <w:spacing w:val="-10"/>
          <w:w w:val="105"/>
          <w:sz w:val="28"/>
        </w:rPr>
        <w:t>References:</w:t>
      </w:r>
    </w:p>
    <w:p w14:paraId="07614BF7" w14:textId="4CCF1039" w:rsidR="00F152AE" w:rsidRPr="00F152AE" w:rsidRDefault="00F152AE" w:rsidP="00F152AE">
      <w:pPr>
        <w:pStyle w:val="ListParagraph"/>
        <w:numPr>
          <w:ilvl w:val="0"/>
          <w:numId w:val="9"/>
        </w:numPr>
        <w:bidi w:val="0"/>
        <w:ind w:right="377"/>
        <w:rPr>
          <w:rFonts w:asciiTheme="majorBidi" w:hAnsiTheme="majorBidi" w:cstheme="majorBidi"/>
          <w:bCs/>
          <w:color w:val="000000"/>
          <w:spacing w:val="-10"/>
          <w:w w:val="105"/>
          <w:sz w:val="28"/>
        </w:rPr>
      </w:pPr>
    </w:p>
    <w:sectPr w:rsidR="00F152AE" w:rsidRPr="00F152AE" w:rsidSect="004F3A22">
      <w:pgSz w:w="11918" w:h="16854"/>
      <w:pgMar w:top="496" w:right="520" w:bottom="207" w:left="389" w:header="720" w:footer="720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C29C" w14:textId="77777777" w:rsidR="00F152AE" w:rsidRDefault="00F152AE" w:rsidP="00F152AE">
      <w:r>
        <w:separator/>
      </w:r>
    </w:p>
  </w:endnote>
  <w:endnote w:type="continuationSeparator" w:id="0">
    <w:p w14:paraId="6923CCD9" w14:textId="77777777" w:rsidR="00F152AE" w:rsidRDefault="00F152AE" w:rsidP="00F1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67983754"/>
      <w:docPartObj>
        <w:docPartGallery w:val="Page Numbers (Bottom of Page)"/>
        <w:docPartUnique/>
      </w:docPartObj>
    </w:sdtPr>
    <w:sdtContent>
      <w:p w14:paraId="59586C3C" w14:textId="33F323F7" w:rsidR="00F152AE" w:rsidRDefault="00F152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157AC" w14:textId="77777777" w:rsidR="00F152AE" w:rsidRDefault="00F15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27B3" w14:textId="77777777" w:rsidR="00F152AE" w:rsidRDefault="00F152AE" w:rsidP="00F152AE">
      <w:r>
        <w:separator/>
      </w:r>
    </w:p>
  </w:footnote>
  <w:footnote w:type="continuationSeparator" w:id="0">
    <w:p w14:paraId="18EA97B7" w14:textId="77777777" w:rsidR="00F152AE" w:rsidRDefault="00F152AE" w:rsidP="00F15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7969"/>
    <w:multiLevelType w:val="hybridMultilevel"/>
    <w:tmpl w:val="EC8A21FE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1354797"/>
    <w:multiLevelType w:val="hybridMultilevel"/>
    <w:tmpl w:val="F612A5EA"/>
    <w:lvl w:ilvl="0" w:tplc="377C22E4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9A770B"/>
    <w:multiLevelType w:val="multilevel"/>
    <w:tmpl w:val="4448EC7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CB32CE"/>
    <w:multiLevelType w:val="multilevel"/>
    <w:tmpl w:val="7100768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3C5472"/>
    <w:multiLevelType w:val="hybridMultilevel"/>
    <w:tmpl w:val="51E07D62"/>
    <w:lvl w:ilvl="0" w:tplc="DD14E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6F1BB1"/>
    <w:multiLevelType w:val="multilevel"/>
    <w:tmpl w:val="3D1A969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7948AB"/>
    <w:multiLevelType w:val="multilevel"/>
    <w:tmpl w:val="FD98670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F962C0"/>
    <w:multiLevelType w:val="hybridMultilevel"/>
    <w:tmpl w:val="3A4A8ED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CD0119B"/>
    <w:multiLevelType w:val="multilevel"/>
    <w:tmpl w:val="3D568A6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7290139">
    <w:abstractNumId w:val="6"/>
  </w:num>
  <w:num w:numId="2" w16cid:durableId="1656572083">
    <w:abstractNumId w:val="8"/>
  </w:num>
  <w:num w:numId="3" w16cid:durableId="26806055">
    <w:abstractNumId w:val="5"/>
  </w:num>
  <w:num w:numId="4" w16cid:durableId="1311784664">
    <w:abstractNumId w:val="3"/>
  </w:num>
  <w:num w:numId="5" w16cid:durableId="1196500928">
    <w:abstractNumId w:val="2"/>
  </w:num>
  <w:num w:numId="6" w16cid:durableId="24445524">
    <w:abstractNumId w:val="7"/>
  </w:num>
  <w:num w:numId="7" w16cid:durableId="1447508195">
    <w:abstractNumId w:val="1"/>
  </w:num>
  <w:num w:numId="8" w16cid:durableId="1878157512">
    <w:abstractNumId w:val="0"/>
  </w:num>
  <w:num w:numId="9" w16cid:durableId="926155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4A"/>
    <w:rsid w:val="002E1228"/>
    <w:rsid w:val="004F3A22"/>
    <w:rsid w:val="005C4B22"/>
    <w:rsid w:val="00B2734A"/>
    <w:rsid w:val="00F152AE"/>
    <w:rsid w:val="00F9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60E3C8F"/>
  <w15:docId w15:val="{B1AE9072-9204-481F-A274-750C5222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2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2AE"/>
  </w:style>
  <w:style w:type="paragraph" w:styleId="Footer">
    <w:name w:val="footer"/>
    <w:basedOn w:val="Normal"/>
    <w:link w:val="FooterChar"/>
    <w:uiPriority w:val="99"/>
    <w:unhideWhenUsed/>
    <w:rsid w:val="00F152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1254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humam mahmoud</dc:creator>
  <cp:lastModifiedBy>humam mahmoud</cp:lastModifiedBy>
  <cp:revision>2</cp:revision>
  <dcterms:created xsi:type="dcterms:W3CDTF">2023-12-27T16:15:00Z</dcterms:created>
  <dcterms:modified xsi:type="dcterms:W3CDTF">2023-12-27T16:15:00Z</dcterms:modified>
</cp:coreProperties>
</file>