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10466"/>
      </w:tblGrid>
      <w:tr w:rsidR="00DB2B3F" w:rsidRPr="00DB2B3F">
        <w:trPr>
          <w:tblCellSpacing w:w="0" w:type="dxa"/>
        </w:trPr>
        <w:tc>
          <w:tcPr>
            <w:tcW w:w="0" w:type="auto"/>
            <w:shd w:val="clear" w:color="auto" w:fill="FFFFFF"/>
            <w:hideMark/>
          </w:tcPr>
          <w:p w:rsidR="002C7599" w:rsidRDefault="002C7599" w:rsidP="00DA1611">
            <w:pPr>
              <w:bidi w:val="0"/>
              <w:spacing w:before="100" w:beforeAutospacing="1" w:after="100" w:afterAutospacing="1" w:line="240" w:lineRule="auto"/>
              <w:ind w:right="543"/>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proofErr w:type="spellStart"/>
            <w:r>
              <w:rPr>
                <w:rFonts w:ascii="Times New Roman" w:eastAsia="Times New Roman" w:hAnsi="Times New Roman" w:cs="Times New Roman"/>
                <w:b/>
                <w:bCs/>
                <w:sz w:val="36"/>
                <w:szCs w:val="36"/>
              </w:rPr>
              <w:t>Dr.maryam</w:t>
            </w:r>
            <w:proofErr w:type="spellEnd"/>
            <w:r>
              <w:rPr>
                <w:rFonts w:ascii="Times New Roman" w:eastAsia="Times New Roman" w:hAnsi="Times New Roman" w:cs="Times New Roman"/>
                <w:b/>
                <w:bCs/>
                <w:sz w:val="36"/>
                <w:szCs w:val="36"/>
              </w:rPr>
              <w:t xml:space="preserve">                  VIROLOGY                              lec.</w:t>
            </w:r>
            <w:r w:rsidR="00DA1611">
              <w:rPr>
                <w:rFonts w:ascii="Times New Roman" w:eastAsia="Times New Roman" w:hAnsi="Times New Roman" w:cs="Times New Roman"/>
                <w:b/>
                <w:bCs/>
                <w:sz w:val="36"/>
                <w:szCs w:val="36"/>
              </w:rPr>
              <w:t>3</w:t>
            </w:r>
          </w:p>
          <w:p w:rsidR="00DB2B3F" w:rsidRPr="00BA4E0B" w:rsidRDefault="002C7599" w:rsidP="002C7599">
            <w:pPr>
              <w:bidi w:val="0"/>
              <w:spacing w:before="100" w:beforeAutospacing="1" w:after="100" w:afterAutospacing="1" w:line="240" w:lineRule="auto"/>
              <w:ind w:right="543"/>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r w:rsidR="00BA4E0B">
              <w:rPr>
                <w:rFonts w:ascii="Times New Roman" w:eastAsia="Times New Roman" w:hAnsi="Times New Roman" w:cs="Times New Roman"/>
                <w:b/>
                <w:bCs/>
                <w:sz w:val="36"/>
                <w:szCs w:val="36"/>
              </w:rPr>
              <w:t xml:space="preserve">Antiviral Drugs </w:t>
            </w:r>
          </w:p>
          <w:p w:rsidR="00DB2B3F" w:rsidRPr="00F80131" w:rsidRDefault="00DB2B3F" w:rsidP="002C7599">
            <w:pPr>
              <w:bidi w:val="0"/>
              <w:spacing w:before="100" w:beforeAutospacing="1" w:after="100" w:afterAutospacing="1" w:line="240" w:lineRule="auto"/>
              <w:ind w:right="543"/>
              <w:rPr>
                <w:rFonts w:ascii="Times New Roman" w:eastAsia="Times New Roman" w:hAnsi="Times New Roman" w:cs="Times New Roman"/>
                <w:sz w:val="28"/>
                <w:szCs w:val="28"/>
              </w:rPr>
            </w:pPr>
            <w:r w:rsidRPr="00F80131">
              <w:rPr>
                <w:rFonts w:ascii="Times New Roman" w:eastAsia="Times New Roman" w:hAnsi="Times New Roman" w:cs="Times New Roman"/>
                <w:sz w:val="28"/>
                <w:szCs w:val="28"/>
              </w:rPr>
              <w:t xml:space="preserve">Compared with the number of drugs available to treat bacterial infections, the number of antiviral drugs is </w:t>
            </w:r>
            <w:r w:rsidRPr="00F80131">
              <w:rPr>
                <w:rFonts w:ascii="Times New Roman" w:eastAsia="Times New Roman" w:hAnsi="Times New Roman" w:cs="Times New Roman"/>
                <w:b/>
                <w:bCs/>
                <w:sz w:val="28"/>
                <w:szCs w:val="28"/>
              </w:rPr>
              <w:t>very small.</w:t>
            </w:r>
            <w:r w:rsidRPr="00F80131">
              <w:rPr>
                <w:rFonts w:ascii="Times New Roman" w:eastAsia="Times New Roman" w:hAnsi="Times New Roman" w:cs="Times New Roman"/>
                <w:sz w:val="28"/>
                <w:szCs w:val="28"/>
              </w:rPr>
              <w:t xml:space="preserve"> The major reason for this difference is the </w:t>
            </w:r>
            <w:r w:rsidRPr="00F80131">
              <w:rPr>
                <w:rFonts w:ascii="Times New Roman" w:eastAsia="Times New Roman" w:hAnsi="Times New Roman" w:cs="Times New Roman"/>
                <w:b/>
                <w:bCs/>
                <w:sz w:val="28"/>
                <w:szCs w:val="28"/>
              </w:rPr>
              <w:t>difficulty in obtaining selective toxicity</w:t>
            </w:r>
            <w:r w:rsidRPr="00F80131">
              <w:rPr>
                <w:rFonts w:ascii="Times New Roman" w:eastAsia="Times New Roman" w:hAnsi="Times New Roman" w:cs="Times New Roman"/>
                <w:sz w:val="28"/>
                <w:szCs w:val="28"/>
              </w:rPr>
              <w:t xml:space="preserve"> against viruses; their replication is intimately involved with the normal synthetic processes of the cell. Despite the difficulty, </w:t>
            </w:r>
            <w:bookmarkStart w:id="0" w:name="_GoBack"/>
            <w:bookmarkEnd w:id="0"/>
            <w:r w:rsidRPr="00F80131">
              <w:rPr>
                <w:rFonts w:ascii="Times New Roman" w:eastAsia="Times New Roman" w:hAnsi="Times New Roman" w:cs="Times New Roman"/>
                <w:sz w:val="28"/>
                <w:szCs w:val="28"/>
              </w:rPr>
              <w:t>several virus-specific replication steps have been identified that are the site of action of effective antiviral drugs (Table –1).</w:t>
            </w:r>
          </w:p>
          <w:p w:rsidR="00A55794" w:rsidRPr="00F80131" w:rsidRDefault="00A55794" w:rsidP="002C7599">
            <w:pPr>
              <w:bidi w:val="0"/>
              <w:spacing w:before="100" w:beforeAutospacing="1" w:after="100" w:afterAutospacing="1" w:line="240" w:lineRule="auto"/>
              <w:ind w:right="543"/>
              <w:rPr>
                <w:rFonts w:ascii="Times New Roman" w:eastAsia="Times New Roman" w:hAnsi="Times New Roman" w:cs="Times New Roman"/>
                <w:sz w:val="28"/>
                <w:szCs w:val="28"/>
              </w:rPr>
            </w:pPr>
            <w:r w:rsidRPr="00F80131">
              <w:rPr>
                <w:rFonts w:ascii="Times New Roman" w:eastAsia="Times New Roman" w:hAnsi="Times New Roman" w:cs="Times New Roman"/>
                <w:sz w:val="28"/>
                <w:szCs w:val="28"/>
              </w:rPr>
              <w:t xml:space="preserve">Molecular virology studies are succeeding in identifying virus-speciﬁc functions that can serve as targets for antiviral therapy. Stages during viral infections that could be targeted include attachment of virus to host cells, </w:t>
            </w:r>
            <w:proofErr w:type="spellStart"/>
            <w:r w:rsidRPr="00F80131">
              <w:rPr>
                <w:rFonts w:ascii="Times New Roman" w:eastAsia="Times New Roman" w:hAnsi="Times New Roman" w:cs="Times New Roman"/>
                <w:sz w:val="28"/>
                <w:szCs w:val="28"/>
              </w:rPr>
              <w:t>uncoating</w:t>
            </w:r>
            <w:proofErr w:type="spellEnd"/>
            <w:r w:rsidRPr="00F80131">
              <w:rPr>
                <w:rFonts w:ascii="Times New Roman" w:eastAsia="Times New Roman" w:hAnsi="Times New Roman" w:cs="Times New Roman"/>
                <w:sz w:val="28"/>
                <w:szCs w:val="28"/>
              </w:rPr>
              <w:t xml:space="preserve"> of the viral genome, viral nucleic acid synthesis, translation of viral proteins, and assembly and release of progeny virus particles. It has been very di</w:t>
            </w:r>
            <w:r w:rsidRPr="00F80131">
              <w:rPr>
                <w:rFonts w:ascii="Sakkal Majalla" w:eastAsia="Times New Roman" w:hAnsi="Sakkal Majalla" w:cs="Sakkal Majalla"/>
                <w:sz w:val="28"/>
                <w:szCs w:val="28"/>
              </w:rPr>
              <w:t>ﬃ</w:t>
            </w:r>
            <w:r w:rsidRPr="00F80131">
              <w:rPr>
                <w:rFonts w:ascii="Times New Roman" w:eastAsia="Times New Roman" w:hAnsi="Times New Roman" w:cs="Times New Roman"/>
                <w:sz w:val="28"/>
                <w:szCs w:val="28"/>
              </w:rPr>
              <w:t>cult to develop antivirals that can distinguish viral from host replicative processes, but there have been successful drugs developed, particularly for chronic infections (</w:t>
            </w:r>
            <w:proofErr w:type="spellStart"/>
            <w:r w:rsidRPr="00F80131">
              <w:rPr>
                <w:rFonts w:ascii="Times New Roman" w:eastAsia="Times New Roman" w:hAnsi="Times New Roman" w:cs="Times New Roman"/>
                <w:sz w:val="28"/>
                <w:szCs w:val="28"/>
              </w:rPr>
              <w:t>eg</w:t>
            </w:r>
            <w:proofErr w:type="spellEnd"/>
            <w:r w:rsidRPr="00F80131">
              <w:rPr>
                <w:rFonts w:ascii="Times New Roman" w:eastAsia="Times New Roman" w:hAnsi="Times New Roman" w:cs="Times New Roman"/>
                <w:sz w:val="28"/>
                <w:szCs w:val="28"/>
              </w:rPr>
              <w:t>, HIV, hepatitis 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450"/>
            </w:tblGrid>
            <w:tr w:rsidR="00DB2B3F" w:rsidRPr="00DB2B3F">
              <w:trPr>
                <w:tblCellSpacing w:w="0" w:type="dxa"/>
              </w:trPr>
              <w:tc>
                <w:tcPr>
                  <w:tcW w:w="0" w:type="auto"/>
                  <w:tcBorders>
                    <w:top w:val="single" w:sz="6" w:space="0" w:color="666666"/>
                    <w:left w:val="single" w:sz="6" w:space="0" w:color="666666"/>
                    <w:right w:val="single" w:sz="6" w:space="0" w:color="666666"/>
                  </w:tcBorders>
                  <w:shd w:val="clear" w:color="auto" w:fill="CCCCCC"/>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0420"/>
                  </w:tblGrid>
                  <w:tr w:rsidR="00DB2B3F" w:rsidRPr="00DB2B3F">
                    <w:trPr>
                      <w:tblCellSpacing w:w="0" w:type="dxa"/>
                    </w:trPr>
                    <w:tc>
                      <w:tcPr>
                        <w:tcW w:w="0" w:type="auto"/>
                        <w:vAlign w:val="center"/>
                        <w:hideMark/>
                      </w:tcPr>
                      <w:p w:rsidR="00DB2B3F" w:rsidRPr="00DB2B3F" w:rsidRDefault="00DB2B3F" w:rsidP="002C7599">
                        <w:pPr>
                          <w:bidi w:val="0"/>
                          <w:spacing w:before="100" w:beforeAutospacing="1" w:after="100" w:afterAutospacing="1" w:line="240" w:lineRule="auto"/>
                          <w:ind w:right="543"/>
                          <w:rPr>
                            <w:rFonts w:ascii="Times New Roman" w:eastAsia="Times New Roman" w:hAnsi="Times New Roman" w:cs="Times New Roman"/>
                            <w:sz w:val="24"/>
                            <w:szCs w:val="24"/>
                          </w:rPr>
                        </w:pPr>
                        <w:bookmarkStart w:id="1" w:name="6454736"/>
                        <w:bookmarkEnd w:id="1"/>
                        <w:r>
                          <w:rPr>
                            <w:rFonts w:ascii="Times New Roman" w:eastAsia="Times New Roman" w:hAnsi="Times New Roman" w:cs="Times New Roman"/>
                            <w:sz w:val="24"/>
                            <w:szCs w:val="24"/>
                          </w:rPr>
                          <w:t xml:space="preserve">Table </w:t>
                        </w:r>
                        <w:r w:rsidRPr="00DB2B3F">
                          <w:rPr>
                            <w:rFonts w:ascii="Times New Roman" w:eastAsia="Times New Roman" w:hAnsi="Times New Roman" w:cs="Times New Roman"/>
                            <w:sz w:val="24"/>
                            <w:szCs w:val="24"/>
                          </w:rPr>
                          <w:t>–1 Potential Sites for Antiviral Chemotherapy</w:t>
                        </w:r>
                      </w:p>
                      <w:p w:rsidR="00DB2B3F" w:rsidRPr="00DB2B3F" w:rsidRDefault="00DB2B3F" w:rsidP="002C7599">
                        <w:pPr>
                          <w:bidi w:val="0"/>
                          <w:spacing w:after="0" w:line="240" w:lineRule="auto"/>
                          <w:ind w:right="543"/>
                          <w:rPr>
                            <w:rFonts w:ascii="Times New Roman" w:eastAsia="Times New Roman" w:hAnsi="Times New Roman" w:cs="Times New Roman"/>
                            <w:sz w:val="24"/>
                            <w:szCs w:val="24"/>
                          </w:rPr>
                        </w:pPr>
                      </w:p>
                    </w:tc>
                  </w:tr>
                </w:tbl>
                <w:p w:rsidR="00DB2B3F" w:rsidRPr="00DB2B3F" w:rsidRDefault="00DB2B3F" w:rsidP="002C7599">
                  <w:pPr>
                    <w:bidi w:val="0"/>
                    <w:spacing w:after="0" w:line="240" w:lineRule="auto"/>
                    <w:ind w:right="543"/>
                    <w:rPr>
                      <w:rFonts w:ascii="Times New Roman" w:eastAsia="Times New Roman" w:hAnsi="Times New Roman" w:cs="Times New Roman"/>
                      <w:sz w:val="24"/>
                      <w:szCs w:val="24"/>
                    </w:rPr>
                  </w:pPr>
                </w:p>
              </w:tc>
            </w:tr>
            <w:tr w:rsidR="00DB2B3F" w:rsidRPr="00DB2B3F">
              <w:trPr>
                <w:tblCellSpacing w:w="0" w:type="dxa"/>
              </w:trPr>
              <w:tc>
                <w:tcPr>
                  <w:tcW w:w="0" w:type="auto"/>
                  <w:shd w:val="clear" w:color="auto" w:fill="FFFFFF"/>
                  <w:vAlign w:val="center"/>
                  <w:hideMark/>
                </w:tcPr>
                <w:tbl>
                  <w:tblPr>
                    <w:tblW w:w="4640" w:type="pct"/>
                    <w:tblCellSpacing w:w="7" w:type="dxa"/>
                    <w:shd w:val="clear" w:color="auto" w:fill="666666"/>
                    <w:tblCellMar>
                      <w:top w:w="45" w:type="dxa"/>
                      <w:left w:w="45" w:type="dxa"/>
                      <w:bottom w:w="45" w:type="dxa"/>
                      <w:right w:w="45" w:type="dxa"/>
                    </w:tblCellMar>
                    <w:tblLook w:val="04A0" w:firstRow="1" w:lastRow="0" w:firstColumn="1" w:lastColumn="0" w:noHBand="0" w:noVBand="1"/>
                  </w:tblPr>
                  <w:tblGrid>
                    <w:gridCol w:w="3402"/>
                    <w:gridCol w:w="6296"/>
                  </w:tblGrid>
                  <w:tr w:rsidR="00DB2B3F" w:rsidRPr="00DB2B3F" w:rsidTr="00823EFD">
                    <w:trPr>
                      <w:trHeight w:val="263"/>
                      <w:tblHeader/>
                      <w:tblCellSpacing w:w="7" w:type="dxa"/>
                    </w:trPr>
                    <w:tc>
                      <w:tcPr>
                        <w:tcW w:w="0" w:type="auto"/>
                        <w:shd w:val="clear" w:color="auto" w:fill="FFFFFF"/>
                        <w:hideMark/>
                      </w:tcPr>
                      <w:p w:rsidR="00DB2B3F" w:rsidRPr="00DB2B3F"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r w:rsidRPr="00DB2B3F">
                          <w:rPr>
                            <w:rFonts w:ascii="Times New Roman" w:eastAsia="Times New Roman" w:hAnsi="Times New Roman" w:cs="Times New Roman"/>
                            <w:b/>
                            <w:bCs/>
                            <w:sz w:val="24"/>
                            <w:szCs w:val="24"/>
                          </w:rPr>
                          <w:t>Site of Action</w:t>
                        </w:r>
                      </w:p>
                    </w:tc>
                    <w:tc>
                      <w:tcPr>
                        <w:tcW w:w="0" w:type="auto"/>
                        <w:shd w:val="clear" w:color="auto" w:fill="FFFFFF"/>
                        <w:hideMark/>
                      </w:tcPr>
                      <w:p w:rsidR="00DB2B3F" w:rsidRPr="00DB2B3F"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2" w:name="6454738"/>
                        <w:bookmarkEnd w:id="2"/>
                        <w:r w:rsidRPr="00DB2B3F">
                          <w:rPr>
                            <w:rFonts w:ascii="Times New Roman" w:eastAsia="Times New Roman" w:hAnsi="Times New Roman" w:cs="Times New Roman"/>
                            <w:b/>
                            <w:bCs/>
                            <w:sz w:val="24"/>
                            <w:szCs w:val="24"/>
                          </w:rPr>
                          <w:t>Effective Drugs</w:t>
                        </w:r>
                      </w:p>
                    </w:tc>
                  </w:tr>
                  <w:tr w:rsidR="00DB2B3F" w:rsidRPr="00DB2B3F" w:rsidTr="00823EFD">
                    <w:trPr>
                      <w:trHeight w:val="1097"/>
                      <w:tblCellSpacing w:w="7" w:type="dxa"/>
                    </w:trPr>
                    <w:tc>
                      <w:tcPr>
                        <w:tcW w:w="0" w:type="auto"/>
                        <w:shd w:val="clear" w:color="auto" w:fill="FFFFFF"/>
                        <w:hideMark/>
                      </w:tcPr>
                      <w:p w:rsidR="00DB2B3F"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3" w:name="6454739"/>
                        <w:bookmarkEnd w:id="3"/>
                        <w:r>
                          <w:rPr>
                            <w:rFonts w:ascii="Times New Roman" w:eastAsia="Times New Roman" w:hAnsi="Times New Roman" w:cs="Times New Roman"/>
                            <w:b/>
                            <w:bCs/>
                            <w:sz w:val="24"/>
                            <w:szCs w:val="24"/>
                          </w:rPr>
                          <w:t>1.</w:t>
                        </w:r>
                        <w:r w:rsidR="00DB2B3F" w:rsidRPr="002C7599">
                          <w:rPr>
                            <w:rFonts w:ascii="Times New Roman" w:eastAsia="Times New Roman" w:hAnsi="Times New Roman" w:cs="Times New Roman"/>
                            <w:b/>
                            <w:bCs/>
                            <w:sz w:val="24"/>
                            <w:szCs w:val="24"/>
                          </w:rPr>
                          <w:t xml:space="preserve">Early events (entry or </w:t>
                        </w:r>
                        <w:proofErr w:type="spellStart"/>
                        <w:r w:rsidR="00DB2B3F" w:rsidRPr="002C7599">
                          <w:rPr>
                            <w:rFonts w:ascii="Times New Roman" w:eastAsia="Times New Roman" w:hAnsi="Times New Roman" w:cs="Times New Roman"/>
                            <w:b/>
                            <w:bCs/>
                            <w:sz w:val="24"/>
                            <w:szCs w:val="24"/>
                          </w:rPr>
                          <w:t>uncoating</w:t>
                        </w:r>
                        <w:proofErr w:type="spellEnd"/>
                        <w:r w:rsidR="00DB2B3F" w:rsidRPr="002C7599">
                          <w:rPr>
                            <w:rFonts w:ascii="Times New Roman" w:eastAsia="Times New Roman" w:hAnsi="Times New Roman" w:cs="Times New Roman"/>
                            <w:b/>
                            <w:bCs/>
                            <w:sz w:val="24"/>
                            <w:szCs w:val="24"/>
                          </w:rPr>
                          <w:t xml:space="preserve"> of the virus)</w:t>
                        </w:r>
                      </w:p>
                      <w:p w:rsidR="002C7599"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p>
                    </w:tc>
                    <w:tc>
                      <w:tcPr>
                        <w:tcW w:w="0" w:type="auto"/>
                        <w:shd w:val="clear" w:color="auto" w:fill="FFFFFF"/>
                        <w:hideMark/>
                      </w:tcPr>
                      <w:p w:rsidR="00DB2B3F" w:rsidRPr="002C7599"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4" w:name="6454740"/>
                        <w:bookmarkEnd w:id="4"/>
                        <w:r w:rsidRPr="002C7599">
                          <w:rPr>
                            <w:rFonts w:ascii="Times New Roman" w:eastAsia="Times New Roman" w:hAnsi="Times New Roman" w:cs="Times New Roman"/>
                            <w:b/>
                            <w:bCs/>
                            <w:sz w:val="24"/>
                            <w:szCs w:val="24"/>
                            <w:u w:val="single"/>
                          </w:rPr>
                          <w:t xml:space="preserve">Amantadine, </w:t>
                        </w:r>
                        <w:proofErr w:type="spellStart"/>
                        <w:r w:rsidRPr="002C7599">
                          <w:rPr>
                            <w:rFonts w:ascii="Times New Roman" w:eastAsia="Times New Roman" w:hAnsi="Times New Roman" w:cs="Times New Roman"/>
                            <w:b/>
                            <w:bCs/>
                            <w:sz w:val="24"/>
                            <w:szCs w:val="24"/>
                            <w:u w:val="single"/>
                          </w:rPr>
                          <w:t>rimantadine</w:t>
                        </w:r>
                        <w:proofErr w:type="spellEnd"/>
                        <w:r w:rsidRPr="002C7599">
                          <w:rPr>
                            <w:rFonts w:ascii="Times New Roman" w:eastAsia="Times New Roman" w:hAnsi="Times New Roman" w:cs="Times New Roman"/>
                            <w:b/>
                            <w:bCs/>
                            <w:sz w:val="24"/>
                            <w:szCs w:val="24"/>
                            <w:u w:val="single"/>
                          </w:rPr>
                          <w:t>,</w:t>
                        </w:r>
                        <w:r w:rsidRPr="002C7599">
                          <w:rPr>
                            <w:rFonts w:ascii="Times New Roman" w:eastAsia="Times New Roman" w:hAnsi="Times New Roman" w:cs="Times New Roman"/>
                            <w:b/>
                            <w:bCs/>
                            <w:sz w:val="24"/>
                            <w:szCs w:val="24"/>
                          </w:rPr>
                          <w:t xml:space="preserve"> </w:t>
                        </w:r>
                        <w:proofErr w:type="spellStart"/>
                        <w:r w:rsidRPr="002C7599">
                          <w:rPr>
                            <w:rFonts w:ascii="Times New Roman" w:eastAsia="Times New Roman" w:hAnsi="Times New Roman" w:cs="Times New Roman"/>
                            <w:b/>
                            <w:bCs/>
                            <w:sz w:val="24"/>
                            <w:szCs w:val="24"/>
                          </w:rPr>
                          <w:t>enfuvirtide</w:t>
                        </w:r>
                        <w:proofErr w:type="spellEnd"/>
                        <w:r w:rsidRPr="002C7599">
                          <w:rPr>
                            <w:rFonts w:ascii="Times New Roman" w:eastAsia="Times New Roman" w:hAnsi="Times New Roman" w:cs="Times New Roman"/>
                            <w:b/>
                            <w:bCs/>
                            <w:sz w:val="24"/>
                            <w:szCs w:val="24"/>
                          </w:rPr>
                          <w:t xml:space="preserve">, </w:t>
                        </w:r>
                        <w:proofErr w:type="spellStart"/>
                        <w:r w:rsidRPr="002C7599">
                          <w:rPr>
                            <w:rFonts w:ascii="Times New Roman" w:eastAsia="Times New Roman" w:hAnsi="Times New Roman" w:cs="Times New Roman"/>
                            <w:b/>
                            <w:bCs/>
                            <w:sz w:val="24"/>
                            <w:szCs w:val="24"/>
                          </w:rPr>
                          <w:t>maraviroc</w:t>
                        </w:r>
                        <w:proofErr w:type="spellEnd"/>
                      </w:p>
                    </w:tc>
                  </w:tr>
                  <w:tr w:rsidR="00DB2B3F" w:rsidRPr="00DB2B3F" w:rsidTr="00823EFD">
                    <w:trPr>
                      <w:trHeight w:val="1360"/>
                      <w:tblCellSpacing w:w="7" w:type="dxa"/>
                    </w:trPr>
                    <w:tc>
                      <w:tcPr>
                        <w:tcW w:w="0" w:type="auto"/>
                        <w:shd w:val="clear" w:color="auto" w:fill="FFFFFF"/>
                        <w:hideMark/>
                      </w:tcPr>
                      <w:p w:rsidR="00DB2B3F"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5" w:name="6454741"/>
                        <w:bookmarkEnd w:id="5"/>
                        <w:r>
                          <w:rPr>
                            <w:rFonts w:ascii="Times New Roman" w:eastAsia="Times New Roman" w:hAnsi="Times New Roman" w:cs="Times New Roman"/>
                            <w:b/>
                            <w:bCs/>
                            <w:sz w:val="24"/>
                            <w:szCs w:val="24"/>
                          </w:rPr>
                          <w:t>2.</w:t>
                        </w:r>
                        <w:r w:rsidR="00DB2B3F" w:rsidRPr="002C7599">
                          <w:rPr>
                            <w:rFonts w:ascii="Times New Roman" w:eastAsia="Times New Roman" w:hAnsi="Times New Roman" w:cs="Times New Roman"/>
                            <w:b/>
                            <w:bCs/>
                            <w:sz w:val="24"/>
                            <w:szCs w:val="24"/>
                          </w:rPr>
                          <w:t>Nucleic acid synthesis by viral DNA and RNA polymerases</w:t>
                        </w:r>
                      </w:p>
                      <w:p w:rsidR="002C7599"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p>
                    </w:tc>
                    <w:tc>
                      <w:tcPr>
                        <w:tcW w:w="0" w:type="auto"/>
                        <w:shd w:val="clear" w:color="auto" w:fill="FFFFFF"/>
                        <w:hideMark/>
                      </w:tcPr>
                      <w:p w:rsidR="00DB2B3F"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6" w:name="6454742"/>
                        <w:bookmarkEnd w:id="6"/>
                        <w:r w:rsidRPr="002C7599">
                          <w:rPr>
                            <w:rFonts w:ascii="Times New Roman" w:eastAsia="Times New Roman" w:hAnsi="Times New Roman" w:cs="Times New Roman"/>
                            <w:b/>
                            <w:bCs/>
                            <w:sz w:val="24"/>
                            <w:szCs w:val="24"/>
                            <w:u w:val="single"/>
                          </w:rPr>
                          <w:t xml:space="preserve">Acyclovir, ganciclovir, </w:t>
                        </w:r>
                        <w:proofErr w:type="spellStart"/>
                        <w:r w:rsidRPr="002C7599">
                          <w:rPr>
                            <w:rFonts w:ascii="Times New Roman" w:eastAsia="Times New Roman" w:hAnsi="Times New Roman" w:cs="Times New Roman"/>
                            <w:b/>
                            <w:bCs/>
                            <w:sz w:val="24"/>
                            <w:szCs w:val="24"/>
                            <w:u w:val="single"/>
                          </w:rPr>
                          <w:t>cidofovir</w:t>
                        </w:r>
                        <w:proofErr w:type="spellEnd"/>
                        <w:r w:rsidRPr="002C7599">
                          <w:rPr>
                            <w:rFonts w:ascii="Times New Roman" w:eastAsia="Times New Roman" w:hAnsi="Times New Roman" w:cs="Times New Roman"/>
                            <w:b/>
                            <w:bCs/>
                            <w:sz w:val="24"/>
                            <w:szCs w:val="24"/>
                            <w:u w:val="single"/>
                          </w:rPr>
                          <w:t xml:space="preserve">,, </w:t>
                        </w:r>
                        <w:proofErr w:type="spellStart"/>
                        <w:r w:rsidRPr="002C7599">
                          <w:rPr>
                            <w:rFonts w:ascii="Times New Roman" w:eastAsia="Times New Roman" w:hAnsi="Times New Roman" w:cs="Times New Roman"/>
                            <w:b/>
                            <w:bCs/>
                            <w:sz w:val="24"/>
                            <w:szCs w:val="24"/>
                            <w:u w:val="single"/>
                          </w:rPr>
                          <w:t>foscarnet</w:t>
                        </w:r>
                        <w:proofErr w:type="spellEnd"/>
                        <w:r w:rsidRPr="002C7599">
                          <w:rPr>
                            <w:rFonts w:ascii="Times New Roman" w:eastAsia="Times New Roman" w:hAnsi="Times New Roman" w:cs="Times New Roman"/>
                            <w:b/>
                            <w:bCs/>
                            <w:sz w:val="24"/>
                            <w:szCs w:val="24"/>
                            <w:u w:val="single"/>
                          </w:rPr>
                          <w:t>, zidovudine (</w:t>
                        </w:r>
                        <w:proofErr w:type="spellStart"/>
                        <w:r w:rsidRPr="002C7599">
                          <w:rPr>
                            <w:rFonts w:ascii="Times New Roman" w:eastAsia="Times New Roman" w:hAnsi="Times New Roman" w:cs="Times New Roman"/>
                            <w:b/>
                            <w:bCs/>
                            <w:sz w:val="24"/>
                            <w:szCs w:val="24"/>
                            <w:u w:val="single"/>
                          </w:rPr>
                          <w:t>azidothymidine</w:t>
                        </w:r>
                        <w:proofErr w:type="spellEnd"/>
                        <w:r w:rsidRPr="002C7599">
                          <w:rPr>
                            <w:rFonts w:ascii="Times New Roman" w:eastAsia="Times New Roman" w:hAnsi="Times New Roman" w:cs="Times New Roman"/>
                            <w:b/>
                            <w:bCs/>
                            <w:sz w:val="24"/>
                            <w:szCs w:val="24"/>
                            <w:u w:val="single"/>
                          </w:rPr>
                          <w:t xml:space="preserve">), </w:t>
                        </w:r>
                        <w:proofErr w:type="spellStart"/>
                        <w:r w:rsidRPr="002C7599">
                          <w:rPr>
                            <w:rFonts w:ascii="Times New Roman" w:eastAsia="Times New Roman" w:hAnsi="Times New Roman" w:cs="Times New Roman"/>
                            <w:b/>
                            <w:bCs/>
                            <w:sz w:val="24"/>
                            <w:szCs w:val="24"/>
                            <w:u w:val="single"/>
                          </w:rPr>
                          <w:t>didanosine</w:t>
                        </w:r>
                        <w:proofErr w:type="spellEnd"/>
                        <w:r w:rsidRPr="002C7599">
                          <w:rPr>
                            <w:rFonts w:ascii="Times New Roman" w:eastAsia="Times New Roman" w:hAnsi="Times New Roman" w:cs="Times New Roman"/>
                            <w:b/>
                            <w:bCs/>
                            <w:sz w:val="24"/>
                            <w:szCs w:val="24"/>
                            <w:u w:val="single"/>
                          </w:rPr>
                          <w:t xml:space="preserve"> (</w:t>
                        </w:r>
                        <w:proofErr w:type="spellStart"/>
                        <w:r w:rsidRPr="002C7599">
                          <w:rPr>
                            <w:rFonts w:ascii="Times New Roman" w:eastAsia="Times New Roman" w:hAnsi="Times New Roman" w:cs="Times New Roman"/>
                            <w:b/>
                            <w:bCs/>
                            <w:sz w:val="24"/>
                            <w:szCs w:val="24"/>
                            <w:u w:val="single"/>
                          </w:rPr>
                          <w:t>dideoxyinosine</w:t>
                        </w:r>
                        <w:proofErr w:type="spellEnd"/>
                        <w:r w:rsidRPr="002C7599">
                          <w:rPr>
                            <w:rFonts w:ascii="Times New Roman" w:eastAsia="Times New Roman" w:hAnsi="Times New Roman" w:cs="Times New Roman"/>
                            <w:b/>
                            <w:bCs/>
                            <w:sz w:val="24"/>
                            <w:szCs w:val="24"/>
                            <w:u w:val="single"/>
                          </w:rPr>
                          <w:t xml:space="preserve">), lamivudine (3TC),, </w:t>
                        </w:r>
                        <w:proofErr w:type="spellStart"/>
                        <w:r w:rsidRPr="002C7599">
                          <w:rPr>
                            <w:rFonts w:ascii="Times New Roman" w:eastAsia="Times New Roman" w:hAnsi="Times New Roman" w:cs="Times New Roman"/>
                            <w:b/>
                            <w:bCs/>
                            <w:sz w:val="24"/>
                            <w:szCs w:val="24"/>
                            <w:u w:val="single"/>
                          </w:rPr>
                          <w:t>nevirapine</w:t>
                        </w:r>
                        <w:proofErr w:type="spellEnd"/>
                        <w:r w:rsidRPr="002C7599">
                          <w:rPr>
                            <w:rFonts w:ascii="Times New Roman" w:eastAsia="Times New Roman" w:hAnsi="Times New Roman" w:cs="Times New Roman"/>
                            <w:b/>
                            <w:bCs/>
                            <w:sz w:val="24"/>
                            <w:szCs w:val="24"/>
                            <w:u w:val="single"/>
                          </w:rPr>
                          <w:t>,, ribavirin</w:t>
                        </w:r>
                      </w:p>
                    </w:tc>
                  </w:tr>
                  <w:tr w:rsidR="00DB2B3F" w:rsidRPr="00DB2B3F" w:rsidTr="00823EFD">
                    <w:trPr>
                      <w:trHeight w:val="556"/>
                      <w:tblCellSpacing w:w="7" w:type="dxa"/>
                    </w:trPr>
                    <w:tc>
                      <w:tcPr>
                        <w:tcW w:w="0" w:type="auto"/>
                        <w:shd w:val="clear" w:color="auto" w:fill="FFFFFF"/>
                        <w:hideMark/>
                      </w:tcPr>
                      <w:p w:rsidR="00DB2B3F"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7" w:name="6454743"/>
                        <w:bookmarkEnd w:id="7"/>
                        <w:r>
                          <w:rPr>
                            <w:rFonts w:ascii="Times New Roman" w:eastAsia="Times New Roman" w:hAnsi="Times New Roman" w:cs="Times New Roman"/>
                            <w:b/>
                            <w:bCs/>
                            <w:sz w:val="24"/>
                            <w:szCs w:val="24"/>
                          </w:rPr>
                          <w:t>3.</w:t>
                        </w:r>
                        <w:r w:rsidR="00DB2B3F" w:rsidRPr="002C7599">
                          <w:rPr>
                            <w:rFonts w:ascii="Times New Roman" w:eastAsia="Times New Roman" w:hAnsi="Times New Roman" w:cs="Times New Roman"/>
                            <w:b/>
                            <w:bCs/>
                            <w:sz w:val="24"/>
                            <w:szCs w:val="24"/>
                          </w:rPr>
                          <w:t>Integrase that integrates HIV DNA into cellular DNA</w:t>
                        </w:r>
                      </w:p>
                    </w:tc>
                    <w:tc>
                      <w:tcPr>
                        <w:tcW w:w="0" w:type="auto"/>
                        <w:shd w:val="clear" w:color="auto" w:fill="FFFFFF"/>
                        <w:hideMark/>
                      </w:tcPr>
                      <w:p w:rsidR="00DB2B3F" w:rsidRPr="002C7599"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u w:val="single"/>
                          </w:rPr>
                        </w:pPr>
                        <w:bookmarkStart w:id="8" w:name="6454744"/>
                        <w:bookmarkEnd w:id="8"/>
                        <w:proofErr w:type="spellStart"/>
                        <w:r w:rsidRPr="002C7599">
                          <w:rPr>
                            <w:rFonts w:ascii="Times New Roman" w:eastAsia="Times New Roman" w:hAnsi="Times New Roman" w:cs="Times New Roman"/>
                            <w:b/>
                            <w:bCs/>
                            <w:sz w:val="24"/>
                            <w:szCs w:val="24"/>
                            <w:u w:val="single"/>
                          </w:rPr>
                          <w:t>Raltegravir</w:t>
                        </w:r>
                        <w:proofErr w:type="spellEnd"/>
                      </w:p>
                    </w:tc>
                  </w:tr>
                  <w:tr w:rsidR="00DB2B3F" w:rsidRPr="00DB2B3F" w:rsidTr="00823EFD">
                    <w:trPr>
                      <w:trHeight w:val="556"/>
                      <w:tblCellSpacing w:w="7" w:type="dxa"/>
                    </w:trPr>
                    <w:tc>
                      <w:tcPr>
                        <w:tcW w:w="0" w:type="auto"/>
                        <w:shd w:val="clear" w:color="auto" w:fill="FFFFFF"/>
                        <w:hideMark/>
                      </w:tcPr>
                      <w:p w:rsidR="00DB2B3F"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9" w:name="6454745"/>
                        <w:bookmarkEnd w:id="9"/>
                        <w:r>
                          <w:rPr>
                            <w:rFonts w:ascii="Times New Roman" w:eastAsia="Times New Roman" w:hAnsi="Times New Roman" w:cs="Times New Roman"/>
                            <w:b/>
                            <w:bCs/>
                            <w:sz w:val="24"/>
                            <w:szCs w:val="24"/>
                          </w:rPr>
                          <w:t>4.</w:t>
                        </w:r>
                        <w:r w:rsidR="00DB2B3F" w:rsidRPr="002C7599">
                          <w:rPr>
                            <w:rFonts w:ascii="Times New Roman" w:eastAsia="Times New Roman" w:hAnsi="Times New Roman" w:cs="Times New Roman"/>
                            <w:b/>
                            <w:bCs/>
                            <w:sz w:val="24"/>
                            <w:szCs w:val="24"/>
                          </w:rPr>
                          <w:t>Cleavage of precursor polypeptides</w:t>
                        </w:r>
                      </w:p>
                    </w:tc>
                    <w:tc>
                      <w:tcPr>
                        <w:tcW w:w="0" w:type="auto"/>
                        <w:shd w:val="clear" w:color="auto" w:fill="FFFFFF"/>
                        <w:hideMark/>
                      </w:tcPr>
                      <w:p w:rsidR="00DB2B3F" w:rsidRPr="002C7599"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10" w:name="6454746"/>
                        <w:bookmarkEnd w:id="10"/>
                        <w:proofErr w:type="spellStart"/>
                        <w:r w:rsidRPr="002C7599">
                          <w:rPr>
                            <w:rFonts w:ascii="Times New Roman" w:eastAsia="Times New Roman" w:hAnsi="Times New Roman" w:cs="Times New Roman"/>
                            <w:b/>
                            <w:bCs/>
                            <w:sz w:val="24"/>
                            <w:szCs w:val="24"/>
                          </w:rPr>
                          <w:t>Saquinavir</w:t>
                        </w:r>
                        <w:proofErr w:type="spellEnd"/>
                        <w:r w:rsidRPr="002C7599">
                          <w:rPr>
                            <w:rFonts w:ascii="Times New Roman" w:eastAsia="Times New Roman" w:hAnsi="Times New Roman" w:cs="Times New Roman"/>
                            <w:b/>
                            <w:bCs/>
                            <w:sz w:val="24"/>
                            <w:szCs w:val="24"/>
                            <w:u w:val="single"/>
                          </w:rPr>
                          <w:t xml:space="preserve">, </w:t>
                        </w:r>
                        <w:proofErr w:type="spellStart"/>
                        <w:r w:rsidRPr="002C7599">
                          <w:rPr>
                            <w:rFonts w:ascii="Times New Roman" w:eastAsia="Times New Roman" w:hAnsi="Times New Roman" w:cs="Times New Roman"/>
                            <w:b/>
                            <w:bCs/>
                            <w:sz w:val="24"/>
                            <w:szCs w:val="24"/>
                            <w:u w:val="single"/>
                          </w:rPr>
                          <w:t>indinavir</w:t>
                        </w:r>
                        <w:proofErr w:type="spellEnd"/>
                        <w:r w:rsidRPr="002C7599">
                          <w:rPr>
                            <w:rFonts w:ascii="Times New Roman" w:eastAsia="Times New Roman" w:hAnsi="Times New Roman" w:cs="Times New Roman"/>
                            <w:b/>
                            <w:bCs/>
                            <w:sz w:val="24"/>
                            <w:szCs w:val="24"/>
                          </w:rPr>
                          <w:t xml:space="preserve">, ritonavir, nelfinavir, </w:t>
                        </w:r>
                        <w:proofErr w:type="spellStart"/>
                        <w:r w:rsidRPr="002C7599">
                          <w:rPr>
                            <w:rFonts w:ascii="Times New Roman" w:eastAsia="Times New Roman" w:hAnsi="Times New Roman" w:cs="Times New Roman"/>
                            <w:b/>
                            <w:bCs/>
                            <w:sz w:val="24"/>
                            <w:szCs w:val="24"/>
                          </w:rPr>
                          <w:t>amprenavir</w:t>
                        </w:r>
                        <w:proofErr w:type="spellEnd"/>
                        <w:r w:rsidRPr="002C7599">
                          <w:rPr>
                            <w:rFonts w:ascii="Times New Roman" w:eastAsia="Times New Roman" w:hAnsi="Times New Roman" w:cs="Times New Roman"/>
                            <w:b/>
                            <w:bCs/>
                            <w:sz w:val="24"/>
                            <w:szCs w:val="24"/>
                          </w:rPr>
                          <w:t xml:space="preserve">, </w:t>
                        </w:r>
                        <w:proofErr w:type="spellStart"/>
                        <w:r w:rsidRPr="002C7599">
                          <w:rPr>
                            <w:rFonts w:ascii="Times New Roman" w:eastAsia="Times New Roman" w:hAnsi="Times New Roman" w:cs="Times New Roman"/>
                            <w:b/>
                            <w:bCs/>
                            <w:sz w:val="24"/>
                            <w:szCs w:val="24"/>
                          </w:rPr>
                          <w:t>atazanavir</w:t>
                        </w:r>
                        <w:proofErr w:type="spellEnd"/>
                        <w:r w:rsidRPr="002C7599">
                          <w:rPr>
                            <w:rFonts w:ascii="Times New Roman" w:eastAsia="Times New Roman" w:hAnsi="Times New Roman" w:cs="Times New Roman"/>
                            <w:b/>
                            <w:bCs/>
                            <w:sz w:val="24"/>
                            <w:szCs w:val="24"/>
                          </w:rPr>
                          <w:t xml:space="preserve">, </w:t>
                        </w:r>
                        <w:proofErr w:type="spellStart"/>
                        <w:r w:rsidRPr="002C7599">
                          <w:rPr>
                            <w:rFonts w:ascii="Times New Roman" w:eastAsia="Times New Roman" w:hAnsi="Times New Roman" w:cs="Times New Roman"/>
                            <w:b/>
                            <w:bCs/>
                            <w:sz w:val="24"/>
                            <w:szCs w:val="24"/>
                          </w:rPr>
                          <w:t>darunavir</w:t>
                        </w:r>
                        <w:proofErr w:type="spellEnd"/>
                        <w:r w:rsidRPr="002C7599">
                          <w:rPr>
                            <w:rFonts w:ascii="Times New Roman" w:eastAsia="Times New Roman" w:hAnsi="Times New Roman" w:cs="Times New Roman"/>
                            <w:b/>
                            <w:bCs/>
                            <w:sz w:val="24"/>
                            <w:szCs w:val="24"/>
                          </w:rPr>
                          <w:t xml:space="preserve">, </w:t>
                        </w:r>
                        <w:proofErr w:type="spellStart"/>
                        <w:r w:rsidRPr="002C7599">
                          <w:rPr>
                            <w:rFonts w:ascii="Times New Roman" w:eastAsia="Times New Roman" w:hAnsi="Times New Roman" w:cs="Times New Roman"/>
                            <w:b/>
                            <w:bCs/>
                            <w:sz w:val="24"/>
                            <w:szCs w:val="24"/>
                          </w:rPr>
                          <w:t>lopinavir</w:t>
                        </w:r>
                        <w:proofErr w:type="spellEnd"/>
                        <w:r w:rsidRPr="002C7599">
                          <w:rPr>
                            <w:rFonts w:ascii="Times New Roman" w:eastAsia="Times New Roman" w:hAnsi="Times New Roman" w:cs="Times New Roman"/>
                            <w:b/>
                            <w:bCs/>
                            <w:sz w:val="24"/>
                            <w:szCs w:val="24"/>
                          </w:rPr>
                          <w:t xml:space="preserve">, </w:t>
                        </w:r>
                        <w:proofErr w:type="spellStart"/>
                        <w:r w:rsidRPr="002C7599">
                          <w:rPr>
                            <w:rFonts w:ascii="Times New Roman" w:eastAsia="Times New Roman" w:hAnsi="Times New Roman" w:cs="Times New Roman"/>
                            <w:b/>
                            <w:bCs/>
                            <w:sz w:val="24"/>
                            <w:szCs w:val="24"/>
                          </w:rPr>
                          <w:t>tipranavir</w:t>
                        </w:r>
                        <w:proofErr w:type="spellEnd"/>
                      </w:p>
                    </w:tc>
                  </w:tr>
                  <w:tr w:rsidR="00DB2B3F" w:rsidRPr="00DB2B3F" w:rsidTr="00823EFD">
                    <w:trPr>
                      <w:trHeight w:val="541"/>
                      <w:tblCellSpacing w:w="7" w:type="dxa"/>
                    </w:trPr>
                    <w:tc>
                      <w:tcPr>
                        <w:tcW w:w="0" w:type="auto"/>
                        <w:shd w:val="clear" w:color="auto" w:fill="FFFFFF"/>
                        <w:hideMark/>
                      </w:tcPr>
                      <w:p w:rsidR="00DB2B3F"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11" w:name="6454747"/>
                        <w:bookmarkEnd w:id="11"/>
                        <w:r>
                          <w:rPr>
                            <w:rFonts w:ascii="Times New Roman" w:eastAsia="Times New Roman" w:hAnsi="Times New Roman" w:cs="Times New Roman"/>
                            <w:b/>
                            <w:bCs/>
                            <w:sz w:val="24"/>
                            <w:szCs w:val="24"/>
                          </w:rPr>
                          <w:t>5.</w:t>
                        </w:r>
                        <w:r w:rsidR="00DB2B3F" w:rsidRPr="002C7599">
                          <w:rPr>
                            <w:rFonts w:ascii="Times New Roman" w:eastAsia="Times New Roman" w:hAnsi="Times New Roman" w:cs="Times New Roman"/>
                            <w:b/>
                            <w:bCs/>
                            <w:sz w:val="24"/>
                            <w:szCs w:val="24"/>
                          </w:rPr>
                          <w:t>Protein synthesis directed by viral mRNA</w:t>
                        </w:r>
                      </w:p>
                    </w:tc>
                    <w:tc>
                      <w:tcPr>
                        <w:tcW w:w="0" w:type="auto"/>
                        <w:shd w:val="clear" w:color="auto" w:fill="FFFFFF"/>
                        <w:hideMark/>
                      </w:tcPr>
                      <w:p w:rsidR="00DB2B3F" w:rsidRPr="002C7599"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u w:val="single"/>
                          </w:rPr>
                        </w:pPr>
                        <w:bookmarkStart w:id="12" w:name="6454748"/>
                        <w:bookmarkEnd w:id="12"/>
                        <w:r w:rsidRPr="002C7599">
                          <w:rPr>
                            <w:rFonts w:ascii="Times New Roman" w:eastAsia="Times New Roman" w:hAnsi="Times New Roman" w:cs="Times New Roman"/>
                            <w:b/>
                            <w:bCs/>
                            <w:sz w:val="24"/>
                            <w:szCs w:val="24"/>
                            <w:u w:val="single"/>
                          </w:rPr>
                          <w:t xml:space="preserve">Interferon, </w:t>
                        </w:r>
                        <w:proofErr w:type="spellStart"/>
                        <w:r w:rsidRPr="002C7599">
                          <w:rPr>
                            <w:rFonts w:ascii="Times New Roman" w:eastAsia="Times New Roman" w:hAnsi="Times New Roman" w:cs="Times New Roman"/>
                            <w:b/>
                            <w:bCs/>
                            <w:sz w:val="24"/>
                            <w:szCs w:val="24"/>
                            <w:u w:val="single"/>
                          </w:rPr>
                          <w:t>fomivirsen</w:t>
                        </w:r>
                        <w:proofErr w:type="spellEnd"/>
                        <w:r w:rsidRPr="002C7599">
                          <w:rPr>
                            <w:rFonts w:ascii="Times New Roman" w:eastAsia="Times New Roman" w:hAnsi="Times New Roman" w:cs="Times New Roman"/>
                            <w:b/>
                            <w:bCs/>
                            <w:sz w:val="24"/>
                            <w:szCs w:val="24"/>
                            <w:u w:val="single"/>
                          </w:rPr>
                          <w:t xml:space="preserve">, </w:t>
                        </w:r>
                        <w:proofErr w:type="spellStart"/>
                        <w:r w:rsidRPr="002C7599">
                          <w:rPr>
                            <w:rFonts w:ascii="Times New Roman" w:eastAsia="Times New Roman" w:hAnsi="Times New Roman" w:cs="Times New Roman"/>
                            <w:b/>
                            <w:bCs/>
                            <w:sz w:val="24"/>
                            <w:szCs w:val="24"/>
                            <w:u w:val="single"/>
                          </w:rPr>
                          <w:t>methisazone</w:t>
                        </w:r>
                        <w:proofErr w:type="spellEnd"/>
                      </w:p>
                    </w:tc>
                  </w:tr>
                  <w:tr w:rsidR="00DB2B3F" w:rsidRPr="00DB2B3F" w:rsidTr="00823EFD">
                    <w:trPr>
                      <w:trHeight w:val="556"/>
                      <w:tblCellSpacing w:w="7" w:type="dxa"/>
                    </w:trPr>
                    <w:tc>
                      <w:tcPr>
                        <w:tcW w:w="0" w:type="auto"/>
                        <w:shd w:val="clear" w:color="auto" w:fill="FFFFFF"/>
                        <w:hideMark/>
                      </w:tcPr>
                      <w:p w:rsidR="00DB2B3F"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13" w:name="6454749"/>
                        <w:bookmarkEnd w:id="13"/>
                        <w:r>
                          <w:rPr>
                            <w:rFonts w:ascii="Times New Roman" w:eastAsia="Times New Roman" w:hAnsi="Times New Roman" w:cs="Times New Roman"/>
                            <w:b/>
                            <w:bCs/>
                            <w:sz w:val="24"/>
                            <w:szCs w:val="24"/>
                          </w:rPr>
                          <w:t>6.</w:t>
                        </w:r>
                        <w:r w:rsidR="00DB2B3F" w:rsidRPr="002C7599">
                          <w:rPr>
                            <w:rFonts w:ascii="Times New Roman" w:eastAsia="Times New Roman" w:hAnsi="Times New Roman" w:cs="Times New Roman"/>
                            <w:b/>
                            <w:bCs/>
                            <w:sz w:val="24"/>
                            <w:szCs w:val="24"/>
                          </w:rPr>
                          <w:t>Action of viral regulatory proteins</w:t>
                        </w:r>
                      </w:p>
                    </w:tc>
                    <w:tc>
                      <w:tcPr>
                        <w:tcW w:w="0" w:type="auto"/>
                        <w:shd w:val="clear" w:color="auto" w:fill="FFFFFF"/>
                        <w:hideMark/>
                      </w:tcPr>
                      <w:p w:rsidR="00DB2B3F" w:rsidRPr="002C7599"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14" w:name="6454750"/>
                        <w:bookmarkEnd w:id="14"/>
                        <w:r w:rsidRPr="002C7599">
                          <w:rPr>
                            <w:rFonts w:ascii="Times New Roman" w:eastAsia="Times New Roman" w:hAnsi="Times New Roman" w:cs="Times New Roman"/>
                            <w:b/>
                            <w:bCs/>
                            <w:sz w:val="24"/>
                            <w:szCs w:val="24"/>
                          </w:rPr>
                          <w:t>None</w:t>
                        </w:r>
                      </w:p>
                    </w:tc>
                  </w:tr>
                  <w:tr w:rsidR="00DB2B3F" w:rsidRPr="00DB2B3F" w:rsidTr="00823EFD">
                    <w:trPr>
                      <w:trHeight w:val="556"/>
                      <w:tblCellSpacing w:w="7" w:type="dxa"/>
                    </w:trPr>
                    <w:tc>
                      <w:tcPr>
                        <w:tcW w:w="0" w:type="auto"/>
                        <w:shd w:val="clear" w:color="auto" w:fill="FFFFFF"/>
                        <w:hideMark/>
                      </w:tcPr>
                      <w:p w:rsidR="00DB2B3F"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15" w:name="6454751"/>
                        <w:bookmarkEnd w:id="15"/>
                        <w:r>
                          <w:rPr>
                            <w:rFonts w:ascii="Times New Roman" w:eastAsia="Times New Roman" w:hAnsi="Times New Roman" w:cs="Times New Roman"/>
                            <w:b/>
                            <w:bCs/>
                            <w:sz w:val="24"/>
                            <w:szCs w:val="24"/>
                          </w:rPr>
                          <w:t>7.</w:t>
                        </w:r>
                        <w:r w:rsidR="00DB2B3F" w:rsidRPr="002C7599">
                          <w:rPr>
                            <w:rFonts w:ascii="Times New Roman" w:eastAsia="Times New Roman" w:hAnsi="Times New Roman" w:cs="Times New Roman"/>
                            <w:b/>
                            <w:bCs/>
                            <w:sz w:val="24"/>
                            <w:szCs w:val="24"/>
                          </w:rPr>
                          <w:t>Assembly of the virus, including the matrix protein</w:t>
                        </w:r>
                      </w:p>
                    </w:tc>
                    <w:tc>
                      <w:tcPr>
                        <w:tcW w:w="0" w:type="auto"/>
                        <w:shd w:val="clear" w:color="auto" w:fill="FFFFFF"/>
                        <w:hideMark/>
                      </w:tcPr>
                      <w:p w:rsidR="00DB2B3F" w:rsidRPr="002C7599"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16" w:name="6454752"/>
                        <w:bookmarkEnd w:id="16"/>
                        <w:r w:rsidRPr="002C7599">
                          <w:rPr>
                            <w:rFonts w:ascii="Times New Roman" w:eastAsia="Times New Roman" w:hAnsi="Times New Roman" w:cs="Times New Roman"/>
                            <w:b/>
                            <w:bCs/>
                            <w:sz w:val="24"/>
                            <w:szCs w:val="24"/>
                          </w:rPr>
                          <w:t>None</w:t>
                        </w:r>
                      </w:p>
                    </w:tc>
                  </w:tr>
                  <w:tr w:rsidR="00DB2B3F" w:rsidRPr="00DB2B3F" w:rsidTr="00823EFD">
                    <w:trPr>
                      <w:trHeight w:val="292"/>
                      <w:tblCellSpacing w:w="7" w:type="dxa"/>
                    </w:trPr>
                    <w:tc>
                      <w:tcPr>
                        <w:tcW w:w="0" w:type="auto"/>
                        <w:shd w:val="clear" w:color="auto" w:fill="FFFFFF"/>
                        <w:hideMark/>
                      </w:tcPr>
                      <w:p w:rsidR="00DB2B3F" w:rsidRPr="002C7599" w:rsidRDefault="002C7599" w:rsidP="002C7599">
                        <w:pPr>
                          <w:bidi w:val="0"/>
                          <w:spacing w:before="100" w:beforeAutospacing="1" w:after="100" w:afterAutospacing="1" w:line="240" w:lineRule="auto"/>
                          <w:ind w:right="543"/>
                          <w:rPr>
                            <w:rFonts w:ascii="Times New Roman" w:eastAsia="Times New Roman" w:hAnsi="Times New Roman" w:cs="Times New Roman"/>
                            <w:b/>
                            <w:bCs/>
                            <w:sz w:val="24"/>
                            <w:szCs w:val="24"/>
                          </w:rPr>
                        </w:pPr>
                        <w:bookmarkStart w:id="17" w:name="6454753"/>
                        <w:bookmarkEnd w:id="17"/>
                        <w:r>
                          <w:rPr>
                            <w:rFonts w:ascii="Times New Roman" w:eastAsia="Times New Roman" w:hAnsi="Times New Roman" w:cs="Times New Roman"/>
                            <w:b/>
                            <w:bCs/>
                            <w:sz w:val="24"/>
                            <w:szCs w:val="24"/>
                          </w:rPr>
                          <w:t>8.</w:t>
                        </w:r>
                        <w:r w:rsidR="00DB2B3F" w:rsidRPr="002C7599">
                          <w:rPr>
                            <w:rFonts w:ascii="Times New Roman" w:eastAsia="Times New Roman" w:hAnsi="Times New Roman" w:cs="Times New Roman"/>
                            <w:b/>
                            <w:bCs/>
                            <w:sz w:val="24"/>
                            <w:szCs w:val="24"/>
                          </w:rPr>
                          <w:t>Release of the virus</w:t>
                        </w:r>
                      </w:p>
                    </w:tc>
                    <w:tc>
                      <w:tcPr>
                        <w:tcW w:w="0" w:type="auto"/>
                        <w:shd w:val="clear" w:color="auto" w:fill="FFFFFF"/>
                        <w:hideMark/>
                      </w:tcPr>
                      <w:p w:rsidR="00DB2B3F" w:rsidRPr="002C7599"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4"/>
                            <w:szCs w:val="24"/>
                            <w:u w:val="single"/>
                          </w:rPr>
                        </w:pPr>
                        <w:bookmarkStart w:id="18" w:name="6454754"/>
                        <w:bookmarkEnd w:id="18"/>
                        <w:proofErr w:type="spellStart"/>
                        <w:r w:rsidRPr="002C7599">
                          <w:rPr>
                            <w:rFonts w:ascii="Times New Roman" w:eastAsia="Times New Roman" w:hAnsi="Times New Roman" w:cs="Times New Roman"/>
                            <w:b/>
                            <w:bCs/>
                            <w:sz w:val="24"/>
                            <w:szCs w:val="24"/>
                            <w:u w:val="single"/>
                          </w:rPr>
                          <w:t>Zanamivir</w:t>
                        </w:r>
                        <w:proofErr w:type="spellEnd"/>
                        <w:r w:rsidRPr="002C7599">
                          <w:rPr>
                            <w:rFonts w:ascii="Times New Roman" w:eastAsia="Times New Roman" w:hAnsi="Times New Roman" w:cs="Times New Roman"/>
                            <w:b/>
                            <w:bCs/>
                            <w:sz w:val="24"/>
                            <w:szCs w:val="24"/>
                            <w:u w:val="single"/>
                          </w:rPr>
                          <w:t>, oseltamivir</w:t>
                        </w:r>
                      </w:p>
                    </w:tc>
                  </w:tr>
                </w:tbl>
                <w:p w:rsidR="00DB2B3F" w:rsidRPr="00DB2B3F" w:rsidRDefault="00DB2B3F" w:rsidP="002C7599">
                  <w:pPr>
                    <w:bidi w:val="0"/>
                    <w:spacing w:after="0" w:line="240" w:lineRule="auto"/>
                    <w:ind w:right="543"/>
                    <w:rPr>
                      <w:rFonts w:ascii="Times New Roman" w:eastAsia="Times New Roman" w:hAnsi="Times New Roman" w:cs="Times New Roman"/>
                      <w:sz w:val="24"/>
                      <w:szCs w:val="24"/>
                    </w:rPr>
                  </w:pPr>
                </w:p>
              </w:tc>
            </w:tr>
            <w:tr w:rsidR="00DB2B3F" w:rsidRPr="00DB2B3F">
              <w:trPr>
                <w:tblCellSpacing w:w="0" w:type="dxa"/>
              </w:trPr>
              <w:tc>
                <w:tcPr>
                  <w:tcW w:w="0" w:type="auto"/>
                  <w:shd w:val="clear" w:color="auto" w:fill="FFFFFF"/>
                  <w:vAlign w:val="center"/>
                  <w:hideMark/>
                </w:tcPr>
                <w:p w:rsidR="00DB2B3F" w:rsidRPr="00DB2B3F" w:rsidRDefault="00DB2B3F" w:rsidP="002C7599">
                  <w:pPr>
                    <w:bidi w:val="0"/>
                    <w:spacing w:after="0" w:line="240" w:lineRule="auto"/>
                    <w:ind w:right="543"/>
                    <w:rPr>
                      <w:rFonts w:ascii="Times New Roman" w:eastAsia="Times New Roman" w:hAnsi="Times New Roman" w:cs="Times New Roman"/>
                      <w:sz w:val="24"/>
                      <w:szCs w:val="24"/>
                    </w:rPr>
                  </w:pPr>
                </w:p>
              </w:tc>
            </w:tr>
          </w:tbl>
          <w:p w:rsidR="00F80131" w:rsidRDefault="00F80131" w:rsidP="00F80131">
            <w:pPr>
              <w:bidi w:val="0"/>
              <w:spacing w:before="100" w:beforeAutospacing="1" w:after="100" w:afterAutospacing="1" w:line="240" w:lineRule="auto"/>
              <w:ind w:right="543"/>
              <w:rPr>
                <w:rFonts w:ascii="Times New Roman" w:eastAsia="Times New Roman" w:hAnsi="Times New Roman" w:cs="Times New Roman"/>
                <w:sz w:val="24"/>
                <w:szCs w:val="24"/>
              </w:rPr>
            </w:pPr>
          </w:p>
          <w:p w:rsidR="00DB2B3F" w:rsidRPr="00F80131" w:rsidRDefault="00DB2B3F" w:rsidP="000C2A82">
            <w:pPr>
              <w:pStyle w:val="ListParagraph"/>
              <w:numPr>
                <w:ilvl w:val="0"/>
                <w:numId w:val="18"/>
              </w:numPr>
              <w:bidi w:val="0"/>
              <w:spacing w:before="100" w:beforeAutospacing="1" w:after="100" w:afterAutospacing="1" w:line="240" w:lineRule="auto"/>
              <w:ind w:right="543"/>
              <w:rPr>
                <w:rFonts w:ascii="Times New Roman" w:eastAsia="Times New Roman" w:hAnsi="Times New Roman" w:cs="Times New Roman"/>
                <w:sz w:val="28"/>
                <w:szCs w:val="28"/>
              </w:rPr>
            </w:pPr>
            <w:r w:rsidRPr="00F80131">
              <w:rPr>
                <w:rFonts w:ascii="Times New Roman" w:eastAsia="Times New Roman" w:hAnsi="Times New Roman" w:cs="Times New Roman"/>
                <w:sz w:val="28"/>
                <w:szCs w:val="28"/>
              </w:rPr>
              <w:t>Another limitation of antiviral drugs is that they are relatively ineffective because many cycles of viral replication occur during the incubation period when the patient is well. By the time the patient has a recognizable systemic viral disease, the virus has spread throughout the body and it is too late to interdict it. Furthermore, some viruses, e.g., herpesviruses, become latent within cells, and no current antiviral drug can eradicate them.</w:t>
            </w:r>
          </w:p>
          <w:p w:rsidR="00FA4CA6" w:rsidRPr="00F80131" w:rsidRDefault="00DB2B3F" w:rsidP="00732036">
            <w:pPr>
              <w:numPr>
                <w:ilvl w:val="0"/>
                <w:numId w:val="5"/>
              </w:numPr>
              <w:bidi w:val="0"/>
              <w:spacing w:before="100" w:beforeAutospacing="1" w:after="100" w:afterAutospacing="1" w:line="240" w:lineRule="auto"/>
              <w:ind w:right="543"/>
              <w:rPr>
                <w:rFonts w:ascii="Times New Roman" w:eastAsia="Times New Roman" w:hAnsi="Times New Roman" w:cs="Times New Roman"/>
                <w:sz w:val="28"/>
                <w:szCs w:val="28"/>
              </w:rPr>
            </w:pPr>
            <w:bookmarkStart w:id="19" w:name="6454756"/>
            <w:bookmarkEnd w:id="19"/>
            <w:r w:rsidRPr="00F80131">
              <w:rPr>
                <w:rFonts w:ascii="Times New Roman" w:eastAsia="Times New Roman" w:hAnsi="Times New Roman" w:cs="Times New Roman"/>
                <w:sz w:val="28"/>
                <w:szCs w:val="28"/>
              </w:rPr>
              <w:t>Another potential limiting factor is the emergence of drug-resistant viral mutants. At present, this is not of major clinical significance. Mutants of herpesvirus resistant to acyclovir have been recovered from patients, but they do not interfere with recovery.</w:t>
            </w:r>
            <w:r w:rsidR="00EA3FA4" w:rsidRPr="00F80131">
              <w:rPr>
                <w:rFonts w:ascii="Times New Roman" w:eastAsia="Times New Roman" w:hAnsi="Times New Roman" w:cs="Times New Roman"/>
                <w:b/>
                <w:bCs/>
                <w:sz w:val="28"/>
                <w:szCs w:val="28"/>
              </w:rPr>
              <w:t xml:space="preserve"> Selective toxicity</w:t>
            </w:r>
            <w:r w:rsidR="00EA3FA4" w:rsidRPr="00F80131">
              <w:rPr>
                <w:rFonts w:ascii="Times New Roman" w:eastAsia="Times New Roman" w:hAnsi="Times New Roman" w:cs="Times New Roman"/>
                <w:sz w:val="28"/>
                <w:szCs w:val="28"/>
              </w:rPr>
              <w:t xml:space="preserve"> is the ability of a drug to inhibit viral replication without significantly damaging the host cell. It is difficult to achieve a high degree of selective toxicity with antiviral drugs because the virus can only replicate within cells and uses many cellular functions during replication.</w:t>
            </w:r>
          </w:p>
          <w:p w:rsidR="00FA4CA6" w:rsidRPr="00F80131" w:rsidRDefault="00FA4CA6" w:rsidP="002C7599">
            <w:pPr>
              <w:bidi w:val="0"/>
              <w:spacing w:before="100" w:beforeAutospacing="1" w:after="100" w:afterAutospacing="1" w:line="240" w:lineRule="auto"/>
              <w:ind w:right="543"/>
              <w:rPr>
                <w:rFonts w:ascii="Times New Roman" w:eastAsia="Times New Roman" w:hAnsi="Times New Roman" w:cs="Times New Roman"/>
                <w:sz w:val="28"/>
                <w:szCs w:val="28"/>
              </w:rPr>
            </w:pPr>
            <w:r w:rsidRPr="00F80131">
              <w:rPr>
                <w:rFonts w:ascii="Times New Roman" w:eastAsia="Times New Roman" w:hAnsi="Times New Roman" w:cs="Times New Roman"/>
                <w:b/>
                <w:bCs/>
                <w:sz w:val="28"/>
                <w:szCs w:val="28"/>
              </w:rPr>
              <w:t>Reasons for continuing search for anti-</w:t>
            </w:r>
            <w:proofErr w:type="spellStart"/>
            <w:r w:rsidRPr="00F80131">
              <w:rPr>
                <w:rFonts w:ascii="Times New Roman" w:eastAsia="Times New Roman" w:hAnsi="Times New Roman" w:cs="Times New Roman"/>
                <w:b/>
                <w:bCs/>
                <w:sz w:val="28"/>
                <w:szCs w:val="28"/>
              </w:rPr>
              <w:t>virals</w:t>
            </w:r>
            <w:proofErr w:type="spellEnd"/>
            <w:r w:rsidRPr="00F80131">
              <w:rPr>
                <w:rFonts w:ascii="Times New Roman" w:eastAsia="Times New Roman" w:hAnsi="Times New Roman" w:cs="Times New Roman"/>
                <w:b/>
                <w:bCs/>
                <w:sz w:val="28"/>
                <w:szCs w:val="28"/>
              </w:rPr>
              <w:t xml:space="preserve"> versus vaccines:</w:t>
            </w:r>
          </w:p>
          <w:p w:rsidR="00A55794" w:rsidRPr="00F80131" w:rsidRDefault="00FA4CA6" w:rsidP="002C7599">
            <w:pPr>
              <w:bidi w:val="0"/>
              <w:spacing w:after="0" w:line="240" w:lineRule="auto"/>
              <w:ind w:right="543"/>
              <w:rPr>
                <w:rFonts w:ascii="Times New Roman" w:eastAsia="Times New Roman" w:hAnsi="Times New Roman" w:cs="Times New Roman"/>
                <w:sz w:val="28"/>
                <w:szCs w:val="28"/>
                <w:rtl/>
                <w:lang w:bidi="ar-IQ"/>
              </w:rPr>
            </w:pPr>
            <w:r w:rsidRPr="00F80131">
              <w:rPr>
                <w:rFonts w:ascii="Times New Roman" w:eastAsia="Times New Roman" w:hAnsi="Times New Roman" w:cs="Times New Roman"/>
                <w:sz w:val="28"/>
                <w:szCs w:val="28"/>
              </w:rPr>
              <w:t>1.</w:t>
            </w:r>
            <w:r w:rsidR="00A55794" w:rsidRPr="00F80131">
              <w:rPr>
                <w:rFonts w:ascii="Times New Roman" w:eastAsia="Times New Roman" w:hAnsi="Times New Roman" w:cs="Times New Roman"/>
                <w:sz w:val="28"/>
                <w:szCs w:val="28"/>
              </w:rPr>
              <w:t xml:space="preserve"> </w:t>
            </w:r>
            <w:r w:rsidR="00AE4B52" w:rsidRPr="00F80131">
              <w:rPr>
                <w:rFonts w:ascii="Times New Roman" w:eastAsia="Times New Roman" w:hAnsi="Times New Roman" w:cs="Times New Roman"/>
                <w:sz w:val="28"/>
                <w:szCs w:val="28"/>
              </w:rPr>
              <w:t>Antivirals can be used to treat established infections when vaccines would not be e</w:t>
            </w:r>
            <w:r w:rsidR="00AE4B52" w:rsidRPr="00F80131">
              <w:rPr>
                <w:rFonts w:ascii="Sakkal Majalla" w:eastAsia="Times New Roman" w:hAnsi="Sakkal Majalla" w:cs="Sakkal Majalla"/>
                <w:sz w:val="28"/>
                <w:szCs w:val="28"/>
              </w:rPr>
              <w:t>ﬀ</w:t>
            </w:r>
            <w:r w:rsidR="00AE4B52" w:rsidRPr="00F80131">
              <w:rPr>
                <w:rFonts w:ascii="Times New Roman" w:eastAsia="Times New Roman" w:hAnsi="Times New Roman" w:cs="Times New Roman"/>
                <w:sz w:val="28"/>
                <w:szCs w:val="28"/>
              </w:rPr>
              <w:t>ective</w:t>
            </w:r>
          </w:p>
          <w:p w:rsidR="00A55794" w:rsidRPr="00F80131" w:rsidRDefault="00FA4CA6" w:rsidP="002C7599">
            <w:pPr>
              <w:bidi w:val="0"/>
              <w:spacing w:after="0" w:line="240" w:lineRule="auto"/>
              <w:ind w:right="543"/>
              <w:rPr>
                <w:rFonts w:ascii="Times New Roman" w:eastAsia="Times New Roman" w:hAnsi="Times New Roman" w:cs="Times New Roman"/>
                <w:sz w:val="28"/>
                <w:szCs w:val="28"/>
                <w:rtl/>
                <w:lang w:bidi="ar-IQ"/>
              </w:rPr>
            </w:pPr>
            <w:r w:rsidRPr="00F80131">
              <w:rPr>
                <w:rFonts w:ascii="Times New Roman" w:eastAsia="Times New Roman" w:hAnsi="Times New Roman" w:cs="Times New Roman"/>
                <w:sz w:val="28"/>
                <w:szCs w:val="28"/>
              </w:rPr>
              <w:t>2.</w:t>
            </w:r>
            <w:r w:rsidR="00A55794" w:rsidRPr="00F80131">
              <w:rPr>
                <w:rFonts w:ascii="Times New Roman" w:eastAsia="Times New Roman" w:hAnsi="Times New Roman" w:cs="Times New Roman"/>
                <w:sz w:val="28"/>
                <w:szCs w:val="28"/>
              </w:rPr>
              <w:t xml:space="preserve">Rapid mutation (retroviruses)   </w:t>
            </w:r>
          </w:p>
          <w:p w:rsidR="00A55794" w:rsidRPr="00F80131" w:rsidRDefault="00FA4CA6" w:rsidP="002C7599">
            <w:pPr>
              <w:bidi w:val="0"/>
              <w:spacing w:after="0" w:line="240" w:lineRule="auto"/>
              <w:ind w:right="543"/>
              <w:rPr>
                <w:rFonts w:ascii="Times New Roman" w:eastAsia="Times New Roman" w:hAnsi="Times New Roman" w:cs="Times New Roman"/>
                <w:sz w:val="28"/>
                <w:szCs w:val="28"/>
                <w:rtl/>
                <w:lang w:bidi="ar-IQ"/>
              </w:rPr>
            </w:pPr>
            <w:r w:rsidRPr="00F80131">
              <w:rPr>
                <w:rFonts w:ascii="Times New Roman" w:eastAsia="Times New Roman" w:hAnsi="Times New Roman" w:cs="Times New Roman"/>
                <w:sz w:val="28"/>
                <w:szCs w:val="28"/>
              </w:rPr>
              <w:t>3.</w:t>
            </w:r>
            <w:r w:rsidR="00A55794" w:rsidRPr="00F80131">
              <w:rPr>
                <w:rFonts w:ascii="Times New Roman" w:eastAsia="Times New Roman" w:hAnsi="Times New Roman" w:cs="Times New Roman"/>
                <w:sz w:val="28"/>
                <w:szCs w:val="28"/>
              </w:rPr>
              <w:t xml:space="preserve"> </w:t>
            </w:r>
            <w:r w:rsidRPr="00F80131">
              <w:rPr>
                <w:rFonts w:ascii="Times New Roman" w:eastAsia="Times New Roman" w:hAnsi="Times New Roman" w:cs="Times New Roman"/>
                <w:sz w:val="28"/>
                <w:szCs w:val="28"/>
              </w:rPr>
              <w:t xml:space="preserve">constantly changing virus </w:t>
            </w:r>
            <w:r w:rsidR="00A55794" w:rsidRPr="00F80131">
              <w:rPr>
                <w:rFonts w:ascii="Times New Roman" w:eastAsia="Times New Roman" w:hAnsi="Times New Roman" w:cs="Times New Roman"/>
                <w:sz w:val="28"/>
                <w:szCs w:val="28"/>
              </w:rPr>
              <w:t xml:space="preserve"> (influenza)</w:t>
            </w:r>
          </w:p>
          <w:p w:rsidR="00A55794" w:rsidRPr="00F80131" w:rsidRDefault="00FA4CA6" w:rsidP="002C7599">
            <w:pPr>
              <w:bidi w:val="0"/>
              <w:spacing w:after="0" w:line="240" w:lineRule="auto"/>
              <w:ind w:right="543"/>
              <w:rPr>
                <w:rFonts w:ascii="Times New Roman" w:eastAsia="Times New Roman" w:hAnsi="Times New Roman" w:cs="Times New Roman"/>
                <w:sz w:val="28"/>
                <w:szCs w:val="28"/>
                <w:rtl/>
                <w:lang w:bidi="ar-IQ"/>
              </w:rPr>
            </w:pPr>
            <w:r w:rsidRPr="00F80131">
              <w:rPr>
                <w:rFonts w:ascii="Times New Roman" w:eastAsia="Times New Roman" w:hAnsi="Times New Roman" w:cs="Times New Roman"/>
                <w:sz w:val="28"/>
                <w:szCs w:val="28"/>
              </w:rPr>
              <w:t>4.</w:t>
            </w:r>
            <w:r w:rsidR="00A55794" w:rsidRPr="00F80131">
              <w:rPr>
                <w:rFonts w:ascii="Times New Roman" w:eastAsia="Times New Roman" w:hAnsi="Times New Roman" w:cs="Times New Roman"/>
                <w:sz w:val="28"/>
                <w:szCs w:val="28"/>
              </w:rPr>
              <w:t>New and emerging diseases - no vaccine available</w:t>
            </w:r>
          </w:p>
          <w:p w:rsidR="00A55794" w:rsidRPr="00F80131" w:rsidRDefault="00FA4CA6" w:rsidP="002C7599">
            <w:pPr>
              <w:bidi w:val="0"/>
              <w:spacing w:after="0" w:line="240" w:lineRule="auto"/>
              <w:ind w:right="543"/>
              <w:rPr>
                <w:rFonts w:ascii="Times New Roman" w:eastAsia="Times New Roman" w:hAnsi="Times New Roman" w:cs="Times New Roman"/>
                <w:sz w:val="28"/>
                <w:szCs w:val="28"/>
                <w:rtl/>
                <w:lang w:bidi="ar-IQ"/>
              </w:rPr>
            </w:pPr>
            <w:r w:rsidRPr="00F80131">
              <w:rPr>
                <w:rFonts w:ascii="Times New Roman" w:eastAsia="Times New Roman" w:hAnsi="Times New Roman" w:cs="Times New Roman"/>
                <w:sz w:val="28"/>
                <w:szCs w:val="28"/>
              </w:rPr>
              <w:t>5.</w:t>
            </w:r>
            <w:r w:rsidR="00A55794" w:rsidRPr="00F80131">
              <w:rPr>
                <w:rFonts w:ascii="Times New Roman" w:eastAsia="Times New Roman" w:hAnsi="Times New Roman" w:cs="Times New Roman"/>
                <w:sz w:val="28"/>
                <w:szCs w:val="28"/>
              </w:rPr>
              <w:t>Vaccine development takes many years</w:t>
            </w:r>
          </w:p>
          <w:p w:rsidR="000C2A82" w:rsidRDefault="00FA4CA6" w:rsidP="00F80131">
            <w:pPr>
              <w:bidi w:val="0"/>
              <w:spacing w:after="0" w:line="240" w:lineRule="auto"/>
              <w:ind w:right="543"/>
              <w:rPr>
                <w:rFonts w:ascii="Times New Roman" w:eastAsia="Times New Roman" w:hAnsi="Times New Roman" w:cs="Times New Roman"/>
                <w:sz w:val="24"/>
                <w:szCs w:val="24"/>
              </w:rPr>
            </w:pPr>
            <w:r w:rsidRPr="00F80131">
              <w:rPr>
                <w:rFonts w:ascii="Times New Roman" w:eastAsia="Times New Roman" w:hAnsi="Times New Roman" w:cs="Times New Roman"/>
                <w:sz w:val="28"/>
                <w:szCs w:val="28"/>
                <w:lang w:bidi="ar-IQ"/>
              </w:rPr>
              <w:t>6.</w:t>
            </w:r>
            <w:r w:rsidR="00F80131" w:rsidRPr="00F80131">
              <w:rPr>
                <w:rFonts w:ascii="Times New Roman" w:eastAsia="Times New Roman" w:hAnsi="Times New Roman" w:cs="Times New Roman"/>
                <w:sz w:val="28"/>
                <w:szCs w:val="28"/>
              </w:rPr>
              <w:t xml:space="preserve"> </w:t>
            </w:r>
            <w:r w:rsidR="00A55794" w:rsidRPr="00F80131">
              <w:rPr>
                <w:rFonts w:ascii="Times New Roman" w:eastAsia="Times New Roman" w:hAnsi="Times New Roman" w:cs="Times New Roman"/>
                <w:sz w:val="28"/>
                <w:szCs w:val="28"/>
              </w:rPr>
              <w:t>Antivirals are needed to reduce morbidity and economic loss caused by viral infections and to treat increasing numbers of immunosuppressed patients who are at increased risk of disease</w:t>
            </w:r>
            <w:r w:rsidR="000C2A82">
              <w:rPr>
                <w:rFonts w:ascii="Times New Roman" w:eastAsia="Times New Roman" w:hAnsi="Times New Roman" w:cs="Times New Roman"/>
                <w:sz w:val="24"/>
                <w:szCs w:val="24"/>
                <w:lang w:bidi="ar-IQ"/>
              </w:rPr>
              <w:t>.</w:t>
            </w:r>
          </w:p>
          <w:p w:rsidR="000C2A82" w:rsidRPr="00262B9F" w:rsidRDefault="000C2A82" w:rsidP="000C2A82">
            <w:pPr>
              <w:bidi w:val="0"/>
              <w:spacing w:before="100" w:beforeAutospacing="1" w:after="100" w:afterAutospacing="1" w:line="240" w:lineRule="auto"/>
              <w:ind w:right="543"/>
              <w:rPr>
                <w:rFonts w:ascii="Times New Roman" w:eastAsia="Times New Roman" w:hAnsi="Times New Roman" w:cs="Times New Roman"/>
                <w:b/>
                <w:bCs/>
                <w:sz w:val="48"/>
                <w:szCs w:val="48"/>
              </w:rPr>
            </w:pPr>
            <w:bookmarkStart w:id="20" w:name="6454853"/>
            <w:bookmarkEnd w:id="20"/>
            <w:r>
              <w:rPr>
                <w:rFonts w:ascii="Times New Roman" w:eastAsia="Times New Roman" w:hAnsi="Times New Roman" w:cs="Times New Roman"/>
                <w:b/>
                <w:bCs/>
                <w:sz w:val="48"/>
                <w:szCs w:val="48"/>
              </w:rPr>
              <w:t>1.</w:t>
            </w:r>
            <w:r w:rsidRPr="00262B9F">
              <w:rPr>
                <w:rFonts w:ascii="Times New Roman" w:eastAsia="Times New Roman" w:hAnsi="Times New Roman" w:cs="Times New Roman"/>
                <w:b/>
                <w:bCs/>
                <w:sz w:val="48"/>
                <w:szCs w:val="48"/>
              </w:rPr>
              <w:t>Inhibitors of Early Events</w:t>
            </w:r>
          </w:p>
          <w:p w:rsidR="000C2A82" w:rsidRPr="00DB2B3F" w:rsidRDefault="000C2A82" w:rsidP="000C2A82">
            <w:pPr>
              <w:numPr>
                <w:ilvl w:val="0"/>
                <w:numId w:val="6"/>
              </w:numPr>
              <w:bidi w:val="0"/>
              <w:spacing w:before="100" w:beforeAutospacing="1" w:after="100" w:afterAutospacing="1" w:line="240" w:lineRule="auto"/>
              <w:ind w:right="543"/>
              <w:rPr>
                <w:rFonts w:ascii="Times New Roman" w:eastAsia="Times New Roman" w:hAnsi="Times New Roman" w:cs="Times New Roman"/>
                <w:sz w:val="24"/>
                <w:szCs w:val="24"/>
              </w:rPr>
            </w:pPr>
            <w:r w:rsidRPr="00DB2B3F">
              <w:rPr>
                <w:rFonts w:ascii="Times New Roman" w:eastAsia="Times New Roman" w:hAnsi="Times New Roman" w:cs="Times New Roman"/>
                <w:sz w:val="24"/>
                <w:szCs w:val="24"/>
              </w:rPr>
              <w:t xml:space="preserve">Amantadine inhibits the </w:t>
            </w:r>
            <w:proofErr w:type="spellStart"/>
            <w:r w:rsidRPr="00DB2B3F">
              <w:rPr>
                <w:rFonts w:ascii="Times New Roman" w:eastAsia="Times New Roman" w:hAnsi="Times New Roman" w:cs="Times New Roman"/>
                <w:sz w:val="24"/>
                <w:szCs w:val="24"/>
              </w:rPr>
              <w:t>uncoating</w:t>
            </w:r>
            <w:proofErr w:type="spellEnd"/>
            <w:r w:rsidRPr="00DB2B3F">
              <w:rPr>
                <w:rFonts w:ascii="Times New Roman" w:eastAsia="Times New Roman" w:hAnsi="Times New Roman" w:cs="Times New Roman"/>
                <w:sz w:val="24"/>
                <w:szCs w:val="24"/>
              </w:rPr>
              <w:t xml:space="preserve"> of influenza </w:t>
            </w:r>
            <w:proofErr w:type="gramStart"/>
            <w:r w:rsidRPr="00DB2B3F">
              <w:rPr>
                <w:rFonts w:ascii="Times New Roman" w:eastAsia="Times New Roman" w:hAnsi="Times New Roman" w:cs="Times New Roman"/>
                <w:sz w:val="24"/>
                <w:szCs w:val="24"/>
              </w:rPr>
              <w:t>A</w:t>
            </w:r>
            <w:proofErr w:type="gramEnd"/>
            <w:r w:rsidRPr="00DB2B3F">
              <w:rPr>
                <w:rFonts w:ascii="Times New Roman" w:eastAsia="Times New Roman" w:hAnsi="Times New Roman" w:cs="Times New Roman"/>
                <w:sz w:val="24"/>
                <w:szCs w:val="24"/>
              </w:rPr>
              <w:t xml:space="preserve"> virus by blocking "ion channel" activity of the viral matrix protein (M2 protein). The drug has no effect on influenza B or C viruses. </w:t>
            </w:r>
          </w:p>
          <w:p w:rsidR="000C2A82" w:rsidRPr="00F80131" w:rsidRDefault="000C2A82" w:rsidP="00C64E0C">
            <w:pPr>
              <w:numPr>
                <w:ilvl w:val="0"/>
                <w:numId w:val="6"/>
              </w:numPr>
              <w:bidi w:val="0"/>
              <w:spacing w:before="100" w:beforeAutospacing="1" w:after="100" w:afterAutospacing="1" w:line="240" w:lineRule="auto"/>
              <w:ind w:right="543"/>
              <w:rPr>
                <w:rFonts w:ascii="Times New Roman" w:eastAsia="Times New Roman" w:hAnsi="Times New Roman" w:cs="Times New Roman"/>
                <w:sz w:val="24"/>
                <w:szCs w:val="24"/>
              </w:rPr>
            </w:pPr>
            <w:proofErr w:type="spellStart"/>
            <w:r w:rsidRPr="00F80131">
              <w:rPr>
                <w:rFonts w:ascii="Times New Roman" w:eastAsia="Times New Roman" w:hAnsi="Times New Roman" w:cs="Times New Roman"/>
                <w:sz w:val="24"/>
                <w:szCs w:val="24"/>
              </w:rPr>
              <w:lastRenderedPageBreak/>
              <w:t>Maraviroc</w:t>
            </w:r>
            <w:proofErr w:type="spellEnd"/>
            <w:r w:rsidRPr="00F80131">
              <w:rPr>
                <w:rFonts w:ascii="Times New Roman" w:eastAsia="Times New Roman" w:hAnsi="Times New Roman" w:cs="Times New Roman"/>
                <w:sz w:val="24"/>
                <w:szCs w:val="24"/>
              </w:rPr>
              <w:t xml:space="preserve"> inhibits the binding of the gp120 of HIV to the CCR-5 receptor on the cell.</w:t>
            </w:r>
            <w:r w:rsidRPr="00DE01FB">
              <w:rPr>
                <w:rFonts w:ascii="Times New Roman" w:eastAsia="Times New Roman" w:hAnsi="Times New Roman" w:cs="Times New Roman"/>
                <w:noProof/>
                <w:sz w:val="24"/>
                <w:szCs w:val="24"/>
              </w:rPr>
              <w:drawing>
                <wp:inline distT="0" distB="0" distL="0" distR="0" wp14:anchorId="49B51626" wp14:editId="431F84EC">
                  <wp:extent cx="5657850" cy="3562350"/>
                  <wp:effectExtent l="0" t="0" r="0" b="0"/>
                  <wp:docPr id="3074" name="Picture 2" descr="C:\Users\hp\Desktop\hpqsca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hp\Desktop\hpqscan0003.jpg"/>
                          <pic:cNvPicPr>
                            <a:picLocks noChangeAspect="1" noChangeArrowheads="1"/>
                          </pic:cNvPicPr>
                        </pic:nvPicPr>
                        <pic:blipFill rotWithShape="1">
                          <a:blip r:embed="rId5" cstate="print"/>
                          <a:srcRect l="9722" r="6250" b="17085"/>
                          <a:stretch/>
                        </pic:blipFill>
                        <pic:spPr bwMode="auto">
                          <a:xfrm>
                            <a:off x="0" y="0"/>
                            <a:ext cx="5657850" cy="3562350"/>
                          </a:xfrm>
                          <a:prstGeom prst="rect">
                            <a:avLst/>
                          </a:prstGeom>
                          <a:noFill/>
                          <a:ln>
                            <a:noFill/>
                          </a:ln>
                          <a:extLst>
                            <a:ext uri="{53640926-AAD7-44D8-BBD7-CCE9431645EC}">
                              <a14:shadowObscured xmlns:a14="http://schemas.microsoft.com/office/drawing/2010/main"/>
                            </a:ext>
                          </a:extLst>
                        </pic:spPr>
                      </pic:pic>
                    </a:graphicData>
                  </a:graphic>
                </wp:inline>
              </w:drawing>
            </w:r>
          </w:p>
          <w:p w:rsidR="000C2A82" w:rsidRPr="00DB2B3F" w:rsidRDefault="000C2A82" w:rsidP="000C2A82">
            <w:pPr>
              <w:bidi w:val="0"/>
              <w:spacing w:after="0" w:line="240" w:lineRule="auto"/>
              <w:ind w:right="543"/>
              <w:rPr>
                <w:rFonts w:ascii="Times New Roman" w:eastAsia="Times New Roman" w:hAnsi="Times New Roman" w:cs="Times New Roman"/>
                <w:sz w:val="24"/>
                <w:szCs w:val="24"/>
                <w:lang w:bidi="ar-IQ"/>
              </w:rPr>
            </w:pPr>
          </w:p>
          <w:p w:rsidR="00823EFD" w:rsidRPr="00DB2B3F" w:rsidRDefault="00823EFD" w:rsidP="00823EFD">
            <w:pPr>
              <w:bidi w:val="0"/>
              <w:spacing w:before="100" w:beforeAutospacing="1" w:after="100" w:afterAutospacing="1" w:line="240" w:lineRule="auto"/>
              <w:ind w:right="543"/>
              <w:rPr>
                <w:rFonts w:ascii="Times New Roman" w:eastAsia="Times New Roman" w:hAnsi="Times New Roman" w:cs="Times New Roman"/>
                <w:sz w:val="24"/>
                <w:szCs w:val="24"/>
              </w:rPr>
            </w:pPr>
            <w:r>
              <w:rPr>
                <w:rFonts w:ascii="Times New Roman" w:eastAsia="Times New Roman" w:hAnsi="Times New Roman" w:cs="Times New Roman"/>
                <w:b/>
                <w:bCs/>
                <w:sz w:val="40"/>
                <w:szCs w:val="40"/>
              </w:rPr>
              <w:t>2.Inhibitor of n</w:t>
            </w:r>
            <w:r w:rsidRPr="00E729D5">
              <w:rPr>
                <w:rFonts w:ascii="Times New Roman" w:eastAsia="Times New Roman" w:hAnsi="Times New Roman" w:cs="Times New Roman"/>
                <w:b/>
                <w:bCs/>
                <w:sz w:val="40"/>
                <w:szCs w:val="40"/>
              </w:rPr>
              <w:t>ucleic acid synthesis by viral DNA and RNA polymerases</w:t>
            </w:r>
          </w:p>
          <w:p w:rsidR="00823EFD" w:rsidRDefault="00823EFD" w:rsidP="00823EFD">
            <w:pPr>
              <w:bidi w:val="0"/>
              <w:spacing w:before="100" w:beforeAutospacing="1" w:after="100" w:afterAutospacing="1" w:line="240" w:lineRule="auto"/>
              <w:ind w:right="543" w:firstLine="426"/>
              <w:rPr>
                <w:rFonts w:ascii="Times New Roman" w:eastAsia="Times New Roman" w:hAnsi="Times New Roman" w:cs="Times New Roman"/>
                <w:b/>
                <w:bCs/>
                <w:sz w:val="36"/>
                <w:szCs w:val="36"/>
              </w:rPr>
            </w:pPr>
            <w:bookmarkStart w:id="21" w:name="6454854"/>
            <w:bookmarkEnd w:id="21"/>
            <w:r>
              <w:rPr>
                <w:noProof/>
              </w:rPr>
              <w:drawing>
                <wp:inline distT="0" distB="0" distL="0" distR="0" wp14:anchorId="5780992C" wp14:editId="7B80FEBA">
                  <wp:extent cx="6067425" cy="3971925"/>
                  <wp:effectExtent l="0" t="0" r="9525" b="9525"/>
                  <wp:docPr id="4098" name="Picture 2" descr="C:\Users\hp\Desktop\hpqscan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hp\Desktop\hpqscan0004.jpg"/>
                          <pic:cNvPicPr>
                            <a:picLocks noChangeAspect="1" noChangeArrowheads="1"/>
                          </pic:cNvPicPr>
                        </pic:nvPicPr>
                        <pic:blipFill rotWithShape="1">
                          <a:blip r:embed="rId6" cstate="print"/>
                          <a:srcRect l="2425" t="7449" r="2058" b="6638"/>
                          <a:stretch/>
                        </pic:blipFill>
                        <pic:spPr bwMode="auto">
                          <a:xfrm>
                            <a:off x="0" y="0"/>
                            <a:ext cx="6071436" cy="3974551"/>
                          </a:xfrm>
                          <a:prstGeom prst="rect">
                            <a:avLst/>
                          </a:prstGeom>
                          <a:noFill/>
                          <a:ln>
                            <a:noFill/>
                          </a:ln>
                          <a:extLst>
                            <a:ext uri="{53640926-AAD7-44D8-BBD7-CCE9431645EC}">
                              <a14:shadowObscured xmlns:a14="http://schemas.microsoft.com/office/drawing/2010/main"/>
                            </a:ext>
                          </a:extLst>
                        </pic:spPr>
                      </pic:pic>
                    </a:graphicData>
                  </a:graphic>
                </wp:inline>
              </w:drawing>
            </w:r>
          </w:p>
          <w:p w:rsidR="00EA3FA4" w:rsidRPr="00DB2B3F" w:rsidRDefault="00EA3FA4" w:rsidP="002C7599">
            <w:pPr>
              <w:bidi w:val="0"/>
              <w:spacing w:before="100" w:beforeAutospacing="1" w:after="100" w:afterAutospacing="1" w:line="240" w:lineRule="auto"/>
              <w:ind w:right="543"/>
              <w:rPr>
                <w:rFonts w:ascii="Times New Roman" w:eastAsia="Times New Roman" w:hAnsi="Times New Roman" w:cs="Times New Roman"/>
                <w:sz w:val="24"/>
                <w:szCs w:val="24"/>
              </w:rPr>
            </w:pPr>
          </w:p>
        </w:tc>
      </w:tr>
    </w:tbl>
    <w:p w:rsidR="00DB2B3F" w:rsidRPr="00DB2B3F" w:rsidRDefault="00DB2B3F" w:rsidP="002C7599">
      <w:pPr>
        <w:bidi w:val="0"/>
        <w:spacing w:after="0" w:line="240" w:lineRule="auto"/>
        <w:ind w:right="543"/>
        <w:rPr>
          <w:rFonts w:ascii="Times New Roman" w:eastAsia="Times New Roman" w:hAnsi="Times New Roman" w:cs="Times New Roman"/>
          <w:vanish/>
          <w:sz w:val="24"/>
          <w:szCs w:val="24"/>
        </w:rPr>
      </w:pPr>
      <w:bookmarkStart w:id="22" w:name="6454757"/>
      <w:bookmarkEnd w:id="22"/>
    </w:p>
    <w:p w:rsidR="00DB2B3F" w:rsidRPr="00DB2B3F" w:rsidRDefault="00DB2B3F" w:rsidP="002C7599">
      <w:pPr>
        <w:bidi w:val="0"/>
        <w:spacing w:after="0" w:line="240" w:lineRule="auto"/>
        <w:ind w:right="543"/>
        <w:rPr>
          <w:rFonts w:ascii="Times New Roman" w:eastAsia="Times New Roman" w:hAnsi="Times New Roman" w:cs="Times New Roman"/>
          <w:vanish/>
          <w:sz w:val="24"/>
          <w:szCs w:val="24"/>
        </w:rPr>
      </w:pPr>
      <w:bookmarkStart w:id="23" w:name="6454852"/>
      <w:bookmarkEnd w:id="23"/>
    </w:p>
    <w:tbl>
      <w:tblPr>
        <w:tblpPr w:leftFromText="180" w:rightFromText="180" w:horzAnchor="margin" w:tblpY="1746"/>
        <w:tblW w:w="0" w:type="auto"/>
        <w:tblCellSpacing w:w="0" w:type="dxa"/>
        <w:tblCellMar>
          <w:left w:w="0" w:type="dxa"/>
          <w:right w:w="0" w:type="dxa"/>
        </w:tblCellMar>
        <w:tblLook w:val="04A0" w:firstRow="1" w:lastRow="0" w:firstColumn="1" w:lastColumn="0" w:noHBand="0" w:noVBand="1"/>
      </w:tblPr>
      <w:tblGrid>
        <w:gridCol w:w="10466"/>
      </w:tblGrid>
      <w:tr w:rsidR="00DB2B3F" w:rsidRPr="00DB2B3F" w:rsidTr="00DE01FB">
        <w:trPr>
          <w:tblCellSpacing w:w="0" w:type="dxa"/>
        </w:trPr>
        <w:tc>
          <w:tcPr>
            <w:tcW w:w="0" w:type="auto"/>
            <w:shd w:val="clear" w:color="auto" w:fill="FFFFFF"/>
            <w:hideMark/>
          </w:tcPr>
          <w:p w:rsidR="00262B9F" w:rsidRDefault="00522D2F" w:rsidP="002C7599">
            <w:pPr>
              <w:bidi w:val="0"/>
              <w:spacing w:before="100" w:beforeAutospacing="1" w:after="100" w:afterAutospacing="1" w:line="240" w:lineRule="auto"/>
              <w:ind w:right="543"/>
              <w:rPr>
                <w:rFonts w:ascii="Times New Roman" w:eastAsia="Times New Roman" w:hAnsi="Times New Roman" w:cs="Times New Roman"/>
                <w:b/>
                <w:bCs/>
                <w:sz w:val="44"/>
                <w:szCs w:val="44"/>
              </w:rPr>
            </w:pPr>
            <w:proofErr w:type="spellStart"/>
            <w:r>
              <w:rPr>
                <w:rFonts w:ascii="Times New Roman" w:eastAsia="Times New Roman" w:hAnsi="Times New Roman" w:cs="Times New Roman"/>
                <w:b/>
                <w:bCs/>
                <w:sz w:val="36"/>
                <w:szCs w:val="36"/>
              </w:rPr>
              <w:lastRenderedPageBreak/>
              <w:t>A.</w:t>
            </w:r>
            <w:r w:rsidR="008C27AA">
              <w:rPr>
                <w:rFonts w:ascii="Times New Roman" w:eastAsia="Times New Roman" w:hAnsi="Times New Roman" w:cs="Times New Roman"/>
                <w:b/>
                <w:bCs/>
                <w:sz w:val="36"/>
                <w:szCs w:val="36"/>
              </w:rPr>
              <w:t>I</w:t>
            </w:r>
            <w:r w:rsidR="00DB2B3F" w:rsidRPr="00BA4E0B">
              <w:rPr>
                <w:rFonts w:ascii="Times New Roman" w:eastAsia="Times New Roman" w:hAnsi="Times New Roman" w:cs="Times New Roman"/>
                <w:b/>
                <w:bCs/>
                <w:sz w:val="36"/>
                <w:szCs w:val="36"/>
              </w:rPr>
              <w:t>nhibitors</w:t>
            </w:r>
            <w:proofErr w:type="spellEnd"/>
            <w:r w:rsidR="00DB2B3F" w:rsidRPr="00BA4E0B">
              <w:rPr>
                <w:rFonts w:ascii="Times New Roman" w:eastAsia="Times New Roman" w:hAnsi="Times New Roman" w:cs="Times New Roman"/>
                <w:b/>
                <w:bCs/>
                <w:sz w:val="36"/>
                <w:szCs w:val="36"/>
              </w:rPr>
              <w:t xml:space="preserve"> of Herpesviruses</w:t>
            </w:r>
            <w:r w:rsidR="00DB2B3F" w:rsidRPr="00262B9F">
              <w:rPr>
                <w:rFonts w:ascii="Times New Roman" w:eastAsia="Times New Roman" w:hAnsi="Times New Roman" w:cs="Times New Roman"/>
                <w:b/>
                <w:bCs/>
                <w:sz w:val="44"/>
                <w:szCs w:val="44"/>
              </w:rPr>
              <w:t>:</w:t>
            </w:r>
          </w:p>
          <w:p w:rsidR="00DB2B3F" w:rsidRPr="00DB2B3F" w:rsidRDefault="00DB2B3F" w:rsidP="002C7599">
            <w:pPr>
              <w:bidi w:val="0"/>
              <w:spacing w:before="100" w:beforeAutospacing="1" w:after="100" w:afterAutospacing="1" w:line="240" w:lineRule="auto"/>
              <w:ind w:right="543"/>
              <w:rPr>
                <w:rFonts w:ascii="Times New Roman" w:eastAsia="Times New Roman" w:hAnsi="Times New Roman" w:cs="Times New Roman"/>
                <w:sz w:val="24"/>
                <w:szCs w:val="24"/>
              </w:rPr>
            </w:pPr>
            <w:r w:rsidRPr="00262B9F">
              <w:rPr>
                <w:rFonts w:ascii="Times New Roman" w:eastAsia="Times New Roman" w:hAnsi="Times New Roman" w:cs="Times New Roman"/>
                <w:b/>
                <w:bCs/>
                <w:sz w:val="44"/>
                <w:szCs w:val="44"/>
              </w:rPr>
              <w:t xml:space="preserve"> </w:t>
            </w:r>
            <w:r w:rsidRPr="00262B9F">
              <w:rPr>
                <w:rFonts w:ascii="Times New Roman" w:eastAsia="Times New Roman" w:hAnsi="Times New Roman" w:cs="Times New Roman"/>
                <w:b/>
                <w:bCs/>
                <w:sz w:val="36"/>
                <w:szCs w:val="36"/>
              </w:rPr>
              <w:t>Nucleoside Inhibitors</w:t>
            </w:r>
          </w:p>
          <w:p w:rsidR="00DB2B3F" w:rsidRPr="00823EFD" w:rsidRDefault="00DB2B3F" w:rsidP="002C7599">
            <w:pPr>
              <w:numPr>
                <w:ilvl w:val="0"/>
                <w:numId w:val="7"/>
              </w:numPr>
              <w:bidi w:val="0"/>
              <w:spacing w:before="100" w:beforeAutospacing="1" w:after="100" w:afterAutospacing="1" w:line="240" w:lineRule="auto"/>
              <w:ind w:right="543"/>
              <w:rPr>
                <w:rFonts w:ascii="Times New Roman" w:eastAsia="Times New Roman" w:hAnsi="Times New Roman" w:cs="Times New Roman"/>
                <w:sz w:val="28"/>
                <w:szCs w:val="28"/>
              </w:rPr>
            </w:pPr>
            <w:r w:rsidRPr="00823EFD">
              <w:rPr>
                <w:rFonts w:ascii="Times New Roman" w:eastAsia="Times New Roman" w:hAnsi="Times New Roman" w:cs="Times New Roman"/>
                <w:b/>
                <w:bCs/>
                <w:sz w:val="28"/>
                <w:szCs w:val="28"/>
              </w:rPr>
              <w:t>Acyclovir inhibits the DNA polymerase</w:t>
            </w:r>
            <w:r w:rsidRPr="00823EFD">
              <w:rPr>
                <w:rFonts w:ascii="Times New Roman" w:eastAsia="Times New Roman" w:hAnsi="Times New Roman" w:cs="Times New Roman"/>
                <w:sz w:val="28"/>
                <w:szCs w:val="28"/>
              </w:rPr>
              <w:t xml:space="preserve"> of herpes simplex virus (HSV) type-1, HSV-2, and varicella-zoster virus (VZV). </w:t>
            </w:r>
            <w:r w:rsidRPr="00823EFD">
              <w:rPr>
                <w:rFonts w:ascii="Times New Roman" w:eastAsia="Times New Roman" w:hAnsi="Times New Roman" w:cs="Times New Roman"/>
                <w:b/>
                <w:bCs/>
                <w:sz w:val="28"/>
                <w:szCs w:val="28"/>
              </w:rPr>
              <w:t>Acyclovir must be activated within the infected cell by a virus-encoded thymidine kinase</w:t>
            </w:r>
            <w:r w:rsidRPr="00823EFD">
              <w:rPr>
                <w:rFonts w:ascii="Times New Roman" w:eastAsia="Times New Roman" w:hAnsi="Times New Roman" w:cs="Times New Roman"/>
                <w:sz w:val="28"/>
                <w:szCs w:val="28"/>
              </w:rPr>
              <w:t xml:space="preserve"> that phosphorylates the drug. Acyclovir is not phosphorylated in uninfected cells and cellular DNA synthesis is not inhibited. Selective toxicity is high and there are very few adverse effects. </w:t>
            </w:r>
          </w:p>
          <w:p w:rsidR="00DB2B3F" w:rsidRPr="00823EFD" w:rsidRDefault="00DB2B3F" w:rsidP="002C7599">
            <w:pPr>
              <w:numPr>
                <w:ilvl w:val="0"/>
                <w:numId w:val="7"/>
              </w:numPr>
              <w:bidi w:val="0"/>
              <w:spacing w:before="100" w:beforeAutospacing="1" w:after="100" w:afterAutospacing="1" w:line="240" w:lineRule="auto"/>
              <w:ind w:right="543"/>
              <w:rPr>
                <w:rFonts w:ascii="Times New Roman" w:eastAsia="Times New Roman" w:hAnsi="Times New Roman" w:cs="Times New Roman"/>
                <w:sz w:val="28"/>
                <w:szCs w:val="28"/>
              </w:rPr>
            </w:pPr>
            <w:r w:rsidRPr="00823EFD">
              <w:rPr>
                <w:rFonts w:ascii="Times New Roman" w:eastAsia="Times New Roman" w:hAnsi="Times New Roman" w:cs="Times New Roman"/>
                <w:b/>
                <w:bCs/>
                <w:sz w:val="28"/>
                <w:szCs w:val="28"/>
              </w:rPr>
              <w:t>Acyclovir is a chain-terminating drug</w:t>
            </w:r>
            <w:r w:rsidRPr="00823EFD">
              <w:rPr>
                <w:rFonts w:ascii="Times New Roman" w:eastAsia="Times New Roman" w:hAnsi="Times New Roman" w:cs="Times New Roman"/>
                <w:sz w:val="28"/>
                <w:szCs w:val="28"/>
              </w:rPr>
              <w:t xml:space="preserve">. </w:t>
            </w:r>
          </w:p>
          <w:p w:rsidR="00DB2B3F" w:rsidRPr="00823EFD" w:rsidRDefault="00DB2B3F" w:rsidP="002C7599">
            <w:pPr>
              <w:numPr>
                <w:ilvl w:val="0"/>
                <w:numId w:val="7"/>
              </w:numPr>
              <w:bidi w:val="0"/>
              <w:spacing w:before="100" w:beforeAutospacing="1" w:after="100" w:afterAutospacing="1" w:line="240" w:lineRule="auto"/>
              <w:ind w:right="543"/>
              <w:rPr>
                <w:rFonts w:ascii="Times New Roman" w:eastAsia="Times New Roman" w:hAnsi="Times New Roman" w:cs="Times New Roman"/>
                <w:sz w:val="28"/>
                <w:szCs w:val="28"/>
              </w:rPr>
            </w:pPr>
            <w:r w:rsidRPr="00823EFD">
              <w:rPr>
                <w:rFonts w:ascii="Times New Roman" w:eastAsia="Times New Roman" w:hAnsi="Times New Roman" w:cs="Times New Roman"/>
                <w:b/>
                <w:bCs/>
                <w:sz w:val="28"/>
                <w:szCs w:val="28"/>
              </w:rPr>
              <w:t>Acyclovir inhibits viral replication but has no effect on the latency</w:t>
            </w:r>
            <w:r w:rsidRPr="00823EFD">
              <w:rPr>
                <w:rFonts w:ascii="Times New Roman" w:eastAsia="Times New Roman" w:hAnsi="Times New Roman" w:cs="Times New Roman"/>
                <w:sz w:val="28"/>
                <w:szCs w:val="28"/>
              </w:rPr>
              <w:t xml:space="preserve"> of HSV-1, HSV-2, and VZV. </w:t>
            </w:r>
          </w:p>
          <w:p w:rsidR="00E06A2E" w:rsidRPr="00823EFD" w:rsidRDefault="00DB2B3F" w:rsidP="00350B46">
            <w:pPr>
              <w:numPr>
                <w:ilvl w:val="0"/>
                <w:numId w:val="7"/>
              </w:numPr>
              <w:bidi w:val="0"/>
              <w:spacing w:before="100" w:beforeAutospacing="1" w:after="100" w:afterAutospacing="1" w:line="240" w:lineRule="auto"/>
              <w:ind w:right="543"/>
              <w:rPr>
                <w:rFonts w:ascii="Times New Roman" w:eastAsia="Times New Roman" w:hAnsi="Times New Roman" w:cs="Times New Roman"/>
                <w:sz w:val="24"/>
                <w:szCs w:val="24"/>
              </w:rPr>
            </w:pPr>
            <w:r w:rsidRPr="00823EFD">
              <w:rPr>
                <w:rFonts w:ascii="Times New Roman" w:eastAsia="Times New Roman" w:hAnsi="Times New Roman" w:cs="Times New Roman"/>
                <w:sz w:val="28"/>
                <w:szCs w:val="28"/>
              </w:rPr>
              <w:t>Ganciclovir action is very similar to that of acyclovir, but it is effective against cytomegalovirus (CMV), whereas acyclovir is not.</w:t>
            </w:r>
          </w:p>
          <w:p w:rsidR="00E06A2E" w:rsidRDefault="00E06A2E" w:rsidP="00E06A2E">
            <w:pPr>
              <w:bidi w:val="0"/>
              <w:spacing w:before="100" w:beforeAutospacing="1" w:after="100" w:afterAutospacing="1" w:line="240" w:lineRule="auto"/>
              <w:ind w:right="543"/>
              <w:rPr>
                <w:rFonts w:ascii="Times New Roman" w:eastAsia="Times New Roman" w:hAnsi="Times New Roman" w:cs="Times New Roman"/>
                <w:sz w:val="24"/>
                <w:szCs w:val="24"/>
              </w:rPr>
            </w:pPr>
          </w:p>
          <w:p w:rsidR="00E06A2E" w:rsidRPr="00E06A2E" w:rsidRDefault="00E06A2E" w:rsidP="00E06A2E">
            <w:pPr>
              <w:bidi w:val="0"/>
              <w:spacing w:before="100" w:beforeAutospacing="1" w:after="100" w:afterAutospacing="1" w:line="240" w:lineRule="auto"/>
              <w:ind w:right="543"/>
              <w:rPr>
                <w:rFonts w:ascii="Times New Roman" w:eastAsia="Times New Roman" w:hAnsi="Times New Roman" w:cs="Times New Roman"/>
                <w:sz w:val="24"/>
                <w:szCs w:val="24"/>
              </w:rPr>
            </w:pPr>
            <w:r w:rsidRPr="00823EFD">
              <w:rPr>
                <w:rFonts w:ascii="Times New Roman" w:eastAsia="Times New Roman" w:hAnsi="Times New Roman" w:cs="Times New Roman"/>
                <w:b/>
                <w:bCs/>
                <w:i/>
                <w:iCs/>
                <w:sz w:val="28"/>
                <w:szCs w:val="28"/>
              </w:rPr>
              <w:t>Acyclovir</w:t>
            </w:r>
            <w:r w:rsidRPr="00E06A2E">
              <w:rPr>
                <w:rFonts w:ascii="Times New Roman" w:eastAsia="Times New Roman" w:hAnsi="Times New Roman" w:cs="Times New Roman"/>
                <w:i/>
                <w:iCs/>
                <w:sz w:val="24"/>
                <w:szCs w:val="24"/>
              </w:rPr>
              <w:t>:</w:t>
            </w:r>
          </w:p>
          <w:p w:rsidR="00EC7AE7" w:rsidRPr="00E06A2E" w:rsidRDefault="002E69B2" w:rsidP="00E06A2E">
            <w:pPr>
              <w:numPr>
                <w:ilvl w:val="0"/>
                <w:numId w:val="19"/>
              </w:numPr>
              <w:bidi w:val="0"/>
              <w:spacing w:before="100" w:beforeAutospacing="1" w:after="100" w:afterAutospacing="1" w:line="240" w:lineRule="auto"/>
              <w:ind w:right="543"/>
              <w:rPr>
                <w:rFonts w:ascii="Times New Roman" w:eastAsia="Times New Roman" w:hAnsi="Times New Roman" w:cs="Times New Roman"/>
                <w:sz w:val="24"/>
                <w:szCs w:val="24"/>
                <w:rtl/>
                <w:lang w:bidi="ar-IQ"/>
              </w:rPr>
            </w:pPr>
            <w:r w:rsidRPr="00E06A2E">
              <w:rPr>
                <w:rFonts w:ascii="Times New Roman" w:eastAsia="Times New Roman" w:hAnsi="Times New Roman" w:cs="Times New Roman"/>
                <w:b/>
                <w:bCs/>
                <w:sz w:val="24"/>
                <w:szCs w:val="24"/>
              </w:rPr>
              <w:t>Close to a perfect antiviral drug (specific, nontoxic).</w:t>
            </w:r>
          </w:p>
          <w:p w:rsidR="00EC7AE7" w:rsidRPr="00E06A2E" w:rsidRDefault="002E69B2" w:rsidP="00E06A2E">
            <w:pPr>
              <w:numPr>
                <w:ilvl w:val="0"/>
                <w:numId w:val="19"/>
              </w:numPr>
              <w:bidi w:val="0"/>
              <w:spacing w:before="100" w:beforeAutospacing="1" w:after="100" w:afterAutospacing="1" w:line="240" w:lineRule="auto"/>
              <w:ind w:right="543"/>
              <w:rPr>
                <w:rFonts w:ascii="Times New Roman" w:eastAsia="Times New Roman" w:hAnsi="Times New Roman" w:cs="Times New Roman"/>
                <w:sz w:val="24"/>
                <w:szCs w:val="24"/>
                <w:rtl/>
                <w:lang w:bidi="ar-IQ"/>
              </w:rPr>
            </w:pPr>
            <w:r w:rsidRPr="00E06A2E">
              <w:rPr>
                <w:rFonts w:ascii="Times New Roman" w:eastAsia="Times New Roman" w:hAnsi="Times New Roman" w:cs="Times New Roman"/>
                <w:b/>
                <w:bCs/>
                <w:sz w:val="24"/>
                <w:szCs w:val="24"/>
              </w:rPr>
              <w:t>Highly effective against herpes simplex virus (HSV), less so against varicella-zoster virus (VZV).</w:t>
            </w:r>
          </w:p>
          <w:p w:rsidR="00EC7AE7" w:rsidRPr="00E06A2E" w:rsidRDefault="002E69B2" w:rsidP="00E06A2E">
            <w:pPr>
              <w:numPr>
                <w:ilvl w:val="0"/>
                <w:numId w:val="19"/>
              </w:numPr>
              <w:bidi w:val="0"/>
              <w:spacing w:before="100" w:beforeAutospacing="1" w:after="100" w:afterAutospacing="1" w:line="240" w:lineRule="auto"/>
              <w:ind w:right="543"/>
              <w:rPr>
                <w:rFonts w:ascii="Times New Roman" w:eastAsia="Times New Roman" w:hAnsi="Times New Roman" w:cs="Times New Roman"/>
                <w:sz w:val="24"/>
                <w:szCs w:val="24"/>
                <w:rtl/>
                <w:lang w:bidi="ar-IQ"/>
              </w:rPr>
            </w:pPr>
            <w:proofErr w:type="spellStart"/>
            <w:r w:rsidRPr="00E06A2E">
              <w:rPr>
                <w:rFonts w:ascii="Times New Roman" w:eastAsia="Times New Roman" w:hAnsi="Times New Roman" w:cs="Times New Roman"/>
                <w:b/>
                <w:bCs/>
                <w:sz w:val="24"/>
                <w:szCs w:val="24"/>
              </w:rPr>
              <w:t>Higly</w:t>
            </w:r>
            <w:proofErr w:type="spellEnd"/>
            <w:r w:rsidRPr="00E06A2E">
              <w:rPr>
                <w:rFonts w:ascii="Times New Roman" w:eastAsia="Times New Roman" w:hAnsi="Times New Roman" w:cs="Times New Roman"/>
                <w:b/>
                <w:bCs/>
                <w:sz w:val="24"/>
                <w:szCs w:val="24"/>
              </w:rPr>
              <w:t xml:space="preserve"> selective and extremely safe.</w:t>
            </w:r>
          </w:p>
          <w:p w:rsidR="00EC7AE7" w:rsidRDefault="002E69B2" w:rsidP="00E06A2E">
            <w:pPr>
              <w:numPr>
                <w:ilvl w:val="0"/>
                <w:numId w:val="19"/>
              </w:numPr>
              <w:bidi w:val="0"/>
              <w:spacing w:before="100" w:beforeAutospacing="1" w:after="100" w:afterAutospacing="1" w:line="240" w:lineRule="auto"/>
              <w:ind w:right="543"/>
              <w:rPr>
                <w:rFonts w:ascii="Times New Roman" w:eastAsia="Times New Roman" w:hAnsi="Times New Roman" w:cs="Times New Roman"/>
                <w:sz w:val="24"/>
                <w:szCs w:val="24"/>
                <w:lang w:bidi="ar-IQ"/>
              </w:rPr>
            </w:pPr>
            <w:r w:rsidRPr="00E06A2E">
              <w:rPr>
                <w:rFonts w:ascii="Times New Roman" w:eastAsia="Times New Roman" w:hAnsi="Times New Roman" w:cs="Times New Roman"/>
                <w:b/>
                <w:bCs/>
                <w:sz w:val="24"/>
                <w:szCs w:val="24"/>
              </w:rPr>
              <w:t>Acyclic guanine derivative that inhibits viral DNA synthesis.</w:t>
            </w:r>
          </w:p>
          <w:p w:rsidR="00E06A2E" w:rsidRPr="00E06A2E" w:rsidRDefault="00E06A2E" w:rsidP="00E06A2E">
            <w:pPr>
              <w:bidi w:val="0"/>
              <w:spacing w:before="100" w:beforeAutospacing="1" w:after="100" w:afterAutospacing="1" w:line="240" w:lineRule="auto"/>
              <w:ind w:right="543"/>
              <w:rPr>
                <w:rFonts w:ascii="Times New Roman" w:eastAsia="Times New Roman" w:hAnsi="Times New Roman" w:cs="Times New Roman"/>
                <w:sz w:val="24"/>
                <w:szCs w:val="24"/>
                <w:lang w:bidi="ar-IQ"/>
              </w:rPr>
            </w:pPr>
            <w:r w:rsidRPr="00E06A2E">
              <w:rPr>
                <w:rFonts w:ascii="Times New Roman" w:eastAsia="Times New Roman" w:hAnsi="Times New Roman" w:cs="Times New Roman"/>
                <w:b/>
                <w:bCs/>
                <w:sz w:val="24"/>
                <w:szCs w:val="24"/>
                <w:lang w:bidi="ar-IQ"/>
              </w:rPr>
              <w:t>Acyclovir very effective against:</w:t>
            </w:r>
          </w:p>
          <w:p w:rsidR="00EC7AE7" w:rsidRPr="00E06A2E" w:rsidRDefault="002E69B2" w:rsidP="00E06A2E">
            <w:pPr>
              <w:numPr>
                <w:ilvl w:val="1"/>
                <w:numId w:val="20"/>
              </w:numPr>
              <w:bidi w:val="0"/>
              <w:spacing w:before="100" w:beforeAutospacing="1" w:after="100" w:afterAutospacing="1" w:line="240" w:lineRule="auto"/>
              <w:ind w:right="543"/>
              <w:rPr>
                <w:rFonts w:ascii="Times New Roman" w:eastAsia="Times New Roman" w:hAnsi="Times New Roman" w:cs="Times New Roman"/>
                <w:sz w:val="24"/>
                <w:szCs w:val="24"/>
                <w:rtl/>
                <w:lang w:bidi="ar-IQ"/>
              </w:rPr>
            </w:pPr>
            <w:r w:rsidRPr="00E06A2E">
              <w:rPr>
                <w:rFonts w:ascii="Times New Roman" w:eastAsia="Times New Roman" w:hAnsi="Times New Roman" w:cs="Times New Roman"/>
                <w:b/>
                <w:bCs/>
                <w:sz w:val="24"/>
                <w:szCs w:val="24"/>
                <w:lang w:bidi="ar-IQ"/>
              </w:rPr>
              <w:t xml:space="preserve"> Herpes simplex keratitis (topical)</w:t>
            </w:r>
          </w:p>
          <w:p w:rsidR="00EC7AE7" w:rsidRPr="00E06A2E" w:rsidRDefault="002E69B2" w:rsidP="00E06A2E">
            <w:pPr>
              <w:numPr>
                <w:ilvl w:val="1"/>
                <w:numId w:val="20"/>
              </w:numPr>
              <w:bidi w:val="0"/>
              <w:spacing w:before="100" w:beforeAutospacing="1" w:after="100" w:afterAutospacing="1" w:line="240" w:lineRule="auto"/>
              <w:ind w:right="543"/>
              <w:rPr>
                <w:rFonts w:ascii="Times New Roman" w:eastAsia="Times New Roman" w:hAnsi="Times New Roman" w:cs="Times New Roman"/>
                <w:sz w:val="24"/>
                <w:szCs w:val="24"/>
                <w:rtl/>
                <w:lang w:bidi="ar-IQ"/>
              </w:rPr>
            </w:pPr>
            <w:r w:rsidRPr="00E06A2E">
              <w:rPr>
                <w:rFonts w:ascii="Times New Roman" w:eastAsia="Times New Roman" w:hAnsi="Times New Roman" w:cs="Times New Roman"/>
                <w:b/>
                <w:bCs/>
                <w:sz w:val="24"/>
                <w:szCs w:val="24"/>
                <w:lang w:bidi="ar-IQ"/>
              </w:rPr>
              <w:t xml:space="preserve"> Latent HSV (iv)</w:t>
            </w:r>
          </w:p>
          <w:p w:rsidR="00EC7AE7" w:rsidRPr="00E06A2E" w:rsidRDefault="002E69B2" w:rsidP="00E06A2E">
            <w:pPr>
              <w:numPr>
                <w:ilvl w:val="1"/>
                <w:numId w:val="20"/>
              </w:numPr>
              <w:bidi w:val="0"/>
              <w:spacing w:before="100" w:beforeAutospacing="1" w:after="100" w:afterAutospacing="1" w:line="240" w:lineRule="auto"/>
              <w:ind w:right="543"/>
              <w:rPr>
                <w:rFonts w:ascii="Times New Roman" w:eastAsia="Times New Roman" w:hAnsi="Times New Roman" w:cs="Times New Roman"/>
                <w:sz w:val="24"/>
                <w:szCs w:val="24"/>
                <w:rtl/>
                <w:lang w:bidi="ar-IQ"/>
              </w:rPr>
            </w:pPr>
            <w:r w:rsidRPr="00E06A2E">
              <w:rPr>
                <w:rFonts w:ascii="Times New Roman" w:eastAsia="Times New Roman" w:hAnsi="Times New Roman" w:cs="Times New Roman"/>
                <w:b/>
                <w:bCs/>
                <w:sz w:val="24"/>
                <w:szCs w:val="24"/>
                <w:lang w:bidi="ar-IQ"/>
              </w:rPr>
              <w:t xml:space="preserve"> Fever blisters – Herpes </w:t>
            </w:r>
            <w:proofErr w:type="spellStart"/>
            <w:r w:rsidRPr="00E06A2E">
              <w:rPr>
                <w:rFonts w:ascii="Times New Roman" w:eastAsia="Times New Roman" w:hAnsi="Times New Roman" w:cs="Times New Roman"/>
                <w:b/>
                <w:bCs/>
                <w:sz w:val="24"/>
                <w:szCs w:val="24"/>
                <w:lang w:bidi="ar-IQ"/>
              </w:rPr>
              <w:t>labialis</w:t>
            </w:r>
            <w:proofErr w:type="spellEnd"/>
            <w:r w:rsidRPr="00E06A2E">
              <w:rPr>
                <w:rFonts w:ascii="Times New Roman" w:eastAsia="Times New Roman" w:hAnsi="Times New Roman" w:cs="Times New Roman"/>
                <w:b/>
                <w:bCs/>
                <w:sz w:val="24"/>
                <w:szCs w:val="24"/>
                <w:lang w:bidi="ar-IQ"/>
              </w:rPr>
              <w:t xml:space="preserve"> (topical)</w:t>
            </w:r>
          </w:p>
          <w:p w:rsidR="00E06A2E" w:rsidRPr="00797F6A" w:rsidRDefault="002E69B2" w:rsidP="00661F67">
            <w:pPr>
              <w:numPr>
                <w:ilvl w:val="1"/>
                <w:numId w:val="20"/>
              </w:numPr>
              <w:bidi w:val="0"/>
              <w:spacing w:before="100" w:beforeAutospacing="1" w:after="100" w:afterAutospacing="1" w:line="240" w:lineRule="auto"/>
              <w:ind w:right="543"/>
              <w:rPr>
                <w:rFonts w:ascii="Times New Roman" w:eastAsia="Times New Roman" w:hAnsi="Times New Roman" w:cs="Times New Roman"/>
                <w:sz w:val="24"/>
                <w:szCs w:val="24"/>
                <w:rtl/>
                <w:lang w:bidi="ar-IQ"/>
              </w:rPr>
            </w:pPr>
            <w:r w:rsidRPr="00797F6A">
              <w:rPr>
                <w:rFonts w:ascii="Times New Roman" w:eastAsia="Times New Roman" w:hAnsi="Times New Roman" w:cs="Times New Roman"/>
                <w:b/>
                <w:bCs/>
                <w:sz w:val="24"/>
                <w:szCs w:val="24"/>
                <w:lang w:bidi="ar-IQ"/>
              </w:rPr>
              <w:t xml:space="preserve"> Genital herpes (topical, oral, iv)</w:t>
            </w:r>
          </w:p>
          <w:p w:rsidR="00E06A2E" w:rsidRPr="00DB2B3F" w:rsidRDefault="00E06A2E" w:rsidP="00E06A2E">
            <w:pPr>
              <w:bidi w:val="0"/>
              <w:spacing w:before="100" w:beforeAutospacing="1" w:after="100" w:afterAutospacing="1" w:line="240" w:lineRule="auto"/>
              <w:ind w:right="543"/>
              <w:rPr>
                <w:rFonts w:ascii="Times New Roman" w:eastAsia="Times New Roman" w:hAnsi="Times New Roman" w:cs="Times New Roman"/>
                <w:sz w:val="24"/>
                <w:szCs w:val="24"/>
                <w:lang w:bidi="ar-IQ"/>
              </w:rPr>
            </w:pPr>
          </w:p>
          <w:p w:rsidR="00DB2B3F" w:rsidRPr="00262B9F" w:rsidRDefault="00DB2B3F" w:rsidP="002C7599">
            <w:pPr>
              <w:bidi w:val="0"/>
              <w:spacing w:before="100" w:beforeAutospacing="1" w:after="100" w:afterAutospacing="1" w:line="240" w:lineRule="auto"/>
              <w:ind w:right="543"/>
              <w:rPr>
                <w:rFonts w:ascii="Times New Roman" w:eastAsia="Times New Roman" w:hAnsi="Times New Roman" w:cs="Times New Roman"/>
                <w:b/>
                <w:bCs/>
                <w:sz w:val="32"/>
                <w:szCs w:val="32"/>
              </w:rPr>
            </w:pPr>
            <w:bookmarkStart w:id="24" w:name="6454855"/>
            <w:bookmarkEnd w:id="24"/>
            <w:r w:rsidRPr="00262B9F">
              <w:rPr>
                <w:rFonts w:ascii="Times New Roman" w:eastAsia="Times New Roman" w:hAnsi="Times New Roman" w:cs="Times New Roman"/>
                <w:b/>
                <w:bCs/>
                <w:sz w:val="32"/>
                <w:szCs w:val="32"/>
              </w:rPr>
              <w:t>Nonnucleoside Inhibitors</w:t>
            </w:r>
          </w:p>
          <w:p w:rsidR="00EA3FA4" w:rsidRDefault="00DB2B3F" w:rsidP="002C7599">
            <w:pPr>
              <w:numPr>
                <w:ilvl w:val="0"/>
                <w:numId w:val="8"/>
              </w:numPr>
              <w:bidi w:val="0"/>
              <w:spacing w:before="100" w:beforeAutospacing="1" w:after="100" w:afterAutospacing="1" w:line="240" w:lineRule="auto"/>
              <w:ind w:right="543"/>
              <w:rPr>
                <w:rFonts w:ascii="Times New Roman" w:eastAsia="Times New Roman" w:hAnsi="Times New Roman" w:cs="Times New Roman"/>
                <w:b/>
                <w:bCs/>
                <w:sz w:val="40"/>
                <w:szCs w:val="40"/>
              </w:rPr>
            </w:pPr>
            <w:proofErr w:type="spellStart"/>
            <w:r w:rsidRPr="00792572">
              <w:rPr>
                <w:rFonts w:ascii="Times New Roman" w:eastAsia="Times New Roman" w:hAnsi="Times New Roman" w:cs="Times New Roman"/>
                <w:b/>
                <w:bCs/>
                <w:sz w:val="24"/>
                <w:szCs w:val="24"/>
              </w:rPr>
              <w:t>Foscarnet</w:t>
            </w:r>
            <w:proofErr w:type="spellEnd"/>
            <w:r w:rsidRPr="00792572">
              <w:rPr>
                <w:rFonts w:ascii="Times New Roman" w:eastAsia="Times New Roman" w:hAnsi="Times New Roman" w:cs="Times New Roman"/>
                <w:b/>
                <w:bCs/>
                <w:sz w:val="24"/>
                <w:szCs w:val="24"/>
              </w:rPr>
              <w:t xml:space="preserve"> inhibits the DNA polymerase</w:t>
            </w:r>
            <w:r w:rsidRPr="00792572">
              <w:rPr>
                <w:rFonts w:ascii="Times New Roman" w:eastAsia="Times New Roman" w:hAnsi="Times New Roman" w:cs="Times New Roman"/>
                <w:sz w:val="24"/>
                <w:szCs w:val="24"/>
              </w:rPr>
              <w:t xml:space="preserve"> of all herpesviruses but is clinically useful against HSV and CMV. It also </w:t>
            </w:r>
            <w:r w:rsidRPr="00792572">
              <w:rPr>
                <w:rFonts w:ascii="Times New Roman" w:eastAsia="Times New Roman" w:hAnsi="Times New Roman" w:cs="Times New Roman"/>
                <w:b/>
                <w:bCs/>
                <w:sz w:val="24"/>
                <w:szCs w:val="24"/>
              </w:rPr>
              <w:t>inhibits the DNA polymerase of the retrovirus HIV.</w:t>
            </w:r>
            <w:r w:rsidRPr="00792572">
              <w:rPr>
                <w:rFonts w:ascii="Times New Roman" w:eastAsia="Times New Roman" w:hAnsi="Times New Roman" w:cs="Times New Roman"/>
                <w:sz w:val="24"/>
                <w:szCs w:val="24"/>
              </w:rPr>
              <w:t xml:space="preserve"> It is a </w:t>
            </w:r>
            <w:r w:rsidRPr="00792572">
              <w:rPr>
                <w:rFonts w:ascii="Times New Roman" w:eastAsia="Times New Roman" w:hAnsi="Times New Roman" w:cs="Times New Roman"/>
                <w:b/>
                <w:bCs/>
                <w:sz w:val="24"/>
                <w:szCs w:val="24"/>
              </w:rPr>
              <w:t>pyrophosphate analogue</w:t>
            </w:r>
            <w:r w:rsidRPr="00792572">
              <w:rPr>
                <w:rFonts w:ascii="Times New Roman" w:eastAsia="Times New Roman" w:hAnsi="Times New Roman" w:cs="Times New Roman"/>
                <w:sz w:val="24"/>
                <w:szCs w:val="24"/>
              </w:rPr>
              <w:t xml:space="preserve"> that inhibits the cleavage of pyrophosphate from the nucleoside triphosphate that has been added to the growing DNA chain.</w:t>
            </w:r>
            <w:bookmarkStart w:id="25" w:name="6454856"/>
            <w:bookmarkEnd w:id="25"/>
          </w:p>
          <w:p w:rsidR="00823EFD" w:rsidRDefault="00823EFD" w:rsidP="00823EFD">
            <w:pPr>
              <w:bidi w:val="0"/>
              <w:spacing w:before="100" w:beforeAutospacing="1" w:after="100" w:afterAutospacing="1" w:line="240" w:lineRule="auto"/>
              <w:ind w:right="543"/>
              <w:rPr>
                <w:rFonts w:ascii="Times New Roman" w:eastAsia="Times New Roman" w:hAnsi="Times New Roman" w:cs="Times New Roman"/>
                <w:b/>
                <w:bCs/>
                <w:sz w:val="40"/>
                <w:szCs w:val="40"/>
              </w:rPr>
            </w:pPr>
          </w:p>
          <w:p w:rsidR="00823EFD" w:rsidRDefault="00823EFD" w:rsidP="00823EFD">
            <w:pPr>
              <w:bidi w:val="0"/>
              <w:spacing w:before="100" w:beforeAutospacing="1" w:after="100" w:afterAutospacing="1" w:line="240" w:lineRule="auto"/>
              <w:ind w:right="543"/>
              <w:rPr>
                <w:rFonts w:ascii="Times New Roman" w:eastAsia="Times New Roman" w:hAnsi="Times New Roman" w:cs="Times New Roman"/>
                <w:b/>
                <w:bCs/>
                <w:sz w:val="40"/>
                <w:szCs w:val="40"/>
              </w:rPr>
            </w:pPr>
          </w:p>
          <w:p w:rsidR="00823EFD" w:rsidRDefault="00823EFD" w:rsidP="00823EFD">
            <w:pPr>
              <w:bidi w:val="0"/>
              <w:spacing w:before="100" w:beforeAutospacing="1" w:after="100" w:afterAutospacing="1" w:line="240" w:lineRule="auto"/>
              <w:ind w:right="543"/>
              <w:rPr>
                <w:rFonts w:ascii="Times New Roman" w:eastAsia="Times New Roman" w:hAnsi="Times New Roman" w:cs="Times New Roman"/>
                <w:b/>
                <w:bCs/>
                <w:sz w:val="40"/>
                <w:szCs w:val="40"/>
              </w:rPr>
            </w:pPr>
          </w:p>
          <w:p w:rsidR="00823EFD" w:rsidRPr="00792572" w:rsidRDefault="00823EFD" w:rsidP="00823EFD">
            <w:pPr>
              <w:bidi w:val="0"/>
              <w:spacing w:before="100" w:beforeAutospacing="1" w:after="100" w:afterAutospacing="1" w:line="240" w:lineRule="auto"/>
              <w:ind w:right="543"/>
              <w:rPr>
                <w:rFonts w:ascii="Times New Roman" w:eastAsia="Times New Roman" w:hAnsi="Times New Roman" w:cs="Times New Roman"/>
                <w:b/>
                <w:bCs/>
                <w:sz w:val="40"/>
                <w:szCs w:val="40"/>
              </w:rPr>
            </w:pPr>
          </w:p>
          <w:p w:rsidR="00262B9F" w:rsidRPr="00BA4E0B" w:rsidRDefault="00522D2F" w:rsidP="002C7599">
            <w:pPr>
              <w:bidi w:val="0"/>
              <w:spacing w:before="100" w:beforeAutospacing="1" w:after="100" w:afterAutospacing="1" w:line="240" w:lineRule="auto"/>
              <w:ind w:right="543"/>
              <w:rPr>
                <w:rFonts w:ascii="Times New Roman" w:eastAsia="Times New Roman" w:hAnsi="Times New Roman" w:cs="Times New Roman"/>
                <w:b/>
                <w:bCs/>
                <w:sz w:val="32"/>
                <w:szCs w:val="32"/>
              </w:rPr>
            </w:pPr>
            <w:proofErr w:type="spellStart"/>
            <w:r>
              <w:rPr>
                <w:rFonts w:ascii="Times New Roman" w:eastAsia="Times New Roman" w:hAnsi="Times New Roman" w:cs="Times New Roman"/>
                <w:b/>
                <w:bCs/>
                <w:sz w:val="32"/>
                <w:szCs w:val="32"/>
              </w:rPr>
              <w:t>B.</w:t>
            </w:r>
            <w:r w:rsidR="00DB2B3F" w:rsidRPr="00BA4E0B">
              <w:rPr>
                <w:rFonts w:ascii="Times New Roman" w:eastAsia="Times New Roman" w:hAnsi="Times New Roman" w:cs="Times New Roman"/>
                <w:b/>
                <w:bCs/>
                <w:sz w:val="32"/>
                <w:szCs w:val="32"/>
              </w:rPr>
              <w:t>Inhibitors</w:t>
            </w:r>
            <w:proofErr w:type="spellEnd"/>
            <w:r w:rsidR="00DB2B3F" w:rsidRPr="00BA4E0B">
              <w:rPr>
                <w:rFonts w:ascii="Times New Roman" w:eastAsia="Times New Roman" w:hAnsi="Times New Roman" w:cs="Times New Roman"/>
                <w:b/>
                <w:bCs/>
                <w:sz w:val="32"/>
                <w:szCs w:val="32"/>
              </w:rPr>
              <w:t xml:space="preserve"> of Retroviruses: </w:t>
            </w:r>
          </w:p>
          <w:p w:rsidR="00DB2B3F" w:rsidRPr="00BA4E0B"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8"/>
                <w:szCs w:val="28"/>
              </w:rPr>
            </w:pPr>
            <w:r w:rsidRPr="00BA4E0B">
              <w:rPr>
                <w:rFonts w:ascii="Times New Roman" w:eastAsia="Times New Roman" w:hAnsi="Times New Roman" w:cs="Times New Roman"/>
                <w:b/>
                <w:bCs/>
                <w:sz w:val="28"/>
                <w:szCs w:val="28"/>
              </w:rPr>
              <w:t>Nucleoside Inhibitors</w:t>
            </w:r>
          </w:p>
          <w:p w:rsidR="00DB2B3F" w:rsidRPr="00823EFD" w:rsidRDefault="00DB2B3F" w:rsidP="002C7599">
            <w:pPr>
              <w:numPr>
                <w:ilvl w:val="0"/>
                <w:numId w:val="9"/>
              </w:numPr>
              <w:bidi w:val="0"/>
              <w:spacing w:before="100" w:beforeAutospacing="1" w:after="100" w:afterAutospacing="1" w:line="240" w:lineRule="auto"/>
              <w:ind w:right="543"/>
              <w:rPr>
                <w:rFonts w:ascii="Times New Roman" w:eastAsia="Times New Roman" w:hAnsi="Times New Roman" w:cs="Times New Roman"/>
                <w:sz w:val="28"/>
                <w:szCs w:val="28"/>
              </w:rPr>
            </w:pPr>
            <w:proofErr w:type="spellStart"/>
            <w:r w:rsidRPr="00823EFD">
              <w:rPr>
                <w:rFonts w:ascii="Times New Roman" w:eastAsia="Times New Roman" w:hAnsi="Times New Roman" w:cs="Times New Roman"/>
                <w:b/>
                <w:bCs/>
                <w:sz w:val="28"/>
                <w:szCs w:val="28"/>
              </w:rPr>
              <w:t>Azidothymidine</w:t>
            </w:r>
            <w:proofErr w:type="spellEnd"/>
            <w:r w:rsidRPr="00823EFD">
              <w:rPr>
                <w:rFonts w:ascii="Times New Roman" w:eastAsia="Times New Roman" w:hAnsi="Times New Roman" w:cs="Times New Roman"/>
                <w:b/>
                <w:bCs/>
                <w:sz w:val="28"/>
                <w:szCs w:val="28"/>
              </w:rPr>
              <w:t xml:space="preserve"> (zidovudine, AZT) inhibits the DNA polymerase</w:t>
            </w:r>
            <w:r w:rsidRPr="00823EFD">
              <w:rPr>
                <w:rFonts w:ascii="Times New Roman" w:eastAsia="Times New Roman" w:hAnsi="Times New Roman" w:cs="Times New Roman"/>
                <w:sz w:val="28"/>
                <w:szCs w:val="28"/>
              </w:rPr>
              <w:t xml:space="preserve"> (reverse transcriptase) </w:t>
            </w:r>
            <w:r w:rsidRPr="00823EFD">
              <w:rPr>
                <w:rFonts w:ascii="Times New Roman" w:eastAsia="Times New Roman" w:hAnsi="Times New Roman" w:cs="Times New Roman"/>
                <w:b/>
                <w:bCs/>
                <w:sz w:val="28"/>
                <w:szCs w:val="28"/>
              </w:rPr>
              <w:t>of HIV.</w:t>
            </w:r>
            <w:r w:rsidRPr="00823EFD">
              <w:rPr>
                <w:rFonts w:ascii="Times New Roman" w:eastAsia="Times New Roman" w:hAnsi="Times New Roman" w:cs="Times New Roman"/>
                <w:sz w:val="28"/>
                <w:szCs w:val="28"/>
              </w:rPr>
              <w:t xml:space="preserve"> It is a </w:t>
            </w:r>
            <w:r w:rsidRPr="00823EFD">
              <w:rPr>
                <w:rFonts w:ascii="Times New Roman" w:eastAsia="Times New Roman" w:hAnsi="Times New Roman" w:cs="Times New Roman"/>
                <w:b/>
                <w:bCs/>
                <w:sz w:val="28"/>
                <w:szCs w:val="28"/>
              </w:rPr>
              <w:t>chain-terminating drug</w:t>
            </w:r>
            <w:r w:rsidRPr="00823EFD">
              <w:rPr>
                <w:rFonts w:ascii="Times New Roman" w:eastAsia="Times New Roman" w:hAnsi="Times New Roman" w:cs="Times New Roman"/>
                <w:sz w:val="28"/>
                <w:szCs w:val="28"/>
              </w:rPr>
              <w:t xml:space="preserve"> because it has an </w:t>
            </w:r>
            <w:proofErr w:type="spellStart"/>
            <w:r w:rsidRPr="00823EFD">
              <w:rPr>
                <w:rFonts w:ascii="Times New Roman" w:eastAsia="Times New Roman" w:hAnsi="Times New Roman" w:cs="Times New Roman"/>
                <w:sz w:val="28"/>
                <w:szCs w:val="28"/>
              </w:rPr>
              <w:t>azide</w:t>
            </w:r>
            <w:proofErr w:type="spellEnd"/>
            <w:r w:rsidRPr="00823EFD">
              <w:rPr>
                <w:rFonts w:ascii="Times New Roman" w:eastAsia="Times New Roman" w:hAnsi="Times New Roman" w:cs="Times New Roman"/>
                <w:sz w:val="28"/>
                <w:szCs w:val="28"/>
              </w:rPr>
              <w:t xml:space="preserve"> group in place of the hydroxyl group in the 3' position. Unlike acyclovir, it does not require a viral-encoded kinase to be phosphorylated. Cellular kinases phosphorylate the drug, so it is active in uninfected cells and significant adverse effects can occur. </w:t>
            </w:r>
          </w:p>
          <w:p w:rsidR="00DB2B3F" w:rsidRPr="00823EFD" w:rsidRDefault="00DB2B3F" w:rsidP="002C7599">
            <w:pPr>
              <w:numPr>
                <w:ilvl w:val="0"/>
                <w:numId w:val="9"/>
              </w:numPr>
              <w:bidi w:val="0"/>
              <w:spacing w:before="100" w:beforeAutospacing="1" w:after="100" w:afterAutospacing="1" w:line="240" w:lineRule="auto"/>
              <w:ind w:right="543"/>
              <w:rPr>
                <w:rFonts w:ascii="Times New Roman" w:eastAsia="Times New Roman" w:hAnsi="Times New Roman" w:cs="Times New Roman"/>
                <w:sz w:val="28"/>
                <w:szCs w:val="28"/>
              </w:rPr>
            </w:pPr>
            <w:r w:rsidRPr="00823EFD">
              <w:rPr>
                <w:rFonts w:ascii="Times New Roman" w:eastAsia="Times New Roman" w:hAnsi="Times New Roman" w:cs="Times New Roman"/>
                <w:sz w:val="28"/>
                <w:szCs w:val="28"/>
              </w:rPr>
              <w:t xml:space="preserve">Other drugs that have a similar mode of action include </w:t>
            </w:r>
            <w:proofErr w:type="spellStart"/>
            <w:r w:rsidRPr="00823EFD">
              <w:rPr>
                <w:rFonts w:ascii="Times New Roman" w:eastAsia="Times New Roman" w:hAnsi="Times New Roman" w:cs="Times New Roman"/>
                <w:sz w:val="28"/>
                <w:szCs w:val="28"/>
              </w:rPr>
              <w:t>didanosine</w:t>
            </w:r>
            <w:proofErr w:type="spellEnd"/>
            <w:r w:rsidRPr="00823EFD">
              <w:rPr>
                <w:rFonts w:ascii="Times New Roman" w:eastAsia="Times New Roman" w:hAnsi="Times New Roman" w:cs="Times New Roman"/>
                <w:sz w:val="28"/>
                <w:szCs w:val="28"/>
              </w:rPr>
              <w:t xml:space="preserve">, </w:t>
            </w:r>
            <w:proofErr w:type="spellStart"/>
            <w:r w:rsidRPr="00823EFD">
              <w:rPr>
                <w:rFonts w:ascii="Times New Roman" w:eastAsia="Times New Roman" w:hAnsi="Times New Roman" w:cs="Times New Roman"/>
                <w:sz w:val="28"/>
                <w:szCs w:val="28"/>
              </w:rPr>
              <w:t>zalcitabine</w:t>
            </w:r>
            <w:proofErr w:type="spellEnd"/>
            <w:r w:rsidRPr="00823EFD">
              <w:rPr>
                <w:rFonts w:ascii="Times New Roman" w:eastAsia="Times New Roman" w:hAnsi="Times New Roman" w:cs="Times New Roman"/>
                <w:sz w:val="28"/>
                <w:szCs w:val="28"/>
              </w:rPr>
              <w:t xml:space="preserve">, </w:t>
            </w:r>
            <w:proofErr w:type="spellStart"/>
            <w:r w:rsidRPr="00823EFD">
              <w:rPr>
                <w:rFonts w:ascii="Times New Roman" w:eastAsia="Times New Roman" w:hAnsi="Times New Roman" w:cs="Times New Roman"/>
                <w:sz w:val="28"/>
                <w:szCs w:val="28"/>
              </w:rPr>
              <w:t>stavudine</w:t>
            </w:r>
            <w:proofErr w:type="spellEnd"/>
            <w:r w:rsidRPr="00823EFD">
              <w:rPr>
                <w:rFonts w:ascii="Times New Roman" w:eastAsia="Times New Roman" w:hAnsi="Times New Roman" w:cs="Times New Roman"/>
                <w:sz w:val="28"/>
                <w:szCs w:val="28"/>
              </w:rPr>
              <w:t xml:space="preserve">, lamivudine, </w:t>
            </w:r>
            <w:proofErr w:type="spellStart"/>
            <w:r w:rsidRPr="00823EFD">
              <w:rPr>
                <w:rFonts w:ascii="Times New Roman" w:eastAsia="Times New Roman" w:hAnsi="Times New Roman" w:cs="Times New Roman"/>
                <w:sz w:val="28"/>
                <w:szCs w:val="28"/>
              </w:rPr>
              <w:t>abacavir</w:t>
            </w:r>
            <w:proofErr w:type="spellEnd"/>
            <w:r w:rsidRPr="00823EFD">
              <w:rPr>
                <w:rFonts w:ascii="Times New Roman" w:eastAsia="Times New Roman" w:hAnsi="Times New Roman" w:cs="Times New Roman"/>
                <w:sz w:val="28"/>
                <w:szCs w:val="28"/>
              </w:rPr>
              <w:t xml:space="preserve">, and </w:t>
            </w:r>
            <w:proofErr w:type="spellStart"/>
            <w:r w:rsidRPr="00823EFD">
              <w:rPr>
                <w:rFonts w:ascii="Times New Roman" w:eastAsia="Times New Roman" w:hAnsi="Times New Roman" w:cs="Times New Roman"/>
                <w:sz w:val="28"/>
                <w:szCs w:val="28"/>
              </w:rPr>
              <w:t>tenofovir</w:t>
            </w:r>
            <w:proofErr w:type="spellEnd"/>
            <w:r w:rsidRPr="00823EFD">
              <w:rPr>
                <w:rFonts w:ascii="Times New Roman" w:eastAsia="Times New Roman" w:hAnsi="Times New Roman" w:cs="Times New Roman"/>
                <w:sz w:val="28"/>
                <w:szCs w:val="28"/>
              </w:rPr>
              <w:t>.</w:t>
            </w:r>
          </w:p>
          <w:p w:rsidR="00DB2B3F" w:rsidRPr="00823EFD" w:rsidRDefault="00DB2B3F" w:rsidP="002C7599">
            <w:pPr>
              <w:bidi w:val="0"/>
              <w:spacing w:before="100" w:beforeAutospacing="1" w:after="100" w:afterAutospacing="1" w:line="240" w:lineRule="auto"/>
              <w:ind w:right="543"/>
              <w:rPr>
                <w:rFonts w:ascii="Times New Roman" w:eastAsia="Times New Roman" w:hAnsi="Times New Roman" w:cs="Times New Roman"/>
                <w:b/>
                <w:bCs/>
                <w:sz w:val="28"/>
                <w:szCs w:val="28"/>
              </w:rPr>
            </w:pPr>
            <w:bookmarkStart w:id="26" w:name="6454857"/>
            <w:bookmarkEnd w:id="26"/>
            <w:r w:rsidRPr="00823EFD">
              <w:rPr>
                <w:rFonts w:ascii="Times New Roman" w:eastAsia="Times New Roman" w:hAnsi="Times New Roman" w:cs="Times New Roman"/>
                <w:sz w:val="28"/>
                <w:szCs w:val="28"/>
              </w:rPr>
              <w:t xml:space="preserve"> </w:t>
            </w:r>
            <w:r w:rsidRPr="00823EFD">
              <w:rPr>
                <w:rFonts w:ascii="Times New Roman" w:eastAsia="Times New Roman" w:hAnsi="Times New Roman" w:cs="Times New Roman"/>
                <w:b/>
                <w:bCs/>
                <w:sz w:val="28"/>
                <w:szCs w:val="28"/>
              </w:rPr>
              <w:t>Nonnucleoside Inhibitors</w:t>
            </w:r>
          </w:p>
          <w:p w:rsidR="00DB2B3F" w:rsidRPr="00823EFD" w:rsidRDefault="00DB2B3F" w:rsidP="002C7599">
            <w:pPr>
              <w:numPr>
                <w:ilvl w:val="0"/>
                <w:numId w:val="10"/>
              </w:numPr>
              <w:bidi w:val="0"/>
              <w:spacing w:before="100" w:beforeAutospacing="1" w:after="100" w:afterAutospacing="1" w:line="240" w:lineRule="auto"/>
              <w:ind w:right="543"/>
              <w:rPr>
                <w:rFonts w:ascii="Times New Roman" w:eastAsia="Times New Roman" w:hAnsi="Times New Roman" w:cs="Times New Roman"/>
                <w:sz w:val="28"/>
                <w:szCs w:val="28"/>
              </w:rPr>
            </w:pPr>
            <w:proofErr w:type="spellStart"/>
            <w:r w:rsidRPr="00823EFD">
              <w:rPr>
                <w:rFonts w:ascii="Times New Roman" w:eastAsia="Times New Roman" w:hAnsi="Times New Roman" w:cs="Times New Roman"/>
                <w:b/>
                <w:bCs/>
                <w:sz w:val="28"/>
                <w:szCs w:val="28"/>
                <w:u w:val="single"/>
              </w:rPr>
              <w:t>Nevirapine</w:t>
            </w:r>
            <w:proofErr w:type="spellEnd"/>
            <w:r w:rsidRPr="00823EFD">
              <w:rPr>
                <w:rFonts w:ascii="Times New Roman" w:eastAsia="Times New Roman" w:hAnsi="Times New Roman" w:cs="Times New Roman"/>
                <w:b/>
                <w:bCs/>
                <w:sz w:val="28"/>
                <w:szCs w:val="28"/>
              </w:rPr>
              <w:t xml:space="preserve">, </w:t>
            </w:r>
            <w:proofErr w:type="spellStart"/>
            <w:r w:rsidRPr="00823EFD">
              <w:rPr>
                <w:rFonts w:ascii="Times New Roman" w:eastAsia="Times New Roman" w:hAnsi="Times New Roman" w:cs="Times New Roman"/>
                <w:b/>
                <w:bCs/>
                <w:sz w:val="28"/>
                <w:szCs w:val="28"/>
              </w:rPr>
              <w:t>delavirdine</w:t>
            </w:r>
            <w:proofErr w:type="spellEnd"/>
            <w:r w:rsidRPr="00823EFD">
              <w:rPr>
                <w:rFonts w:ascii="Times New Roman" w:eastAsia="Times New Roman" w:hAnsi="Times New Roman" w:cs="Times New Roman"/>
                <w:b/>
                <w:bCs/>
                <w:sz w:val="28"/>
                <w:szCs w:val="28"/>
              </w:rPr>
              <w:t xml:space="preserve">, and </w:t>
            </w:r>
            <w:proofErr w:type="spellStart"/>
            <w:r w:rsidRPr="00823EFD">
              <w:rPr>
                <w:rFonts w:ascii="Times New Roman" w:eastAsia="Times New Roman" w:hAnsi="Times New Roman" w:cs="Times New Roman"/>
                <w:b/>
                <w:bCs/>
                <w:sz w:val="28"/>
                <w:szCs w:val="28"/>
              </w:rPr>
              <w:t>efavirenz</w:t>
            </w:r>
            <w:proofErr w:type="spellEnd"/>
            <w:r w:rsidRPr="00823EFD">
              <w:rPr>
                <w:rFonts w:ascii="Times New Roman" w:eastAsia="Times New Roman" w:hAnsi="Times New Roman" w:cs="Times New Roman"/>
                <w:b/>
                <w:bCs/>
                <w:sz w:val="28"/>
                <w:szCs w:val="28"/>
              </w:rPr>
              <w:t xml:space="preserve"> inhibit the DNA polymerase (reverse transcriptase) of HIV</w:t>
            </w:r>
            <w:r w:rsidRPr="00823EFD">
              <w:rPr>
                <w:rFonts w:ascii="Times New Roman" w:eastAsia="Times New Roman" w:hAnsi="Times New Roman" w:cs="Times New Roman"/>
                <w:sz w:val="28"/>
                <w:szCs w:val="28"/>
              </w:rPr>
              <w:t xml:space="preserve"> but are not nucleoside analogues.</w:t>
            </w:r>
          </w:p>
          <w:p w:rsidR="003B7511" w:rsidRPr="00823EFD" w:rsidRDefault="003B7511" w:rsidP="00FE791E">
            <w:pPr>
              <w:numPr>
                <w:ilvl w:val="0"/>
                <w:numId w:val="10"/>
              </w:numPr>
              <w:bidi w:val="0"/>
              <w:spacing w:before="100" w:beforeAutospacing="1" w:after="100" w:afterAutospacing="1" w:line="240" w:lineRule="auto"/>
              <w:ind w:right="543"/>
              <w:rPr>
                <w:rFonts w:ascii="Times New Roman" w:eastAsia="Times New Roman" w:hAnsi="Times New Roman" w:cs="Times New Roman"/>
                <w:sz w:val="24"/>
                <w:szCs w:val="24"/>
              </w:rPr>
            </w:pPr>
            <w:r w:rsidRPr="00823EFD">
              <w:rPr>
                <w:rFonts w:ascii="Times New Roman" w:eastAsia="Times New Roman" w:hAnsi="Times New Roman" w:cs="Times New Roman"/>
                <w:b/>
                <w:bCs/>
                <w:sz w:val="28"/>
                <w:szCs w:val="28"/>
              </w:rPr>
              <w:t xml:space="preserve">The nonnucleoside reverse transcriptase inhibitors (NNRTI) act </w:t>
            </w:r>
            <w:r w:rsidRPr="00823EFD">
              <w:rPr>
                <w:rFonts w:ascii="Times New Roman" w:eastAsia="Times New Roman" w:hAnsi="Times New Roman" w:cs="Times New Roman"/>
                <w:b/>
                <w:bCs/>
                <w:sz w:val="28"/>
                <w:szCs w:val="28"/>
                <w:u w:val="single"/>
              </w:rPr>
              <w:t>by binding near the active site of the reverse transcriptase and inducing a conformational change that inhibits the synthesis of viral DNA</w:t>
            </w:r>
            <w:r w:rsidRPr="00823EFD">
              <w:rPr>
                <w:rFonts w:ascii="Times New Roman" w:eastAsia="Times New Roman" w:hAnsi="Times New Roman" w:cs="Times New Roman"/>
                <w:b/>
                <w:bCs/>
                <w:sz w:val="28"/>
                <w:szCs w:val="28"/>
              </w:rPr>
              <w:t>. NNRTIs should not be used as monotherapy because resistant mutants emerge rapidly. Strains of HIV resistant to one NNRTI are usually resistant to others as well. NNRTIs are typically used in combination with one or two nucleoside analogues</w:t>
            </w:r>
            <w:r w:rsidRPr="00823EFD">
              <w:rPr>
                <w:rFonts w:ascii="Times New Roman" w:eastAsia="Times New Roman" w:hAnsi="Times New Roman" w:cs="Times New Roman"/>
                <w:sz w:val="28"/>
                <w:szCs w:val="28"/>
              </w:rPr>
              <w:t>.</w:t>
            </w:r>
          </w:p>
          <w:p w:rsidR="00DB2B3F" w:rsidRPr="00BA4E0B" w:rsidRDefault="00522D2F" w:rsidP="002C7599">
            <w:pPr>
              <w:bidi w:val="0"/>
              <w:spacing w:before="100" w:beforeAutospacing="1" w:after="100" w:afterAutospacing="1" w:line="240" w:lineRule="auto"/>
              <w:ind w:right="543"/>
              <w:rPr>
                <w:rFonts w:ascii="Times New Roman" w:eastAsia="Times New Roman" w:hAnsi="Times New Roman" w:cs="Times New Roman"/>
                <w:b/>
                <w:bCs/>
                <w:sz w:val="32"/>
                <w:szCs w:val="32"/>
              </w:rPr>
            </w:pPr>
            <w:bookmarkStart w:id="27" w:name="6454858"/>
            <w:bookmarkEnd w:id="27"/>
            <w:r>
              <w:rPr>
                <w:rFonts w:ascii="Times New Roman" w:eastAsia="Times New Roman" w:hAnsi="Times New Roman" w:cs="Times New Roman"/>
                <w:b/>
                <w:bCs/>
                <w:sz w:val="32"/>
                <w:szCs w:val="32"/>
              </w:rPr>
              <w:t>C.</w:t>
            </w:r>
            <w:r w:rsidR="00F80131">
              <w:rPr>
                <w:rFonts w:ascii="Times New Roman" w:eastAsia="Times New Roman" w:hAnsi="Times New Roman" w:cs="Times New Roman"/>
                <w:b/>
                <w:bCs/>
                <w:sz w:val="32"/>
                <w:szCs w:val="32"/>
              </w:rPr>
              <w:t xml:space="preserve"> </w:t>
            </w:r>
            <w:r w:rsidR="00DB2B3F" w:rsidRPr="00BA4E0B">
              <w:rPr>
                <w:rFonts w:ascii="Times New Roman" w:eastAsia="Times New Roman" w:hAnsi="Times New Roman" w:cs="Times New Roman"/>
                <w:b/>
                <w:bCs/>
                <w:sz w:val="32"/>
                <w:szCs w:val="32"/>
              </w:rPr>
              <w:t>Inhibitors of Hepatitis B Virus</w:t>
            </w:r>
          </w:p>
          <w:p w:rsidR="00DB2B3F" w:rsidRPr="00DB2B3F" w:rsidRDefault="00DB2B3F" w:rsidP="002C7599">
            <w:pPr>
              <w:numPr>
                <w:ilvl w:val="0"/>
                <w:numId w:val="11"/>
              </w:numPr>
              <w:bidi w:val="0"/>
              <w:spacing w:before="100" w:beforeAutospacing="1" w:after="100" w:afterAutospacing="1" w:line="240" w:lineRule="auto"/>
              <w:ind w:right="543"/>
              <w:rPr>
                <w:rFonts w:ascii="Times New Roman" w:eastAsia="Times New Roman" w:hAnsi="Times New Roman" w:cs="Times New Roman"/>
                <w:sz w:val="24"/>
                <w:szCs w:val="24"/>
              </w:rPr>
            </w:pPr>
            <w:proofErr w:type="spellStart"/>
            <w:r w:rsidRPr="00DB2B3F">
              <w:rPr>
                <w:rFonts w:ascii="Times New Roman" w:eastAsia="Times New Roman" w:hAnsi="Times New Roman" w:cs="Times New Roman"/>
                <w:sz w:val="24"/>
                <w:szCs w:val="24"/>
              </w:rPr>
              <w:t>Adofovir</w:t>
            </w:r>
            <w:proofErr w:type="spellEnd"/>
            <w:r w:rsidRPr="00DB2B3F">
              <w:rPr>
                <w:rFonts w:ascii="Times New Roman" w:eastAsia="Times New Roman" w:hAnsi="Times New Roman" w:cs="Times New Roman"/>
                <w:sz w:val="24"/>
                <w:szCs w:val="24"/>
              </w:rPr>
              <w:t xml:space="preserve">, </w:t>
            </w:r>
            <w:proofErr w:type="spellStart"/>
            <w:r w:rsidRPr="00DB2B3F">
              <w:rPr>
                <w:rFonts w:ascii="Times New Roman" w:eastAsia="Times New Roman" w:hAnsi="Times New Roman" w:cs="Times New Roman"/>
                <w:sz w:val="24"/>
                <w:szCs w:val="24"/>
              </w:rPr>
              <w:t>entecavir</w:t>
            </w:r>
            <w:proofErr w:type="spellEnd"/>
            <w:r w:rsidRPr="00262B9F">
              <w:rPr>
                <w:rFonts w:ascii="Times New Roman" w:eastAsia="Times New Roman" w:hAnsi="Times New Roman" w:cs="Times New Roman"/>
                <w:b/>
                <w:bCs/>
                <w:sz w:val="24"/>
                <w:szCs w:val="24"/>
                <w:u w:val="single"/>
              </w:rPr>
              <w:t>, lamivudine</w:t>
            </w:r>
            <w:r w:rsidRPr="00DB2B3F">
              <w:rPr>
                <w:rFonts w:ascii="Times New Roman" w:eastAsia="Times New Roman" w:hAnsi="Times New Roman" w:cs="Times New Roman"/>
                <w:sz w:val="24"/>
                <w:szCs w:val="24"/>
              </w:rPr>
              <w:t xml:space="preserve">, and </w:t>
            </w:r>
            <w:proofErr w:type="spellStart"/>
            <w:r w:rsidRPr="00DB2B3F">
              <w:rPr>
                <w:rFonts w:ascii="Times New Roman" w:eastAsia="Times New Roman" w:hAnsi="Times New Roman" w:cs="Times New Roman"/>
                <w:sz w:val="24"/>
                <w:szCs w:val="24"/>
              </w:rPr>
              <w:t>telbivudine</w:t>
            </w:r>
            <w:proofErr w:type="spellEnd"/>
            <w:r w:rsidRPr="00DB2B3F">
              <w:rPr>
                <w:rFonts w:ascii="Times New Roman" w:eastAsia="Times New Roman" w:hAnsi="Times New Roman" w:cs="Times New Roman"/>
                <w:sz w:val="24"/>
                <w:szCs w:val="24"/>
              </w:rPr>
              <w:t xml:space="preserve"> inhibit the DNA polymerase of HBV. These drugs are useful in the treatment of chronic HBV infection.</w:t>
            </w:r>
          </w:p>
          <w:p w:rsidR="00DB2B3F" w:rsidRPr="00BA4E0B" w:rsidRDefault="00522D2F" w:rsidP="002C7599">
            <w:pPr>
              <w:bidi w:val="0"/>
              <w:spacing w:before="100" w:beforeAutospacing="1" w:after="100" w:afterAutospacing="1" w:line="240" w:lineRule="auto"/>
              <w:ind w:right="543"/>
              <w:rPr>
                <w:rFonts w:ascii="Times New Roman" w:eastAsia="Times New Roman" w:hAnsi="Times New Roman" w:cs="Times New Roman"/>
                <w:b/>
                <w:bCs/>
                <w:sz w:val="32"/>
                <w:szCs w:val="32"/>
              </w:rPr>
            </w:pPr>
            <w:bookmarkStart w:id="28" w:name="6454859"/>
            <w:bookmarkEnd w:id="28"/>
            <w:proofErr w:type="spellStart"/>
            <w:r>
              <w:rPr>
                <w:rFonts w:ascii="Times New Roman" w:eastAsia="Times New Roman" w:hAnsi="Times New Roman" w:cs="Times New Roman"/>
                <w:b/>
                <w:bCs/>
                <w:sz w:val="32"/>
                <w:szCs w:val="32"/>
              </w:rPr>
              <w:t>D.</w:t>
            </w:r>
            <w:r w:rsidR="00DB2B3F" w:rsidRPr="00BA4E0B">
              <w:rPr>
                <w:rFonts w:ascii="Times New Roman" w:eastAsia="Times New Roman" w:hAnsi="Times New Roman" w:cs="Times New Roman"/>
                <w:b/>
                <w:bCs/>
                <w:sz w:val="32"/>
                <w:szCs w:val="32"/>
              </w:rPr>
              <w:t>Inhibitors</w:t>
            </w:r>
            <w:proofErr w:type="spellEnd"/>
            <w:r w:rsidR="00DB2B3F" w:rsidRPr="00BA4E0B">
              <w:rPr>
                <w:rFonts w:ascii="Times New Roman" w:eastAsia="Times New Roman" w:hAnsi="Times New Roman" w:cs="Times New Roman"/>
                <w:b/>
                <w:bCs/>
                <w:sz w:val="32"/>
                <w:szCs w:val="32"/>
              </w:rPr>
              <w:t xml:space="preserve"> of Other Viruses</w:t>
            </w:r>
          </w:p>
          <w:p w:rsidR="00DB2B3F" w:rsidRPr="00DB2B3F" w:rsidRDefault="00DB2B3F" w:rsidP="002C7599">
            <w:pPr>
              <w:numPr>
                <w:ilvl w:val="0"/>
                <w:numId w:val="12"/>
              </w:numPr>
              <w:bidi w:val="0"/>
              <w:spacing w:before="100" w:beforeAutospacing="1" w:after="100" w:afterAutospacing="1" w:line="240" w:lineRule="auto"/>
              <w:ind w:right="543"/>
              <w:rPr>
                <w:rFonts w:ascii="Times New Roman" w:eastAsia="Times New Roman" w:hAnsi="Times New Roman" w:cs="Times New Roman"/>
                <w:sz w:val="24"/>
                <w:szCs w:val="24"/>
              </w:rPr>
            </w:pPr>
            <w:r w:rsidRPr="00DB2B3F">
              <w:rPr>
                <w:rFonts w:ascii="Times New Roman" w:eastAsia="Times New Roman" w:hAnsi="Times New Roman" w:cs="Times New Roman"/>
                <w:sz w:val="24"/>
                <w:szCs w:val="24"/>
              </w:rPr>
              <w:t>Ribavirin is a guanosine analogue that can inhibit nucleic acid synthesis of several DNA and RNA viruses.</w:t>
            </w:r>
          </w:p>
          <w:p w:rsidR="00DB2B3F" w:rsidRPr="00BA4E0B" w:rsidRDefault="00522D2F" w:rsidP="002C7599">
            <w:pPr>
              <w:bidi w:val="0"/>
              <w:spacing w:before="100" w:beforeAutospacing="1" w:after="100" w:afterAutospacing="1" w:line="240" w:lineRule="auto"/>
              <w:ind w:right="543"/>
              <w:rPr>
                <w:rFonts w:ascii="Times New Roman" w:eastAsia="Times New Roman" w:hAnsi="Times New Roman" w:cs="Times New Roman"/>
                <w:b/>
                <w:bCs/>
                <w:sz w:val="32"/>
                <w:szCs w:val="32"/>
              </w:rPr>
            </w:pPr>
            <w:bookmarkStart w:id="29" w:name="6454860"/>
            <w:bookmarkEnd w:id="29"/>
            <w:r>
              <w:rPr>
                <w:rFonts w:ascii="Times New Roman" w:eastAsia="Times New Roman" w:hAnsi="Times New Roman" w:cs="Times New Roman"/>
                <w:b/>
                <w:bCs/>
                <w:sz w:val="32"/>
                <w:szCs w:val="32"/>
              </w:rPr>
              <w:t>3.</w:t>
            </w:r>
            <w:r w:rsidR="00DB2B3F" w:rsidRPr="00BA4E0B">
              <w:rPr>
                <w:rFonts w:ascii="Times New Roman" w:eastAsia="Times New Roman" w:hAnsi="Times New Roman" w:cs="Times New Roman"/>
                <w:b/>
                <w:bCs/>
                <w:sz w:val="32"/>
                <w:szCs w:val="32"/>
              </w:rPr>
              <w:t>Integrase Inhibitors</w:t>
            </w:r>
          </w:p>
          <w:p w:rsidR="00DB2B3F" w:rsidRPr="00DB2B3F" w:rsidRDefault="00DB2B3F" w:rsidP="002C7599">
            <w:pPr>
              <w:numPr>
                <w:ilvl w:val="0"/>
                <w:numId w:val="13"/>
              </w:numPr>
              <w:bidi w:val="0"/>
              <w:spacing w:before="100" w:beforeAutospacing="1" w:after="100" w:afterAutospacing="1" w:line="240" w:lineRule="auto"/>
              <w:ind w:right="543"/>
              <w:rPr>
                <w:rFonts w:ascii="Times New Roman" w:eastAsia="Times New Roman" w:hAnsi="Times New Roman" w:cs="Times New Roman"/>
                <w:sz w:val="24"/>
                <w:szCs w:val="24"/>
              </w:rPr>
            </w:pPr>
            <w:proofErr w:type="spellStart"/>
            <w:r w:rsidRPr="00DB2B3F">
              <w:rPr>
                <w:rFonts w:ascii="Times New Roman" w:eastAsia="Times New Roman" w:hAnsi="Times New Roman" w:cs="Times New Roman"/>
                <w:sz w:val="24"/>
                <w:szCs w:val="24"/>
              </w:rPr>
              <w:t>Raltegravir</w:t>
            </w:r>
            <w:proofErr w:type="spellEnd"/>
            <w:r w:rsidRPr="00DB2B3F">
              <w:rPr>
                <w:rFonts w:ascii="Times New Roman" w:eastAsia="Times New Roman" w:hAnsi="Times New Roman" w:cs="Times New Roman"/>
                <w:sz w:val="24"/>
                <w:szCs w:val="24"/>
              </w:rPr>
              <w:t xml:space="preserve"> inhibits the integrase encoded by HIV, which blocks the integration of HIV DNA into host cell DNA.</w:t>
            </w:r>
          </w:p>
          <w:p w:rsidR="00DB2B3F" w:rsidRPr="00BA4E0B" w:rsidRDefault="00522D2F" w:rsidP="002C7599">
            <w:pPr>
              <w:bidi w:val="0"/>
              <w:spacing w:before="100" w:beforeAutospacing="1" w:after="100" w:afterAutospacing="1" w:line="240" w:lineRule="auto"/>
              <w:ind w:right="543"/>
              <w:rPr>
                <w:rFonts w:ascii="Times New Roman" w:eastAsia="Times New Roman" w:hAnsi="Times New Roman" w:cs="Times New Roman"/>
                <w:b/>
                <w:bCs/>
                <w:sz w:val="32"/>
                <w:szCs w:val="32"/>
              </w:rPr>
            </w:pPr>
            <w:bookmarkStart w:id="30" w:name="6454861"/>
            <w:bookmarkEnd w:id="30"/>
            <w:r>
              <w:rPr>
                <w:rFonts w:ascii="Times New Roman" w:eastAsia="Times New Roman" w:hAnsi="Times New Roman" w:cs="Times New Roman"/>
                <w:b/>
                <w:bCs/>
                <w:sz w:val="32"/>
                <w:szCs w:val="32"/>
              </w:rPr>
              <w:t>4.</w:t>
            </w:r>
            <w:r w:rsidR="00DB2B3F" w:rsidRPr="00BA4E0B">
              <w:rPr>
                <w:rFonts w:ascii="Times New Roman" w:eastAsia="Times New Roman" w:hAnsi="Times New Roman" w:cs="Times New Roman"/>
                <w:b/>
                <w:bCs/>
                <w:sz w:val="32"/>
                <w:szCs w:val="32"/>
              </w:rPr>
              <w:t>Protease Inhibitors</w:t>
            </w:r>
          </w:p>
          <w:p w:rsidR="00DB2B3F" w:rsidRDefault="00DB2B3F" w:rsidP="002C7599">
            <w:pPr>
              <w:numPr>
                <w:ilvl w:val="0"/>
                <w:numId w:val="14"/>
              </w:numPr>
              <w:bidi w:val="0"/>
              <w:spacing w:before="100" w:beforeAutospacing="1" w:after="100" w:afterAutospacing="1" w:line="240" w:lineRule="auto"/>
              <w:ind w:right="543"/>
              <w:rPr>
                <w:rFonts w:ascii="Times New Roman" w:eastAsia="Times New Roman" w:hAnsi="Times New Roman" w:cs="Times New Roman"/>
                <w:sz w:val="24"/>
                <w:szCs w:val="24"/>
              </w:rPr>
            </w:pPr>
            <w:proofErr w:type="spellStart"/>
            <w:r w:rsidRPr="00262B9F">
              <w:rPr>
                <w:rFonts w:ascii="Times New Roman" w:eastAsia="Times New Roman" w:hAnsi="Times New Roman" w:cs="Times New Roman"/>
                <w:b/>
                <w:bCs/>
                <w:sz w:val="24"/>
                <w:szCs w:val="24"/>
                <w:u w:val="single"/>
              </w:rPr>
              <w:t>Indinavir</w:t>
            </w:r>
            <w:proofErr w:type="spellEnd"/>
            <w:r w:rsidRPr="00262B9F">
              <w:rPr>
                <w:rFonts w:ascii="Times New Roman" w:eastAsia="Times New Roman" w:hAnsi="Times New Roman" w:cs="Times New Roman"/>
                <w:b/>
                <w:bCs/>
                <w:sz w:val="24"/>
                <w:szCs w:val="24"/>
                <w:u w:val="single"/>
              </w:rPr>
              <w:t xml:space="preserve"> </w:t>
            </w:r>
            <w:r w:rsidRPr="00DB2B3F">
              <w:rPr>
                <w:rFonts w:ascii="Times New Roman" w:eastAsia="Times New Roman" w:hAnsi="Times New Roman" w:cs="Times New Roman"/>
                <w:b/>
                <w:bCs/>
                <w:sz w:val="24"/>
                <w:szCs w:val="24"/>
              </w:rPr>
              <w:t>and other similar drugs inhibit the virus-encoded protease of HIV.</w:t>
            </w:r>
            <w:r w:rsidRPr="00DB2B3F">
              <w:rPr>
                <w:rFonts w:ascii="Times New Roman" w:eastAsia="Times New Roman" w:hAnsi="Times New Roman" w:cs="Times New Roman"/>
                <w:sz w:val="24"/>
                <w:szCs w:val="24"/>
              </w:rPr>
              <w:t xml:space="preserve"> Inhibition of the protease prevents cleavage of precursor polypeptides, which prevents formation of the </w:t>
            </w:r>
            <w:r w:rsidRPr="00DB2B3F">
              <w:rPr>
                <w:rFonts w:ascii="Times New Roman" w:eastAsia="Times New Roman" w:hAnsi="Times New Roman" w:cs="Times New Roman"/>
                <w:sz w:val="24"/>
                <w:szCs w:val="24"/>
              </w:rPr>
              <w:lastRenderedPageBreak/>
              <w:t>structural proteins of the virus. Synthesis of infectious virus is inhibited, but the viral DNA integrated into the host cell DNA is unaffected.</w:t>
            </w:r>
          </w:p>
          <w:p w:rsidR="00EC7AE7" w:rsidRPr="003B7511" w:rsidRDefault="002E69B2" w:rsidP="003B7511">
            <w:pPr>
              <w:numPr>
                <w:ilvl w:val="0"/>
                <w:numId w:val="14"/>
              </w:numPr>
              <w:bidi w:val="0"/>
              <w:spacing w:before="100" w:beforeAutospacing="1" w:after="100" w:afterAutospacing="1" w:line="240" w:lineRule="auto"/>
              <w:ind w:right="543"/>
              <w:rPr>
                <w:rFonts w:ascii="Times New Roman" w:eastAsia="Times New Roman" w:hAnsi="Times New Roman" w:cs="Times New Roman"/>
                <w:sz w:val="24"/>
                <w:szCs w:val="24"/>
                <w:lang w:bidi="ar-IQ"/>
              </w:rPr>
            </w:pPr>
            <w:proofErr w:type="spellStart"/>
            <w:r w:rsidRPr="003B7511">
              <w:rPr>
                <w:rFonts w:ascii="Times New Roman" w:eastAsia="Times New Roman" w:hAnsi="Times New Roman" w:cs="Times New Roman"/>
                <w:b/>
                <w:bCs/>
                <w:sz w:val="24"/>
                <w:szCs w:val="24"/>
                <w:lang w:bidi="ar-IQ"/>
              </w:rPr>
              <w:t>Boceprevir</w:t>
            </w:r>
            <w:proofErr w:type="spellEnd"/>
            <w:r w:rsidRPr="003B7511">
              <w:rPr>
                <w:rFonts w:ascii="Times New Roman" w:eastAsia="Times New Roman" w:hAnsi="Times New Roman" w:cs="Times New Roman"/>
                <w:b/>
                <w:bCs/>
                <w:sz w:val="24"/>
                <w:szCs w:val="24"/>
                <w:lang w:bidi="ar-IQ"/>
              </w:rPr>
              <w:t xml:space="preserve"> &amp; </w:t>
            </w:r>
            <w:proofErr w:type="spellStart"/>
            <w:r w:rsidRPr="003B7511">
              <w:rPr>
                <w:rFonts w:ascii="Times New Roman" w:eastAsia="Times New Roman" w:hAnsi="Times New Roman" w:cs="Times New Roman"/>
                <w:b/>
                <w:bCs/>
                <w:sz w:val="24"/>
                <w:szCs w:val="24"/>
                <w:lang w:bidi="ar-IQ"/>
              </w:rPr>
              <w:t>Telaprevir</w:t>
            </w:r>
            <w:proofErr w:type="spellEnd"/>
            <w:r w:rsidRPr="003B7511">
              <w:rPr>
                <w:rFonts w:ascii="Times New Roman" w:eastAsia="Times New Roman" w:hAnsi="Times New Roman" w:cs="Times New Roman"/>
                <w:b/>
                <w:bCs/>
                <w:sz w:val="24"/>
                <w:szCs w:val="24"/>
                <w:lang w:bidi="ar-IQ"/>
              </w:rPr>
              <w:t xml:space="preserve"> </w:t>
            </w:r>
            <w:proofErr w:type="spellStart"/>
            <w:r w:rsidRPr="003B7511">
              <w:rPr>
                <w:rFonts w:ascii="Times New Roman" w:eastAsia="Times New Roman" w:hAnsi="Times New Roman" w:cs="Times New Roman"/>
                <w:b/>
                <w:bCs/>
                <w:sz w:val="24"/>
                <w:szCs w:val="24"/>
                <w:lang w:bidi="ar-IQ"/>
              </w:rPr>
              <w:t>inhibite</w:t>
            </w:r>
            <w:proofErr w:type="spellEnd"/>
            <w:r w:rsidRPr="003B7511">
              <w:rPr>
                <w:rFonts w:ascii="Times New Roman" w:eastAsia="Times New Roman" w:hAnsi="Times New Roman" w:cs="Times New Roman"/>
                <w:b/>
                <w:bCs/>
                <w:sz w:val="24"/>
                <w:szCs w:val="24"/>
                <w:lang w:bidi="ar-IQ"/>
              </w:rPr>
              <w:t xml:space="preserve"> the protease of hepatitis C virus</w:t>
            </w:r>
          </w:p>
          <w:p w:rsidR="00823EFD" w:rsidRDefault="00823EFD" w:rsidP="002C7599">
            <w:pPr>
              <w:bidi w:val="0"/>
              <w:spacing w:before="100" w:beforeAutospacing="1" w:after="100" w:afterAutospacing="1" w:line="240" w:lineRule="auto"/>
              <w:ind w:right="543"/>
              <w:rPr>
                <w:rFonts w:ascii="Times New Roman" w:eastAsia="Times New Roman" w:hAnsi="Times New Roman" w:cs="Times New Roman"/>
                <w:b/>
                <w:bCs/>
                <w:sz w:val="32"/>
                <w:szCs w:val="32"/>
              </w:rPr>
            </w:pPr>
            <w:bookmarkStart w:id="31" w:name="6454862"/>
            <w:bookmarkEnd w:id="31"/>
          </w:p>
          <w:p w:rsidR="00DB2B3F" w:rsidRPr="00BA4E0B" w:rsidRDefault="00522D2F" w:rsidP="00823EFD">
            <w:pPr>
              <w:bidi w:val="0"/>
              <w:spacing w:before="100" w:beforeAutospacing="1" w:after="100" w:afterAutospacing="1" w:line="240" w:lineRule="auto"/>
              <w:ind w:right="543"/>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5.</w:t>
            </w:r>
            <w:r w:rsidR="00DB2B3F" w:rsidRPr="00BA4E0B">
              <w:rPr>
                <w:rFonts w:ascii="Times New Roman" w:eastAsia="Times New Roman" w:hAnsi="Times New Roman" w:cs="Times New Roman"/>
                <w:b/>
                <w:bCs/>
                <w:sz w:val="32"/>
                <w:szCs w:val="32"/>
              </w:rPr>
              <w:t>Inhibitors of Viral Protein Synthesis</w:t>
            </w:r>
          </w:p>
          <w:p w:rsidR="00EA3FA4" w:rsidRDefault="00DB2B3F" w:rsidP="002C7599">
            <w:pPr>
              <w:numPr>
                <w:ilvl w:val="0"/>
                <w:numId w:val="15"/>
              </w:numPr>
              <w:bidi w:val="0"/>
              <w:spacing w:before="100" w:beforeAutospacing="1" w:after="100" w:afterAutospacing="1" w:line="240" w:lineRule="auto"/>
              <w:ind w:right="543"/>
              <w:rPr>
                <w:rFonts w:ascii="Times New Roman" w:eastAsia="Times New Roman" w:hAnsi="Times New Roman" w:cs="Times New Roman"/>
                <w:sz w:val="24"/>
                <w:szCs w:val="24"/>
              </w:rPr>
            </w:pPr>
            <w:r w:rsidRPr="00262B9F">
              <w:rPr>
                <w:rFonts w:ascii="Times New Roman" w:eastAsia="Times New Roman" w:hAnsi="Times New Roman" w:cs="Times New Roman"/>
                <w:b/>
                <w:bCs/>
                <w:sz w:val="24"/>
                <w:szCs w:val="24"/>
                <w:u w:val="single"/>
              </w:rPr>
              <w:t>Interferons</w:t>
            </w:r>
            <w:r w:rsidRPr="00262B9F">
              <w:rPr>
                <w:rFonts w:ascii="Times New Roman" w:eastAsia="Times New Roman" w:hAnsi="Times New Roman" w:cs="Times New Roman"/>
                <w:b/>
                <w:bCs/>
                <w:sz w:val="24"/>
                <w:szCs w:val="24"/>
              </w:rPr>
              <w:t xml:space="preserve"> inhibit virus replication by blocking the production of viral proteins,</w:t>
            </w:r>
            <w:r w:rsidRPr="00262B9F">
              <w:rPr>
                <w:rFonts w:ascii="Times New Roman" w:eastAsia="Times New Roman" w:hAnsi="Times New Roman" w:cs="Times New Roman"/>
                <w:sz w:val="24"/>
                <w:szCs w:val="24"/>
              </w:rPr>
              <w:t xml:space="preserve"> primarily by degrading </w:t>
            </w:r>
            <w:r w:rsidRPr="00262B9F">
              <w:rPr>
                <w:rFonts w:ascii="Times New Roman" w:eastAsia="Times New Roman" w:hAnsi="Times New Roman" w:cs="Times New Roman"/>
                <w:b/>
                <w:bCs/>
                <w:sz w:val="24"/>
                <w:szCs w:val="24"/>
              </w:rPr>
              <w:t>viral mRNA.</w:t>
            </w:r>
            <w:r w:rsidRPr="00262B9F">
              <w:rPr>
                <w:rFonts w:ascii="Times New Roman" w:eastAsia="Times New Roman" w:hAnsi="Times New Roman" w:cs="Times New Roman"/>
                <w:sz w:val="24"/>
                <w:szCs w:val="24"/>
              </w:rPr>
              <w:t xml:space="preserve"> They </w:t>
            </w:r>
            <w:r w:rsidRPr="00262B9F">
              <w:rPr>
                <w:rFonts w:ascii="Times New Roman" w:eastAsia="Times New Roman" w:hAnsi="Times New Roman" w:cs="Times New Roman"/>
                <w:b/>
                <w:bCs/>
                <w:sz w:val="24"/>
                <w:szCs w:val="24"/>
              </w:rPr>
              <w:t>induce the synthesis of a ribonuclease</w:t>
            </w:r>
            <w:r w:rsidRPr="00262B9F">
              <w:rPr>
                <w:rFonts w:ascii="Times New Roman" w:eastAsia="Times New Roman" w:hAnsi="Times New Roman" w:cs="Times New Roman"/>
                <w:sz w:val="24"/>
                <w:szCs w:val="24"/>
              </w:rPr>
              <w:t xml:space="preserve"> that specifically cleaves viral mRNA but not cell mRNA.</w:t>
            </w:r>
          </w:p>
          <w:p w:rsidR="00DB2B3F" w:rsidRPr="00262B9F" w:rsidRDefault="00DB2B3F" w:rsidP="002C7599">
            <w:pPr>
              <w:numPr>
                <w:ilvl w:val="0"/>
                <w:numId w:val="15"/>
              </w:numPr>
              <w:bidi w:val="0"/>
              <w:spacing w:before="100" w:beforeAutospacing="1" w:after="100" w:afterAutospacing="1" w:line="240" w:lineRule="auto"/>
              <w:ind w:right="543"/>
              <w:rPr>
                <w:rFonts w:ascii="Times New Roman" w:eastAsia="Times New Roman" w:hAnsi="Times New Roman" w:cs="Times New Roman"/>
                <w:sz w:val="24"/>
                <w:szCs w:val="24"/>
              </w:rPr>
            </w:pPr>
            <w:r w:rsidRPr="00262B9F">
              <w:rPr>
                <w:rFonts w:ascii="Times New Roman" w:eastAsia="Times New Roman" w:hAnsi="Times New Roman" w:cs="Times New Roman"/>
                <w:sz w:val="24"/>
                <w:szCs w:val="24"/>
              </w:rPr>
              <w:t xml:space="preserve"> </w:t>
            </w:r>
            <w:proofErr w:type="spellStart"/>
            <w:r w:rsidRPr="00262B9F">
              <w:rPr>
                <w:rFonts w:ascii="Times New Roman" w:eastAsia="Times New Roman" w:hAnsi="Times New Roman" w:cs="Times New Roman"/>
                <w:b/>
                <w:bCs/>
                <w:sz w:val="24"/>
                <w:szCs w:val="24"/>
                <w:u w:val="single"/>
              </w:rPr>
              <w:t>Fomivirsen</w:t>
            </w:r>
            <w:proofErr w:type="spellEnd"/>
            <w:r w:rsidRPr="00262B9F">
              <w:rPr>
                <w:rFonts w:ascii="Times New Roman" w:eastAsia="Times New Roman" w:hAnsi="Times New Roman" w:cs="Times New Roman"/>
                <w:sz w:val="24"/>
                <w:szCs w:val="24"/>
              </w:rPr>
              <w:t xml:space="preserve"> is an antisense DNA that binds to the mRNA of CMV, which prevents the mRNA from being translated into viral proteins.</w:t>
            </w:r>
          </w:p>
          <w:p w:rsidR="00DB2B3F" w:rsidRPr="00BA4E0B" w:rsidRDefault="00522D2F" w:rsidP="002C7599">
            <w:pPr>
              <w:bidi w:val="0"/>
              <w:spacing w:before="100" w:beforeAutospacing="1" w:after="100" w:afterAutospacing="1" w:line="240" w:lineRule="auto"/>
              <w:ind w:right="543"/>
              <w:rPr>
                <w:rFonts w:ascii="Times New Roman" w:eastAsia="Times New Roman" w:hAnsi="Times New Roman" w:cs="Times New Roman"/>
                <w:b/>
                <w:bCs/>
                <w:sz w:val="32"/>
                <w:szCs w:val="32"/>
              </w:rPr>
            </w:pPr>
            <w:bookmarkStart w:id="32" w:name="6454863"/>
            <w:bookmarkEnd w:id="32"/>
            <w:r>
              <w:rPr>
                <w:rFonts w:ascii="Times New Roman" w:eastAsia="Times New Roman" w:hAnsi="Times New Roman" w:cs="Times New Roman"/>
                <w:b/>
                <w:bCs/>
                <w:sz w:val="32"/>
                <w:szCs w:val="32"/>
              </w:rPr>
              <w:t>6.</w:t>
            </w:r>
            <w:r w:rsidR="00DB2B3F" w:rsidRPr="00BA4E0B">
              <w:rPr>
                <w:rFonts w:ascii="Times New Roman" w:eastAsia="Times New Roman" w:hAnsi="Times New Roman" w:cs="Times New Roman"/>
                <w:b/>
                <w:bCs/>
                <w:sz w:val="32"/>
                <w:szCs w:val="32"/>
              </w:rPr>
              <w:t>Inhibitors of Release of Virus</w:t>
            </w:r>
          </w:p>
          <w:p w:rsidR="00DB2B3F" w:rsidRPr="00823EFD" w:rsidRDefault="00DB2B3F" w:rsidP="002C7599">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rPr>
            </w:pPr>
            <w:proofErr w:type="spellStart"/>
            <w:r w:rsidRPr="00823EFD">
              <w:rPr>
                <w:rFonts w:ascii="Times New Roman" w:eastAsia="Times New Roman" w:hAnsi="Times New Roman" w:cs="Times New Roman"/>
                <w:b/>
                <w:bCs/>
                <w:sz w:val="28"/>
                <w:szCs w:val="28"/>
              </w:rPr>
              <w:t>Zanamir</w:t>
            </w:r>
            <w:proofErr w:type="spellEnd"/>
            <w:r w:rsidRPr="00823EFD">
              <w:rPr>
                <w:rFonts w:ascii="Times New Roman" w:eastAsia="Times New Roman" w:hAnsi="Times New Roman" w:cs="Times New Roman"/>
                <w:b/>
                <w:bCs/>
                <w:sz w:val="28"/>
                <w:szCs w:val="28"/>
              </w:rPr>
              <w:t xml:space="preserve"> and oseltamivir inhibit the neuraminidase of both influenza A and B viruses. This inhibits the release of progeny virus, which reduces spread of virus to neighboring cells.</w:t>
            </w:r>
          </w:p>
          <w:p w:rsidR="00EC7AE7" w:rsidRPr="00823EFD" w:rsidRDefault="002E69B2" w:rsidP="003B7511">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lang w:bidi="ar-IQ"/>
              </w:rPr>
            </w:pPr>
            <w:r w:rsidRPr="00823EFD">
              <w:rPr>
                <w:rFonts w:ascii="Times New Roman" w:eastAsia="Times New Roman" w:hAnsi="Times New Roman" w:cs="Times New Roman"/>
                <w:b/>
                <w:bCs/>
                <w:sz w:val="28"/>
                <w:szCs w:val="28"/>
                <w:lang w:bidi="ar-IQ"/>
              </w:rPr>
              <w:t>Mechanism: blocking of the active site of neuraminidase; prevents removal of sialic acid residues and results in clumping of viral progeny</w:t>
            </w:r>
          </w:p>
          <w:p w:rsidR="00EC7AE7" w:rsidRPr="00823EFD" w:rsidRDefault="002E69B2" w:rsidP="003B7511">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rtl/>
                <w:lang w:bidi="ar-IQ"/>
              </w:rPr>
            </w:pPr>
            <w:r w:rsidRPr="00823EFD">
              <w:rPr>
                <w:rFonts w:ascii="Times New Roman" w:eastAsia="Times New Roman" w:hAnsi="Times New Roman" w:cs="Times New Roman"/>
                <w:b/>
                <w:bCs/>
                <w:sz w:val="28"/>
                <w:szCs w:val="28"/>
                <w:lang w:bidi="ar-IQ"/>
              </w:rPr>
              <w:t xml:space="preserve">Effective when flu symptoms are </w:t>
            </w:r>
            <w:r w:rsidRPr="00823EFD">
              <w:rPr>
                <w:rFonts w:ascii="Times New Roman" w:eastAsia="Times New Roman" w:hAnsi="Times New Roman" w:cs="Times New Roman"/>
                <w:b/>
                <w:bCs/>
                <w:sz w:val="28"/>
                <w:szCs w:val="28"/>
                <w:u w:val="single"/>
                <w:lang w:bidi="ar-IQ"/>
              </w:rPr>
              <w:t>&lt;</w:t>
            </w:r>
            <w:r w:rsidRPr="00823EFD">
              <w:rPr>
                <w:rFonts w:ascii="Times New Roman" w:eastAsia="Times New Roman" w:hAnsi="Times New Roman" w:cs="Times New Roman"/>
                <w:b/>
                <w:bCs/>
                <w:sz w:val="28"/>
                <w:szCs w:val="28"/>
                <w:lang w:bidi="ar-IQ"/>
              </w:rPr>
              <w:t xml:space="preserve"> 2 days old.</w:t>
            </w:r>
          </w:p>
          <w:p w:rsidR="00EC7AE7" w:rsidRPr="00823EFD" w:rsidRDefault="002E69B2" w:rsidP="003B7511">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rtl/>
                <w:lang w:bidi="ar-IQ"/>
              </w:rPr>
            </w:pPr>
            <w:r w:rsidRPr="00823EFD">
              <w:rPr>
                <w:rFonts w:ascii="Times New Roman" w:eastAsia="Times New Roman" w:hAnsi="Times New Roman" w:cs="Times New Roman"/>
                <w:b/>
                <w:bCs/>
                <w:sz w:val="28"/>
                <w:szCs w:val="28"/>
                <w:lang w:bidi="ar-IQ"/>
              </w:rPr>
              <w:t>Inhibitors reduce disease syndrome by 1 day.</w:t>
            </w:r>
          </w:p>
          <w:p w:rsidR="00EC7AE7" w:rsidRPr="00823EFD" w:rsidRDefault="002E69B2" w:rsidP="003B7511">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rtl/>
                <w:lang w:bidi="ar-IQ"/>
              </w:rPr>
            </w:pPr>
            <w:r w:rsidRPr="00823EFD">
              <w:rPr>
                <w:rFonts w:ascii="Times New Roman" w:eastAsia="Times New Roman" w:hAnsi="Times New Roman" w:cs="Times New Roman"/>
                <w:b/>
                <w:bCs/>
                <w:sz w:val="28"/>
                <w:szCs w:val="28"/>
                <w:lang w:bidi="ar-IQ"/>
              </w:rPr>
              <w:t>May decrease influenza secondary complications</w:t>
            </w:r>
          </w:p>
          <w:p w:rsidR="00EC7AE7" w:rsidRPr="00823EFD" w:rsidRDefault="002E69B2" w:rsidP="003B7511">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rtl/>
                <w:lang w:bidi="ar-IQ"/>
              </w:rPr>
            </w:pPr>
            <w:r w:rsidRPr="00823EFD">
              <w:rPr>
                <w:rFonts w:ascii="Times New Roman" w:eastAsia="Times New Roman" w:hAnsi="Times New Roman" w:cs="Times New Roman"/>
                <w:b/>
                <w:bCs/>
                <w:sz w:val="28"/>
                <w:szCs w:val="28"/>
                <w:lang w:bidi="ar-IQ"/>
              </w:rPr>
              <w:t xml:space="preserve">Antiviral resistance can occur, </w:t>
            </w:r>
            <w:r w:rsidRPr="00823EFD">
              <w:rPr>
                <w:rFonts w:ascii="Times New Roman" w:eastAsia="Times New Roman" w:hAnsi="Times New Roman" w:cs="Times New Roman"/>
                <w:b/>
                <w:bCs/>
                <w:sz w:val="28"/>
                <w:szCs w:val="28"/>
                <w:u w:val="single"/>
                <w:lang w:bidi="ar-IQ"/>
              </w:rPr>
              <w:t xml:space="preserve">but much less frequently than with the ion channel blockers amantadine or </w:t>
            </w:r>
            <w:proofErr w:type="spellStart"/>
            <w:r w:rsidRPr="00823EFD">
              <w:rPr>
                <w:rFonts w:ascii="Times New Roman" w:eastAsia="Times New Roman" w:hAnsi="Times New Roman" w:cs="Times New Roman"/>
                <w:b/>
                <w:bCs/>
                <w:sz w:val="28"/>
                <w:szCs w:val="28"/>
                <w:u w:val="single"/>
                <w:lang w:bidi="ar-IQ"/>
              </w:rPr>
              <w:t>rimantadine</w:t>
            </w:r>
            <w:proofErr w:type="spellEnd"/>
          </w:p>
          <w:p w:rsidR="00EC7AE7" w:rsidRPr="00823EFD" w:rsidRDefault="002E69B2" w:rsidP="003B7511">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lang w:bidi="ar-IQ"/>
              </w:rPr>
            </w:pPr>
            <w:r w:rsidRPr="00823EFD">
              <w:rPr>
                <w:rFonts w:ascii="Times New Roman" w:eastAsia="Times New Roman" w:hAnsi="Times New Roman" w:cs="Times New Roman"/>
                <w:b/>
                <w:bCs/>
                <w:sz w:val="28"/>
                <w:szCs w:val="28"/>
                <w:lang w:bidi="ar-IQ"/>
              </w:rPr>
              <w:t xml:space="preserve">Neuraminidase inhibitors appear to have similar efficacy to the </w:t>
            </w:r>
            <w:proofErr w:type="spellStart"/>
            <w:r w:rsidRPr="00823EFD">
              <w:rPr>
                <w:rFonts w:ascii="Times New Roman" w:eastAsia="Times New Roman" w:hAnsi="Times New Roman" w:cs="Times New Roman"/>
                <w:b/>
                <w:bCs/>
                <w:sz w:val="28"/>
                <w:szCs w:val="28"/>
                <w:lang w:bidi="ar-IQ"/>
              </w:rPr>
              <w:t>amantidine</w:t>
            </w:r>
            <w:proofErr w:type="spellEnd"/>
            <w:r w:rsidRPr="00823EFD">
              <w:rPr>
                <w:rFonts w:ascii="Times New Roman" w:eastAsia="Times New Roman" w:hAnsi="Times New Roman" w:cs="Times New Roman"/>
                <w:b/>
                <w:bCs/>
                <w:sz w:val="28"/>
                <w:szCs w:val="28"/>
                <w:lang w:bidi="ar-IQ"/>
              </w:rPr>
              <w:t xml:space="preserve"> &amp; </w:t>
            </w:r>
            <w:proofErr w:type="spellStart"/>
            <w:r w:rsidRPr="00823EFD">
              <w:rPr>
                <w:rFonts w:ascii="Times New Roman" w:eastAsia="Times New Roman" w:hAnsi="Times New Roman" w:cs="Times New Roman"/>
                <w:b/>
                <w:bCs/>
                <w:sz w:val="28"/>
                <w:szCs w:val="28"/>
                <w:lang w:bidi="ar-IQ"/>
              </w:rPr>
              <w:t>rimantidine</w:t>
            </w:r>
            <w:proofErr w:type="spellEnd"/>
            <w:r w:rsidRPr="00823EFD">
              <w:rPr>
                <w:rFonts w:ascii="Times New Roman" w:eastAsia="Times New Roman" w:hAnsi="Times New Roman" w:cs="Times New Roman"/>
                <w:b/>
                <w:bCs/>
                <w:sz w:val="28"/>
                <w:szCs w:val="28"/>
                <w:lang w:bidi="ar-IQ"/>
              </w:rPr>
              <w:t xml:space="preserve"> ion channel blockers for prevention &amp; treatment of influenza</w:t>
            </w:r>
          </w:p>
          <w:p w:rsidR="00EC7AE7" w:rsidRPr="00823EFD" w:rsidRDefault="002E69B2" w:rsidP="003B7511">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rtl/>
                <w:lang w:bidi="ar-IQ"/>
              </w:rPr>
            </w:pPr>
            <w:r w:rsidRPr="00823EFD">
              <w:rPr>
                <w:rFonts w:ascii="Times New Roman" w:eastAsia="Times New Roman" w:hAnsi="Times New Roman" w:cs="Times New Roman"/>
                <w:b/>
                <w:bCs/>
                <w:sz w:val="28"/>
                <w:szCs w:val="28"/>
                <w:lang w:bidi="ar-IQ"/>
              </w:rPr>
              <w:t>Neuraminidase inhibitors have Less Central Nervous System side effects, but more Gastro-Intestinal effects</w:t>
            </w:r>
          </w:p>
          <w:p w:rsidR="00EC7AE7" w:rsidRPr="00823EFD" w:rsidRDefault="002E69B2" w:rsidP="003B7511">
            <w:pPr>
              <w:numPr>
                <w:ilvl w:val="0"/>
                <w:numId w:val="16"/>
              </w:numPr>
              <w:bidi w:val="0"/>
              <w:spacing w:before="100" w:beforeAutospacing="1" w:after="100" w:afterAutospacing="1" w:line="240" w:lineRule="auto"/>
              <w:ind w:right="543"/>
              <w:rPr>
                <w:rFonts w:ascii="Times New Roman" w:eastAsia="Times New Roman" w:hAnsi="Times New Roman" w:cs="Times New Roman"/>
                <w:b/>
                <w:bCs/>
                <w:sz w:val="28"/>
                <w:szCs w:val="28"/>
                <w:rtl/>
                <w:lang w:bidi="ar-IQ"/>
              </w:rPr>
            </w:pPr>
            <w:r w:rsidRPr="00823EFD">
              <w:rPr>
                <w:rFonts w:ascii="Times New Roman" w:eastAsia="Times New Roman" w:hAnsi="Times New Roman" w:cs="Times New Roman"/>
                <w:b/>
                <w:bCs/>
                <w:sz w:val="28"/>
                <w:szCs w:val="28"/>
                <w:lang w:bidi="ar-IQ"/>
              </w:rPr>
              <w:t>Neuraminidase Inhibitors are more expensive, but there is less risk of inducing virus resistance.</w:t>
            </w:r>
          </w:p>
          <w:p w:rsidR="003B7511" w:rsidRPr="00DB2B3F" w:rsidRDefault="003B7511" w:rsidP="003B7511">
            <w:pPr>
              <w:bidi w:val="0"/>
              <w:spacing w:before="100" w:beforeAutospacing="1" w:after="100" w:afterAutospacing="1" w:line="240" w:lineRule="auto"/>
              <w:ind w:left="720" w:right="543"/>
              <w:rPr>
                <w:rFonts w:ascii="Times New Roman" w:eastAsia="Times New Roman" w:hAnsi="Times New Roman" w:cs="Times New Roman"/>
                <w:sz w:val="24"/>
                <w:szCs w:val="24"/>
              </w:rPr>
            </w:pPr>
          </w:p>
        </w:tc>
      </w:tr>
    </w:tbl>
    <w:p w:rsidR="00AD78F3" w:rsidRPr="00DB2B3F" w:rsidRDefault="00AD78F3" w:rsidP="002C7599">
      <w:pPr>
        <w:bidi w:val="0"/>
        <w:ind w:right="543"/>
        <w:rPr>
          <w:rtl/>
          <w:lang w:bidi="ar-IQ"/>
        </w:rPr>
      </w:pPr>
    </w:p>
    <w:sectPr w:rsidR="00AD78F3" w:rsidRPr="00DB2B3F" w:rsidSect="00EA3FA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7B13"/>
    <w:multiLevelType w:val="hybridMultilevel"/>
    <w:tmpl w:val="AF281B12"/>
    <w:lvl w:ilvl="0" w:tplc="07F6E580">
      <w:start w:val="1"/>
      <w:numFmt w:val="bullet"/>
      <w:lvlText w:val="•"/>
      <w:lvlJc w:val="left"/>
      <w:pPr>
        <w:tabs>
          <w:tab w:val="num" w:pos="720"/>
        </w:tabs>
        <w:ind w:left="720" w:hanging="360"/>
      </w:pPr>
      <w:rPr>
        <w:rFonts w:ascii="Times New Roman" w:hAnsi="Times New Roman" w:hint="default"/>
      </w:rPr>
    </w:lvl>
    <w:lvl w:ilvl="1" w:tplc="03764068">
      <w:start w:val="1"/>
      <w:numFmt w:val="bullet"/>
      <w:lvlText w:val="•"/>
      <w:lvlJc w:val="left"/>
      <w:pPr>
        <w:tabs>
          <w:tab w:val="num" w:pos="1440"/>
        </w:tabs>
        <w:ind w:left="1440" w:hanging="360"/>
      </w:pPr>
      <w:rPr>
        <w:rFonts w:ascii="Times New Roman" w:hAnsi="Times New Roman" w:hint="default"/>
      </w:rPr>
    </w:lvl>
    <w:lvl w:ilvl="2" w:tplc="1F4619A4">
      <w:numFmt w:val="bullet"/>
      <w:lvlText w:val="•"/>
      <w:lvlJc w:val="left"/>
      <w:pPr>
        <w:tabs>
          <w:tab w:val="num" w:pos="2160"/>
        </w:tabs>
        <w:ind w:left="2160" w:hanging="360"/>
      </w:pPr>
      <w:rPr>
        <w:rFonts w:ascii="Times New Roman" w:hAnsi="Times New Roman" w:hint="default"/>
      </w:rPr>
    </w:lvl>
    <w:lvl w:ilvl="3" w:tplc="0E0E7C22" w:tentative="1">
      <w:start w:val="1"/>
      <w:numFmt w:val="bullet"/>
      <w:lvlText w:val="•"/>
      <w:lvlJc w:val="left"/>
      <w:pPr>
        <w:tabs>
          <w:tab w:val="num" w:pos="2880"/>
        </w:tabs>
        <w:ind w:left="2880" w:hanging="360"/>
      </w:pPr>
      <w:rPr>
        <w:rFonts w:ascii="Times New Roman" w:hAnsi="Times New Roman" w:hint="default"/>
      </w:rPr>
    </w:lvl>
    <w:lvl w:ilvl="4" w:tplc="B384770E" w:tentative="1">
      <w:start w:val="1"/>
      <w:numFmt w:val="bullet"/>
      <w:lvlText w:val="•"/>
      <w:lvlJc w:val="left"/>
      <w:pPr>
        <w:tabs>
          <w:tab w:val="num" w:pos="3600"/>
        </w:tabs>
        <w:ind w:left="3600" w:hanging="360"/>
      </w:pPr>
      <w:rPr>
        <w:rFonts w:ascii="Times New Roman" w:hAnsi="Times New Roman" w:hint="default"/>
      </w:rPr>
    </w:lvl>
    <w:lvl w:ilvl="5" w:tplc="D332B152" w:tentative="1">
      <w:start w:val="1"/>
      <w:numFmt w:val="bullet"/>
      <w:lvlText w:val="•"/>
      <w:lvlJc w:val="left"/>
      <w:pPr>
        <w:tabs>
          <w:tab w:val="num" w:pos="4320"/>
        </w:tabs>
        <w:ind w:left="4320" w:hanging="360"/>
      </w:pPr>
      <w:rPr>
        <w:rFonts w:ascii="Times New Roman" w:hAnsi="Times New Roman" w:hint="default"/>
      </w:rPr>
    </w:lvl>
    <w:lvl w:ilvl="6" w:tplc="2CD8A30C" w:tentative="1">
      <w:start w:val="1"/>
      <w:numFmt w:val="bullet"/>
      <w:lvlText w:val="•"/>
      <w:lvlJc w:val="left"/>
      <w:pPr>
        <w:tabs>
          <w:tab w:val="num" w:pos="5040"/>
        </w:tabs>
        <w:ind w:left="5040" w:hanging="360"/>
      </w:pPr>
      <w:rPr>
        <w:rFonts w:ascii="Times New Roman" w:hAnsi="Times New Roman" w:hint="default"/>
      </w:rPr>
    </w:lvl>
    <w:lvl w:ilvl="7" w:tplc="9B185C28" w:tentative="1">
      <w:start w:val="1"/>
      <w:numFmt w:val="bullet"/>
      <w:lvlText w:val="•"/>
      <w:lvlJc w:val="left"/>
      <w:pPr>
        <w:tabs>
          <w:tab w:val="num" w:pos="5760"/>
        </w:tabs>
        <w:ind w:left="5760" w:hanging="360"/>
      </w:pPr>
      <w:rPr>
        <w:rFonts w:ascii="Times New Roman" w:hAnsi="Times New Roman" w:hint="default"/>
      </w:rPr>
    </w:lvl>
    <w:lvl w:ilvl="8" w:tplc="E9480FA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2607E3"/>
    <w:multiLevelType w:val="hybridMultilevel"/>
    <w:tmpl w:val="87E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63259"/>
    <w:multiLevelType w:val="hybridMultilevel"/>
    <w:tmpl w:val="7D8E48D2"/>
    <w:lvl w:ilvl="0" w:tplc="EC62F938">
      <w:start w:val="1"/>
      <w:numFmt w:val="bullet"/>
      <w:lvlText w:val=""/>
      <w:lvlJc w:val="left"/>
      <w:pPr>
        <w:tabs>
          <w:tab w:val="num" w:pos="720"/>
        </w:tabs>
        <w:ind w:left="720" w:hanging="360"/>
      </w:pPr>
      <w:rPr>
        <w:rFonts w:ascii="Wingdings 3" w:hAnsi="Wingdings 3" w:hint="default"/>
      </w:rPr>
    </w:lvl>
    <w:lvl w:ilvl="1" w:tplc="9CC6CE08" w:tentative="1">
      <w:start w:val="1"/>
      <w:numFmt w:val="bullet"/>
      <w:lvlText w:val=""/>
      <w:lvlJc w:val="left"/>
      <w:pPr>
        <w:tabs>
          <w:tab w:val="num" w:pos="1440"/>
        </w:tabs>
        <w:ind w:left="1440" w:hanging="360"/>
      </w:pPr>
      <w:rPr>
        <w:rFonts w:ascii="Wingdings 3" w:hAnsi="Wingdings 3" w:hint="default"/>
      </w:rPr>
    </w:lvl>
    <w:lvl w:ilvl="2" w:tplc="ABCC2580" w:tentative="1">
      <w:start w:val="1"/>
      <w:numFmt w:val="bullet"/>
      <w:lvlText w:val=""/>
      <w:lvlJc w:val="left"/>
      <w:pPr>
        <w:tabs>
          <w:tab w:val="num" w:pos="2160"/>
        </w:tabs>
        <w:ind w:left="2160" w:hanging="360"/>
      </w:pPr>
      <w:rPr>
        <w:rFonts w:ascii="Wingdings 3" w:hAnsi="Wingdings 3" w:hint="default"/>
      </w:rPr>
    </w:lvl>
    <w:lvl w:ilvl="3" w:tplc="F0964B9E" w:tentative="1">
      <w:start w:val="1"/>
      <w:numFmt w:val="bullet"/>
      <w:lvlText w:val=""/>
      <w:lvlJc w:val="left"/>
      <w:pPr>
        <w:tabs>
          <w:tab w:val="num" w:pos="2880"/>
        </w:tabs>
        <w:ind w:left="2880" w:hanging="360"/>
      </w:pPr>
      <w:rPr>
        <w:rFonts w:ascii="Wingdings 3" w:hAnsi="Wingdings 3" w:hint="default"/>
      </w:rPr>
    </w:lvl>
    <w:lvl w:ilvl="4" w:tplc="6EA2BEF2" w:tentative="1">
      <w:start w:val="1"/>
      <w:numFmt w:val="bullet"/>
      <w:lvlText w:val=""/>
      <w:lvlJc w:val="left"/>
      <w:pPr>
        <w:tabs>
          <w:tab w:val="num" w:pos="3600"/>
        </w:tabs>
        <w:ind w:left="3600" w:hanging="360"/>
      </w:pPr>
      <w:rPr>
        <w:rFonts w:ascii="Wingdings 3" w:hAnsi="Wingdings 3" w:hint="default"/>
      </w:rPr>
    </w:lvl>
    <w:lvl w:ilvl="5" w:tplc="D2C8F4FE" w:tentative="1">
      <w:start w:val="1"/>
      <w:numFmt w:val="bullet"/>
      <w:lvlText w:val=""/>
      <w:lvlJc w:val="left"/>
      <w:pPr>
        <w:tabs>
          <w:tab w:val="num" w:pos="4320"/>
        </w:tabs>
        <w:ind w:left="4320" w:hanging="360"/>
      </w:pPr>
      <w:rPr>
        <w:rFonts w:ascii="Wingdings 3" w:hAnsi="Wingdings 3" w:hint="default"/>
      </w:rPr>
    </w:lvl>
    <w:lvl w:ilvl="6" w:tplc="53C2AFFE" w:tentative="1">
      <w:start w:val="1"/>
      <w:numFmt w:val="bullet"/>
      <w:lvlText w:val=""/>
      <w:lvlJc w:val="left"/>
      <w:pPr>
        <w:tabs>
          <w:tab w:val="num" w:pos="5040"/>
        </w:tabs>
        <w:ind w:left="5040" w:hanging="360"/>
      </w:pPr>
      <w:rPr>
        <w:rFonts w:ascii="Wingdings 3" w:hAnsi="Wingdings 3" w:hint="default"/>
      </w:rPr>
    </w:lvl>
    <w:lvl w:ilvl="7" w:tplc="1018C90C" w:tentative="1">
      <w:start w:val="1"/>
      <w:numFmt w:val="bullet"/>
      <w:lvlText w:val=""/>
      <w:lvlJc w:val="left"/>
      <w:pPr>
        <w:tabs>
          <w:tab w:val="num" w:pos="5760"/>
        </w:tabs>
        <w:ind w:left="5760" w:hanging="360"/>
      </w:pPr>
      <w:rPr>
        <w:rFonts w:ascii="Wingdings 3" w:hAnsi="Wingdings 3" w:hint="default"/>
      </w:rPr>
    </w:lvl>
    <w:lvl w:ilvl="8" w:tplc="7424054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C3D2F03"/>
    <w:multiLevelType w:val="hybridMultilevel"/>
    <w:tmpl w:val="770A1F34"/>
    <w:lvl w:ilvl="0" w:tplc="8110C712">
      <w:start w:val="1"/>
      <w:numFmt w:val="bullet"/>
      <w:lvlText w:val="•"/>
      <w:lvlJc w:val="left"/>
      <w:pPr>
        <w:tabs>
          <w:tab w:val="num" w:pos="720"/>
        </w:tabs>
        <w:ind w:left="720" w:hanging="360"/>
      </w:pPr>
      <w:rPr>
        <w:rFonts w:ascii="Arial" w:hAnsi="Arial" w:hint="default"/>
      </w:rPr>
    </w:lvl>
    <w:lvl w:ilvl="1" w:tplc="9D10FBEA" w:tentative="1">
      <w:start w:val="1"/>
      <w:numFmt w:val="bullet"/>
      <w:lvlText w:val="•"/>
      <w:lvlJc w:val="left"/>
      <w:pPr>
        <w:tabs>
          <w:tab w:val="num" w:pos="1440"/>
        </w:tabs>
        <w:ind w:left="1440" w:hanging="360"/>
      </w:pPr>
      <w:rPr>
        <w:rFonts w:ascii="Arial" w:hAnsi="Arial" w:hint="default"/>
      </w:rPr>
    </w:lvl>
    <w:lvl w:ilvl="2" w:tplc="E5569172" w:tentative="1">
      <w:start w:val="1"/>
      <w:numFmt w:val="bullet"/>
      <w:lvlText w:val="•"/>
      <w:lvlJc w:val="left"/>
      <w:pPr>
        <w:tabs>
          <w:tab w:val="num" w:pos="2160"/>
        </w:tabs>
        <w:ind w:left="2160" w:hanging="360"/>
      </w:pPr>
      <w:rPr>
        <w:rFonts w:ascii="Arial" w:hAnsi="Arial" w:hint="default"/>
      </w:rPr>
    </w:lvl>
    <w:lvl w:ilvl="3" w:tplc="5040F8AA" w:tentative="1">
      <w:start w:val="1"/>
      <w:numFmt w:val="bullet"/>
      <w:lvlText w:val="•"/>
      <w:lvlJc w:val="left"/>
      <w:pPr>
        <w:tabs>
          <w:tab w:val="num" w:pos="2880"/>
        </w:tabs>
        <w:ind w:left="2880" w:hanging="360"/>
      </w:pPr>
      <w:rPr>
        <w:rFonts w:ascii="Arial" w:hAnsi="Arial" w:hint="default"/>
      </w:rPr>
    </w:lvl>
    <w:lvl w:ilvl="4" w:tplc="406021A2" w:tentative="1">
      <w:start w:val="1"/>
      <w:numFmt w:val="bullet"/>
      <w:lvlText w:val="•"/>
      <w:lvlJc w:val="left"/>
      <w:pPr>
        <w:tabs>
          <w:tab w:val="num" w:pos="3600"/>
        </w:tabs>
        <w:ind w:left="3600" w:hanging="360"/>
      </w:pPr>
      <w:rPr>
        <w:rFonts w:ascii="Arial" w:hAnsi="Arial" w:hint="default"/>
      </w:rPr>
    </w:lvl>
    <w:lvl w:ilvl="5" w:tplc="C8944C20" w:tentative="1">
      <w:start w:val="1"/>
      <w:numFmt w:val="bullet"/>
      <w:lvlText w:val="•"/>
      <w:lvlJc w:val="left"/>
      <w:pPr>
        <w:tabs>
          <w:tab w:val="num" w:pos="4320"/>
        </w:tabs>
        <w:ind w:left="4320" w:hanging="360"/>
      </w:pPr>
      <w:rPr>
        <w:rFonts w:ascii="Arial" w:hAnsi="Arial" w:hint="default"/>
      </w:rPr>
    </w:lvl>
    <w:lvl w:ilvl="6" w:tplc="F40E81D2" w:tentative="1">
      <w:start w:val="1"/>
      <w:numFmt w:val="bullet"/>
      <w:lvlText w:val="•"/>
      <w:lvlJc w:val="left"/>
      <w:pPr>
        <w:tabs>
          <w:tab w:val="num" w:pos="5040"/>
        </w:tabs>
        <w:ind w:left="5040" w:hanging="360"/>
      </w:pPr>
      <w:rPr>
        <w:rFonts w:ascii="Arial" w:hAnsi="Arial" w:hint="default"/>
      </w:rPr>
    </w:lvl>
    <w:lvl w:ilvl="7" w:tplc="EDA8D4D0" w:tentative="1">
      <w:start w:val="1"/>
      <w:numFmt w:val="bullet"/>
      <w:lvlText w:val="•"/>
      <w:lvlJc w:val="left"/>
      <w:pPr>
        <w:tabs>
          <w:tab w:val="num" w:pos="5760"/>
        </w:tabs>
        <w:ind w:left="5760" w:hanging="360"/>
      </w:pPr>
      <w:rPr>
        <w:rFonts w:ascii="Arial" w:hAnsi="Arial" w:hint="default"/>
      </w:rPr>
    </w:lvl>
    <w:lvl w:ilvl="8" w:tplc="EFA88B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B86ED6"/>
    <w:multiLevelType w:val="multilevel"/>
    <w:tmpl w:val="B226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A69D5"/>
    <w:multiLevelType w:val="multilevel"/>
    <w:tmpl w:val="D364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6358E"/>
    <w:multiLevelType w:val="multilevel"/>
    <w:tmpl w:val="802C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84B10"/>
    <w:multiLevelType w:val="hybridMultilevel"/>
    <w:tmpl w:val="B87CEB34"/>
    <w:lvl w:ilvl="0" w:tplc="DD7C8BD2">
      <w:start w:val="1"/>
      <w:numFmt w:val="bullet"/>
      <w:lvlText w:val="•"/>
      <w:lvlJc w:val="left"/>
      <w:pPr>
        <w:tabs>
          <w:tab w:val="num" w:pos="720"/>
        </w:tabs>
        <w:ind w:left="720" w:hanging="360"/>
      </w:pPr>
      <w:rPr>
        <w:rFonts w:ascii="Times New Roman" w:hAnsi="Times New Roman" w:hint="default"/>
      </w:rPr>
    </w:lvl>
    <w:lvl w:ilvl="1" w:tplc="7ABC1A32" w:tentative="1">
      <w:start w:val="1"/>
      <w:numFmt w:val="bullet"/>
      <w:lvlText w:val="•"/>
      <w:lvlJc w:val="left"/>
      <w:pPr>
        <w:tabs>
          <w:tab w:val="num" w:pos="1440"/>
        </w:tabs>
        <w:ind w:left="1440" w:hanging="360"/>
      </w:pPr>
      <w:rPr>
        <w:rFonts w:ascii="Times New Roman" w:hAnsi="Times New Roman" w:hint="default"/>
      </w:rPr>
    </w:lvl>
    <w:lvl w:ilvl="2" w:tplc="5D7016A2" w:tentative="1">
      <w:start w:val="1"/>
      <w:numFmt w:val="bullet"/>
      <w:lvlText w:val="•"/>
      <w:lvlJc w:val="left"/>
      <w:pPr>
        <w:tabs>
          <w:tab w:val="num" w:pos="2160"/>
        </w:tabs>
        <w:ind w:left="2160" w:hanging="360"/>
      </w:pPr>
      <w:rPr>
        <w:rFonts w:ascii="Times New Roman" w:hAnsi="Times New Roman" w:hint="default"/>
      </w:rPr>
    </w:lvl>
    <w:lvl w:ilvl="3" w:tplc="969697CE" w:tentative="1">
      <w:start w:val="1"/>
      <w:numFmt w:val="bullet"/>
      <w:lvlText w:val="•"/>
      <w:lvlJc w:val="left"/>
      <w:pPr>
        <w:tabs>
          <w:tab w:val="num" w:pos="2880"/>
        </w:tabs>
        <w:ind w:left="2880" w:hanging="360"/>
      </w:pPr>
      <w:rPr>
        <w:rFonts w:ascii="Times New Roman" w:hAnsi="Times New Roman" w:hint="default"/>
      </w:rPr>
    </w:lvl>
    <w:lvl w:ilvl="4" w:tplc="21DAFBE8" w:tentative="1">
      <w:start w:val="1"/>
      <w:numFmt w:val="bullet"/>
      <w:lvlText w:val="•"/>
      <w:lvlJc w:val="left"/>
      <w:pPr>
        <w:tabs>
          <w:tab w:val="num" w:pos="3600"/>
        </w:tabs>
        <w:ind w:left="3600" w:hanging="360"/>
      </w:pPr>
      <w:rPr>
        <w:rFonts w:ascii="Times New Roman" w:hAnsi="Times New Roman" w:hint="default"/>
      </w:rPr>
    </w:lvl>
    <w:lvl w:ilvl="5" w:tplc="A142E53E" w:tentative="1">
      <w:start w:val="1"/>
      <w:numFmt w:val="bullet"/>
      <w:lvlText w:val="•"/>
      <w:lvlJc w:val="left"/>
      <w:pPr>
        <w:tabs>
          <w:tab w:val="num" w:pos="4320"/>
        </w:tabs>
        <w:ind w:left="4320" w:hanging="360"/>
      </w:pPr>
      <w:rPr>
        <w:rFonts w:ascii="Times New Roman" w:hAnsi="Times New Roman" w:hint="default"/>
      </w:rPr>
    </w:lvl>
    <w:lvl w:ilvl="6" w:tplc="F92A7680" w:tentative="1">
      <w:start w:val="1"/>
      <w:numFmt w:val="bullet"/>
      <w:lvlText w:val="•"/>
      <w:lvlJc w:val="left"/>
      <w:pPr>
        <w:tabs>
          <w:tab w:val="num" w:pos="5040"/>
        </w:tabs>
        <w:ind w:left="5040" w:hanging="360"/>
      </w:pPr>
      <w:rPr>
        <w:rFonts w:ascii="Times New Roman" w:hAnsi="Times New Roman" w:hint="default"/>
      </w:rPr>
    </w:lvl>
    <w:lvl w:ilvl="7" w:tplc="75B4E54C" w:tentative="1">
      <w:start w:val="1"/>
      <w:numFmt w:val="bullet"/>
      <w:lvlText w:val="•"/>
      <w:lvlJc w:val="left"/>
      <w:pPr>
        <w:tabs>
          <w:tab w:val="num" w:pos="5760"/>
        </w:tabs>
        <w:ind w:left="5760" w:hanging="360"/>
      </w:pPr>
      <w:rPr>
        <w:rFonts w:ascii="Times New Roman" w:hAnsi="Times New Roman" w:hint="default"/>
      </w:rPr>
    </w:lvl>
    <w:lvl w:ilvl="8" w:tplc="25F8059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F95843"/>
    <w:multiLevelType w:val="multilevel"/>
    <w:tmpl w:val="78AE3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D6259"/>
    <w:multiLevelType w:val="multilevel"/>
    <w:tmpl w:val="987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C12F1"/>
    <w:multiLevelType w:val="multilevel"/>
    <w:tmpl w:val="D662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67182"/>
    <w:multiLevelType w:val="multilevel"/>
    <w:tmpl w:val="CEE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13418"/>
    <w:multiLevelType w:val="hybridMultilevel"/>
    <w:tmpl w:val="650277F4"/>
    <w:lvl w:ilvl="0" w:tplc="445CDE7C">
      <w:start w:val="1"/>
      <w:numFmt w:val="bullet"/>
      <w:lvlText w:val="•"/>
      <w:lvlJc w:val="left"/>
      <w:pPr>
        <w:tabs>
          <w:tab w:val="num" w:pos="720"/>
        </w:tabs>
        <w:ind w:left="720" w:hanging="360"/>
      </w:pPr>
      <w:rPr>
        <w:rFonts w:ascii="Times New Roman" w:hAnsi="Times New Roman" w:hint="default"/>
      </w:rPr>
    </w:lvl>
    <w:lvl w:ilvl="1" w:tplc="D7821434">
      <w:start w:val="1"/>
      <w:numFmt w:val="bullet"/>
      <w:lvlText w:val="•"/>
      <w:lvlJc w:val="left"/>
      <w:pPr>
        <w:tabs>
          <w:tab w:val="num" w:pos="1440"/>
        </w:tabs>
        <w:ind w:left="1440" w:hanging="360"/>
      </w:pPr>
      <w:rPr>
        <w:rFonts w:ascii="Times New Roman" w:hAnsi="Times New Roman" w:hint="default"/>
      </w:rPr>
    </w:lvl>
    <w:lvl w:ilvl="2" w:tplc="9222B61C" w:tentative="1">
      <w:start w:val="1"/>
      <w:numFmt w:val="bullet"/>
      <w:lvlText w:val="•"/>
      <w:lvlJc w:val="left"/>
      <w:pPr>
        <w:tabs>
          <w:tab w:val="num" w:pos="2160"/>
        </w:tabs>
        <w:ind w:left="2160" w:hanging="360"/>
      </w:pPr>
      <w:rPr>
        <w:rFonts w:ascii="Times New Roman" w:hAnsi="Times New Roman" w:hint="default"/>
      </w:rPr>
    </w:lvl>
    <w:lvl w:ilvl="3" w:tplc="D526A762" w:tentative="1">
      <w:start w:val="1"/>
      <w:numFmt w:val="bullet"/>
      <w:lvlText w:val="•"/>
      <w:lvlJc w:val="left"/>
      <w:pPr>
        <w:tabs>
          <w:tab w:val="num" w:pos="2880"/>
        </w:tabs>
        <w:ind w:left="2880" w:hanging="360"/>
      </w:pPr>
      <w:rPr>
        <w:rFonts w:ascii="Times New Roman" w:hAnsi="Times New Roman" w:hint="default"/>
      </w:rPr>
    </w:lvl>
    <w:lvl w:ilvl="4" w:tplc="0A968EC8" w:tentative="1">
      <w:start w:val="1"/>
      <w:numFmt w:val="bullet"/>
      <w:lvlText w:val="•"/>
      <w:lvlJc w:val="left"/>
      <w:pPr>
        <w:tabs>
          <w:tab w:val="num" w:pos="3600"/>
        </w:tabs>
        <w:ind w:left="3600" w:hanging="360"/>
      </w:pPr>
      <w:rPr>
        <w:rFonts w:ascii="Times New Roman" w:hAnsi="Times New Roman" w:hint="default"/>
      </w:rPr>
    </w:lvl>
    <w:lvl w:ilvl="5" w:tplc="3848AA6E" w:tentative="1">
      <w:start w:val="1"/>
      <w:numFmt w:val="bullet"/>
      <w:lvlText w:val="•"/>
      <w:lvlJc w:val="left"/>
      <w:pPr>
        <w:tabs>
          <w:tab w:val="num" w:pos="4320"/>
        </w:tabs>
        <w:ind w:left="4320" w:hanging="360"/>
      </w:pPr>
      <w:rPr>
        <w:rFonts w:ascii="Times New Roman" w:hAnsi="Times New Roman" w:hint="default"/>
      </w:rPr>
    </w:lvl>
    <w:lvl w:ilvl="6" w:tplc="AB6A9580" w:tentative="1">
      <w:start w:val="1"/>
      <w:numFmt w:val="bullet"/>
      <w:lvlText w:val="•"/>
      <w:lvlJc w:val="left"/>
      <w:pPr>
        <w:tabs>
          <w:tab w:val="num" w:pos="5040"/>
        </w:tabs>
        <w:ind w:left="5040" w:hanging="360"/>
      </w:pPr>
      <w:rPr>
        <w:rFonts w:ascii="Times New Roman" w:hAnsi="Times New Roman" w:hint="default"/>
      </w:rPr>
    </w:lvl>
    <w:lvl w:ilvl="7" w:tplc="C4CE86A4" w:tentative="1">
      <w:start w:val="1"/>
      <w:numFmt w:val="bullet"/>
      <w:lvlText w:val="•"/>
      <w:lvlJc w:val="left"/>
      <w:pPr>
        <w:tabs>
          <w:tab w:val="num" w:pos="5760"/>
        </w:tabs>
        <w:ind w:left="5760" w:hanging="360"/>
      </w:pPr>
      <w:rPr>
        <w:rFonts w:ascii="Times New Roman" w:hAnsi="Times New Roman" w:hint="default"/>
      </w:rPr>
    </w:lvl>
    <w:lvl w:ilvl="8" w:tplc="AB48658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2A25ABC"/>
    <w:multiLevelType w:val="multilevel"/>
    <w:tmpl w:val="50E6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D446EF"/>
    <w:multiLevelType w:val="hybridMultilevel"/>
    <w:tmpl w:val="24BA6A30"/>
    <w:lvl w:ilvl="0" w:tplc="133683D0">
      <w:start w:val="1"/>
      <w:numFmt w:val="bullet"/>
      <w:lvlText w:val=""/>
      <w:lvlJc w:val="left"/>
      <w:pPr>
        <w:tabs>
          <w:tab w:val="num" w:pos="720"/>
        </w:tabs>
        <w:ind w:left="720" w:hanging="360"/>
      </w:pPr>
      <w:rPr>
        <w:rFonts w:ascii="Wingdings 3" w:hAnsi="Wingdings 3" w:hint="default"/>
      </w:rPr>
    </w:lvl>
    <w:lvl w:ilvl="1" w:tplc="4EEE88B2" w:tentative="1">
      <w:start w:val="1"/>
      <w:numFmt w:val="bullet"/>
      <w:lvlText w:val=""/>
      <w:lvlJc w:val="left"/>
      <w:pPr>
        <w:tabs>
          <w:tab w:val="num" w:pos="1440"/>
        </w:tabs>
        <w:ind w:left="1440" w:hanging="360"/>
      </w:pPr>
      <w:rPr>
        <w:rFonts w:ascii="Wingdings 3" w:hAnsi="Wingdings 3" w:hint="default"/>
      </w:rPr>
    </w:lvl>
    <w:lvl w:ilvl="2" w:tplc="8A0C6B76" w:tentative="1">
      <w:start w:val="1"/>
      <w:numFmt w:val="bullet"/>
      <w:lvlText w:val=""/>
      <w:lvlJc w:val="left"/>
      <w:pPr>
        <w:tabs>
          <w:tab w:val="num" w:pos="2160"/>
        </w:tabs>
        <w:ind w:left="2160" w:hanging="360"/>
      </w:pPr>
      <w:rPr>
        <w:rFonts w:ascii="Wingdings 3" w:hAnsi="Wingdings 3" w:hint="default"/>
      </w:rPr>
    </w:lvl>
    <w:lvl w:ilvl="3" w:tplc="F9F00FDC" w:tentative="1">
      <w:start w:val="1"/>
      <w:numFmt w:val="bullet"/>
      <w:lvlText w:val=""/>
      <w:lvlJc w:val="left"/>
      <w:pPr>
        <w:tabs>
          <w:tab w:val="num" w:pos="2880"/>
        </w:tabs>
        <w:ind w:left="2880" w:hanging="360"/>
      </w:pPr>
      <w:rPr>
        <w:rFonts w:ascii="Wingdings 3" w:hAnsi="Wingdings 3" w:hint="default"/>
      </w:rPr>
    </w:lvl>
    <w:lvl w:ilvl="4" w:tplc="EB9C6706" w:tentative="1">
      <w:start w:val="1"/>
      <w:numFmt w:val="bullet"/>
      <w:lvlText w:val=""/>
      <w:lvlJc w:val="left"/>
      <w:pPr>
        <w:tabs>
          <w:tab w:val="num" w:pos="3600"/>
        </w:tabs>
        <w:ind w:left="3600" w:hanging="360"/>
      </w:pPr>
      <w:rPr>
        <w:rFonts w:ascii="Wingdings 3" w:hAnsi="Wingdings 3" w:hint="default"/>
      </w:rPr>
    </w:lvl>
    <w:lvl w:ilvl="5" w:tplc="ACB63AD4" w:tentative="1">
      <w:start w:val="1"/>
      <w:numFmt w:val="bullet"/>
      <w:lvlText w:val=""/>
      <w:lvlJc w:val="left"/>
      <w:pPr>
        <w:tabs>
          <w:tab w:val="num" w:pos="4320"/>
        </w:tabs>
        <w:ind w:left="4320" w:hanging="360"/>
      </w:pPr>
      <w:rPr>
        <w:rFonts w:ascii="Wingdings 3" w:hAnsi="Wingdings 3" w:hint="default"/>
      </w:rPr>
    </w:lvl>
    <w:lvl w:ilvl="6" w:tplc="4FEC8BCC" w:tentative="1">
      <w:start w:val="1"/>
      <w:numFmt w:val="bullet"/>
      <w:lvlText w:val=""/>
      <w:lvlJc w:val="left"/>
      <w:pPr>
        <w:tabs>
          <w:tab w:val="num" w:pos="5040"/>
        </w:tabs>
        <w:ind w:left="5040" w:hanging="360"/>
      </w:pPr>
      <w:rPr>
        <w:rFonts w:ascii="Wingdings 3" w:hAnsi="Wingdings 3" w:hint="default"/>
      </w:rPr>
    </w:lvl>
    <w:lvl w:ilvl="7" w:tplc="868AEE7C" w:tentative="1">
      <w:start w:val="1"/>
      <w:numFmt w:val="bullet"/>
      <w:lvlText w:val=""/>
      <w:lvlJc w:val="left"/>
      <w:pPr>
        <w:tabs>
          <w:tab w:val="num" w:pos="5760"/>
        </w:tabs>
        <w:ind w:left="5760" w:hanging="360"/>
      </w:pPr>
      <w:rPr>
        <w:rFonts w:ascii="Wingdings 3" w:hAnsi="Wingdings 3" w:hint="default"/>
      </w:rPr>
    </w:lvl>
    <w:lvl w:ilvl="8" w:tplc="9708A42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3291970"/>
    <w:multiLevelType w:val="multilevel"/>
    <w:tmpl w:val="3BC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50833"/>
    <w:multiLevelType w:val="multilevel"/>
    <w:tmpl w:val="7DF8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D050B"/>
    <w:multiLevelType w:val="multilevel"/>
    <w:tmpl w:val="32EA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00D30"/>
    <w:multiLevelType w:val="multilevel"/>
    <w:tmpl w:val="44DE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30F5E"/>
    <w:multiLevelType w:val="multilevel"/>
    <w:tmpl w:val="96BE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62F30"/>
    <w:multiLevelType w:val="multilevel"/>
    <w:tmpl w:val="0628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5B3384"/>
    <w:multiLevelType w:val="multilevel"/>
    <w:tmpl w:val="2AF4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25270"/>
    <w:multiLevelType w:val="multilevel"/>
    <w:tmpl w:val="B37E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8"/>
  </w:num>
  <w:num w:numId="3">
    <w:abstractNumId w:val="20"/>
  </w:num>
  <w:num w:numId="4">
    <w:abstractNumId w:val="13"/>
  </w:num>
  <w:num w:numId="5">
    <w:abstractNumId w:val="6"/>
  </w:num>
  <w:num w:numId="6">
    <w:abstractNumId w:val="5"/>
  </w:num>
  <w:num w:numId="7">
    <w:abstractNumId w:val="11"/>
  </w:num>
  <w:num w:numId="8">
    <w:abstractNumId w:val="4"/>
  </w:num>
  <w:num w:numId="9">
    <w:abstractNumId w:val="16"/>
  </w:num>
  <w:num w:numId="10">
    <w:abstractNumId w:val="19"/>
  </w:num>
  <w:num w:numId="11">
    <w:abstractNumId w:val="10"/>
  </w:num>
  <w:num w:numId="12">
    <w:abstractNumId w:val="15"/>
  </w:num>
  <w:num w:numId="13">
    <w:abstractNumId w:val="17"/>
  </w:num>
  <w:num w:numId="14">
    <w:abstractNumId w:val="9"/>
  </w:num>
  <w:num w:numId="15">
    <w:abstractNumId w:val="21"/>
  </w:num>
  <w:num w:numId="16">
    <w:abstractNumId w:val="18"/>
  </w:num>
  <w:num w:numId="17">
    <w:abstractNumId w:val="0"/>
  </w:num>
  <w:num w:numId="18">
    <w:abstractNumId w:val="1"/>
  </w:num>
  <w:num w:numId="19">
    <w:abstractNumId w:val="7"/>
  </w:num>
  <w:num w:numId="20">
    <w:abstractNumId w:val="12"/>
  </w:num>
  <w:num w:numId="21">
    <w:abstractNumId w:val="3"/>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1E"/>
    <w:rsid w:val="00082C1E"/>
    <w:rsid w:val="000C2A82"/>
    <w:rsid w:val="00262B9F"/>
    <w:rsid w:val="002C7599"/>
    <w:rsid w:val="002E69B2"/>
    <w:rsid w:val="003B7511"/>
    <w:rsid w:val="00522D2F"/>
    <w:rsid w:val="00647E1B"/>
    <w:rsid w:val="006967CE"/>
    <w:rsid w:val="00792572"/>
    <w:rsid w:val="00797F6A"/>
    <w:rsid w:val="007B44AD"/>
    <w:rsid w:val="00823EFD"/>
    <w:rsid w:val="008C27AA"/>
    <w:rsid w:val="008E4D32"/>
    <w:rsid w:val="00A55794"/>
    <w:rsid w:val="00AD78F3"/>
    <w:rsid w:val="00AE4B52"/>
    <w:rsid w:val="00B23543"/>
    <w:rsid w:val="00B97A07"/>
    <w:rsid w:val="00BA4E0B"/>
    <w:rsid w:val="00D968C2"/>
    <w:rsid w:val="00DA1611"/>
    <w:rsid w:val="00DB2B3F"/>
    <w:rsid w:val="00DE01FB"/>
    <w:rsid w:val="00E06A2E"/>
    <w:rsid w:val="00E729D5"/>
    <w:rsid w:val="00E76EBC"/>
    <w:rsid w:val="00E8448F"/>
    <w:rsid w:val="00EA3FA4"/>
    <w:rsid w:val="00EA4592"/>
    <w:rsid w:val="00EC7AE7"/>
    <w:rsid w:val="00F80131"/>
    <w:rsid w:val="00FA4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6893C-EF5A-4D90-9FB2-621932CA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BC"/>
    <w:rPr>
      <w:rFonts w:ascii="Tahoma" w:hAnsi="Tahoma" w:cs="Tahoma"/>
      <w:sz w:val="16"/>
      <w:szCs w:val="16"/>
    </w:rPr>
  </w:style>
  <w:style w:type="paragraph" w:customStyle="1" w:styleId="font11">
    <w:name w:val="font11"/>
    <w:basedOn w:val="Normal"/>
    <w:rsid w:val="00E76EB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2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2377">
      <w:bodyDiv w:val="1"/>
      <w:marLeft w:val="0"/>
      <w:marRight w:val="0"/>
      <w:marTop w:val="0"/>
      <w:marBottom w:val="0"/>
      <w:divBdr>
        <w:top w:val="none" w:sz="0" w:space="0" w:color="auto"/>
        <w:left w:val="none" w:sz="0" w:space="0" w:color="auto"/>
        <w:bottom w:val="none" w:sz="0" w:space="0" w:color="auto"/>
        <w:right w:val="none" w:sz="0" w:space="0" w:color="auto"/>
      </w:divBdr>
    </w:div>
    <w:div w:id="141166622">
      <w:bodyDiv w:val="1"/>
      <w:marLeft w:val="0"/>
      <w:marRight w:val="0"/>
      <w:marTop w:val="0"/>
      <w:marBottom w:val="0"/>
      <w:divBdr>
        <w:top w:val="none" w:sz="0" w:space="0" w:color="auto"/>
        <w:left w:val="none" w:sz="0" w:space="0" w:color="auto"/>
        <w:bottom w:val="none" w:sz="0" w:space="0" w:color="auto"/>
        <w:right w:val="none" w:sz="0" w:space="0" w:color="auto"/>
      </w:divBdr>
      <w:divsChild>
        <w:div w:id="189606390">
          <w:marLeft w:val="720"/>
          <w:marRight w:val="0"/>
          <w:marTop w:val="288"/>
          <w:marBottom w:val="0"/>
          <w:divBdr>
            <w:top w:val="none" w:sz="0" w:space="0" w:color="auto"/>
            <w:left w:val="none" w:sz="0" w:space="0" w:color="auto"/>
            <w:bottom w:val="none" w:sz="0" w:space="0" w:color="auto"/>
            <w:right w:val="none" w:sz="0" w:space="0" w:color="auto"/>
          </w:divBdr>
        </w:div>
        <w:div w:id="864445859">
          <w:marLeft w:val="1440"/>
          <w:marRight w:val="0"/>
          <w:marTop w:val="288"/>
          <w:marBottom w:val="0"/>
          <w:divBdr>
            <w:top w:val="none" w:sz="0" w:space="0" w:color="auto"/>
            <w:left w:val="none" w:sz="0" w:space="0" w:color="auto"/>
            <w:bottom w:val="none" w:sz="0" w:space="0" w:color="auto"/>
            <w:right w:val="none" w:sz="0" w:space="0" w:color="auto"/>
          </w:divBdr>
        </w:div>
        <w:div w:id="2071339994">
          <w:marLeft w:val="720"/>
          <w:marRight w:val="0"/>
          <w:marTop w:val="288"/>
          <w:marBottom w:val="0"/>
          <w:divBdr>
            <w:top w:val="none" w:sz="0" w:space="0" w:color="auto"/>
            <w:left w:val="none" w:sz="0" w:space="0" w:color="auto"/>
            <w:bottom w:val="none" w:sz="0" w:space="0" w:color="auto"/>
            <w:right w:val="none" w:sz="0" w:space="0" w:color="auto"/>
          </w:divBdr>
        </w:div>
        <w:div w:id="1247807302">
          <w:marLeft w:val="1440"/>
          <w:marRight w:val="0"/>
          <w:marTop w:val="288"/>
          <w:marBottom w:val="0"/>
          <w:divBdr>
            <w:top w:val="none" w:sz="0" w:space="0" w:color="auto"/>
            <w:left w:val="none" w:sz="0" w:space="0" w:color="auto"/>
            <w:bottom w:val="none" w:sz="0" w:space="0" w:color="auto"/>
            <w:right w:val="none" w:sz="0" w:space="0" w:color="auto"/>
          </w:divBdr>
        </w:div>
        <w:div w:id="1186213007">
          <w:marLeft w:val="720"/>
          <w:marRight w:val="0"/>
          <w:marTop w:val="288"/>
          <w:marBottom w:val="0"/>
          <w:divBdr>
            <w:top w:val="none" w:sz="0" w:space="0" w:color="auto"/>
            <w:left w:val="none" w:sz="0" w:space="0" w:color="auto"/>
            <w:bottom w:val="none" w:sz="0" w:space="0" w:color="auto"/>
            <w:right w:val="none" w:sz="0" w:space="0" w:color="auto"/>
          </w:divBdr>
        </w:div>
        <w:div w:id="1909805133">
          <w:marLeft w:val="720"/>
          <w:marRight w:val="0"/>
          <w:marTop w:val="288"/>
          <w:marBottom w:val="0"/>
          <w:divBdr>
            <w:top w:val="none" w:sz="0" w:space="0" w:color="auto"/>
            <w:left w:val="none" w:sz="0" w:space="0" w:color="auto"/>
            <w:bottom w:val="none" w:sz="0" w:space="0" w:color="auto"/>
            <w:right w:val="none" w:sz="0" w:space="0" w:color="auto"/>
          </w:divBdr>
        </w:div>
        <w:div w:id="209269667">
          <w:marLeft w:val="720"/>
          <w:marRight w:val="0"/>
          <w:marTop w:val="288"/>
          <w:marBottom w:val="0"/>
          <w:divBdr>
            <w:top w:val="none" w:sz="0" w:space="0" w:color="auto"/>
            <w:left w:val="none" w:sz="0" w:space="0" w:color="auto"/>
            <w:bottom w:val="none" w:sz="0" w:space="0" w:color="auto"/>
            <w:right w:val="none" w:sz="0" w:space="0" w:color="auto"/>
          </w:divBdr>
        </w:div>
      </w:divsChild>
    </w:div>
    <w:div w:id="838160843">
      <w:bodyDiv w:val="1"/>
      <w:marLeft w:val="0"/>
      <w:marRight w:val="0"/>
      <w:marTop w:val="0"/>
      <w:marBottom w:val="0"/>
      <w:divBdr>
        <w:top w:val="none" w:sz="0" w:space="0" w:color="auto"/>
        <w:left w:val="none" w:sz="0" w:space="0" w:color="auto"/>
        <w:bottom w:val="none" w:sz="0" w:space="0" w:color="auto"/>
        <w:right w:val="none" w:sz="0" w:space="0" w:color="auto"/>
      </w:divBdr>
      <w:divsChild>
        <w:div w:id="1680351750">
          <w:marLeft w:val="720"/>
          <w:marRight w:val="0"/>
          <w:marTop w:val="336"/>
          <w:marBottom w:val="0"/>
          <w:divBdr>
            <w:top w:val="none" w:sz="0" w:space="0" w:color="auto"/>
            <w:left w:val="none" w:sz="0" w:space="0" w:color="auto"/>
            <w:bottom w:val="none" w:sz="0" w:space="0" w:color="auto"/>
            <w:right w:val="none" w:sz="0" w:space="0" w:color="auto"/>
          </w:divBdr>
        </w:div>
        <w:div w:id="1118137398">
          <w:marLeft w:val="720"/>
          <w:marRight w:val="0"/>
          <w:marTop w:val="336"/>
          <w:marBottom w:val="0"/>
          <w:divBdr>
            <w:top w:val="none" w:sz="0" w:space="0" w:color="auto"/>
            <w:left w:val="none" w:sz="0" w:space="0" w:color="auto"/>
            <w:bottom w:val="none" w:sz="0" w:space="0" w:color="auto"/>
            <w:right w:val="none" w:sz="0" w:space="0" w:color="auto"/>
          </w:divBdr>
        </w:div>
        <w:div w:id="1272786214">
          <w:marLeft w:val="720"/>
          <w:marRight w:val="0"/>
          <w:marTop w:val="336"/>
          <w:marBottom w:val="0"/>
          <w:divBdr>
            <w:top w:val="none" w:sz="0" w:space="0" w:color="auto"/>
            <w:left w:val="none" w:sz="0" w:space="0" w:color="auto"/>
            <w:bottom w:val="none" w:sz="0" w:space="0" w:color="auto"/>
            <w:right w:val="none" w:sz="0" w:space="0" w:color="auto"/>
          </w:divBdr>
        </w:div>
        <w:div w:id="52235863">
          <w:marLeft w:val="720"/>
          <w:marRight w:val="0"/>
          <w:marTop w:val="336"/>
          <w:marBottom w:val="0"/>
          <w:divBdr>
            <w:top w:val="none" w:sz="0" w:space="0" w:color="auto"/>
            <w:left w:val="none" w:sz="0" w:space="0" w:color="auto"/>
            <w:bottom w:val="none" w:sz="0" w:space="0" w:color="auto"/>
            <w:right w:val="none" w:sz="0" w:space="0" w:color="auto"/>
          </w:divBdr>
        </w:div>
      </w:divsChild>
    </w:div>
    <w:div w:id="986594711">
      <w:bodyDiv w:val="1"/>
      <w:marLeft w:val="0"/>
      <w:marRight w:val="0"/>
      <w:marTop w:val="0"/>
      <w:marBottom w:val="0"/>
      <w:divBdr>
        <w:top w:val="none" w:sz="0" w:space="0" w:color="auto"/>
        <w:left w:val="none" w:sz="0" w:space="0" w:color="auto"/>
        <w:bottom w:val="none" w:sz="0" w:space="0" w:color="auto"/>
        <w:right w:val="none" w:sz="0" w:space="0" w:color="auto"/>
      </w:divBdr>
      <w:divsChild>
        <w:div w:id="1005326375">
          <w:marLeft w:val="547"/>
          <w:marRight w:val="0"/>
          <w:marTop w:val="200"/>
          <w:marBottom w:val="0"/>
          <w:divBdr>
            <w:top w:val="none" w:sz="0" w:space="0" w:color="auto"/>
            <w:left w:val="none" w:sz="0" w:space="0" w:color="auto"/>
            <w:bottom w:val="none" w:sz="0" w:space="0" w:color="auto"/>
            <w:right w:val="none" w:sz="0" w:space="0" w:color="auto"/>
          </w:divBdr>
        </w:div>
        <w:div w:id="1778910805">
          <w:marLeft w:val="547"/>
          <w:marRight w:val="0"/>
          <w:marTop w:val="200"/>
          <w:marBottom w:val="0"/>
          <w:divBdr>
            <w:top w:val="none" w:sz="0" w:space="0" w:color="auto"/>
            <w:left w:val="none" w:sz="0" w:space="0" w:color="auto"/>
            <w:bottom w:val="none" w:sz="0" w:space="0" w:color="auto"/>
            <w:right w:val="none" w:sz="0" w:space="0" w:color="auto"/>
          </w:divBdr>
        </w:div>
        <w:div w:id="1268856175">
          <w:marLeft w:val="547"/>
          <w:marRight w:val="0"/>
          <w:marTop w:val="200"/>
          <w:marBottom w:val="0"/>
          <w:divBdr>
            <w:top w:val="none" w:sz="0" w:space="0" w:color="auto"/>
            <w:left w:val="none" w:sz="0" w:space="0" w:color="auto"/>
            <w:bottom w:val="none" w:sz="0" w:space="0" w:color="auto"/>
            <w:right w:val="none" w:sz="0" w:space="0" w:color="auto"/>
          </w:divBdr>
        </w:div>
        <w:div w:id="868027658">
          <w:marLeft w:val="547"/>
          <w:marRight w:val="0"/>
          <w:marTop w:val="200"/>
          <w:marBottom w:val="0"/>
          <w:divBdr>
            <w:top w:val="none" w:sz="0" w:space="0" w:color="auto"/>
            <w:left w:val="none" w:sz="0" w:space="0" w:color="auto"/>
            <w:bottom w:val="none" w:sz="0" w:space="0" w:color="auto"/>
            <w:right w:val="none" w:sz="0" w:space="0" w:color="auto"/>
          </w:divBdr>
        </w:div>
        <w:div w:id="1358971526">
          <w:marLeft w:val="547"/>
          <w:marRight w:val="0"/>
          <w:marTop w:val="200"/>
          <w:marBottom w:val="0"/>
          <w:divBdr>
            <w:top w:val="none" w:sz="0" w:space="0" w:color="auto"/>
            <w:left w:val="none" w:sz="0" w:space="0" w:color="auto"/>
            <w:bottom w:val="none" w:sz="0" w:space="0" w:color="auto"/>
            <w:right w:val="none" w:sz="0" w:space="0" w:color="auto"/>
          </w:divBdr>
        </w:div>
      </w:divsChild>
    </w:div>
    <w:div w:id="1659337907">
      <w:bodyDiv w:val="1"/>
      <w:marLeft w:val="0"/>
      <w:marRight w:val="0"/>
      <w:marTop w:val="0"/>
      <w:marBottom w:val="0"/>
      <w:divBdr>
        <w:top w:val="none" w:sz="0" w:space="0" w:color="auto"/>
        <w:left w:val="none" w:sz="0" w:space="0" w:color="auto"/>
        <w:bottom w:val="none" w:sz="0" w:space="0" w:color="auto"/>
        <w:right w:val="none" w:sz="0" w:space="0" w:color="auto"/>
      </w:divBdr>
      <w:divsChild>
        <w:div w:id="843740872">
          <w:marLeft w:val="547"/>
          <w:marRight w:val="0"/>
          <w:marTop w:val="200"/>
          <w:marBottom w:val="0"/>
          <w:divBdr>
            <w:top w:val="none" w:sz="0" w:space="0" w:color="auto"/>
            <w:left w:val="none" w:sz="0" w:space="0" w:color="auto"/>
            <w:bottom w:val="none" w:sz="0" w:space="0" w:color="auto"/>
            <w:right w:val="none" w:sz="0" w:space="0" w:color="auto"/>
          </w:divBdr>
        </w:div>
        <w:div w:id="5253092">
          <w:marLeft w:val="547"/>
          <w:marRight w:val="0"/>
          <w:marTop w:val="200"/>
          <w:marBottom w:val="0"/>
          <w:divBdr>
            <w:top w:val="none" w:sz="0" w:space="0" w:color="auto"/>
            <w:left w:val="none" w:sz="0" w:space="0" w:color="auto"/>
            <w:bottom w:val="none" w:sz="0" w:space="0" w:color="auto"/>
            <w:right w:val="none" w:sz="0" w:space="0" w:color="auto"/>
          </w:divBdr>
        </w:div>
        <w:div w:id="1078479426">
          <w:marLeft w:val="547"/>
          <w:marRight w:val="0"/>
          <w:marTop w:val="200"/>
          <w:marBottom w:val="0"/>
          <w:divBdr>
            <w:top w:val="none" w:sz="0" w:space="0" w:color="auto"/>
            <w:left w:val="none" w:sz="0" w:space="0" w:color="auto"/>
            <w:bottom w:val="none" w:sz="0" w:space="0" w:color="auto"/>
            <w:right w:val="none" w:sz="0" w:space="0" w:color="auto"/>
          </w:divBdr>
        </w:div>
      </w:divsChild>
    </w:div>
    <w:div w:id="1790200136">
      <w:bodyDiv w:val="1"/>
      <w:marLeft w:val="0"/>
      <w:marRight w:val="0"/>
      <w:marTop w:val="0"/>
      <w:marBottom w:val="0"/>
      <w:divBdr>
        <w:top w:val="none" w:sz="0" w:space="0" w:color="auto"/>
        <w:left w:val="none" w:sz="0" w:space="0" w:color="auto"/>
        <w:bottom w:val="none" w:sz="0" w:space="0" w:color="auto"/>
        <w:right w:val="none" w:sz="0" w:space="0" w:color="auto"/>
      </w:divBdr>
    </w:div>
    <w:div w:id="1876766994">
      <w:bodyDiv w:val="1"/>
      <w:marLeft w:val="0"/>
      <w:marRight w:val="0"/>
      <w:marTop w:val="0"/>
      <w:marBottom w:val="0"/>
      <w:divBdr>
        <w:top w:val="none" w:sz="0" w:space="0" w:color="auto"/>
        <w:left w:val="none" w:sz="0" w:space="0" w:color="auto"/>
        <w:bottom w:val="none" w:sz="0" w:space="0" w:color="auto"/>
        <w:right w:val="none" w:sz="0" w:space="0" w:color="auto"/>
      </w:divBdr>
      <w:divsChild>
        <w:div w:id="397284648">
          <w:marLeft w:val="0"/>
          <w:marRight w:val="0"/>
          <w:marTop w:val="336"/>
          <w:marBottom w:val="0"/>
          <w:divBdr>
            <w:top w:val="none" w:sz="0" w:space="0" w:color="auto"/>
            <w:left w:val="none" w:sz="0" w:space="0" w:color="auto"/>
            <w:bottom w:val="none" w:sz="0" w:space="0" w:color="auto"/>
            <w:right w:val="none" w:sz="0" w:space="0" w:color="auto"/>
          </w:divBdr>
        </w:div>
        <w:div w:id="584387662">
          <w:marLeft w:val="0"/>
          <w:marRight w:val="0"/>
          <w:marTop w:val="336"/>
          <w:marBottom w:val="0"/>
          <w:divBdr>
            <w:top w:val="none" w:sz="0" w:space="0" w:color="auto"/>
            <w:left w:val="none" w:sz="0" w:space="0" w:color="auto"/>
            <w:bottom w:val="none" w:sz="0" w:space="0" w:color="auto"/>
            <w:right w:val="none" w:sz="0" w:space="0" w:color="auto"/>
          </w:divBdr>
        </w:div>
        <w:div w:id="1436635601">
          <w:marLeft w:val="0"/>
          <w:marRight w:val="0"/>
          <w:marTop w:val="336"/>
          <w:marBottom w:val="0"/>
          <w:divBdr>
            <w:top w:val="none" w:sz="0" w:space="0" w:color="auto"/>
            <w:left w:val="none" w:sz="0" w:space="0" w:color="auto"/>
            <w:bottom w:val="none" w:sz="0" w:space="0" w:color="auto"/>
            <w:right w:val="none" w:sz="0" w:space="0" w:color="auto"/>
          </w:divBdr>
        </w:div>
        <w:div w:id="1438595949">
          <w:marLeft w:val="0"/>
          <w:marRight w:val="0"/>
          <w:marTop w:val="336"/>
          <w:marBottom w:val="0"/>
          <w:divBdr>
            <w:top w:val="none" w:sz="0" w:space="0" w:color="auto"/>
            <w:left w:val="none" w:sz="0" w:space="0" w:color="auto"/>
            <w:bottom w:val="none" w:sz="0" w:space="0" w:color="auto"/>
            <w:right w:val="none" w:sz="0" w:space="0" w:color="auto"/>
          </w:divBdr>
        </w:div>
      </w:divsChild>
    </w:div>
    <w:div w:id="20546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1323</Words>
  <Characters>7543</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2021-02-10T20:59:00Z</dcterms:created>
  <dcterms:modified xsi:type="dcterms:W3CDTF">2023-12-22T10:49:00Z</dcterms:modified>
</cp:coreProperties>
</file>