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43E" w:rsidRPr="00F530C7" w:rsidRDefault="006608DA" w:rsidP="006608DA">
      <w:pPr>
        <w:jc w:val="center"/>
        <w:rPr>
          <w:rFonts w:asciiTheme="majorBidi" w:hAnsiTheme="majorBidi" w:cstheme="majorBidi"/>
          <w:b/>
          <w:bCs/>
          <w:sz w:val="56"/>
          <w:szCs w:val="56"/>
          <w:rtl/>
          <w:lang w:bidi="ar-IQ"/>
        </w:rPr>
      </w:pPr>
      <w:r w:rsidRPr="00F530C7">
        <w:rPr>
          <w:rFonts w:asciiTheme="majorBidi" w:hAnsiTheme="majorBidi" w:cstheme="majorBidi"/>
          <w:b/>
          <w:bCs/>
          <w:sz w:val="56"/>
          <w:szCs w:val="56"/>
        </w:rPr>
        <w:t>Prenatal diagnosis</w:t>
      </w:r>
    </w:p>
    <w:p w:rsidR="006608DA" w:rsidRPr="00F530C7" w:rsidRDefault="006608DA" w:rsidP="006608DA">
      <w:pPr>
        <w:jc w:val="right"/>
        <w:rPr>
          <w:rFonts w:asciiTheme="majorBidi" w:hAnsiTheme="majorBidi" w:cstheme="majorBidi"/>
          <w:b/>
          <w:bCs/>
          <w:sz w:val="44"/>
          <w:szCs w:val="44"/>
        </w:rPr>
      </w:pPr>
      <w:r w:rsidRPr="00F530C7">
        <w:rPr>
          <w:rFonts w:asciiTheme="majorBidi" w:hAnsiTheme="majorBidi" w:cstheme="majorBidi"/>
          <w:b/>
          <w:bCs/>
          <w:sz w:val="44"/>
          <w:szCs w:val="44"/>
        </w:rPr>
        <w:t>Dr.Alaa Ibrahim</w:t>
      </w:r>
    </w:p>
    <w:p w:rsidR="006608DA" w:rsidRPr="00F530C7" w:rsidRDefault="00110F60" w:rsidP="006608DA">
      <w:pPr>
        <w:jc w:val="right"/>
        <w:rPr>
          <w:rFonts w:asciiTheme="majorBidi" w:hAnsiTheme="majorBidi" w:cstheme="majorBidi"/>
          <w:b/>
          <w:bCs/>
          <w:sz w:val="44"/>
          <w:szCs w:val="44"/>
        </w:rPr>
      </w:pPr>
      <w:r>
        <w:rPr>
          <w:rFonts w:asciiTheme="majorBidi" w:hAnsiTheme="majorBidi" w:cstheme="majorBidi"/>
          <w:b/>
          <w:bCs/>
          <w:sz w:val="44"/>
          <w:szCs w:val="44"/>
        </w:rPr>
        <w:t>2021-2022</w:t>
      </w:r>
    </w:p>
    <w:p w:rsidR="00FB4D27" w:rsidRPr="00F530C7" w:rsidRDefault="00FB4D27" w:rsidP="006608DA">
      <w:pPr>
        <w:jc w:val="right"/>
        <w:rPr>
          <w:rFonts w:asciiTheme="majorBidi" w:hAnsiTheme="majorBidi" w:cstheme="majorBidi"/>
          <w:sz w:val="28"/>
          <w:szCs w:val="28"/>
        </w:rPr>
      </w:pPr>
      <w:r w:rsidRPr="00F530C7">
        <w:rPr>
          <w:rFonts w:asciiTheme="majorBidi" w:hAnsiTheme="majorBidi" w:cstheme="majorBidi"/>
          <w:b/>
          <w:bCs/>
          <w:sz w:val="32"/>
          <w:szCs w:val="32"/>
        </w:rPr>
        <w:t xml:space="preserve">Definition </w:t>
      </w:r>
      <w:r w:rsidRPr="00F530C7">
        <w:rPr>
          <w:rFonts w:asciiTheme="majorBidi" w:hAnsiTheme="majorBidi" w:cstheme="majorBidi"/>
          <w:b/>
          <w:bCs/>
          <w:sz w:val="28"/>
          <w:szCs w:val="28"/>
        </w:rPr>
        <w:t xml:space="preserve">: </w:t>
      </w:r>
      <w:r w:rsidRPr="00F530C7">
        <w:rPr>
          <w:rFonts w:asciiTheme="majorBidi" w:hAnsiTheme="majorBidi" w:cstheme="majorBidi"/>
          <w:sz w:val="28"/>
          <w:szCs w:val="28"/>
        </w:rPr>
        <w:t xml:space="preserve">is the </w:t>
      </w:r>
      <w:r w:rsidRPr="00FF453F">
        <w:rPr>
          <w:rFonts w:asciiTheme="majorBidi" w:hAnsiTheme="majorBidi" w:cstheme="majorBidi"/>
          <w:sz w:val="28"/>
          <w:szCs w:val="28"/>
        </w:rPr>
        <w:t xml:space="preserve">identification </w:t>
      </w:r>
      <w:r w:rsidR="00B5625C">
        <w:rPr>
          <w:rFonts w:asciiTheme="majorBidi" w:hAnsiTheme="majorBidi" w:cstheme="majorBidi"/>
          <w:sz w:val="28"/>
          <w:szCs w:val="28"/>
        </w:rPr>
        <w:t xml:space="preserve"> of </w:t>
      </w:r>
      <w:r w:rsidR="00FF453F" w:rsidRPr="00FF453F">
        <w:rPr>
          <w:rFonts w:asciiTheme="majorBidi" w:hAnsiTheme="majorBidi" w:cstheme="majorBidi"/>
          <w:sz w:val="28"/>
          <w:szCs w:val="28"/>
        </w:rPr>
        <w:t xml:space="preserve"> structural or functional abnormali</w:t>
      </w:r>
      <w:r w:rsidR="00FF453F">
        <w:rPr>
          <w:rFonts w:asciiTheme="majorBidi" w:hAnsiTheme="majorBidi" w:cstheme="majorBidi"/>
          <w:sz w:val="28"/>
          <w:szCs w:val="28"/>
        </w:rPr>
        <w:t xml:space="preserve">ties—birth defects—in the fetus </w:t>
      </w:r>
      <w:r w:rsidRPr="00FF453F">
        <w:rPr>
          <w:rFonts w:asciiTheme="majorBidi" w:hAnsiTheme="majorBidi" w:cstheme="majorBidi"/>
          <w:sz w:val="28"/>
          <w:szCs w:val="28"/>
        </w:rPr>
        <w:t xml:space="preserve"> prior to birth.</w:t>
      </w:r>
    </w:p>
    <w:p w:rsidR="00FB4D27" w:rsidRPr="00F530C7" w:rsidRDefault="00FB4D27" w:rsidP="006608DA">
      <w:pPr>
        <w:jc w:val="right"/>
        <w:rPr>
          <w:rFonts w:asciiTheme="majorBidi" w:hAnsiTheme="majorBidi" w:cstheme="majorBidi"/>
          <w:b/>
          <w:bCs/>
          <w:sz w:val="32"/>
          <w:szCs w:val="32"/>
        </w:rPr>
      </w:pPr>
      <w:r w:rsidRPr="00F530C7">
        <w:rPr>
          <w:rFonts w:asciiTheme="majorBidi" w:hAnsiTheme="majorBidi" w:cstheme="majorBidi"/>
          <w:b/>
          <w:bCs/>
          <w:sz w:val="32"/>
          <w:szCs w:val="32"/>
        </w:rPr>
        <w:t>Indications</w:t>
      </w:r>
      <w:r w:rsidR="00D72C4B">
        <w:rPr>
          <w:rFonts w:asciiTheme="majorBidi" w:hAnsiTheme="majorBidi" w:cstheme="majorBidi"/>
          <w:b/>
          <w:bCs/>
          <w:sz w:val="32"/>
          <w:szCs w:val="32"/>
        </w:rPr>
        <w:t xml:space="preserve"> of prenatal diagnosis</w:t>
      </w:r>
      <w:r w:rsidRPr="00F530C7">
        <w:rPr>
          <w:rFonts w:asciiTheme="majorBidi" w:hAnsiTheme="majorBidi" w:cstheme="majorBidi"/>
          <w:b/>
          <w:bCs/>
          <w:sz w:val="32"/>
          <w:szCs w:val="32"/>
        </w:rPr>
        <w:t>:</w:t>
      </w:r>
    </w:p>
    <w:p w:rsidR="006F6D27" w:rsidRPr="00F530C7" w:rsidRDefault="006F6D27" w:rsidP="006608DA">
      <w:pPr>
        <w:jc w:val="right"/>
        <w:rPr>
          <w:rFonts w:asciiTheme="majorBidi" w:hAnsiTheme="majorBidi" w:cstheme="majorBidi"/>
          <w:sz w:val="28"/>
          <w:szCs w:val="28"/>
        </w:rPr>
      </w:pPr>
      <w:r w:rsidRPr="00F530C7">
        <w:rPr>
          <w:rFonts w:asciiTheme="majorBidi" w:hAnsiTheme="majorBidi" w:cstheme="majorBidi"/>
          <w:sz w:val="28"/>
          <w:szCs w:val="28"/>
        </w:rPr>
        <w:t>1.Family history- genetic disease with a known recurrence risk.</w:t>
      </w:r>
    </w:p>
    <w:p w:rsidR="00273650" w:rsidRPr="00F530C7" w:rsidRDefault="00273650" w:rsidP="006608DA">
      <w:pPr>
        <w:jc w:val="right"/>
        <w:rPr>
          <w:rFonts w:asciiTheme="majorBidi" w:hAnsiTheme="majorBidi" w:cstheme="majorBidi"/>
          <w:sz w:val="28"/>
          <w:szCs w:val="28"/>
        </w:rPr>
      </w:pPr>
      <w:r w:rsidRPr="00F530C7">
        <w:rPr>
          <w:rFonts w:asciiTheme="majorBidi" w:hAnsiTheme="majorBidi" w:cstheme="majorBidi"/>
          <w:sz w:val="28"/>
          <w:szCs w:val="28"/>
        </w:rPr>
        <w:t xml:space="preserve">2.Past obstetrical history </w:t>
      </w:r>
      <w:r w:rsidR="0005566C" w:rsidRPr="00F530C7">
        <w:rPr>
          <w:rFonts w:asciiTheme="majorBidi" w:hAnsiTheme="majorBidi" w:cstheme="majorBidi"/>
          <w:sz w:val="28"/>
          <w:szCs w:val="28"/>
        </w:rPr>
        <w:t>–Rh alloimmunization.</w:t>
      </w:r>
    </w:p>
    <w:p w:rsidR="00273650" w:rsidRPr="00F530C7" w:rsidRDefault="00273650" w:rsidP="006608DA">
      <w:pPr>
        <w:jc w:val="right"/>
        <w:rPr>
          <w:rFonts w:asciiTheme="majorBidi" w:hAnsiTheme="majorBidi" w:cstheme="majorBidi"/>
          <w:sz w:val="28"/>
          <w:szCs w:val="28"/>
        </w:rPr>
      </w:pPr>
      <w:r w:rsidRPr="00F530C7">
        <w:rPr>
          <w:rFonts w:asciiTheme="majorBidi" w:hAnsiTheme="majorBidi" w:cstheme="majorBidi"/>
          <w:sz w:val="28"/>
          <w:szCs w:val="28"/>
        </w:rPr>
        <w:t>3.</w:t>
      </w:r>
      <w:r w:rsidR="005147F9" w:rsidRPr="00F530C7">
        <w:rPr>
          <w:rFonts w:asciiTheme="majorBidi" w:hAnsiTheme="majorBidi" w:cstheme="majorBidi"/>
          <w:sz w:val="28"/>
          <w:szCs w:val="28"/>
        </w:rPr>
        <w:t xml:space="preserve"> Abnormal </w:t>
      </w:r>
      <w:r w:rsidR="0005566C" w:rsidRPr="00F530C7">
        <w:rPr>
          <w:rFonts w:asciiTheme="majorBidi" w:hAnsiTheme="majorBidi" w:cstheme="majorBidi"/>
          <w:sz w:val="28"/>
          <w:szCs w:val="28"/>
        </w:rPr>
        <w:t>serum screening test</w:t>
      </w:r>
      <w:r w:rsidR="005147F9" w:rsidRPr="00F530C7">
        <w:rPr>
          <w:rFonts w:asciiTheme="majorBidi" w:hAnsiTheme="majorBidi" w:cstheme="majorBidi"/>
          <w:sz w:val="28"/>
          <w:szCs w:val="28"/>
        </w:rPr>
        <w:t xml:space="preserve"> result</w:t>
      </w:r>
      <w:r w:rsidR="0005566C" w:rsidRPr="00F530C7">
        <w:rPr>
          <w:rFonts w:asciiTheme="majorBidi" w:hAnsiTheme="majorBidi" w:cstheme="majorBidi"/>
          <w:sz w:val="28"/>
          <w:szCs w:val="28"/>
        </w:rPr>
        <w:t>-trisomy 21.</w:t>
      </w:r>
    </w:p>
    <w:p w:rsidR="00273650" w:rsidRPr="00F530C7" w:rsidRDefault="00273650" w:rsidP="006608DA">
      <w:pPr>
        <w:jc w:val="right"/>
        <w:rPr>
          <w:rFonts w:asciiTheme="majorBidi" w:hAnsiTheme="majorBidi" w:cstheme="majorBidi"/>
          <w:sz w:val="28"/>
          <w:szCs w:val="28"/>
        </w:rPr>
      </w:pPr>
      <w:r w:rsidRPr="00F530C7">
        <w:rPr>
          <w:rFonts w:asciiTheme="majorBidi" w:hAnsiTheme="majorBidi" w:cstheme="majorBidi"/>
          <w:sz w:val="28"/>
          <w:szCs w:val="28"/>
        </w:rPr>
        <w:t>4.</w:t>
      </w:r>
      <w:r w:rsidR="0005566C" w:rsidRPr="00F530C7">
        <w:rPr>
          <w:rFonts w:asciiTheme="majorBidi" w:hAnsiTheme="majorBidi" w:cstheme="majorBidi"/>
          <w:sz w:val="28"/>
          <w:szCs w:val="28"/>
        </w:rPr>
        <w:t>ultrasound screening-20 weeks anomaly scan.</w:t>
      </w:r>
    </w:p>
    <w:p w:rsidR="00B324C6" w:rsidRPr="00F530C7" w:rsidRDefault="00B324C6" w:rsidP="006608DA">
      <w:pPr>
        <w:jc w:val="right"/>
        <w:rPr>
          <w:rFonts w:asciiTheme="majorBidi" w:hAnsiTheme="majorBidi" w:cstheme="majorBidi"/>
          <w:sz w:val="28"/>
          <w:szCs w:val="28"/>
        </w:rPr>
      </w:pPr>
      <w:r w:rsidRPr="00F530C7">
        <w:rPr>
          <w:rFonts w:asciiTheme="majorBidi" w:hAnsiTheme="majorBidi" w:cstheme="majorBidi"/>
          <w:sz w:val="28"/>
          <w:szCs w:val="28"/>
        </w:rPr>
        <w:t>5.Advanced maternal age .</w:t>
      </w:r>
    </w:p>
    <w:p w:rsidR="005147F9" w:rsidRPr="00F530C7" w:rsidRDefault="00B324C6" w:rsidP="005147F9">
      <w:pPr>
        <w:jc w:val="right"/>
        <w:rPr>
          <w:rFonts w:asciiTheme="majorBidi" w:hAnsiTheme="majorBidi" w:cstheme="majorBidi"/>
          <w:sz w:val="28"/>
          <w:szCs w:val="28"/>
        </w:rPr>
      </w:pPr>
      <w:r w:rsidRPr="00F530C7">
        <w:rPr>
          <w:rFonts w:asciiTheme="majorBidi" w:hAnsiTheme="majorBidi" w:cstheme="majorBidi"/>
          <w:sz w:val="28"/>
          <w:szCs w:val="28"/>
        </w:rPr>
        <w:t xml:space="preserve">6.  Multiple pregnancy losses (&gt;3). </w:t>
      </w:r>
    </w:p>
    <w:p w:rsidR="00C96031" w:rsidRDefault="005147F9" w:rsidP="009D3E8F">
      <w:pPr>
        <w:jc w:val="right"/>
        <w:rPr>
          <w:rFonts w:asciiTheme="majorBidi" w:hAnsiTheme="majorBidi" w:cstheme="majorBidi"/>
          <w:sz w:val="28"/>
          <w:szCs w:val="28"/>
        </w:rPr>
      </w:pPr>
      <w:r w:rsidRPr="00F530C7">
        <w:rPr>
          <w:rFonts w:asciiTheme="majorBidi" w:hAnsiTheme="majorBidi" w:cstheme="majorBidi"/>
          <w:sz w:val="28"/>
          <w:szCs w:val="28"/>
        </w:rPr>
        <w:t>7.</w:t>
      </w:r>
      <w:r w:rsidR="00C96031">
        <w:rPr>
          <w:rFonts w:asciiTheme="majorBidi" w:hAnsiTheme="majorBidi" w:cstheme="majorBidi"/>
          <w:sz w:val="28"/>
          <w:szCs w:val="28"/>
        </w:rPr>
        <w:t>Medical diseases like  diabetes .</w:t>
      </w:r>
    </w:p>
    <w:p w:rsidR="00C96031" w:rsidRDefault="00C96031" w:rsidP="009D3E8F">
      <w:pPr>
        <w:jc w:val="right"/>
        <w:rPr>
          <w:rFonts w:asciiTheme="majorBidi" w:hAnsiTheme="majorBidi" w:cstheme="majorBidi"/>
          <w:sz w:val="28"/>
          <w:szCs w:val="28"/>
        </w:rPr>
      </w:pPr>
      <w:r>
        <w:rPr>
          <w:rFonts w:asciiTheme="majorBidi" w:hAnsiTheme="majorBidi" w:cstheme="majorBidi"/>
          <w:sz w:val="28"/>
          <w:szCs w:val="28"/>
        </w:rPr>
        <w:t>8.chronic drug  use.</w:t>
      </w:r>
    </w:p>
    <w:p w:rsidR="00B324C6" w:rsidRPr="00F530C7" w:rsidRDefault="00C96031" w:rsidP="009D3E8F">
      <w:pPr>
        <w:jc w:val="right"/>
        <w:rPr>
          <w:rFonts w:asciiTheme="majorBidi" w:hAnsiTheme="majorBidi" w:cstheme="majorBidi"/>
          <w:rtl/>
          <w:lang w:bidi="ar-IQ"/>
        </w:rPr>
      </w:pPr>
      <w:r>
        <w:rPr>
          <w:rFonts w:asciiTheme="majorBidi" w:hAnsiTheme="majorBidi" w:cstheme="majorBidi"/>
          <w:sz w:val="28"/>
          <w:szCs w:val="28"/>
        </w:rPr>
        <w:t>9.Fever by itself of what ever the cause.</w:t>
      </w:r>
      <w:r w:rsidR="009D3E8F">
        <w:rPr>
          <w:rFonts w:asciiTheme="majorBidi" w:hAnsiTheme="majorBidi" w:cstheme="majorBidi"/>
          <w:sz w:val="28"/>
          <w:szCs w:val="28"/>
        </w:rPr>
        <w:t xml:space="preserve"> </w:t>
      </w:r>
      <w:r w:rsidR="00B324C6" w:rsidRPr="00F530C7">
        <w:rPr>
          <w:rFonts w:asciiTheme="majorBidi" w:hAnsiTheme="majorBidi" w:cstheme="majorBidi"/>
          <w:sz w:val="28"/>
          <w:szCs w:val="28"/>
        </w:rPr>
        <w:t xml:space="preserve"> </w:t>
      </w:r>
    </w:p>
    <w:p w:rsidR="00D5161D" w:rsidRPr="00F530C7" w:rsidRDefault="0020460B" w:rsidP="006608DA">
      <w:pPr>
        <w:jc w:val="right"/>
        <w:rPr>
          <w:rFonts w:asciiTheme="majorBidi" w:hAnsiTheme="majorBidi" w:cstheme="majorBidi"/>
          <w:b/>
          <w:bCs/>
          <w:sz w:val="28"/>
          <w:szCs w:val="28"/>
          <w:rtl/>
          <w:lang w:bidi="ar-IQ"/>
        </w:rPr>
      </w:pPr>
      <w:r w:rsidRPr="00F530C7">
        <w:rPr>
          <w:rFonts w:asciiTheme="majorBidi" w:hAnsiTheme="majorBidi" w:cstheme="majorBidi"/>
          <w:b/>
          <w:bCs/>
          <w:sz w:val="28"/>
          <w:szCs w:val="28"/>
        </w:rPr>
        <w:t>Prenatal  diagnosis usually follows a prenatal screening test.</w:t>
      </w:r>
      <w:r w:rsidR="00D5161D" w:rsidRPr="00F530C7">
        <w:rPr>
          <w:rFonts w:asciiTheme="majorBidi" w:hAnsiTheme="majorBidi" w:cstheme="majorBidi"/>
          <w:b/>
          <w:bCs/>
          <w:sz w:val="28"/>
          <w:szCs w:val="28"/>
          <w:rtl/>
          <w:lang w:bidi="ar-IQ"/>
        </w:rPr>
        <w:t>-</w:t>
      </w:r>
    </w:p>
    <w:p w:rsidR="00F530C7" w:rsidRPr="00D72C4B" w:rsidRDefault="00F530C7" w:rsidP="00F530C7">
      <w:pPr>
        <w:jc w:val="right"/>
        <w:rPr>
          <w:rFonts w:asciiTheme="majorBidi" w:hAnsiTheme="majorBidi" w:cstheme="majorBidi"/>
          <w:b/>
          <w:bCs/>
          <w:sz w:val="32"/>
          <w:szCs w:val="32"/>
          <w:u w:val="single"/>
          <w:rtl/>
          <w:lang w:bidi="ar-IQ"/>
        </w:rPr>
      </w:pPr>
      <w:r>
        <w:rPr>
          <w:rFonts w:asciiTheme="majorBidi" w:hAnsiTheme="majorBidi" w:cstheme="majorBidi"/>
          <w:b/>
          <w:bCs/>
          <w:sz w:val="32"/>
          <w:szCs w:val="32"/>
          <w:lang w:bidi="ar-IQ"/>
        </w:rPr>
        <w:t>-</w:t>
      </w:r>
      <w:r w:rsidR="00D72C4B" w:rsidRPr="00D72C4B">
        <w:rPr>
          <w:rFonts w:asciiTheme="majorBidi" w:hAnsiTheme="majorBidi" w:cstheme="majorBidi"/>
          <w:b/>
          <w:bCs/>
          <w:sz w:val="32"/>
          <w:szCs w:val="32"/>
          <w:u w:val="single"/>
          <w:lang w:bidi="ar-IQ"/>
        </w:rPr>
        <w:t xml:space="preserve">Attributes of </w:t>
      </w:r>
      <w:r w:rsidR="005A7175">
        <w:rPr>
          <w:rFonts w:asciiTheme="majorBidi" w:hAnsiTheme="majorBidi" w:cstheme="majorBidi"/>
          <w:b/>
          <w:bCs/>
          <w:sz w:val="32"/>
          <w:szCs w:val="32"/>
          <w:u w:val="single"/>
          <w:lang w:bidi="ar-IQ"/>
        </w:rPr>
        <w:t>p</w:t>
      </w:r>
      <w:r w:rsidR="00D5161D" w:rsidRPr="00D72C4B">
        <w:rPr>
          <w:rFonts w:asciiTheme="majorBidi" w:hAnsiTheme="majorBidi" w:cstheme="majorBidi"/>
          <w:b/>
          <w:bCs/>
          <w:sz w:val="32"/>
          <w:szCs w:val="32"/>
          <w:u w:val="single"/>
          <w:lang w:bidi="ar-IQ"/>
        </w:rPr>
        <w:t>renatal screening tests</w:t>
      </w:r>
      <w:r w:rsidRPr="00D72C4B">
        <w:rPr>
          <w:rFonts w:asciiTheme="majorBidi" w:hAnsiTheme="majorBidi" w:cstheme="majorBidi"/>
          <w:b/>
          <w:bCs/>
          <w:sz w:val="32"/>
          <w:szCs w:val="32"/>
          <w:u w:val="single"/>
          <w:lang w:bidi="ar-IQ"/>
        </w:rPr>
        <w:t>:</w:t>
      </w:r>
    </w:p>
    <w:p w:rsidR="00F530C7" w:rsidRPr="00F530C7" w:rsidRDefault="00F530C7" w:rsidP="00F530C7">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1.</w:t>
      </w:r>
      <w:r w:rsidR="00C96031">
        <w:rPr>
          <w:rFonts w:asciiTheme="majorBidi" w:hAnsiTheme="majorBidi" w:cstheme="majorBidi"/>
          <w:sz w:val="28"/>
          <w:szCs w:val="28"/>
          <w:lang w:bidi="ar-IQ"/>
        </w:rPr>
        <w:t xml:space="preserve">The relavance </w:t>
      </w:r>
      <w:r w:rsidR="00A17787" w:rsidRPr="00A17787">
        <w:rPr>
          <w:rFonts w:asciiTheme="majorBidi" w:hAnsiTheme="majorBidi" w:cstheme="majorBidi"/>
          <w:sz w:val="28"/>
          <w:szCs w:val="28"/>
          <w:lang w:bidi="ar-IQ"/>
        </w:rPr>
        <w:t xml:space="preserve">the condition screened for must be </w:t>
      </w:r>
      <w:r w:rsidR="00A17787" w:rsidRPr="006C6C99">
        <w:rPr>
          <w:rFonts w:asciiTheme="majorBidi" w:hAnsiTheme="majorBidi" w:cstheme="majorBidi"/>
          <w:b/>
          <w:bCs/>
          <w:sz w:val="28"/>
          <w:szCs w:val="28"/>
          <w:lang w:bidi="ar-IQ"/>
        </w:rPr>
        <w:t>relavant and imprtant</w:t>
      </w:r>
    </w:p>
    <w:p w:rsidR="00F530C7" w:rsidRPr="00A17787" w:rsidRDefault="00F530C7" w:rsidP="00F56164">
      <w:pPr>
        <w:jc w:val="right"/>
        <w:rPr>
          <w:rFonts w:asciiTheme="majorBidi" w:hAnsiTheme="majorBidi" w:cstheme="majorBidi"/>
          <w:sz w:val="28"/>
          <w:szCs w:val="28"/>
          <w:lang w:bidi="ar-IQ"/>
        </w:rPr>
      </w:pPr>
      <w:r w:rsidRPr="00F530C7">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2</w:t>
      </w:r>
      <w:r w:rsidRPr="006C6C99">
        <w:rPr>
          <w:rFonts w:asciiTheme="majorBidi" w:hAnsiTheme="majorBidi" w:cstheme="majorBidi"/>
          <w:b/>
          <w:bCs/>
          <w:sz w:val="28"/>
          <w:szCs w:val="28"/>
          <w:lang w:bidi="ar-IQ"/>
        </w:rPr>
        <w:t>.</w:t>
      </w:r>
      <w:r w:rsidR="00A17787" w:rsidRPr="006C6C99">
        <w:rPr>
          <w:rFonts w:asciiTheme="majorBidi" w:hAnsiTheme="majorBidi" w:cstheme="majorBidi"/>
          <w:b/>
          <w:bCs/>
          <w:sz w:val="28"/>
          <w:szCs w:val="28"/>
          <w:lang w:bidi="ar-IQ"/>
        </w:rPr>
        <w:t xml:space="preserve"> alternative management</w:t>
      </w:r>
      <w:r w:rsidR="00A17787">
        <w:rPr>
          <w:rFonts w:asciiTheme="majorBidi" w:hAnsiTheme="majorBidi" w:cstheme="majorBidi"/>
          <w:sz w:val="28"/>
          <w:szCs w:val="28"/>
          <w:lang w:bidi="ar-IQ"/>
        </w:rPr>
        <w:t xml:space="preserve"> options must be available.</w:t>
      </w:r>
    </w:p>
    <w:p w:rsidR="00F530C7" w:rsidRPr="00F530C7" w:rsidRDefault="00F530C7" w:rsidP="00F530C7">
      <w:pPr>
        <w:jc w:val="right"/>
        <w:rPr>
          <w:rFonts w:asciiTheme="majorBidi" w:hAnsiTheme="majorBidi" w:cstheme="majorBidi"/>
          <w:b/>
          <w:bCs/>
          <w:sz w:val="28"/>
          <w:szCs w:val="28"/>
          <w:lang w:bidi="ar-IQ"/>
        </w:rPr>
      </w:pPr>
      <w:r w:rsidRPr="00F530C7">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3.</w:t>
      </w:r>
      <w:r w:rsidRPr="00F530C7">
        <w:rPr>
          <w:rFonts w:asciiTheme="majorBidi" w:hAnsiTheme="majorBidi" w:cstheme="majorBidi"/>
          <w:b/>
          <w:bCs/>
          <w:sz w:val="28"/>
          <w:szCs w:val="28"/>
          <w:lang w:bidi="ar-IQ"/>
        </w:rPr>
        <w:t>Sensitivity</w:t>
      </w:r>
      <w:r w:rsidR="00A17787">
        <w:rPr>
          <w:rFonts w:asciiTheme="majorBidi" w:hAnsiTheme="majorBidi" w:cstheme="majorBidi"/>
          <w:b/>
          <w:bCs/>
          <w:sz w:val="28"/>
          <w:szCs w:val="28"/>
          <w:lang w:bidi="ar-IQ"/>
        </w:rPr>
        <w:t>-</w:t>
      </w:r>
      <w:r w:rsidR="00A17787">
        <w:rPr>
          <w:rFonts w:asciiTheme="majorBidi" w:hAnsiTheme="majorBidi" w:cstheme="majorBidi"/>
          <w:sz w:val="28"/>
          <w:szCs w:val="28"/>
          <w:lang w:bidi="ar-IQ"/>
        </w:rPr>
        <w:t xml:space="preserve"> </w:t>
      </w:r>
      <w:r w:rsidR="00A17787" w:rsidRPr="00A17787">
        <w:rPr>
          <w:rFonts w:asciiTheme="majorBidi" w:hAnsiTheme="majorBidi" w:cstheme="majorBidi"/>
          <w:sz w:val="28"/>
          <w:szCs w:val="28"/>
          <w:lang w:bidi="ar-IQ"/>
        </w:rPr>
        <w:t>test with high detection rate for the condition.</w:t>
      </w:r>
    </w:p>
    <w:p w:rsidR="00F530C7" w:rsidRPr="00F530C7" w:rsidRDefault="00F530C7" w:rsidP="00F530C7">
      <w:pPr>
        <w:jc w:val="right"/>
        <w:rPr>
          <w:rFonts w:asciiTheme="majorBidi" w:hAnsiTheme="majorBidi" w:cstheme="majorBidi"/>
          <w:b/>
          <w:bCs/>
          <w:sz w:val="28"/>
          <w:szCs w:val="28"/>
          <w:rtl/>
          <w:lang w:bidi="ar-IQ"/>
        </w:rPr>
      </w:pPr>
      <w:r>
        <w:rPr>
          <w:rFonts w:asciiTheme="majorBidi" w:hAnsiTheme="majorBidi" w:cstheme="majorBidi"/>
          <w:b/>
          <w:bCs/>
          <w:sz w:val="28"/>
          <w:szCs w:val="28"/>
          <w:lang w:bidi="ar-IQ"/>
        </w:rPr>
        <w:t>4.</w:t>
      </w:r>
      <w:r w:rsidRPr="00F530C7">
        <w:rPr>
          <w:rFonts w:asciiTheme="majorBidi" w:hAnsiTheme="majorBidi" w:cstheme="majorBidi"/>
          <w:b/>
          <w:bCs/>
          <w:sz w:val="28"/>
          <w:szCs w:val="28"/>
          <w:lang w:bidi="ar-IQ"/>
        </w:rPr>
        <w:t>Specifity</w:t>
      </w:r>
      <w:r w:rsidR="00A17787">
        <w:rPr>
          <w:rFonts w:asciiTheme="majorBidi" w:hAnsiTheme="majorBidi" w:cstheme="majorBidi"/>
          <w:b/>
          <w:bCs/>
          <w:sz w:val="28"/>
          <w:szCs w:val="28"/>
          <w:lang w:bidi="ar-IQ"/>
        </w:rPr>
        <w:t>-</w:t>
      </w:r>
      <w:r w:rsidR="00A17787" w:rsidRPr="00A17787">
        <w:rPr>
          <w:rFonts w:asciiTheme="majorBidi" w:hAnsiTheme="majorBidi" w:cstheme="majorBidi"/>
          <w:sz w:val="28"/>
          <w:szCs w:val="28"/>
          <w:lang w:bidi="ar-IQ"/>
        </w:rPr>
        <w:t>test exclude the vast majority who don't have the condition.</w:t>
      </w:r>
    </w:p>
    <w:p w:rsidR="00F530C7" w:rsidRPr="00F530C7" w:rsidRDefault="00A36865" w:rsidP="00F530C7">
      <w:pPr>
        <w:jc w:val="right"/>
        <w:rPr>
          <w:rFonts w:asciiTheme="majorBidi" w:hAnsiTheme="majorBidi" w:cstheme="majorBidi"/>
          <w:b/>
          <w:bCs/>
          <w:sz w:val="28"/>
          <w:szCs w:val="28"/>
          <w:lang w:bidi="ar-IQ"/>
        </w:rPr>
      </w:pPr>
      <w:r>
        <w:rPr>
          <w:rFonts w:asciiTheme="majorBidi" w:hAnsiTheme="majorBidi" w:cstheme="majorBidi"/>
          <w:b/>
          <w:bCs/>
          <w:noProof/>
          <w:sz w:val="56"/>
          <w:szCs w:val="56"/>
          <w:lang w:eastAsia="zh-TW"/>
        </w:rPr>
        <w:pict>
          <v:rect id="_x0000_s1036" style="position:absolute;margin-left:416.6pt;margin-top:837.95pt;width:174.8pt;height:3.55pt;flip:x;z-index:251666432;mso-wrap-distance-top:7.2pt;mso-wrap-distance-bottom:7.2pt;mso-position-horizontal-relative:page;mso-position-vertical-relative:page;mso-height-relative:margin" o:allowincell="f" fillcolor="#4f81bd [3204]" stroked="f" strokecolor="black [3213]" strokeweight="1.5pt">
            <v:shadow color="#f79646 [3209]" opacity=".5" offset="-15pt,0" offset2="-18pt,12pt"/>
            <v:textbox style="mso-next-textbox:#_x0000_s1036" inset="21.6pt,21.6pt,21.6pt,21.6pt">
              <w:txbxContent>
                <w:p w:rsidR="00431D0C" w:rsidRPr="007940E8" w:rsidRDefault="00431D0C" w:rsidP="007940E8">
                  <w:pPr>
                    <w:rPr>
                      <w:szCs w:val="18"/>
                      <w:rtl/>
                      <w:lang w:bidi="ar-IQ"/>
                    </w:rPr>
                  </w:pPr>
                </w:p>
              </w:txbxContent>
            </v:textbox>
            <w10:wrap type="square" anchorx="page" anchory="page"/>
          </v:rect>
        </w:pict>
      </w:r>
      <w:r w:rsidR="00F530C7">
        <w:rPr>
          <w:rFonts w:asciiTheme="majorBidi" w:hAnsiTheme="majorBidi" w:cstheme="majorBidi"/>
          <w:b/>
          <w:bCs/>
          <w:sz w:val="28"/>
          <w:szCs w:val="28"/>
          <w:lang w:bidi="ar-IQ"/>
        </w:rPr>
        <w:t>5.</w:t>
      </w:r>
      <w:r w:rsidR="00F530C7" w:rsidRPr="00F530C7">
        <w:rPr>
          <w:rFonts w:asciiTheme="majorBidi" w:hAnsiTheme="majorBidi" w:cstheme="majorBidi"/>
          <w:b/>
          <w:bCs/>
          <w:sz w:val="28"/>
          <w:szCs w:val="28"/>
          <w:lang w:bidi="ar-IQ"/>
        </w:rPr>
        <w:t>Predictive value</w:t>
      </w:r>
      <w:r w:rsidR="00A17787">
        <w:rPr>
          <w:rFonts w:asciiTheme="majorBidi" w:hAnsiTheme="majorBidi" w:cstheme="majorBidi"/>
          <w:b/>
          <w:bCs/>
          <w:sz w:val="28"/>
          <w:szCs w:val="28"/>
          <w:lang w:bidi="ar-IQ"/>
        </w:rPr>
        <w:t>-</w:t>
      </w:r>
      <w:r w:rsidR="00A17787" w:rsidRPr="00A17787">
        <w:rPr>
          <w:rFonts w:asciiTheme="majorBidi" w:hAnsiTheme="majorBidi" w:cstheme="majorBidi"/>
          <w:sz w:val="28"/>
          <w:szCs w:val="28"/>
          <w:lang w:bidi="ar-IQ"/>
        </w:rPr>
        <w:t xml:space="preserve">the test must predict accurately who dose or </w:t>
      </w:r>
      <w:r w:rsidR="00873C13" w:rsidRPr="00A17787">
        <w:rPr>
          <w:rFonts w:asciiTheme="majorBidi" w:hAnsiTheme="majorBidi" w:cstheme="majorBidi"/>
          <w:sz w:val="28"/>
          <w:szCs w:val="28"/>
          <w:lang w:bidi="ar-IQ"/>
        </w:rPr>
        <w:t>doesn</w:t>
      </w:r>
      <w:r w:rsidR="00873C13">
        <w:rPr>
          <w:rFonts w:asciiTheme="majorBidi" w:hAnsiTheme="majorBidi" w:cstheme="majorBidi"/>
          <w:sz w:val="28"/>
          <w:szCs w:val="28"/>
          <w:lang w:bidi="ar-IQ"/>
        </w:rPr>
        <w:t>'</w:t>
      </w:r>
      <w:r w:rsidR="00873C13" w:rsidRPr="00A17787">
        <w:rPr>
          <w:rFonts w:asciiTheme="majorBidi" w:hAnsiTheme="majorBidi" w:cstheme="majorBidi"/>
          <w:sz w:val="28"/>
          <w:szCs w:val="28"/>
          <w:lang w:bidi="ar-IQ"/>
        </w:rPr>
        <w:t>t</w:t>
      </w:r>
      <w:r w:rsidR="00A17787">
        <w:rPr>
          <w:rFonts w:asciiTheme="majorBidi" w:hAnsiTheme="majorBidi" w:cstheme="majorBidi"/>
          <w:sz w:val="28"/>
          <w:szCs w:val="28"/>
          <w:lang w:bidi="ar-IQ"/>
        </w:rPr>
        <w:t xml:space="preserve"> </w:t>
      </w:r>
      <w:r w:rsidR="00D45D45">
        <w:rPr>
          <w:rFonts w:asciiTheme="majorBidi" w:hAnsiTheme="majorBidi" w:cstheme="majorBidi"/>
          <w:sz w:val="28"/>
          <w:szCs w:val="28"/>
          <w:lang w:bidi="ar-IQ"/>
        </w:rPr>
        <w:t>have the condition.</w:t>
      </w:r>
    </w:p>
    <w:p w:rsidR="00D45D45" w:rsidRDefault="00F530C7" w:rsidP="00F530C7">
      <w:pPr>
        <w:jc w:val="right"/>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6.</w:t>
      </w:r>
      <w:r w:rsidRPr="00F530C7">
        <w:rPr>
          <w:rFonts w:asciiTheme="majorBidi" w:hAnsiTheme="majorBidi" w:cstheme="majorBidi"/>
          <w:b/>
          <w:bCs/>
          <w:sz w:val="28"/>
          <w:szCs w:val="28"/>
          <w:lang w:bidi="ar-IQ"/>
        </w:rPr>
        <w:t>Affordability</w:t>
      </w:r>
      <w:r w:rsidR="00D45D45">
        <w:rPr>
          <w:rFonts w:asciiTheme="majorBidi" w:hAnsiTheme="majorBidi" w:cstheme="majorBidi"/>
          <w:b/>
          <w:bCs/>
          <w:sz w:val="28"/>
          <w:szCs w:val="28"/>
          <w:lang w:bidi="ar-IQ"/>
        </w:rPr>
        <w:t>-</w:t>
      </w:r>
      <w:r w:rsidR="00D45D45" w:rsidRPr="00D45D45">
        <w:rPr>
          <w:rFonts w:asciiTheme="majorBidi" w:hAnsiTheme="majorBidi" w:cstheme="majorBidi"/>
          <w:sz w:val="28"/>
          <w:szCs w:val="28"/>
          <w:lang w:bidi="ar-IQ"/>
        </w:rPr>
        <w:t xml:space="preserve">cheap enough to be cost effective </w:t>
      </w:r>
      <w:r w:rsidR="00D45D45">
        <w:rPr>
          <w:rFonts w:asciiTheme="majorBidi" w:hAnsiTheme="majorBidi" w:cstheme="majorBidi"/>
          <w:b/>
          <w:bCs/>
          <w:sz w:val="28"/>
          <w:szCs w:val="28"/>
          <w:lang w:bidi="ar-IQ"/>
        </w:rPr>
        <w:t>.</w:t>
      </w:r>
    </w:p>
    <w:p w:rsidR="00140A11" w:rsidRDefault="00D45D45" w:rsidP="00F530C7">
      <w:pPr>
        <w:jc w:val="right"/>
        <w:rPr>
          <w:rFonts w:asciiTheme="majorBidi" w:hAnsiTheme="majorBidi" w:cstheme="majorBidi"/>
          <w:sz w:val="28"/>
          <w:szCs w:val="28"/>
          <w:lang w:bidi="ar-IQ"/>
        </w:rPr>
      </w:pPr>
      <w:r>
        <w:rPr>
          <w:rFonts w:asciiTheme="majorBidi" w:hAnsiTheme="majorBidi" w:cstheme="majorBidi"/>
          <w:b/>
          <w:bCs/>
          <w:sz w:val="28"/>
          <w:szCs w:val="28"/>
          <w:lang w:bidi="ar-IQ"/>
        </w:rPr>
        <w:t>7.Equity-</w:t>
      </w:r>
      <w:r>
        <w:rPr>
          <w:rFonts w:asciiTheme="majorBidi" w:hAnsiTheme="majorBidi" w:cstheme="majorBidi"/>
          <w:sz w:val="28"/>
          <w:szCs w:val="28"/>
          <w:lang w:bidi="ar-IQ"/>
        </w:rPr>
        <w:t>The test should be available to all.</w:t>
      </w:r>
    </w:p>
    <w:p w:rsidR="005A7175" w:rsidRDefault="005A7175" w:rsidP="00BF7325">
      <w:pPr>
        <w:rPr>
          <w:lang w:bidi="ar-IQ"/>
        </w:rPr>
      </w:pPr>
      <w:r>
        <w:rPr>
          <w:b/>
          <w:bCs/>
          <w:sz w:val="28"/>
          <w:szCs w:val="28"/>
          <w:lang w:bidi="ar-IQ"/>
        </w:rPr>
        <w:t xml:space="preserve">    </w:t>
      </w:r>
    </w:p>
    <w:p w:rsidR="00C33EDF" w:rsidRDefault="00772C75" w:rsidP="008E50C9">
      <w:pPr>
        <w:jc w:val="right"/>
        <w:rPr>
          <w:rFonts w:asciiTheme="majorBidi" w:hAnsiTheme="majorBidi" w:cstheme="majorBidi"/>
          <w:sz w:val="28"/>
          <w:szCs w:val="28"/>
          <w:lang w:bidi="ar-IQ"/>
        </w:rPr>
      </w:pPr>
      <w:r w:rsidRPr="005775B3">
        <w:rPr>
          <w:rFonts w:asciiTheme="majorBidi" w:hAnsiTheme="majorBidi" w:cstheme="majorBidi"/>
          <w:b/>
          <w:bCs/>
          <w:sz w:val="32"/>
          <w:szCs w:val="32"/>
          <w:lang w:bidi="ar-IQ"/>
        </w:rPr>
        <w:t>Prenatal screening  test</w:t>
      </w:r>
      <w:r w:rsidR="005775B3" w:rsidRPr="005775B3">
        <w:rPr>
          <w:rFonts w:asciiTheme="majorBidi" w:hAnsiTheme="majorBidi" w:cstheme="majorBidi"/>
          <w:b/>
          <w:bCs/>
          <w:sz w:val="32"/>
          <w:szCs w:val="32"/>
          <w:lang w:bidi="ar-IQ"/>
        </w:rPr>
        <w:t>ing</w:t>
      </w:r>
      <w:r w:rsidRPr="005775B3">
        <w:rPr>
          <w:rFonts w:asciiTheme="majorBidi" w:hAnsiTheme="majorBidi" w:cstheme="majorBidi"/>
          <w:b/>
          <w:bCs/>
          <w:sz w:val="32"/>
          <w:szCs w:val="32"/>
          <w:lang w:bidi="ar-IQ"/>
        </w:rPr>
        <w:t>:</w:t>
      </w:r>
      <w:r w:rsidR="00C33EDF">
        <w:rPr>
          <w:rFonts w:asciiTheme="majorBidi" w:hAnsiTheme="majorBidi" w:cstheme="majorBidi"/>
          <w:sz w:val="28"/>
          <w:szCs w:val="28"/>
          <w:lang w:bidi="ar-IQ"/>
        </w:rPr>
        <w:t xml:space="preserve"> </w:t>
      </w:r>
      <w:r w:rsidR="00CB0769">
        <w:rPr>
          <w:rFonts w:asciiTheme="majorBidi" w:hAnsiTheme="majorBidi" w:cstheme="majorBidi"/>
          <w:sz w:val="28"/>
          <w:szCs w:val="28"/>
          <w:lang w:bidi="ar-IQ"/>
        </w:rPr>
        <w:t xml:space="preserve">They are  </w:t>
      </w:r>
      <w:r w:rsidRPr="005775B3">
        <w:rPr>
          <w:rFonts w:asciiTheme="majorBidi" w:hAnsiTheme="majorBidi" w:cstheme="majorBidi"/>
          <w:sz w:val="28"/>
          <w:szCs w:val="28"/>
          <w:lang w:bidi="ar-IQ"/>
        </w:rPr>
        <w:t xml:space="preserve"> applied to all women to select a high risk group</w:t>
      </w:r>
      <w:r w:rsidR="00C33EDF">
        <w:rPr>
          <w:rFonts w:asciiTheme="majorBidi" w:hAnsiTheme="majorBidi" w:cstheme="majorBidi"/>
          <w:sz w:val="28"/>
          <w:szCs w:val="28"/>
          <w:lang w:bidi="ar-IQ"/>
        </w:rPr>
        <w:t xml:space="preserve"> </w:t>
      </w:r>
      <w:r w:rsidRPr="005775B3">
        <w:rPr>
          <w:rFonts w:asciiTheme="majorBidi" w:hAnsiTheme="majorBidi" w:cstheme="majorBidi"/>
          <w:sz w:val="28"/>
          <w:szCs w:val="28"/>
          <w:lang w:bidi="ar-IQ"/>
        </w:rPr>
        <w:t xml:space="preserve"> by using maternal history , serum biochemistry ,</w:t>
      </w:r>
      <w:r w:rsidR="005775B3" w:rsidRPr="005775B3">
        <w:rPr>
          <w:rFonts w:asciiTheme="majorBidi" w:hAnsiTheme="majorBidi" w:cstheme="majorBidi"/>
          <w:sz w:val="28"/>
          <w:szCs w:val="28"/>
          <w:lang w:bidi="ar-IQ"/>
        </w:rPr>
        <w:t xml:space="preserve">ultrasound </w:t>
      </w:r>
      <w:r w:rsidR="00C33EDF">
        <w:rPr>
          <w:rFonts w:asciiTheme="majorBidi" w:hAnsiTheme="majorBidi" w:cstheme="majorBidi"/>
          <w:sz w:val="28"/>
          <w:szCs w:val="28"/>
          <w:lang w:bidi="ar-IQ"/>
        </w:rPr>
        <w:t>,</w:t>
      </w:r>
      <w:r w:rsidR="00C96031">
        <w:rPr>
          <w:rFonts w:asciiTheme="majorBidi" w:hAnsiTheme="majorBidi" w:cstheme="majorBidi"/>
          <w:sz w:val="28"/>
          <w:szCs w:val="28"/>
          <w:lang w:bidi="ar-IQ"/>
        </w:rPr>
        <w:t xml:space="preserve"> maternal virology,  as a prerequisites</w:t>
      </w:r>
      <w:r w:rsidR="00C33EDF">
        <w:rPr>
          <w:rFonts w:asciiTheme="majorBidi" w:hAnsiTheme="majorBidi" w:cstheme="majorBidi"/>
          <w:sz w:val="28"/>
          <w:szCs w:val="28"/>
          <w:lang w:bidi="ar-IQ"/>
        </w:rPr>
        <w:t xml:space="preserve"> to diagnostic tests</w:t>
      </w:r>
      <w:r w:rsidR="005775B3" w:rsidRPr="005775B3">
        <w:rPr>
          <w:rFonts w:asciiTheme="majorBidi" w:hAnsiTheme="majorBidi" w:cstheme="majorBidi"/>
          <w:sz w:val="28"/>
          <w:szCs w:val="28"/>
          <w:lang w:bidi="ar-IQ"/>
        </w:rPr>
        <w:t>.</w:t>
      </w:r>
    </w:p>
    <w:p w:rsidR="001735B5" w:rsidRPr="00C33EDF" w:rsidRDefault="00C33EDF" w:rsidP="008E50C9">
      <w:pPr>
        <w:jc w:val="right"/>
        <w:rPr>
          <w:rFonts w:asciiTheme="majorBidi" w:hAnsiTheme="majorBidi" w:cstheme="majorBidi"/>
          <w:b/>
          <w:bCs/>
          <w:sz w:val="28"/>
          <w:szCs w:val="28"/>
          <w:rtl/>
          <w:lang w:bidi="ar-IQ"/>
        </w:rPr>
      </w:pPr>
      <w:r w:rsidRPr="00C33EDF">
        <w:rPr>
          <w:rFonts w:asciiTheme="majorBidi" w:hAnsiTheme="majorBidi" w:cstheme="majorBidi"/>
          <w:b/>
          <w:bCs/>
          <w:sz w:val="32"/>
          <w:szCs w:val="32"/>
          <w:lang w:bidi="ar-IQ"/>
        </w:rPr>
        <w:t>Prenatal diagnostic testing</w:t>
      </w:r>
      <w:r>
        <w:rPr>
          <w:rFonts w:asciiTheme="majorBidi" w:hAnsiTheme="majorBidi" w:cstheme="majorBidi"/>
          <w:b/>
          <w:bCs/>
          <w:sz w:val="28"/>
          <w:szCs w:val="28"/>
          <w:lang w:bidi="ar-IQ"/>
        </w:rPr>
        <w:t>:</w:t>
      </w:r>
      <w:r w:rsidR="00BC237A">
        <w:rPr>
          <w:rFonts w:asciiTheme="majorBidi" w:hAnsiTheme="majorBidi" w:cstheme="majorBidi"/>
          <w:sz w:val="28"/>
          <w:szCs w:val="28"/>
          <w:lang w:bidi="ar-IQ"/>
        </w:rPr>
        <w:t xml:space="preserve"> </w:t>
      </w:r>
      <w:r w:rsidRPr="00C33EDF">
        <w:rPr>
          <w:rFonts w:asciiTheme="majorBidi" w:hAnsiTheme="majorBidi" w:cstheme="majorBidi"/>
          <w:sz w:val="28"/>
          <w:szCs w:val="28"/>
          <w:lang w:bidi="ar-IQ"/>
        </w:rPr>
        <w:t>They are tests applied to women at high risk to diagnose abnormalities.</w:t>
      </w:r>
      <w:r w:rsidR="005775B3" w:rsidRPr="00C33EDF">
        <w:rPr>
          <w:rFonts w:asciiTheme="majorBidi" w:hAnsiTheme="majorBidi" w:cstheme="majorBidi"/>
          <w:b/>
          <w:bCs/>
          <w:sz w:val="28"/>
          <w:szCs w:val="28"/>
          <w:lang w:bidi="ar-IQ"/>
        </w:rPr>
        <w:t xml:space="preserve">                          </w:t>
      </w:r>
      <w:r w:rsidR="00772C75" w:rsidRPr="00C33EDF">
        <w:rPr>
          <w:rFonts w:asciiTheme="majorBidi" w:hAnsiTheme="majorBidi" w:cstheme="majorBidi"/>
          <w:b/>
          <w:bCs/>
          <w:sz w:val="28"/>
          <w:szCs w:val="28"/>
          <w:lang w:bidi="ar-IQ"/>
        </w:rPr>
        <w:t xml:space="preserve"> </w:t>
      </w:r>
    </w:p>
    <w:p w:rsidR="001735B5" w:rsidRPr="004F63D4" w:rsidRDefault="00873C13" w:rsidP="005A7175">
      <w:pPr>
        <w:jc w:val="right"/>
        <w:rPr>
          <w:rFonts w:asciiTheme="majorBidi" w:hAnsiTheme="majorBidi" w:cstheme="majorBidi"/>
          <w:b/>
          <w:bCs/>
          <w:sz w:val="36"/>
          <w:szCs w:val="36"/>
          <w:lang w:bidi="ar-IQ"/>
        </w:rPr>
      </w:pPr>
      <w:r w:rsidRPr="004F63D4">
        <w:rPr>
          <w:rFonts w:asciiTheme="majorBidi" w:hAnsiTheme="majorBidi" w:cstheme="majorBidi"/>
          <w:b/>
          <w:bCs/>
          <w:sz w:val="36"/>
          <w:szCs w:val="36"/>
          <w:lang w:bidi="ar-IQ"/>
        </w:rPr>
        <w:t>Classification</w:t>
      </w:r>
      <w:r w:rsidR="008E50C9" w:rsidRPr="004F63D4">
        <w:rPr>
          <w:rFonts w:asciiTheme="majorBidi" w:hAnsiTheme="majorBidi" w:cstheme="majorBidi"/>
          <w:b/>
          <w:bCs/>
          <w:sz w:val="36"/>
          <w:szCs w:val="36"/>
          <w:lang w:bidi="ar-IQ"/>
        </w:rPr>
        <w:t xml:space="preserve"> of  diagnostic techniques </w:t>
      </w:r>
      <w:r w:rsidR="00AC5895" w:rsidRPr="004F63D4">
        <w:rPr>
          <w:rFonts w:asciiTheme="majorBidi" w:hAnsiTheme="majorBidi" w:cstheme="majorBidi"/>
          <w:b/>
          <w:bCs/>
          <w:sz w:val="36"/>
          <w:szCs w:val="36"/>
          <w:lang w:bidi="ar-IQ"/>
        </w:rPr>
        <w:t xml:space="preserve"> :</w:t>
      </w:r>
    </w:p>
    <w:p w:rsidR="00AC5895" w:rsidRDefault="00BC237A" w:rsidP="00FE387C">
      <w:pPr>
        <w:jc w:val="right"/>
        <w:rPr>
          <w:rFonts w:asciiTheme="majorBidi" w:hAnsiTheme="majorBidi" w:cstheme="majorBidi"/>
          <w:b/>
          <w:bCs/>
          <w:sz w:val="28"/>
          <w:szCs w:val="28"/>
          <w:lang w:bidi="ar-IQ"/>
        </w:rPr>
      </w:pPr>
      <w:r>
        <w:rPr>
          <w:rFonts w:asciiTheme="majorBidi" w:hAnsiTheme="majorBidi" w:cstheme="majorBidi"/>
          <w:b/>
          <w:bCs/>
          <w:sz w:val="28"/>
          <w:szCs w:val="28"/>
          <w:lang w:bidi="ar-IQ"/>
        </w:rPr>
        <w:t>1.Non invasive procedures</w:t>
      </w:r>
      <w:r w:rsidR="00301D9A">
        <w:rPr>
          <w:rFonts w:asciiTheme="majorBidi" w:hAnsiTheme="majorBidi" w:cstheme="majorBidi"/>
          <w:b/>
          <w:bCs/>
          <w:sz w:val="28"/>
          <w:szCs w:val="28"/>
          <w:lang w:bidi="ar-IQ"/>
        </w:rPr>
        <w:t xml:space="preserve"> </w:t>
      </w:r>
      <w:r w:rsidR="00FE387C">
        <w:rPr>
          <w:rFonts w:asciiTheme="majorBidi" w:hAnsiTheme="majorBidi" w:cstheme="majorBidi"/>
          <w:b/>
          <w:bCs/>
          <w:sz w:val="28"/>
          <w:szCs w:val="28"/>
          <w:lang w:bidi="ar-IQ"/>
        </w:rPr>
        <w:t xml:space="preserve">               </w:t>
      </w:r>
      <w:r>
        <w:rPr>
          <w:rFonts w:asciiTheme="majorBidi" w:hAnsiTheme="majorBidi" w:cstheme="majorBidi"/>
          <w:b/>
          <w:bCs/>
          <w:sz w:val="28"/>
          <w:szCs w:val="28"/>
          <w:lang w:bidi="ar-IQ"/>
        </w:rPr>
        <w:t>2.Invasive procedures</w:t>
      </w:r>
      <w:r w:rsidR="00F32439">
        <w:rPr>
          <w:rFonts w:asciiTheme="majorBidi" w:hAnsiTheme="majorBidi" w:cstheme="majorBidi"/>
          <w:b/>
          <w:bCs/>
          <w:sz w:val="28"/>
          <w:szCs w:val="28"/>
          <w:lang w:bidi="ar-IQ"/>
        </w:rPr>
        <w:t>.</w:t>
      </w:r>
    </w:p>
    <w:p w:rsidR="00F32439" w:rsidRPr="004F63D4" w:rsidRDefault="00BA33DB" w:rsidP="00F32439">
      <w:pPr>
        <w:jc w:val="right"/>
        <w:rPr>
          <w:rFonts w:asciiTheme="majorBidi" w:hAnsiTheme="majorBidi" w:cstheme="majorBidi"/>
          <w:b/>
          <w:bCs/>
          <w:i/>
          <w:iCs/>
          <w:sz w:val="32"/>
          <w:szCs w:val="32"/>
          <w:u w:val="single"/>
          <w:lang w:bidi="ar-IQ"/>
        </w:rPr>
      </w:pPr>
      <w:r w:rsidRPr="00BA33DB">
        <w:rPr>
          <w:rFonts w:asciiTheme="majorBidi" w:hAnsiTheme="majorBidi" w:cstheme="majorBidi"/>
          <w:b/>
          <w:bCs/>
          <w:i/>
          <w:iCs/>
          <w:sz w:val="36"/>
          <w:szCs w:val="36"/>
          <w:u w:val="single"/>
          <w:lang w:bidi="ar-IQ"/>
        </w:rPr>
        <w:t>Non invasive procedures</w:t>
      </w:r>
      <w:r w:rsidR="00F32439" w:rsidRPr="004F63D4">
        <w:rPr>
          <w:rFonts w:asciiTheme="majorBidi" w:hAnsiTheme="majorBidi" w:cstheme="majorBidi"/>
          <w:b/>
          <w:bCs/>
          <w:i/>
          <w:iCs/>
          <w:sz w:val="32"/>
          <w:szCs w:val="32"/>
          <w:u w:val="single"/>
          <w:lang w:bidi="ar-IQ"/>
        </w:rPr>
        <w:t>:</w:t>
      </w:r>
    </w:p>
    <w:p w:rsidR="00EE4D58" w:rsidRPr="00046E55" w:rsidRDefault="004F63D4" w:rsidP="00046E55">
      <w:pPr>
        <w:jc w:val="right"/>
        <w:rPr>
          <w:rFonts w:asciiTheme="majorBidi" w:hAnsiTheme="majorBidi" w:cstheme="majorBidi"/>
          <w:sz w:val="28"/>
          <w:szCs w:val="28"/>
          <w:lang w:bidi="ar-IQ"/>
        </w:rPr>
      </w:pPr>
      <w:r>
        <w:rPr>
          <w:rFonts w:asciiTheme="majorBidi" w:hAnsiTheme="majorBidi" w:cstheme="majorBidi"/>
          <w:b/>
          <w:bCs/>
          <w:sz w:val="32"/>
          <w:szCs w:val="32"/>
          <w:u w:val="single"/>
          <w:lang w:bidi="ar-IQ"/>
        </w:rPr>
        <w:t>A</w:t>
      </w:r>
      <w:r w:rsidR="00F32439" w:rsidRPr="004F63D4">
        <w:rPr>
          <w:rFonts w:asciiTheme="majorBidi" w:hAnsiTheme="majorBidi" w:cstheme="majorBidi"/>
          <w:b/>
          <w:bCs/>
          <w:sz w:val="32"/>
          <w:szCs w:val="32"/>
          <w:u w:val="single"/>
          <w:lang w:bidi="ar-IQ"/>
        </w:rPr>
        <w:t>.</w:t>
      </w:r>
      <w:r w:rsidR="00F32439" w:rsidRPr="004F63D4">
        <w:rPr>
          <w:rFonts w:asciiTheme="majorBidi" w:hAnsiTheme="majorBidi" w:cstheme="majorBidi"/>
          <w:b/>
          <w:bCs/>
          <w:i/>
          <w:iCs/>
          <w:sz w:val="32"/>
          <w:szCs w:val="32"/>
          <w:u w:val="single"/>
          <w:lang w:bidi="ar-IQ"/>
        </w:rPr>
        <w:t xml:space="preserve"> Ultrasound</w:t>
      </w:r>
      <w:r>
        <w:rPr>
          <w:rFonts w:asciiTheme="majorBidi" w:hAnsiTheme="majorBidi" w:cstheme="majorBidi"/>
          <w:b/>
          <w:bCs/>
          <w:sz w:val="32"/>
          <w:szCs w:val="32"/>
          <w:u w:val="single"/>
          <w:lang w:bidi="ar-IQ"/>
        </w:rPr>
        <w:t>-</w:t>
      </w:r>
      <w:r w:rsidR="00F32439" w:rsidRPr="009D25E6">
        <w:rPr>
          <w:rFonts w:asciiTheme="majorBidi" w:hAnsiTheme="majorBidi" w:cstheme="majorBidi"/>
          <w:b/>
          <w:bCs/>
          <w:sz w:val="28"/>
          <w:szCs w:val="28"/>
          <w:lang w:bidi="ar-IQ"/>
        </w:rPr>
        <w:t xml:space="preserve"> </w:t>
      </w:r>
      <w:r w:rsidR="00EE4D58" w:rsidRPr="00046E55">
        <w:rPr>
          <w:rFonts w:asciiTheme="majorBidi" w:hAnsiTheme="majorBidi" w:cstheme="majorBidi"/>
          <w:sz w:val="28"/>
          <w:szCs w:val="28"/>
        </w:rPr>
        <w:t>Sonographic Screening for Aneuploidy</w:t>
      </w:r>
      <w:r w:rsidR="00CA2DE7">
        <w:rPr>
          <w:rFonts w:asciiTheme="majorBidi" w:hAnsiTheme="majorBidi" w:cstheme="majorBidi"/>
          <w:sz w:val="28"/>
          <w:szCs w:val="28"/>
        </w:rPr>
        <w:t>.</w:t>
      </w:r>
    </w:p>
    <w:p w:rsidR="00EE4D58" w:rsidRPr="00FE22D4" w:rsidRDefault="00B85899" w:rsidP="00EE4D58">
      <w:pPr>
        <w:pStyle w:val="font12"/>
        <w:rPr>
          <w:sz w:val="28"/>
          <w:szCs w:val="28"/>
          <w:lang w:bidi="ar-IQ"/>
        </w:rPr>
      </w:pPr>
      <w:bookmarkStart w:id="0" w:name="6021731"/>
      <w:bookmarkEnd w:id="0"/>
      <w:r>
        <w:rPr>
          <w:b/>
          <w:bCs/>
        </w:rPr>
        <w:t>1.</w:t>
      </w:r>
      <w:r w:rsidR="00EE4D58" w:rsidRPr="00FE22D4">
        <w:rPr>
          <w:b/>
          <w:bCs/>
          <w:sz w:val="28"/>
          <w:szCs w:val="28"/>
        </w:rPr>
        <w:t>Major Structural Defects</w:t>
      </w:r>
      <w:r w:rsidR="00EE4D58">
        <w:t>-</w:t>
      </w:r>
      <w:r w:rsidR="00EE4D58" w:rsidRPr="00EE4D58">
        <w:t xml:space="preserve"> </w:t>
      </w:r>
      <w:r w:rsidR="00EE4D58" w:rsidRPr="00FE22D4">
        <w:rPr>
          <w:sz w:val="28"/>
          <w:szCs w:val="28"/>
        </w:rPr>
        <w:t>Cystic hygroma, Nonimmune hydrops, Ventriculomegaly</w:t>
      </w:r>
      <w:r w:rsidR="00EE4D58" w:rsidRPr="00FE22D4">
        <w:rPr>
          <w:sz w:val="28"/>
          <w:szCs w:val="28"/>
          <w:lang w:bidi="ar-IQ"/>
        </w:rPr>
        <w:t>.</w:t>
      </w:r>
    </w:p>
    <w:p w:rsidR="0061035C" w:rsidRPr="00401071" w:rsidRDefault="00EE4D58" w:rsidP="0061035C">
      <w:pPr>
        <w:jc w:val="right"/>
        <w:rPr>
          <w:rFonts w:asciiTheme="majorBidi" w:hAnsiTheme="majorBidi" w:cstheme="majorBidi"/>
          <w:sz w:val="28"/>
          <w:szCs w:val="28"/>
          <w:lang w:bidi="ar-IQ"/>
        </w:rPr>
      </w:pPr>
      <w:r>
        <w:rPr>
          <w:rFonts w:asciiTheme="majorBidi" w:hAnsiTheme="majorBidi" w:cstheme="majorBidi"/>
          <w:b/>
          <w:bCs/>
          <w:sz w:val="28"/>
          <w:szCs w:val="28"/>
          <w:lang w:bidi="ar-IQ"/>
        </w:rPr>
        <w:t>2.</w:t>
      </w:r>
      <w:r w:rsidR="00401071">
        <w:rPr>
          <w:rFonts w:asciiTheme="majorBidi" w:hAnsiTheme="majorBidi" w:cstheme="majorBidi"/>
          <w:b/>
          <w:bCs/>
          <w:sz w:val="28"/>
          <w:szCs w:val="28"/>
          <w:lang w:bidi="ar-IQ"/>
        </w:rPr>
        <w:t>-</w:t>
      </w:r>
      <w:r w:rsidR="0061035C" w:rsidRPr="00401071">
        <w:rPr>
          <w:rFonts w:asciiTheme="majorBidi" w:hAnsiTheme="majorBidi" w:cstheme="majorBidi"/>
          <w:b/>
          <w:bCs/>
          <w:sz w:val="28"/>
          <w:szCs w:val="28"/>
          <w:lang w:bidi="ar-IQ"/>
        </w:rPr>
        <w:t>First-Trimester Nuchal Translucency</w:t>
      </w:r>
      <w:r w:rsidR="00046E55">
        <w:rPr>
          <w:rFonts w:asciiTheme="majorBidi" w:hAnsiTheme="majorBidi" w:cstheme="majorBidi"/>
          <w:sz w:val="28"/>
          <w:szCs w:val="28"/>
          <w:lang w:bidi="ar-IQ"/>
        </w:rPr>
        <w:t>:-</w:t>
      </w:r>
      <w:r w:rsidR="0061035C" w:rsidRPr="00401071">
        <w:rPr>
          <w:rFonts w:asciiTheme="majorBidi" w:hAnsiTheme="majorBidi" w:cstheme="majorBidi"/>
          <w:sz w:val="28"/>
          <w:szCs w:val="28"/>
          <w:lang w:bidi="ar-IQ"/>
        </w:rPr>
        <w:t xml:space="preserve"> </w:t>
      </w:r>
    </w:p>
    <w:p w:rsidR="005E1C8C" w:rsidRDefault="00401071" w:rsidP="00401071">
      <w:pPr>
        <w:jc w:val="right"/>
        <w:rPr>
          <w:rFonts w:asciiTheme="majorBidi" w:hAnsiTheme="majorBidi" w:cstheme="majorBidi"/>
          <w:sz w:val="28"/>
          <w:szCs w:val="28"/>
          <w:lang w:bidi="ar-IQ"/>
        </w:rPr>
      </w:pPr>
      <w:r>
        <w:rPr>
          <w:rFonts w:asciiTheme="majorBidi" w:hAnsiTheme="majorBidi" w:cstheme="majorBidi"/>
          <w:sz w:val="28"/>
          <w:szCs w:val="28"/>
          <w:lang w:bidi="ar-IQ"/>
        </w:rPr>
        <w:t>-</w:t>
      </w:r>
      <w:r w:rsidR="0061035C" w:rsidRPr="009D25E6">
        <w:rPr>
          <w:rFonts w:asciiTheme="majorBidi" w:hAnsiTheme="majorBidi" w:cstheme="majorBidi"/>
          <w:sz w:val="28"/>
          <w:szCs w:val="28"/>
          <w:lang w:bidi="ar-IQ"/>
        </w:rPr>
        <w:t>The increased sonolucent area at the back of the fetal neck is termed the nuchal translucency, or NT</w:t>
      </w:r>
      <w:r>
        <w:rPr>
          <w:rFonts w:asciiTheme="majorBidi" w:hAnsiTheme="majorBidi" w:cstheme="majorBidi"/>
          <w:sz w:val="28"/>
          <w:szCs w:val="28"/>
          <w:lang w:bidi="ar-IQ"/>
        </w:rPr>
        <w:t>.</w:t>
      </w:r>
    </w:p>
    <w:p w:rsidR="00401071" w:rsidRPr="00617653" w:rsidRDefault="00401071" w:rsidP="00401071">
      <w:pPr>
        <w:pStyle w:val="NormalWeb"/>
        <w:shd w:val="clear" w:color="auto" w:fill="FFFFFF"/>
        <w:spacing w:before="0" w:beforeAutospacing="0" w:after="210" w:afterAutospacing="0"/>
        <w:rPr>
          <w:rFonts w:asciiTheme="majorBidi" w:hAnsiTheme="majorBidi" w:cstheme="majorBidi"/>
          <w:color w:val="404040"/>
          <w:sz w:val="28"/>
          <w:szCs w:val="28"/>
        </w:rPr>
      </w:pPr>
      <w:r w:rsidRPr="00617653">
        <w:rPr>
          <w:rFonts w:asciiTheme="majorBidi" w:hAnsiTheme="majorBidi" w:cstheme="majorBidi"/>
          <w:color w:val="252525"/>
          <w:sz w:val="28"/>
          <w:szCs w:val="28"/>
          <w:shd w:val="clear" w:color="auto" w:fill="FFFFFF"/>
        </w:rPr>
        <w:t>-the scan is carried out at 11–13+6 weeks pregnancy and assesses the quantity of fluid collecting within the nape of the fetal neck.</w:t>
      </w:r>
      <w:r w:rsidRPr="00617653">
        <w:rPr>
          <w:rFonts w:asciiTheme="majorBidi" w:hAnsiTheme="majorBidi" w:cstheme="majorBidi"/>
          <w:sz w:val="28"/>
          <w:szCs w:val="28"/>
          <w:lang w:bidi="ar-IQ"/>
        </w:rPr>
        <w:t xml:space="preserve"> </w:t>
      </w:r>
      <w:r w:rsidRPr="00617653">
        <w:rPr>
          <w:rFonts w:asciiTheme="majorBidi" w:hAnsiTheme="majorBidi" w:cstheme="majorBidi"/>
          <w:color w:val="404040"/>
          <w:sz w:val="28"/>
          <w:szCs w:val="28"/>
        </w:rPr>
        <w:t>Increased nuchal translucency is thought to be related to dilated lymphatic channels</w:t>
      </w:r>
      <w:r w:rsidRPr="00617653">
        <w:rPr>
          <w:rStyle w:val="apple-converted-space"/>
          <w:rFonts w:asciiTheme="majorBidi" w:hAnsiTheme="majorBidi" w:cstheme="majorBidi"/>
          <w:color w:val="404040"/>
          <w:sz w:val="28"/>
          <w:szCs w:val="28"/>
        </w:rPr>
        <w:t> </w:t>
      </w:r>
    </w:p>
    <w:p w:rsidR="0061035C" w:rsidRPr="009D25E6" w:rsidRDefault="00401071" w:rsidP="0061035C">
      <w:pPr>
        <w:jc w:val="right"/>
        <w:rPr>
          <w:rFonts w:asciiTheme="majorBidi" w:hAnsiTheme="majorBidi" w:cstheme="majorBidi"/>
          <w:sz w:val="28"/>
          <w:szCs w:val="28"/>
          <w:rtl/>
          <w:lang w:bidi="ar-IQ"/>
        </w:rPr>
      </w:pPr>
      <w:r>
        <w:rPr>
          <w:rFonts w:asciiTheme="majorBidi" w:hAnsiTheme="majorBidi" w:cstheme="majorBidi"/>
          <w:sz w:val="28"/>
          <w:szCs w:val="28"/>
          <w:lang w:bidi="ar-IQ"/>
        </w:rPr>
        <w:t>-</w:t>
      </w:r>
      <w:r w:rsidR="0061035C" w:rsidRPr="009D25E6">
        <w:rPr>
          <w:rFonts w:asciiTheme="majorBidi" w:hAnsiTheme="majorBidi" w:cstheme="majorBidi"/>
          <w:sz w:val="28"/>
          <w:szCs w:val="28"/>
          <w:lang w:bidi="ar-IQ"/>
        </w:rPr>
        <w:t xml:space="preserve"> Increased NT itself is not a fetal abnormality </w:t>
      </w:r>
      <w:r w:rsidR="00B22011" w:rsidRPr="009D25E6">
        <w:rPr>
          <w:rFonts w:asciiTheme="majorBidi" w:hAnsiTheme="majorBidi" w:cstheme="majorBidi"/>
          <w:sz w:val="28"/>
          <w:szCs w:val="28"/>
          <w:lang w:bidi="ar-IQ"/>
        </w:rPr>
        <w:t>,</w:t>
      </w:r>
      <w:r w:rsidR="0061035C" w:rsidRPr="009D25E6">
        <w:rPr>
          <w:rFonts w:asciiTheme="majorBidi" w:hAnsiTheme="majorBidi" w:cstheme="majorBidi"/>
          <w:sz w:val="28"/>
          <w:szCs w:val="28"/>
          <w:lang w:bidi="ar-IQ"/>
        </w:rPr>
        <w:t xml:space="preserve">the NT measurement can be combined with serum analytes to calculate an accurate composite risk. </w:t>
      </w:r>
    </w:p>
    <w:p w:rsidR="0061035C" w:rsidRPr="009D25E6" w:rsidRDefault="005E1C8C" w:rsidP="0061035C">
      <w:pPr>
        <w:jc w:val="right"/>
        <w:rPr>
          <w:rFonts w:asciiTheme="majorBidi" w:hAnsiTheme="majorBidi" w:cstheme="majorBidi"/>
          <w:b/>
          <w:bCs/>
          <w:sz w:val="28"/>
          <w:szCs w:val="28"/>
          <w:lang w:bidi="ar-IQ"/>
        </w:rPr>
      </w:pPr>
      <w:r w:rsidRPr="009D25E6">
        <w:rPr>
          <w:rFonts w:asciiTheme="majorBidi" w:hAnsiTheme="majorBidi" w:cstheme="majorBidi"/>
          <w:b/>
          <w:bCs/>
          <w:sz w:val="28"/>
          <w:szCs w:val="28"/>
          <w:lang w:bidi="ar-IQ"/>
        </w:rPr>
        <w:t xml:space="preserve">Conditions associated with </w:t>
      </w:r>
      <w:r w:rsidR="0061035C" w:rsidRPr="009D25E6">
        <w:rPr>
          <w:rFonts w:asciiTheme="majorBidi" w:hAnsiTheme="majorBidi" w:cstheme="majorBidi"/>
          <w:b/>
          <w:bCs/>
          <w:sz w:val="28"/>
          <w:szCs w:val="28"/>
          <w:lang w:bidi="ar-IQ"/>
        </w:rPr>
        <w:t>increased nuchal translucency</w:t>
      </w:r>
      <w:r w:rsidR="00892C2B" w:rsidRPr="009D25E6">
        <w:rPr>
          <w:rFonts w:asciiTheme="majorBidi" w:hAnsiTheme="majorBidi" w:cstheme="majorBidi"/>
          <w:b/>
          <w:bCs/>
          <w:sz w:val="28"/>
          <w:szCs w:val="28"/>
          <w:lang w:bidi="ar-IQ"/>
        </w:rPr>
        <w:t>:</w:t>
      </w:r>
    </w:p>
    <w:p w:rsidR="00892C2B" w:rsidRPr="009D25E6" w:rsidRDefault="00892C2B" w:rsidP="0061035C">
      <w:pPr>
        <w:jc w:val="right"/>
        <w:rPr>
          <w:rFonts w:asciiTheme="majorBidi" w:hAnsiTheme="majorBidi" w:cstheme="majorBidi"/>
          <w:sz w:val="28"/>
          <w:szCs w:val="28"/>
          <w:lang w:bidi="ar-IQ"/>
        </w:rPr>
      </w:pPr>
      <w:r w:rsidRPr="009D25E6">
        <w:rPr>
          <w:rFonts w:asciiTheme="majorBidi" w:hAnsiTheme="majorBidi" w:cstheme="majorBidi"/>
          <w:sz w:val="28"/>
          <w:szCs w:val="28"/>
          <w:lang w:bidi="ar-IQ"/>
        </w:rPr>
        <w:t>- Down syndrome</w:t>
      </w:r>
    </w:p>
    <w:p w:rsidR="00892C2B" w:rsidRPr="009D25E6" w:rsidRDefault="00892C2B" w:rsidP="0061035C">
      <w:pPr>
        <w:jc w:val="right"/>
        <w:rPr>
          <w:rFonts w:asciiTheme="majorBidi" w:hAnsiTheme="majorBidi" w:cstheme="majorBidi"/>
          <w:sz w:val="28"/>
          <w:szCs w:val="28"/>
          <w:lang w:bidi="ar-IQ"/>
        </w:rPr>
      </w:pPr>
      <w:r w:rsidRPr="009D25E6">
        <w:rPr>
          <w:rFonts w:asciiTheme="majorBidi" w:hAnsiTheme="majorBidi" w:cstheme="majorBidi"/>
          <w:sz w:val="28"/>
          <w:szCs w:val="28"/>
          <w:lang w:bidi="ar-IQ"/>
        </w:rPr>
        <w:t>-Cardiac defect.</w:t>
      </w:r>
    </w:p>
    <w:p w:rsidR="00892C2B" w:rsidRPr="009D25E6" w:rsidRDefault="00892C2B" w:rsidP="0061035C">
      <w:pPr>
        <w:jc w:val="right"/>
        <w:rPr>
          <w:rFonts w:asciiTheme="majorBidi" w:hAnsiTheme="majorBidi" w:cstheme="majorBidi"/>
          <w:sz w:val="28"/>
          <w:szCs w:val="28"/>
          <w:lang w:bidi="ar-IQ"/>
        </w:rPr>
      </w:pPr>
      <w:r w:rsidRPr="009D25E6">
        <w:rPr>
          <w:rFonts w:asciiTheme="majorBidi" w:hAnsiTheme="majorBidi" w:cstheme="majorBidi"/>
          <w:sz w:val="28"/>
          <w:szCs w:val="28"/>
          <w:lang w:bidi="ar-IQ"/>
        </w:rPr>
        <w:t>-Diaphramatic hernia.</w:t>
      </w:r>
    </w:p>
    <w:p w:rsidR="002127A4" w:rsidRPr="009D25E6" w:rsidRDefault="002127A4" w:rsidP="0061035C">
      <w:pPr>
        <w:jc w:val="right"/>
        <w:rPr>
          <w:rFonts w:asciiTheme="majorBidi" w:hAnsiTheme="majorBidi" w:cstheme="majorBidi"/>
          <w:sz w:val="28"/>
          <w:szCs w:val="28"/>
          <w:lang w:bidi="ar-IQ"/>
        </w:rPr>
      </w:pPr>
      <w:r w:rsidRPr="009D25E6">
        <w:rPr>
          <w:rFonts w:asciiTheme="majorBidi" w:hAnsiTheme="majorBidi" w:cstheme="majorBidi"/>
          <w:sz w:val="28"/>
          <w:szCs w:val="28"/>
          <w:lang w:bidi="ar-IQ"/>
        </w:rPr>
        <w:t>-Exomphalos.</w:t>
      </w:r>
    </w:p>
    <w:p w:rsidR="002127A4" w:rsidRDefault="002127A4" w:rsidP="0061035C">
      <w:pPr>
        <w:jc w:val="right"/>
        <w:rPr>
          <w:rFonts w:asciiTheme="majorBidi" w:hAnsiTheme="majorBidi" w:cstheme="majorBidi"/>
          <w:sz w:val="28"/>
          <w:szCs w:val="28"/>
          <w:lang w:bidi="ar-IQ"/>
        </w:rPr>
      </w:pPr>
      <w:r w:rsidRPr="009D25E6">
        <w:rPr>
          <w:rFonts w:asciiTheme="majorBidi" w:hAnsiTheme="majorBidi" w:cstheme="majorBidi"/>
          <w:sz w:val="28"/>
          <w:szCs w:val="28"/>
          <w:lang w:bidi="ar-IQ"/>
        </w:rPr>
        <w:lastRenderedPageBreak/>
        <w:t>-Achondroplasia.</w:t>
      </w:r>
    </w:p>
    <w:p w:rsidR="0074609E" w:rsidRDefault="00EE4D58" w:rsidP="0074609E">
      <w:pPr>
        <w:pStyle w:val="contenthead8"/>
        <w:rPr>
          <w:b/>
          <w:bCs/>
          <w:sz w:val="28"/>
          <w:szCs w:val="28"/>
        </w:rPr>
      </w:pPr>
      <w:r w:rsidRPr="0074609E">
        <w:rPr>
          <w:rFonts w:asciiTheme="majorBidi" w:hAnsiTheme="majorBidi" w:cstheme="majorBidi"/>
          <w:b/>
          <w:bCs/>
          <w:sz w:val="28"/>
          <w:szCs w:val="28"/>
          <w:lang w:bidi="ar-IQ"/>
        </w:rPr>
        <w:t>3</w:t>
      </w:r>
      <w:r w:rsidR="0074609E" w:rsidRPr="0074609E">
        <w:rPr>
          <w:rFonts w:asciiTheme="majorBidi" w:hAnsiTheme="majorBidi" w:cstheme="majorBidi"/>
          <w:b/>
          <w:bCs/>
          <w:sz w:val="28"/>
          <w:szCs w:val="28"/>
          <w:lang w:bidi="ar-IQ"/>
        </w:rPr>
        <w:t>.</w:t>
      </w:r>
      <w:r w:rsidR="0074609E" w:rsidRPr="0074609E">
        <w:rPr>
          <w:b/>
          <w:bCs/>
          <w:sz w:val="28"/>
          <w:szCs w:val="28"/>
        </w:rPr>
        <w:t xml:space="preserve"> Second-Trimester Sonographic Markers—"Soft Signs"</w:t>
      </w:r>
      <w:r w:rsidR="00B85899">
        <w:rPr>
          <w:b/>
          <w:bCs/>
          <w:sz w:val="28"/>
          <w:szCs w:val="28"/>
        </w:rPr>
        <w:t>:</w:t>
      </w:r>
    </w:p>
    <w:p w:rsidR="00142C7B" w:rsidRDefault="00B85899" w:rsidP="00B85899">
      <w:pPr>
        <w:pStyle w:val="contenthead8"/>
        <w:rPr>
          <w:b/>
          <w:bCs/>
          <w:sz w:val="28"/>
          <w:szCs w:val="28"/>
          <w:lang w:bidi="ar-IQ"/>
        </w:rPr>
      </w:pPr>
      <w:r w:rsidRPr="003E3A59">
        <w:rPr>
          <w:rFonts w:asciiTheme="majorBidi" w:hAnsiTheme="majorBidi" w:cstheme="majorBidi"/>
          <w:sz w:val="28"/>
          <w:szCs w:val="28"/>
        </w:rPr>
        <w:t>sonographic detection of aneuploidy, particularly Down syndrome, may be increased by the addition of minor sonographic markers</w:t>
      </w:r>
      <w:r w:rsidRPr="003E3A59">
        <w:rPr>
          <w:rFonts w:asciiTheme="majorBidi" w:hAnsiTheme="majorBidi" w:cstheme="majorBidi"/>
          <w:b/>
          <w:bCs/>
          <w:sz w:val="28"/>
          <w:szCs w:val="28"/>
        </w:rPr>
        <w:t>.</w:t>
      </w:r>
      <w:r w:rsidRPr="003E3A59">
        <w:rPr>
          <w:rFonts w:asciiTheme="majorBidi" w:hAnsiTheme="majorBidi" w:cstheme="majorBidi"/>
          <w:sz w:val="28"/>
          <w:szCs w:val="28"/>
        </w:rPr>
        <w:t xml:space="preserve"> </w:t>
      </w:r>
      <w:r w:rsidRPr="00B85899">
        <w:rPr>
          <w:rFonts w:asciiTheme="majorBidi" w:hAnsiTheme="majorBidi" w:cstheme="majorBidi"/>
          <w:sz w:val="28"/>
          <w:szCs w:val="28"/>
        </w:rPr>
        <w:t>Nuchal fold thickening</w:t>
      </w:r>
      <w:r w:rsidRPr="003E3A59">
        <w:rPr>
          <w:rFonts w:asciiTheme="majorBidi" w:hAnsiTheme="majorBidi" w:cstheme="majorBidi"/>
          <w:sz w:val="28"/>
          <w:szCs w:val="28"/>
        </w:rPr>
        <w:t xml:space="preserve">, </w:t>
      </w:r>
      <w:r w:rsidRPr="00B85899">
        <w:rPr>
          <w:rFonts w:asciiTheme="majorBidi" w:hAnsiTheme="majorBidi" w:cstheme="majorBidi"/>
          <w:sz w:val="28"/>
          <w:szCs w:val="28"/>
        </w:rPr>
        <w:t>Nasal bone absence or hypoplasia</w:t>
      </w:r>
      <w:r w:rsidRPr="003E3A59">
        <w:rPr>
          <w:rFonts w:asciiTheme="majorBidi" w:hAnsiTheme="majorBidi" w:cstheme="majorBidi"/>
          <w:b/>
          <w:bCs/>
          <w:sz w:val="28"/>
          <w:szCs w:val="28"/>
        </w:rPr>
        <w:t>,</w:t>
      </w:r>
      <w:r w:rsidRPr="003E3A59">
        <w:rPr>
          <w:rFonts w:asciiTheme="majorBidi" w:hAnsiTheme="majorBidi" w:cstheme="majorBidi"/>
          <w:sz w:val="28"/>
          <w:szCs w:val="28"/>
        </w:rPr>
        <w:t xml:space="preserve"> </w:t>
      </w:r>
      <w:r w:rsidRPr="00B85899">
        <w:rPr>
          <w:rFonts w:asciiTheme="majorBidi" w:hAnsiTheme="majorBidi" w:cstheme="majorBidi"/>
          <w:sz w:val="28"/>
          <w:szCs w:val="28"/>
        </w:rPr>
        <w:t>Nasal bone absence or hypoplasia</w:t>
      </w:r>
      <w:r w:rsidRPr="003E3A59">
        <w:rPr>
          <w:rFonts w:asciiTheme="majorBidi" w:hAnsiTheme="majorBidi" w:cstheme="majorBidi"/>
          <w:b/>
          <w:bCs/>
          <w:sz w:val="28"/>
          <w:szCs w:val="28"/>
        </w:rPr>
        <w:t>,</w:t>
      </w:r>
      <w:r w:rsidRPr="003E3A59">
        <w:rPr>
          <w:rFonts w:asciiTheme="majorBidi" w:hAnsiTheme="majorBidi" w:cstheme="majorBidi"/>
          <w:sz w:val="28"/>
          <w:szCs w:val="28"/>
        </w:rPr>
        <w:t xml:space="preserve"> </w:t>
      </w:r>
      <w:r w:rsidRPr="00B85899">
        <w:rPr>
          <w:rFonts w:asciiTheme="majorBidi" w:hAnsiTheme="majorBidi" w:cstheme="majorBidi"/>
          <w:sz w:val="28"/>
          <w:szCs w:val="28"/>
        </w:rPr>
        <w:t>Shortened frontal lobe or brachycephaly</w:t>
      </w:r>
      <w:r w:rsidRPr="003E3A59">
        <w:rPr>
          <w:rFonts w:asciiTheme="majorBidi" w:hAnsiTheme="majorBidi" w:cstheme="majorBidi"/>
          <w:sz w:val="28"/>
          <w:szCs w:val="28"/>
        </w:rPr>
        <w:t xml:space="preserve">, </w:t>
      </w:r>
      <w:r w:rsidRPr="00B85899">
        <w:rPr>
          <w:rFonts w:asciiTheme="majorBidi" w:hAnsiTheme="majorBidi" w:cstheme="majorBidi"/>
          <w:sz w:val="28"/>
          <w:szCs w:val="28"/>
        </w:rPr>
        <w:t>Short ear length</w:t>
      </w:r>
      <w:r w:rsidRPr="003E3A59">
        <w:rPr>
          <w:rFonts w:asciiTheme="majorBidi" w:hAnsiTheme="majorBidi" w:cstheme="majorBidi"/>
          <w:b/>
          <w:bCs/>
          <w:sz w:val="28"/>
          <w:szCs w:val="28"/>
        </w:rPr>
        <w:t>,</w:t>
      </w:r>
      <w:r w:rsidRPr="003E3A59">
        <w:rPr>
          <w:rFonts w:asciiTheme="majorBidi" w:hAnsiTheme="majorBidi" w:cstheme="majorBidi"/>
          <w:sz w:val="28"/>
          <w:szCs w:val="28"/>
        </w:rPr>
        <w:t xml:space="preserve"> </w:t>
      </w:r>
      <w:r w:rsidRPr="00B85899">
        <w:rPr>
          <w:rFonts w:asciiTheme="majorBidi" w:hAnsiTheme="majorBidi" w:cstheme="majorBidi"/>
          <w:sz w:val="28"/>
          <w:szCs w:val="28"/>
        </w:rPr>
        <w:t>Echogenic intracardiac focus</w:t>
      </w:r>
      <w:r w:rsidRPr="003E3A59">
        <w:rPr>
          <w:rFonts w:asciiTheme="majorBidi" w:hAnsiTheme="majorBidi" w:cstheme="majorBidi"/>
          <w:b/>
          <w:bCs/>
          <w:sz w:val="28"/>
          <w:szCs w:val="28"/>
        </w:rPr>
        <w:t>,</w:t>
      </w:r>
      <w:r w:rsidRPr="003E3A59">
        <w:rPr>
          <w:rFonts w:asciiTheme="majorBidi" w:hAnsiTheme="majorBidi" w:cstheme="majorBidi"/>
          <w:sz w:val="28"/>
          <w:szCs w:val="28"/>
        </w:rPr>
        <w:t xml:space="preserve"> </w:t>
      </w:r>
      <w:r w:rsidRPr="00B85899">
        <w:rPr>
          <w:rFonts w:asciiTheme="majorBidi" w:hAnsiTheme="majorBidi" w:cstheme="majorBidi"/>
          <w:sz w:val="28"/>
          <w:szCs w:val="28"/>
        </w:rPr>
        <w:t>Echogenic bowe</w:t>
      </w:r>
      <w:r w:rsidRPr="003E3A59">
        <w:rPr>
          <w:rFonts w:asciiTheme="majorBidi" w:hAnsiTheme="majorBidi" w:cstheme="majorBidi"/>
          <w:sz w:val="28"/>
          <w:szCs w:val="28"/>
        </w:rPr>
        <w:t>l</w:t>
      </w:r>
      <w:r>
        <w:t>.</w:t>
      </w:r>
    </w:p>
    <w:p w:rsidR="00FE387C" w:rsidRPr="00B85899" w:rsidRDefault="00FE387C" w:rsidP="00B85899">
      <w:pPr>
        <w:pStyle w:val="contenthead8"/>
        <w:rPr>
          <w:b/>
          <w:bCs/>
          <w:sz w:val="28"/>
          <w:szCs w:val="28"/>
          <w:rtl/>
          <w:lang w:bidi="ar-IQ"/>
        </w:rPr>
      </w:pPr>
    </w:p>
    <w:p w:rsidR="00D37372" w:rsidRDefault="00F32439" w:rsidP="00617653">
      <w:pPr>
        <w:jc w:val="right"/>
        <w:rPr>
          <w:rFonts w:asciiTheme="majorBidi" w:hAnsiTheme="majorBidi" w:cstheme="majorBidi"/>
          <w:sz w:val="28"/>
          <w:szCs w:val="28"/>
          <w:lang w:bidi="ar-IQ"/>
        </w:rPr>
      </w:pPr>
      <w:r w:rsidRPr="00BA33DB">
        <w:rPr>
          <w:rFonts w:asciiTheme="majorBidi" w:hAnsiTheme="majorBidi" w:cstheme="majorBidi"/>
          <w:b/>
          <w:bCs/>
          <w:i/>
          <w:iCs/>
          <w:sz w:val="32"/>
          <w:szCs w:val="32"/>
          <w:u w:val="single"/>
          <w:lang w:bidi="ar-IQ"/>
        </w:rPr>
        <w:t>2.maternal blood markers-</w:t>
      </w:r>
      <w:r w:rsidR="00617653" w:rsidRPr="00046E55">
        <w:rPr>
          <w:rFonts w:asciiTheme="majorBidi" w:hAnsiTheme="majorBidi" w:cstheme="majorBidi"/>
          <w:b/>
          <w:bCs/>
          <w:sz w:val="28"/>
          <w:szCs w:val="28"/>
          <w:u w:val="single"/>
          <w:lang w:bidi="ar-IQ"/>
        </w:rPr>
        <w:t xml:space="preserve"> </w:t>
      </w:r>
      <w:r w:rsidR="00D37372">
        <w:rPr>
          <w:rFonts w:asciiTheme="majorBidi" w:hAnsiTheme="majorBidi" w:cstheme="majorBidi"/>
          <w:sz w:val="28"/>
          <w:szCs w:val="28"/>
          <w:lang w:bidi="ar-IQ"/>
        </w:rPr>
        <w:t xml:space="preserve">Includes: </w:t>
      </w:r>
    </w:p>
    <w:p w:rsidR="002E343E" w:rsidRPr="00FB6760" w:rsidRDefault="00D37372" w:rsidP="00943578">
      <w:pPr>
        <w:numPr>
          <w:ilvl w:val="0"/>
          <w:numId w:val="7"/>
        </w:numPr>
        <w:jc w:val="right"/>
        <w:rPr>
          <w:rFonts w:asciiTheme="majorBidi" w:hAnsiTheme="majorBidi" w:cstheme="majorBidi"/>
          <w:sz w:val="28"/>
          <w:szCs w:val="28"/>
          <w:lang w:bidi="ar-IQ"/>
        </w:rPr>
      </w:pPr>
      <w:r>
        <w:rPr>
          <w:rFonts w:asciiTheme="majorBidi" w:hAnsiTheme="majorBidi" w:cstheme="majorBidi"/>
          <w:sz w:val="28"/>
          <w:szCs w:val="28"/>
          <w:lang w:bidi="ar-IQ"/>
        </w:rPr>
        <w:t>1.</w:t>
      </w:r>
      <w:r w:rsidRPr="00DE0B24">
        <w:rPr>
          <w:rFonts w:asciiTheme="majorBidi" w:hAnsiTheme="majorBidi" w:cstheme="majorBidi"/>
          <w:b/>
          <w:bCs/>
          <w:sz w:val="28"/>
          <w:szCs w:val="28"/>
          <w:lang w:bidi="ar-IQ"/>
        </w:rPr>
        <w:t xml:space="preserve">Free </w:t>
      </w:r>
      <w:r w:rsidR="00350E1F" w:rsidRPr="00DE0B24">
        <w:rPr>
          <w:rFonts w:asciiTheme="majorBidi" w:hAnsiTheme="majorBidi" w:cstheme="majorBidi"/>
          <w:b/>
          <w:bCs/>
          <w:sz w:val="28"/>
          <w:szCs w:val="28"/>
          <w:lang w:bidi="ar-IQ"/>
        </w:rPr>
        <w:t>β-HCG</w:t>
      </w:r>
      <w:r w:rsidR="00350E1F" w:rsidRPr="00D37372">
        <w:rPr>
          <w:rFonts w:asciiTheme="majorBidi" w:hAnsiTheme="majorBidi" w:cstheme="majorBidi"/>
          <w:sz w:val="28"/>
          <w:szCs w:val="28"/>
          <w:lang w:bidi="ar-IQ"/>
        </w:rPr>
        <w:t xml:space="preserve"> </w:t>
      </w:r>
      <w:r w:rsidR="00350E1F" w:rsidRPr="00D37372">
        <w:rPr>
          <w:rFonts w:asciiTheme="majorBidi" w:hAnsiTheme="majorBidi" w:cstheme="majorBidi"/>
          <w:sz w:val="28"/>
          <w:szCs w:val="28"/>
          <w:u w:val="single"/>
          <w:lang w:bidi="ar-IQ"/>
        </w:rPr>
        <w:t xml:space="preserve">normally decreases </w:t>
      </w:r>
      <w:r w:rsidR="00CA2DE7">
        <w:rPr>
          <w:rFonts w:asciiTheme="majorBidi" w:hAnsiTheme="majorBidi" w:cstheme="majorBidi"/>
          <w:sz w:val="28"/>
          <w:szCs w:val="28"/>
          <w:lang w:bidi="ar-IQ"/>
        </w:rPr>
        <w:t xml:space="preserve">in pregnancy, but is increased </w:t>
      </w:r>
      <w:r w:rsidR="00350E1F" w:rsidRPr="00D37372">
        <w:rPr>
          <w:rFonts w:asciiTheme="majorBidi" w:hAnsiTheme="majorBidi" w:cstheme="majorBidi"/>
          <w:sz w:val="28"/>
          <w:szCs w:val="28"/>
          <w:lang w:bidi="ar-IQ"/>
        </w:rPr>
        <w:t xml:space="preserve">in </w:t>
      </w:r>
      <w:r w:rsidR="00350E1F" w:rsidRPr="00FB6760">
        <w:rPr>
          <w:rFonts w:asciiTheme="majorBidi" w:hAnsiTheme="majorBidi" w:cstheme="majorBidi"/>
          <w:sz w:val="28"/>
          <w:szCs w:val="28"/>
          <w:lang w:bidi="ar-IQ"/>
        </w:rPr>
        <w:t>fetuses affected with trisomy 21.</w:t>
      </w:r>
    </w:p>
    <w:p w:rsidR="00EF6E86" w:rsidRPr="00EF6E86" w:rsidRDefault="00D37372" w:rsidP="00EF6E86">
      <w:pPr>
        <w:numPr>
          <w:ilvl w:val="0"/>
          <w:numId w:val="7"/>
        </w:numPr>
        <w:jc w:val="right"/>
        <w:rPr>
          <w:rFonts w:asciiTheme="majorBidi" w:hAnsiTheme="majorBidi" w:cstheme="majorBidi"/>
          <w:sz w:val="28"/>
          <w:szCs w:val="28"/>
          <w:rtl/>
          <w:lang w:bidi="ar-IQ"/>
        </w:rPr>
      </w:pPr>
      <w:r>
        <w:rPr>
          <w:rFonts w:asciiTheme="majorBidi" w:hAnsiTheme="majorBidi" w:cstheme="majorBidi"/>
          <w:sz w:val="28"/>
          <w:szCs w:val="28"/>
          <w:lang w:bidi="ar-IQ"/>
        </w:rPr>
        <w:t>2.</w:t>
      </w:r>
      <w:r w:rsidR="00350E1F" w:rsidRPr="00DE0B24">
        <w:rPr>
          <w:rFonts w:asciiTheme="majorBidi" w:hAnsiTheme="majorBidi" w:cstheme="majorBidi"/>
          <w:b/>
          <w:bCs/>
          <w:sz w:val="28"/>
          <w:szCs w:val="28"/>
          <w:lang w:bidi="ar-IQ"/>
        </w:rPr>
        <w:t>PAPP</w:t>
      </w:r>
      <w:r w:rsidR="00350E1F" w:rsidRPr="00FB6760">
        <w:rPr>
          <w:rFonts w:asciiTheme="majorBidi" w:hAnsiTheme="majorBidi" w:cstheme="majorBidi"/>
          <w:sz w:val="28"/>
          <w:szCs w:val="28"/>
          <w:lang w:bidi="ar-IQ"/>
        </w:rPr>
        <w:t>-A</w:t>
      </w:r>
      <w:r w:rsidR="00DE0B24">
        <w:rPr>
          <w:rFonts w:asciiTheme="majorBidi" w:hAnsiTheme="majorBidi" w:cstheme="majorBidi"/>
          <w:sz w:val="28"/>
          <w:szCs w:val="28"/>
          <w:lang w:bidi="ar-IQ"/>
        </w:rPr>
        <w:t>(</w:t>
      </w:r>
      <w:r w:rsidR="00DE0B24" w:rsidRPr="00DE0B24">
        <w:rPr>
          <w:rFonts w:asciiTheme="majorBidi" w:hAnsiTheme="majorBidi" w:cstheme="majorBidi"/>
          <w:sz w:val="28"/>
          <w:szCs w:val="28"/>
          <w:lang w:bidi="ar-IQ"/>
        </w:rPr>
        <w:t xml:space="preserve"> </w:t>
      </w:r>
      <w:r w:rsidR="00DE0B24" w:rsidRPr="00D37372">
        <w:rPr>
          <w:rFonts w:asciiTheme="majorBidi" w:hAnsiTheme="majorBidi" w:cstheme="majorBidi"/>
          <w:sz w:val="28"/>
          <w:szCs w:val="28"/>
          <w:lang w:bidi="ar-IQ"/>
        </w:rPr>
        <w:t>pregnancy associated plasma protein –A</w:t>
      </w:r>
      <w:r w:rsidR="00DE0B24">
        <w:rPr>
          <w:rFonts w:asciiTheme="majorBidi" w:hAnsiTheme="majorBidi" w:cstheme="majorBidi"/>
          <w:sz w:val="28"/>
          <w:szCs w:val="28"/>
          <w:lang w:bidi="ar-IQ"/>
        </w:rPr>
        <w:t xml:space="preserve"> )</w:t>
      </w:r>
      <w:r w:rsidR="00350E1F" w:rsidRPr="00FB6760">
        <w:rPr>
          <w:rFonts w:asciiTheme="majorBidi" w:hAnsiTheme="majorBidi" w:cstheme="majorBidi"/>
          <w:sz w:val="28"/>
          <w:szCs w:val="28"/>
          <w:lang w:bidi="ar-IQ"/>
        </w:rPr>
        <w:t xml:space="preserve"> </w:t>
      </w:r>
      <w:r w:rsidR="00350E1F" w:rsidRPr="00FB6760">
        <w:rPr>
          <w:rFonts w:asciiTheme="majorBidi" w:hAnsiTheme="majorBidi" w:cstheme="majorBidi"/>
          <w:sz w:val="28"/>
          <w:szCs w:val="28"/>
          <w:u w:val="single"/>
          <w:lang w:bidi="ar-IQ"/>
        </w:rPr>
        <w:t>normally increases</w:t>
      </w:r>
      <w:r w:rsidR="00350E1F" w:rsidRPr="00FB6760">
        <w:rPr>
          <w:rFonts w:asciiTheme="majorBidi" w:hAnsiTheme="majorBidi" w:cstheme="majorBidi"/>
          <w:sz w:val="28"/>
          <w:szCs w:val="28"/>
          <w:lang w:bidi="ar-IQ"/>
        </w:rPr>
        <w:t xml:space="preserve"> in pregnancy, but is decreased in fetuses affected with trisomy 21.</w:t>
      </w:r>
    </w:p>
    <w:p w:rsidR="00DE0B24" w:rsidRDefault="00EF6E86" w:rsidP="00142C7B">
      <w:pPr>
        <w:jc w:val="right"/>
        <w:rPr>
          <w:rFonts w:asciiTheme="majorBidi" w:hAnsiTheme="majorBidi" w:cstheme="majorBidi"/>
          <w:b/>
          <w:bCs/>
          <w:sz w:val="28"/>
          <w:szCs w:val="28"/>
          <w:lang w:bidi="ar-IQ"/>
        </w:rPr>
      </w:pPr>
      <w:r>
        <w:rPr>
          <w:rFonts w:asciiTheme="majorBidi" w:hAnsiTheme="majorBidi" w:cstheme="majorBidi"/>
          <w:sz w:val="28"/>
          <w:szCs w:val="28"/>
          <w:lang w:bidi="ar-IQ"/>
        </w:rPr>
        <w:t>3.</w:t>
      </w:r>
      <w:r w:rsidRPr="00EF6E86">
        <w:rPr>
          <w:rFonts w:asciiTheme="majorBidi" w:hAnsiTheme="majorBidi" w:cstheme="majorBidi"/>
          <w:sz w:val="28"/>
          <w:szCs w:val="28"/>
          <w:lang w:bidi="ar-IQ"/>
        </w:rPr>
        <w:t xml:space="preserve"> </w:t>
      </w:r>
      <w:r w:rsidRPr="00D37372">
        <w:rPr>
          <w:rFonts w:asciiTheme="majorBidi" w:hAnsiTheme="majorBidi" w:cstheme="majorBidi"/>
          <w:sz w:val="28"/>
          <w:szCs w:val="28"/>
          <w:lang w:bidi="ar-IQ"/>
        </w:rPr>
        <w:t>maternal serum alpha-fetoprotein</w:t>
      </w:r>
      <w:r w:rsidRPr="00EF6E86">
        <w:rPr>
          <w:rFonts w:asciiTheme="majorBidi" w:hAnsiTheme="majorBidi" w:cstheme="majorBidi"/>
          <w:b/>
          <w:bCs/>
          <w:sz w:val="28"/>
          <w:szCs w:val="28"/>
          <w:lang w:bidi="ar-IQ"/>
        </w:rPr>
        <w:t>(MSAFP)</w:t>
      </w:r>
      <w:r w:rsidR="00DE129A">
        <w:rPr>
          <w:rFonts w:asciiTheme="majorBidi" w:hAnsiTheme="majorBidi" w:cstheme="majorBidi"/>
          <w:b/>
          <w:bCs/>
          <w:sz w:val="28"/>
          <w:szCs w:val="28"/>
          <w:lang w:bidi="ar-IQ"/>
        </w:rPr>
        <w:t>.</w:t>
      </w:r>
    </w:p>
    <w:p w:rsidR="00DE129A" w:rsidRDefault="00DE129A" w:rsidP="00142C7B">
      <w:pPr>
        <w:jc w:val="right"/>
        <w:rPr>
          <w:rFonts w:asciiTheme="majorBidi" w:hAnsiTheme="majorBidi" w:cstheme="majorBidi"/>
          <w:sz w:val="28"/>
          <w:szCs w:val="28"/>
          <w:lang w:bidi="ar-IQ"/>
        </w:rPr>
      </w:pPr>
      <w:r>
        <w:rPr>
          <w:rFonts w:asciiTheme="majorBidi" w:hAnsiTheme="majorBidi" w:cstheme="majorBidi"/>
          <w:b/>
          <w:bCs/>
          <w:sz w:val="28"/>
          <w:szCs w:val="28"/>
          <w:lang w:bidi="ar-IQ"/>
        </w:rPr>
        <w:t>4</w:t>
      </w:r>
      <w:r w:rsidRPr="00DE129A">
        <w:rPr>
          <w:rFonts w:asciiTheme="majorBidi" w:hAnsiTheme="majorBidi" w:cstheme="majorBidi"/>
          <w:b/>
          <w:bCs/>
          <w:sz w:val="28"/>
          <w:szCs w:val="28"/>
          <w:lang w:bidi="ar-IQ"/>
        </w:rPr>
        <w:t>. un-conjugated estradiol ,inhibin-alpha</w:t>
      </w:r>
    </w:p>
    <w:p w:rsidR="00046E55" w:rsidRPr="006D3E19" w:rsidRDefault="00142C7B" w:rsidP="006D3E19">
      <w:pPr>
        <w:jc w:val="right"/>
        <w:rPr>
          <w:rFonts w:asciiTheme="majorBidi" w:hAnsiTheme="majorBidi" w:cstheme="majorBidi"/>
          <w:b/>
          <w:bCs/>
          <w:sz w:val="28"/>
          <w:szCs w:val="28"/>
          <w:u w:val="single"/>
          <w:rtl/>
          <w:lang w:bidi="ar-IQ"/>
        </w:rPr>
      </w:pPr>
      <w:r w:rsidRPr="00FB6760">
        <w:rPr>
          <w:rFonts w:asciiTheme="majorBidi" w:hAnsiTheme="majorBidi" w:cstheme="majorBidi"/>
          <w:sz w:val="28"/>
          <w:szCs w:val="28"/>
          <w:lang w:bidi="ar-IQ"/>
        </w:rPr>
        <w:t xml:space="preserve">HCG discrimination is greatest at 13 weeks, whereas PAPP-A’s is greatest at 10 weeks, making </w:t>
      </w:r>
      <w:r w:rsidRPr="004F5606">
        <w:rPr>
          <w:rFonts w:asciiTheme="majorBidi" w:hAnsiTheme="majorBidi" w:cstheme="majorBidi"/>
          <w:b/>
          <w:bCs/>
          <w:sz w:val="28"/>
          <w:szCs w:val="28"/>
          <w:u w:val="single"/>
          <w:lang w:bidi="ar-IQ"/>
        </w:rPr>
        <w:t>11 weeks the optimal time for first trimester analyte screening</w:t>
      </w:r>
      <w:r w:rsidR="005274A7" w:rsidRPr="004F5606">
        <w:rPr>
          <w:rFonts w:asciiTheme="majorBidi" w:hAnsiTheme="majorBidi" w:cstheme="majorBidi"/>
          <w:b/>
          <w:bCs/>
          <w:sz w:val="28"/>
          <w:szCs w:val="28"/>
          <w:u w:val="single"/>
          <w:lang w:bidi="ar-IQ"/>
        </w:rPr>
        <w:t>.</w:t>
      </w:r>
    </w:p>
    <w:p w:rsidR="005274A7" w:rsidRPr="00A11108" w:rsidRDefault="00377360" w:rsidP="005274A7">
      <w:pPr>
        <w:jc w:val="right"/>
        <w:rPr>
          <w:rFonts w:asciiTheme="majorBidi" w:hAnsiTheme="majorBidi" w:cstheme="majorBidi"/>
          <w:sz w:val="28"/>
          <w:szCs w:val="28"/>
          <w:lang w:bidi="ar-IQ"/>
        </w:rPr>
      </w:pPr>
      <w:r>
        <w:rPr>
          <w:rFonts w:asciiTheme="majorBidi" w:hAnsiTheme="majorBidi" w:cstheme="majorBidi"/>
          <w:b/>
          <w:bCs/>
          <w:sz w:val="28"/>
          <w:szCs w:val="28"/>
          <w:lang w:bidi="ar-IQ"/>
        </w:rPr>
        <w:t>-</w:t>
      </w:r>
      <w:r w:rsidR="005274A7" w:rsidRPr="005274A7">
        <w:rPr>
          <w:rFonts w:asciiTheme="majorBidi" w:hAnsiTheme="majorBidi" w:cstheme="majorBidi"/>
          <w:b/>
          <w:bCs/>
          <w:sz w:val="28"/>
          <w:szCs w:val="28"/>
          <w:lang w:bidi="ar-IQ"/>
        </w:rPr>
        <w:t>Second Trimester</w:t>
      </w:r>
      <w:r w:rsidR="009B6C4A">
        <w:rPr>
          <w:rFonts w:asciiTheme="majorBidi" w:hAnsiTheme="majorBidi" w:cstheme="majorBidi"/>
          <w:b/>
          <w:bCs/>
          <w:sz w:val="28"/>
          <w:szCs w:val="28"/>
          <w:lang w:bidi="ar-IQ"/>
        </w:rPr>
        <w:t xml:space="preserve"> screen</w:t>
      </w:r>
      <w:r w:rsidR="009B6C4A" w:rsidRPr="00C87D17">
        <w:rPr>
          <w:rFonts w:asciiTheme="majorBidi" w:hAnsiTheme="majorBidi" w:cstheme="majorBidi"/>
          <w:b/>
          <w:bCs/>
          <w:sz w:val="28"/>
          <w:szCs w:val="28"/>
          <w:lang w:bidi="ar-IQ"/>
        </w:rPr>
        <w:t>ing</w:t>
      </w:r>
      <w:r w:rsidR="006D3E19" w:rsidRPr="00C87D17">
        <w:rPr>
          <w:rFonts w:asciiTheme="majorBidi" w:hAnsiTheme="majorBidi" w:cstheme="majorBidi"/>
          <w:b/>
          <w:bCs/>
          <w:sz w:val="28"/>
          <w:szCs w:val="28"/>
          <w:lang w:bidi="ar-IQ"/>
        </w:rPr>
        <w:t>(</w:t>
      </w:r>
      <w:r w:rsidR="006D3E19" w:rsidRPr="00C87D17">
        <w:rPr>
          <w:rFonts w:asciiTheme="majorBidi" w:eastAsia="Times New Roman" w:hAnsiTheme="majorBidi" w:cstheme="majorBidi"/>
          <w:b/>
          <w:bCs/>
          <w:sz w:val="28"/>
          <w:szCs w:val="28"/>
        </w:rPr>
        <w:t>Maternal analyte screening)</w:t>
      </w:r>
      <w:r w:rsidR="009B6C4A" w:rsidRPr="00C87D17">
        <w:rPr>
          <w:rFonts w:asciiTheme="majorBidi" w:hAnsiTheme="majorBidi" w:cstheme="majorBidi"/>
          <w:b/>
          <w:bCs/>
          <w:sz w:val="28"/>
          <w:szCs w:val="28"/>
          <w:lang w:bidi="ar-IQ"/>
        </w:rPr>
        <w:t xml:space="preserve"> </w:t>
      </w:r>
      <w:r w:rsidR="005274A7">
        <w:rPr>
          <w:rFonts w:asciiTheme="majorBidi" w:hAnsiTheme="majorBidi" w:cstheme="majorBidi"/>
          <w:b/>
          <w:bCs/>
          <w:sz w:val="28"/>
          <w:szCs w:val="28"/>
          <w:lang w:bidi="ar-IQ"/>
        </w:rPr>
        <w:t>:-</w:t>
      </w:r>
      <w:r w:rsidR="005274A7" w:rsidRPr="00A11108">
        <w:rPr>
          <w:rFonts w:asciiTheme="majorBidi" w:hAnsiTheme="majorBidi" w:cstheme="majorBidi"/>
          <w:sz w:val="28"/>
          <w:szCs w:val="28"/>
          <w:lang w:bidi="ar-IQ"/>
        </w:rPr>
        <w:t>Triple screening-</w:t>
      </w:r>
    </w:p>
    <w:p w:rsidR="005274A7" w:rsidRPr="00A11108" w:rsidRDefault="005274A7" w:rsidP="007143A5">
      <w:pPr>
        <w:jc w:val="right"/>
        <w:rPr>
          <w:rFonts w:asciiTheme="majorBidi" w:hAnsiTheme="majorBidi" w:cstheme="majorBidi"/>
          <w:sz w:val="28"/>
          <w:szCs w:val="28"/>
          <w:rtl/>
          <w:lang w:bidi="ar-IQ"/>
        </w:rPr>
      </w:pPr>
      <w:r w:rsidRPr="00A11108">
        <w:rPr>
          <w:rFonts w:asciiTheme="majorBidi" w:hAnsiTheme="majorBidi" w:cstheme="majorBidi"/>
          <w:sz w:val="28"/>
          <w:szCs w:val="28"/>
          <w:lang w:bidi="ar-IQ"/>
        </w:rPr>
        <w:t>1.Alpha feto protein.</w:t>
      </w:r>
    </w:p>
    <w:p w:rsidR="005274A7" w:rsidRPr="00A11108" w:rsidRDefault="005274A7" w:rsidP="005274A7">
      <w:pPr>
        <w:jc w:val="right"/>
        <w:rPr>
          <w:rFonts w:asciiTheme="majorBidi" w:hAnsiTheme="majorBidi" w:cstheme="majorBidi"/>
          <w:sz w:val="28"/>
          <w:szCs w:val="28"/>
          <w:lang w:bidi="ar-IQ"/>
        </w:rPr>
      </w:pPr>
      <w:r w:rsidRPr="00A11108">
        <w:rPr>
          <w:rFonts w:asciiTheme="majorBidi" w:hAnsiTheme="majorBidi" w:cstheme="majorBidi"/>
          <w:sz w:val="28"/>
          <w:szCs w:val="28"/>
          <w:lang w:bidi="ar-IQ"/>
        </w:rPr>
        <w:t>2.HCG</w:t>
      </w:r>
    </w:p>
    <w:p w:rsidR="005274A7" w:rsidRDefault="005274A7" w:rsidP="005274A7">
      <w:pPr>
        <w:jc w:val="right"/>
        <w:rPr>
          <w:rFonts w:asciiTheme="majorBidi" w:hAnsiTheme="majorBidi" w:cstheme="majorBidi"/>
          <w:b/>
          <w:bCs/>
          <w:sz w:val="28"/>
          <w:szCs w:val="28"/>
          <w:lang w:bidi="ar-IQ"/>
        </w:rPr>
      </w:pPr>
      <w:r w:rsidRPr="00A11108">
        <w:rPr>
          <w:rFonts w:asciiTheme="majorBidi" w:hAnsiTheme="majorBidi" w:cstheme="majorBidi"/>
          <w:sz w:val="28"/>
          <w:szCs w:val="28"/>
          <w:lang w:bidi="ar-IQ"/>
        </w:rPr>
        <w:t>3. un-conjugated estradiol</w:t>
      </w:r>
    </w:p>
    <w:p w:rsidR="005274A7" w:rsidRDefault="00A11108" w:rsidP="005274A7">
      <w:pPr>
        <w:jc w:val="right"/>
        <w:rPr>
          <w:rFonts w:asciiTheme="majorBidi" w:hAnsiTheme="majorBidi" w:cstheme="majorBidi"/>
          <w:b/>
          <w:bCs/>
          <w:sz w:val="28"/>
          <w:szCs w:val="28"/>
          <w:lang w:bidi="ar-IQ"/>
        </w:rPr>
      </w:pPr>
      <w:r>
        <w:rPr>
          <w:rFonts w:asciiTheme="majorBidi" w:hAnsiTheme="majorBidi" w:cstheme="majorBidi"/>
          <w:b/>
          <w:bCs/>
          <w:sz w:val="28"/>
          <w:szCs w:val="28"/>
          <w:lang w:bidi="ar-IQ"/>
        </w:rPr>
        <w:t>-</w:t>
      </w:r>
      <w:r w:rsidR="005274A7">
        <w:rPr>
          <w:rFonts w:asciiTheme="majorBidi" w:hAnsiTheme="majorBidi" w:cstheme="majorBidi"/>
          <w:b/>
          <w:bCs/>
          <w:sz w:val="28"/>
          <w:szCs w:val="28"/>
          <w:lang w:bidi="ar-IQ"/>
        </w:rPr>
        <w:t>Objective</w:t>
      </w:r>
      <w:r w:rsidR="00411401">
        <w:rPr>
          <w:rFonts w:asciiTheme="majorBidi" w:hAnsiTheme="majorBidi" w:cstheme="majorBidi"/>
          <w:b/>
          <w:bCs/>
          <w:sz w:val="28"/>
          <w:szCs w:val="28"/>
          <w:lang w:bidi="ar-IQ"/>
        </w:rPr>
        <w:t xml:space="preserve"> is </w:t>
      </w:r>
      <w:r w:rsidR="005274A7">
        <w:rPr>
          <w:rFonts w:asciiTheme="majorBidi" w:hAnsiTheme="majorBidi" w:cstheme="majorBidi"/>
          <w:b/>
          <w:bCs/>
          <w:sz w:val="28"/>
          <w:szCs w:val="28"/>
          <w:lang w:bidi="ar-IQ"/>
        </w:rPr>
        <w:t xml:space="preserve"> to increase the prenatal detection of ;-</w:t>
      </w:r>
    </w:p>
    <w:p w:rsidR="005274A7" w:rsidRPr="00A11108" w:rsidRDefault="005274A7" w:rsidP="005274A7">
      <w:pPr>
        <w:jc w:val="right"/>
        <w:rPr>
          <w:rFonts w:asciiTheme="majorBidi" w:hAnsiTheme="majorBidi" w:cstheme="majorBidi"/>
          <w:sz w:val="28"/>
          <w:szCs w:val="28"/>
          <w:lang w:bidi="ar-IQ"/>
        </w:rPr>
      </w:pPr>
      <w:r w:rsidRPr="00A11108">
        <w:rPr>
          <w:rFonts w:asciiTheme="majorBidi" w:hAnsiTheme="majorBidi" w:cstheme="majorBidi"/>
          <w:sz w:val="28"/>
          <w:szCs w:val="28"/>
          <w:lang w:bidi="ar-IQ"/>
        </w:rPr>
        <w:t>Down syndrome, neural tube defects, Trisomy 18</w:t>
      </w:r>
      <w:r w:rsidR="00E6155B" w:rsidRPr="00A11108">
        <w:rPr>
          <w:rFonts w:asciiTheme="majorBidi" w:hAnsiTheme="majorBidi" w:cstheme="majorBidi"/>
          <w:sz w:val="28"/>
          <w:szCs w:val="28"/>
          <w:lang w:bidi="ar-IQ"/>
        </w:rPr>
        <w:t>.</w:t>
      </w:r>
    </w:p>
    <w:p w:rsidR="00E6155B" w:rsidRDefault="00E6155B" w:rsidP="00E6155B">
      <w:pPr>
        <w:jc w:val="right"/>
        <w:rPr>
          <w:rFonts w:asciiTheme="majorBidi" w:hAnsiTheme="majorBidi" w:cstheme="majorBidi"/>
          <w:b/>
          <w:bCs/>
          <w:sz w:val="28"/>
          <w:szCs w:val="28"/>
          <w:lang w:bidi="ar-IQ"/>
        </w:rPr>
      </w:pPr>
      <w:r w:rsidRPr="00E6155B">
        <w:rPr>
          <w:rFonts w:asciiTheme="majorBidi" w:hAnsiTheme="majorBidi" w:cstheme="majorBidi"/>
          <w:b/>
          <w:bCs/>
          <w:sz w:val="28"/>
          <w:szCs w:val="28"/>
          <w:lang w:bidi="ar-IQ"/>
        </w:rPr>
        <w:t xml:space="preserve">Timing </w:t>
      </w:r>
      <w:r w:rsidRPr="00E6155B">
        <w:rPr>
          <w:rFonts w:asciiTheme="majorBidi" w:hAnsiTheme="majorBidi" w:cstheme="majorBidi"/>
          <w:b/>
          <w:bCs/>
          <w:sz w:val="28"/>
          <w:szCs w:val="28"/>
          <w:u w:val="single"/>
          <w:lang w:bidi="ar-IQ"/>
        </w:rPr>
        <w:t>ONLY</w:t>
      </w:r>
      <w:r w:rsidRPr="00E6155B">
        <w:rPr>
          <w:rFonts w:asciiTheme="majorBidi" w:hAnsiTheme="majorBidi" w:cstheme="majorBidi"/>
          <w:b/>
          <w:bCs/>
          <w:sz w:val="28"/>
          <w:szCs w:val="28"/>
          <w:lang w:bidi="ar-IQ"/>
        </w:rPr>
        <w:t xml:space="preserve"> between </w:t>
      </w:r>
      <w:r w:rsidRPr="00E6155B">
        <w:rPr>
          <w:rFonts w:asciiTheme="majorBidi" w:hAnsiTheme="majorBidi" w:cstheme="majorBidi"/>
          <w:b/>
          <w:bCs/>
          <w:sz w:val="28"/>
          <w:szCs w:val="28"/>
          <w:u w:val="single"/>
          <w:lang w:bidi="ar-IQ"/>
        </w:rPr>
        <w:t>14-21</w:t>
      </w:r>
      <w:r w:rsidRPr="00E6155B">
        <w:rPr>
          <w:rFonts w:asciiTheme="majorBidi" w:hAnsiTheme="majorBidi" w:cstheme="majorBidi"/>
          <w:b/>
          <w:bCs/>
          <w:sz w:val="28"/>
          <w:szCs w:val="28"/>
          <w:lang w:bidi="ar-IQ"/>
        </w:rPr>
        <w:t xml:space="preserve"> weeks</w:t>
      </w:r>
      <w:r w:rsidR="00046E55">
        <w:rPr>
          <w:rFonts w:asciiTheme="majorBidi" w:hAnsiTheme="majorBidi" w:cstheme="majorBidi"/>
          <w:b/>
          <w:bCs/>
          <w:sz w:val="28"/>
          <w:szCs w:val="28"/>
          <w:lang w:bidi="ar-IQ"/>
        </w:rPr>
        <w:t>.</w:t>
      </w:r>
    </w:p>
    <w:p w:rsidR="00046E55" w:rsidRPr="00046E55" w:rsidRDefault="00046E55" w:rsidP="00046E55">
      <w:pPr>
        <w:pStyle w:val="contentbody"/>
        <w:rPr>
          <w:rFonts w:asciiTheme="majorBidi" w:hAnsiTheme="majorBidi" w:cstheme="majorBidi"/>
          <w:sz w:val="28"/>
          <w:szCs w:val="28"/>
        </w:rPr>
      </w:pPr>
      <w:r w:rsidRPr="00046E55">
        <w:rPr>
          <w:rFonts w:asciiTheme="majorBidi" w:hAnsiTheme="majorBidi" w:cstheme="majorBidi"/>
          <w:sz w:val="28"/>
          <w:szCs w:val="28"/>
          <w:lang w:bidi="ar-IQ"/>
        </w:rPr>
        <w:lastRenderedPageBreak/>
        <w:t>-</w:t>
      </w:r>
      <w:r w:rsidRPr="00046E55">
        <w:rPr>
          <w:rFonts w:asciiTheme="majorBidi" w:hAnsiTheme="majorBidi" w:cstheme="majorBidi"/>
          <w:sz w:val="28"/>
          <w:szCs w:val="28"/>
          <w:u w:val="single"/>
        </w:rPr>
        <w:t xml:space="preserve"> </w:t>
      </w:r>
      <w:r w:rsidRPr="00046E55">
        <w:rPr>
          <w:rFonts w:asciiTheme="majorBidi" w:hAnsiTheme="majorBidi" w:cstheme="majorBidi"/>
          <w:b/>
          <w:bCs/>
          <w:sz w:val="28"/>
          <w:szCs w:val="28"/>
          <w:u w:val="single"/>
        </w:rPr>
        <w:t xml:space="preserve">Inhibin </w:t>
      </w:r>
      <w:r w:rsidRPr="00D2003C">
        <w:rPr>
          <w:rFonts w:asciiTheme="majorBidi" w:hAnsiTheme="majorBidi" w:cstheme="majorBidi"/>
          <w:b/>
          <w:bCs/>
          <w:sz w:val="28"/>
          <w:szCs w:val="28"/>
        </w:rPr>
        <w:t>was added to analyte screening (quadruple screen)</w:t>
      </w:r>
      <w:r w:rsidRPr="00046E55">
        <w:rPr>
          <w:rFonts w:asciiTheme="majorBidi" w:hAnsiTheme="majorBidi" w:cstheme="majorBidi"/>
          <w:sz w:val="28"/>
          <w:szCs w:val="28"/>
        </w:rPr>
        <w:t>, but, since levels correlate somewhat with HCG, it is not an independent predictor like the other markers, and the increase in detection is more limited</w:t>
      </w:r>
      <w:r w:rsidR="00377360">
        <w:rPr>
          <w:rFonts w:asciiTheme="majorBidi" w:hAnsiTheme="majorBidi" w:cstheme="majorBidi"/>
          <w:sz w:val="28"/>
          <w:szCs w:val="28"/>
        </w:rPr>
        <w:t>.</w:t>
      </w:r>
    </w:p>
    <w:p w:rsidR="00046E55" w:rsidRPr="00377360" w:rsidRDefault="00046E55" w:rsidP="00377360">
      <w:pPr>
        <w:pStyle w:val="contenthead5"/>
        <w:numPr>
          <w:ilvl w:val="0"/>
          <w:numId w:val="8"/>
        </w:numPr>
        <w:rPr>
          <w:b/>
          <w:bCs/>
          <w:sz w:val="28"/>
          <w:szCs w:val="28"/>
        </w:rPr>
      </w:pPr>
      <w:r w:rsidRPr="00377360">
        <w:rPr>
          <w:b/>
          <w:bCs/>
          <w:sz w:val="28"/>
          <w:szCs w:val="28"/>
        </w:rPr>
        <w:t>Alpha-Fetoprotein (AFP)</w:t>
      </w:r>
      <w:r w:rsidR="00377360">
        <w:rPr>
          <w:b/>
          <w:bCs/>
          <w:sz w:val="28"/>
          <w:szCs w:val="28"/>
        </w:rPr>
        <w:t>:</w:t>
      </w:r>
    </w:p>
    <w:p w:rsidR="003218D7" w:rsidRDefault="003218D7" w:rsidP="003218D7">
      <w:pPr>
        <w:pStyle w:val="contentbody"/>
        <w:rPr>
          <w:rFonts w:asciiTheme="majorBidi" w:hAnsiTheme="majorBidi" w:cstheme="majorBidi"/>
          <w:sz w:val="28"/>
          <w:szCs w:val="28"/>
        </w:rPr>
      </w:pPr>
      <w:bookmarkStart w:id="1" w:name="6021612"/>
      <w:bookmarkEnd w:id="1"/>
      <w:r>
        <w:rPr>
          <w:rFonts w:asciiTheme="majorBidi" w:hAnsiTheme="majorBidi" w:cstheme="majorBidi"/>
          <w:sz w:val="28"/>
          <w:szCs w:val="28"/>
        </w:rPr>
        <w:t>-</w:t>
      </w:r>
      <w:r w:rsidR="00046E55" w:rsidRPr="00377360">
        <w:rPr>
          <w:rFonts w:asciiTheme="majorBidi" w:hAnsiTheme="majorBidi" w:cstheme="majorBidi"/>
          <w:sz w:val="28"/>
          <w:szCs w:val="28"/>
        </w:rPr>
        <w:t>This glycoprotein is synthesized early in gestation by the fetal yolk sac and later by the fetal gastrointestinal tract and liver. It is the major serum protein in the embryo-fetus and is analogous to albumin.</w:t>
      </w:r>
    </w:p>
    <w:p w:rsidR="00943578" w:rsidRDefault="00046E55" w:rsidP="00943578">
      <w:pPr>
        <w:pStyle w:val="contentbody"/>
        <w:rPr>
          <w:rFonts w:asciiTheme="majorBidi" w:hAnsiTheme="majorBidi" w:cstheme="majorBidi"/>
          <w:sz w:val="28"/>
          <w:szCs w:val="28"/>
        </w:rPr>
      </w:pPr>
      <w:r w:rsidRPr="00377360">
        <w:rPr>
          <w:rFonts w:asciiTheme="majorBidi" w:hAnsiTheme="majorBidi" w:cstheme="majorBidi"/>
          <w:sz w:val="28"/>
          <w:szCs w:val="28"/>
        </w:rPr>
        <w:t xml:space="preserve"> </w:t>
      </w:r>
      <w:r w:rsidR="003218D7">
        <w:rPr>
          <w:rFonts w:asciiTheme="majorBidi" w:hAnsiTheme="majorBidi" w:cstheme="majorBidi"/>
          <w:sz w:val="28"/>
          <w:szCs w:val="28"/>
        </w:rPr>
        <w:t>-</w:t>
      </w:r>
      <w:r w:rsidRPr="00377360">
        <w:rPr>
          <w:rFonts w:asciiTheme="majorBidi" w:hAnsiTheme="majorBidi" w:cstheme="majorBidi"/>
          <w:sz w:val="28"/>
          <w:szCs w:val="28"/>
        </w:rPr>
        <w:t>its concentration increases steadily in both fetal serum and amnionic fluid until 13 weeks, after which, levels rapidly decrease. Conversely, AFP is found in steadily increasing quantities in maternal serum after 12 weeks.</w:t>
      </w:r>
    </w:p>
    <w:p w:rsidR="000E32EC" w:rsidRPr="00DD11A3" w:rsidRDefault="000E32EC" w:rsidP="00943578">
      <w:pPr>
        <w:pStyle w:val="contentbody"/>
        <w:rPr>
          <w:rFonts w:asciiTheme="majorBidi" w:hAnsiTheme="majorBidi" w:cstheme="majorBidi"/>
          <w:b/>
          <w:bCs/>
          <w:sz w:val="28"/>
          <w:szCs w:val="28"/>
        </w:rPr>
      </w:pPr>
      <w:r w:rsidRPr="00DD11A3">
        <w:rPr>
          <w:rFonts w:asciiTheme="majorBidi" w:hAnsiTheme="majorBidi" w:cstheme="majorBidi"/>
          <w:b/>
          <w:bCs/>
          <w:sz w:val="28"/>
          <w:szCs w:val="28"/>
        </w:rPr>
        <w:t xml:space="preserve">Abnormal maternal alpha </w:t>
      </w:r>
      <w:r w:rsidR="00350543" w:rsidRPr="00DD11A3">
        <w:rPr>
          <w:rFonts w:asciiTheme="majorBidi" w:hAnsiTheme="majorBidi" w:cstheme="majorBidi"/>
          <w:b/>
          <w:bCs/>
          <w:sz w:val="28"/>
          <w:szCs w:val="28"/>
        </w:rPr>
        <w:t xml:space="preserve">fetoprotein level </w:t>
      </w:r>
      <w:r w:rsidR="00DD11A3">
        <w:rPr>
          <w:rFonts w:asciiTheme="majorBidi" w:hAnsiTheme="majorBidi" w:cstheme="majorBidi"/>
          <w:b/>
          <w:bCs/>
          <w:sz w:val="28"/>
          <w:szCs w:val="28"/>
        </w:rPr>
        <w:t>:-</w:t>
      </w:r>
    </w:p>
    <w:tbl>
      <w:tblPr>
        <w:tblStyle w:val="TableGrid"/>
        <w:tblW w:w="0" w:type="auto"/>
        <w:tblLook w:val="04A0" w:firstRow="1" w:lastRow="0" w:firstColumn="1" w:lastColumn="0" w:noHBand="0" w:noVBand="1"/>
      </w:tblPr>
      <w:tblGrid>
        <w:gridCol w:w="4261"/>
        <w:gridCol w:w="4261"/>
      </w:tblGrid>
      <w:tr w:rsidR="00943578" w:rsidTr="00943578">
        <w:tc>
          <w:tcPr>
            <w:tcW w:w="4261" w:type="dxa"/>
          </w:tcPr>
          <w:p w:rsidR="00943578" w:rsidRPr="009221E6" w:rsidRDefault="00350543" w:rsidP="009221E6">
            <w:pPr>
              <w:pStyle w:val="contentbody"/>
              <w:jc w:val="center"/>
              <w:rPr>
                <w:rFonts w:asciiTheme="majorBidi" w:hAnsiTheme="majorBidi" w:cstheme="majorBidi"/>
                <w:b/>
                <w:bCs/>
                <w:sz w:val="28"/>
                <w:szCs w:val="28"/>
              </w:rPr>
            </w:pPr>
            <w:r w:rsidRPr="009221E6">
              <w:rPr>
                <w:rFonts w:asciiTheme="majorBidi" w:hAnsiTheme="majorBidi" w:cstheme="majorBidi"/>
                <w:b/>
                <w:bCs/>
                <w:sz w:val="28"/>
                <w:szCs w:val="28"/>
              </w:rPr>
              <w:t>High level</w:t>
            </w:r>
          </w:p>
        </w:tc>
        <w:tc>
          <w:tcPr>
            <w:tcW w:w="4261" w:type="dxa"/>
          </w:tcPr>
          <w:p w:rsidR="00943578" w:rsidRPr="009221E6" w:rsidRDefault="00350543" w:rsidP="009221E6">
            <w:pPr>
              <w:pStyle w:val="contentbody"/>
              <w:jc w:val="center"/>
              <w:rPr>
                <w:rFonts w:asciiTheme="majorBidi" w:hAnsiTheme="majorBidi" w:cstheme="majorBidi"/>
                <w:b/>
                <w:bCs/>
                <w:sz w:val="28"/>
                <w:szCs w:val="28"/>
              </w:rPr>
            </w:pPr>
            <w:r w:rsidRPr="009221E6">
              <w:rPr>
                <w:rFonts w:asciiTheme="majorBidi" w:hAnsiTheme="majorBidi" w:cstheme="majorBidi"/>
                <w:b/>
                <w:bCs/>
                <w:sz w:val="28"/>
                <w:szCs w:val="28"/>
              </w:rPr>
              <w:t>Low level</w:t>
            </w:r>
          </w:p>
        </w:tc>
      </w:tr>
      <w:tr w:rsidR="00943578" w:rsidTr="00943578">
        <w:tc>
          <w:tcPr>
            <w:tcW w:w="4261" w:type="dxa"/>
          </w:tcPr>
          <w:p w:rsidR="00943578" w:rsidRDefault="00547989" w:rsidP="003218D7">
            <w:pPr>
              <w:pStyle w:val="contentbody"/>
              <w:rPr>
                <w:rFonts w:asciiTheme="majorBidi" w:hAnsiTheme="majorBidi" w:cstheme="majorBidi"/>
                <w:sz w:val="28"/>
                <w:szCs w:val="28"/>
              </w:rPr>
            </w:pPr>
            <w:r>
              <w:rPr>
                <w:rFonts w:asciiTheme="majorBidi" w:hAnsiTheme="majorBidi" w:cstheme="majorBidi"/>
                <w:sz w:val="28"/>
                <w:szCs w:val="28"/>
              </w:rPr>
              <w:t>Underestimated gestational age</w:t>
            </w:r>
          </w:p>
        </w:tc>
        <w:tc>
          <w:tcPr>
            <w:tcW w:w="4261" w:type="dxa"/>
          </w:tcPr>
          <w:p w:rsidR="00943578" w:rsidRDefault="00547989" w:rsidP="003218D7">
            <w:pPr>
              <w:pStyle w:val="contentbody"/>
              <w:rPr>
                <w:rFonts w:asciiTheme="majorBidi" w:hAnsiTheme="majorBidi" w:cstheme="majorBidi"/>
                <w:sz w:val="28"/>
                <w:szCs w:val="28"/>
              </w:rPr>
            </w:pPr>
            <w:r>
              <w:t>Obesity</w:t>
            </w:r>
          </w:p>
        </w:tc>
      </w:tr>
      <w:tr w:rsidR="00943578" w:rsidTr="00943578">
        <w:tc>
          <w:tcPr>
            <w:tcW w:w="4261" w:type="dxa"/>
          </w:tcPr>
          <w:p w:rsidR="00943578" w:rsidRDefault="00547989" w:rsidP="003218D7">
            <w:pPr>
              <w:pStyle w:val="contentbody"/>
              <w:rPr>
                <w:rFonts w:asciiTheme="majorBidi" w:hAnsiTheme="majorBidi" w:cstheme="majorBidi"/>
                <w:sz w:val="28"/>
                <w:szCs w:val="28"/>
              </w:rPr>
            </w:pPr>
            <w:r w:rsidRPr="00547989">
              <w:t>Multifetal gestation</w:t>
            </w:r>
          </w:p>
        </w:tc>
        <w:tc>
          <w:tcPr>
            <w:tcW w:w="4261" w:type="dxa"/>
          </w:tcPr>
          <w:p w:rsidR="00943578" w:rsidRDefault="00547989" w:rsidP="003218D7">
            <w:pPr>
              <w:pStyle w:val="contentbody"/>
              <w:rPr>
                <w:rFonts w:asciiTheme="majorBidi" w:hAnsiTheme="majorBidi" w:cstheme="majorBidi"/>
                <w:sz w:val="28"/>
                <w:szCs w:val="28"/>
              </w:rPr>
            </w:pPr>
            <w:r>
              <w:t>Diabetes</w:t>
            </w:r>
          </w:p>
        </w:tc>
      </w:tr>
      <w:tr w:rsidR="00943578" w:rsidTr="00943578">
        <w:tc>
          <w:tcPr>
            <w:tcW w:w="4261" w:type="dxa"/>
          </w:tcPr>
          <w:p w:rsidR="00943578" w:rsidRDefault="00547989" w:rsidP="003218D7">
            <w:pPr>
              <w:pStyle w:val="contentbody"/>
              <w:rPr>
                <w:rFonts w:asciiTheme="majorBidi" w:hAnsiTheme="majorBidi" w:cstheme="majorBidi"/>
                <w:sz w:val="28"/>
                <w:szCs w:val="28"/>
              </w:rPr>
            </w:pPr>
            <w:r w:rsidRPr="00547989">
              <w:t>Fetal death</w:t>
            </w:r>
          </w:p>
        </w:tc>
        <w:tc>
          <w:tcPr>
            <w:tcW w:w="4261" w:type="dxa"/>
          </w:tcPr>
          <w:p w:rsidR="00943578" w:rsidRDefault="00547989" w:rsidP="003218D7">
            <w:pPr>
              <w:pStyle w:val="contentbody"/>
              <w:rPr>
                <w:rFonts w:asciiTheme="majorBidi" w:hAnsiTheme="majorBidi" w:cstheme="majorBidi"/>
                <w:sz w:val="28"/>
                <w:szCs w:val="28"/>
              </w:rPr>
            </w:pPr>
            <w:r>
              <w:t>Chromosomal trisomies</w:t>
            </w:r>
          </w:p>
        </w:tc>
      </w:tr>
      <w:tr w:rsidR="00943578" w:rsidTr="00943578">
        <w:tc>
          <w:tcPr>
            <w:tcW w:w="4261" w:type="dxa"/>
          </w:tcPr>
          <w:p w:rsidR="00943578" w:rsidRDefault="00547989" w:rsidP="003218D7">
            <w:pPr>
              <w:pStyle w:val="contentbody"/>
              <w:rPr>
                <w:rFonts w:asciiTheme="majorBidi" w:hAnsiTheme="majorBidi" w:cstheme="majorBidi"/>
                <w:sz w:val="28"/>
                <w:szCs w:val="28"/>
              </w:rPr>
            </w:pPr>
            <w:r>
              <w:t>Neural-tube defects</w:t>
            </w:r>
          </w:p>
        </w:tc>
        <w:tc>
          <w:tcPr>
            <w:tcW w:w="4261" w:type="dxa"/>
          </w:tcPr>
          <w:p w:rsidR="00943578" w:rsidRDefault="00547989" w:rsidP="003218D7">
            <w:pPr>
              <w:pStyle w:val="contentbody"/>
              <w:rPr>
                <w:rFonts w:asciiTheme="majorBidi" w:hAnsiTheme="majorBidi" w:cstheme="majorBidi"/>
                <w:sz w:val="28"/>
                <w:szCs w:val="28"/>
              </w:rPr>
            </w:pPr>
            <w:r>
              <w:t>Gestational trophoblastic disease</w:t>
            </w:r>
          </w:p>
        </w:tc>
      </w:tr>
      <w:tr w:rsidR="00943578" w:rsidTr="00943578">
        <w:tc>
          <w:tcPr>
            <w:tcW w:w="4261" w:type="dxa"/>
          </w:tcPr>
          <w:p w:rsidR="00943578" w:rsidRDefault="00547989" w:rsidP="003218D7">
            <w:pPr>
              <w:pStyle w:val="contentbody"/>
              <w:rPr>
                <w:rFonts w:asciiTheme="majorBidi" w:hAnsiTheme="majorBidi" w:cstheme="majorBidi"/>
                <w:sz w:val="28"/>
                <w:szCs w:val="28"/>
              </w:rPr>
            </w:pPr>
            <w:r>
              <w:t>Gastroschisis</w:t>
            </w:r>
          </w:p>
        </w:tc>
        <w:tc>
          <w:tcPr>
            <w:tcW w:w="4261" w:type="dxa"/>
          </w:tcPr>
          <w:p w:rsidR="00943578" w:rsidRDefault="00547989" w:rsidP="003218D7">
            <w:pPr>
              <w:pStyle w:val="contentbody"/>
              <w:rPr>
                <w:rFonts w:asciiTheme="majorBidi" w:hAnsiTheme="majorBidi" w:cstheme="majorBidi"/>
                <w:sz w:val="28"/>
                <w:szCs w:val="28"/>
              </w:rPr>
            </w:pPr>
            <w:r>
              <w:t>Fetal death</w:t>
            </w:r>
          </w:p>
        </w:tc>
      </w:tr>
      <w:tr w:rsidR="00943578" w:rsidTr="00943578">
        <w:tc>
          <w:tcPr>
            <w:tcW w:w="4261" w:type="dxa"/>
          </w:tcPr>
          <w:p w:rsidR="00943578" w:rsidRDefault="00547989" w:rsidP="003218D7">
            <w:pPr>
              <w:pStyle w:val="contentbody"/>
              <w:rPr>
                <w:rFonts w:asciiTheme="majorBidi" w:hAnsiTheme="majorBidi" w:cstheme="majorBidi"/>
                <w:sz w:val="28"/>
                <w:szCs w:val="28"/>
              </w:rPr>
            </w:pPr>
            <w:r>
              <w:t>Omphalocele</w:t>
            </w:r>
          </w:p>
        </w:tc>
        <w:tc>
          <w:tcPr>
            <w:tcW w:w="4261" w:type="dxa"/>
          </w:tcPr>
          <w:p w:rsidR="00943578" w:rsidRDefault="00943578" w:rsidP="003218D7">
            <w:pPr>
              <w:pStyle w:val="contentbody"/>
              <w:rPr>
                <w:rFonts w:asciiTheme="majorBidi" w:hAnsiTheme="majorBidi" w:cstheme="majorBidi"/>
                <w:sz w:val="28"/>
                <w:szCs w:val="28"/>
              </w:rPr>
            </w:pPr>
          </w:p>
        </w:tc>
      </w:tr>
      <w:tr w:rsidR="00943578" w:rsidTr="00943578">
        <w:tc>
          <w:tcPr>
            <w:tcW w:w="4261" w:type="dxa"/>
          </w:tcPr>
          <w:p w:rsidR="00943578" w:rsidRDefault="00943578" w:rsidP="003218D7">
            <w:pPr>
              <w:pStyle w:val="contentbody"/>
              <w:rPr>
                <w:rFonts w:asciiTheme="majorBidi" w:hAnsiTheme="majorBidi" w:cstheme="majorBidi"/>
                <w:sz w:val="28"/>
                <w:szCs w:val="28"/>
              </w:rPr>
            </w:pPr>
          </w:p>
        </w:tc>
        <w:tc>
          <w:tcPr>
            <w:tcW w:w="4261" w:type="dxa"/>
          </w:tcPr>
          <w:p w:rsidR="00943578" w:rsidRDefault="00943578" w:rsidP="003218D7">
            <w:pPr>
              <w:pStyle w:val="contentbody"/>
              <w:rPr>
                <w:rFonts w:asciiTheme="majorBidi" w:hAnsiTheme="majorBidi" w:cstheme="majorBidi"/>
                <w:sz w:val="28"/>
                <w:szCs w:val="28"/>
              </w:rPr>
            </w:pPr>
          </w:p>
        </w:tc>
      </w:tr>
    </w:tbl>
    <w:p w:rsidR="00943578" w:rsidRPr="00BA33DB" w:rsidRDefault="00BA33DB" w:rsidP="003218D7">
      <w:pPr>
        <w:pStyle w:val="contentbody"/>
        <w:rPr>
          <w:rFonts w:asciiTheme="majorBidi" w:hAnsiTheme="majorBidi" w:cstheme="majorBidi"/>
          <w:b/>
          <w:bCs/>
          <w:i/>
          <w:iCs/>
          <w:sz w:val="36"/>
          <w:szCs w:val="36"/>
          <w:u w:val="single"/>
        </w:rPr>
      </w:pPr>
      <w:r>
        <w:rPr>
          <w:rFonts w:asciiTheme="majorBidi" w:hAnsiTheme="majorBidi" w:cstheme="majorBidi"/>
          <w:b/>
          <w:bCs/>
          <w:i/>
          <w:iCs/>
          <w:sz w:val="36"/>
          <w:szCs w:val="36"/>
          <w:u w:val="single"/>
        </w:rPr>
        <w:t>Invasive diagnostic procedures</w:t>
      </w:r>
      <w:r w:rsidR="004814DA" w:rsidRPr="00BA33DB">
        <w:rPr>
          <w:rFonts w:asciiTheme="majorBidi" w:hAnsiTheme="majorBidi" w:cstheme="majorBidi"/>
          <w:b/>
          <w:bCs/>
          <w:i/>
          <w:iCs/>
          <w:sz w:val="36"/>
          <w:szCs w:val="36"/>
          <w:u w:val="single"/>
        </w:rPr>
        <w:t>:</w:t>
      </w:r>
    </w:p>
    <w:p w:rsidR="00D12D30" w:rsidRPr="003976ED" w:rsidRDefault="00695F3F" w:rsidP="00D12D30">
      <w:pPr>
        <w:pStyle w:val="contenthead5"/>
        <w:rPr>
          <w:b/>
          <w:bCs/>
          <w:sz w:val="32"/>
          <w:szCs w:val="32"/>
          <w:u w:val="single"/>
        </w:rPr>
      </w:pPr>
      <w:r w:rsidRPr="003976ED">
        <w:rPr>
          <w:b/>
          <w:bCs/>
          <w:sz w:val="32"/>
          <w:szCs w:val="32"/>
          <w:u w:val="single"/>
        </w:rPr>
        <w:t>1</w:t>
      </w:r>
      <w:r w:rsidR="00D12D30" w:rsidRPr="003976ED">
        <w:rPr>
          <w:b/>
          <w:bCs/>
          <w:sz w:val="32"/>
          <w:szCs w:val="32"/>
          <w:u w:val="single"/>
        </w:rPr>
        <w:t>.</w:t>
      </w:r>
      <w:r w:rsidR="00097CC4" w:rsidRPr="003976ED">
        <w:rPr>
          <w:b/>
          <w:bCs/>
          <w:sz w:val="32"/>
          <w:szCs w:val="32"/>
          <w:u w:val="single"/>
        </w:rPr>
        <w:t>1</w:t>
      </w:r>
      <w:r w:rsidR="00097CC4" w:rsidRPr="003976ED">
        <w:rPr>
          <w:b/>
          <w:bCs/>
          <w:sz w:val="32"/>
          <w:szCs w:val="32"/>
          <w:u w:val="single"/>
          <w:vertAlign w:val="superscript"/>
        </w:rPr>
        <w:t>st</w:t>
      </w:r>
      <w:r w:rsidR="00097CC4" w:rsidRPr="003976ED">
        <w:rPr>
          <w:b/>
          <w:bCs/>
          <w:sz w:val="32"/>
          <w:szCs w:val="32"/>
          <w:u w:val="single"/>
        </w:rPr>
        <w:t xml:space="preserve"> trimester</w:t>
      </w:r>
      <w:r w:rsidR="00D12D30" w:rsidRPr="003976ED">
        <w:rPr>
          <w:b/>
          <w:bCs/>
          <w:sz w:val="32"/>
          <w:szCs w:val="32"/>
          <w:u w:val="single"/>
        </w:rPr>
        <w:t xml:space="preserve"> Chorionic Villus Sampling (CVS)</w:t>
      </w:r>
      <w:r w:rsidRPr="003976ED">
        <w:rPr>
          <w:b/>
          <w:bCs/>
          <w:sz w:val="32"/>
          <w:szCs w:val="32"/>
          <w:u w:val="single"/>
        </w:rPr>
        <w:t>:-</w:t>
      </w:r>
    </w:p>
    <w:p w:rsidR="00D12D30" w:rsidRDefault="00D12D30" w:rsidP="003218D7">
      <w:pPr>
        <w:pStyle w:val="contentbody"/>
        <w:rPr>
          <w:rFonts w:asciiTheme="majorBidi" w:hAnsiTheme="majorBidi" w:cstheme="majorBidi"/>
          <w:sz w:val="28"/>
          <w:szCs w:val="28"/>
        </w:rPr>
      </w:pPr>
      <w:r>
        <w:rPr>
          <w:rFonts w:asciiTheme="majorBidi" w:hAnsiTheme="majorBidi" w:cstheme="majorBidi"/>
          <w:sz w:val="28"/>
          <w:szCs w:val="28"/>
        </w:rPr>
        <w:t>-It is a procedure  amis to take a sample of fetal trophoplast cells which is a rapidly dividing cells from the developing placenta.</w:t>
      </w:r>
    </w:p>
    <w:p w:rsidR="00D12D30" w:rsidRPr="00627FF2" w:rsidRDefault="00D12D30" w:rsidP="00627FF2">
      <w:pPr>
        <w:pStyle w:val="contentbody"/>
        <w:rPr>
          <w:rFonts w:asciiTheme="majorBidi" w:hAnsiTheme="majorBidi" w:cstheme="majorBidi"/>
          <w:sz w:val="28"/>
          <w:szCs w:val="28"/>
        </w:rPr>
      </w:pPr>
      <w:r>
        <w:rPr>
          <w:rFonts w:asciiTheme="majorBidi" w:hAnsiTheme="majorBidi" w:cstheme="majorBidi"/>
          <w:sz w:val="28"/>
          <w:szCs w:val="28"/>
        </w:rPr>
        <w:t>- By passing a needle under  ultrasound  guidance through the abdominal wall or by fine catheter through the cervix into the placenta</w:t>
      </w:r>
      <w:r w:rsidR="00627FF2">
        <w:rPr>
          <w:rFonts w:asciiTheme="majorBidi" w:hAnsiTheme="majorBidi" w:cstheme="majorBidi"/>
          <w:sz w:val="28"/>
          <w:szCs w:val="28"/>
        </w:rPr>
        <w:t xml:space="preserve"> </w:t>
      </w:r>
      <w:r w:rsidR="00627FF2" w:rsidRPr="00627FF2">
        <w:rPr>
          <w:rFonts w:asciiTheme="majorBidi" w:hAnsiTheme="majorBidi" w:cstheme="majorBidi"/>
          <w:sz w:val="28"/>
          <w:szCs w:val="28"/>
        </w:rPr>
        <w:t xml:space="preserve">,depending on which route allows easiest access to the placenta. </w:t>
      </w:r>
      <w:r w:rsidR="00695F3F" w:rsidRPr="00627FF2">
        <w:rPr>
          <w:rFonts w:asciiTheme="majorBidi" w:hAnsiTheme="majorBidi" w:cstheme="majorBidi"/>
          <w:sz w:val="28"/>
          <w:szCs w:val="28"/>
        </w:rPr>
        <w:t>Transabdominal is performed more commonly.</w:t>
      </w:r>
    </w:p>
    <w:p w:rsidR="00891270" w:rsidRDefault="00D12D30" w:rsidP="003218D7">
      <w:pPr>
        <w:pStyle w:val="contentbody"/>
        <w:rPr>
          <w:rFonts w:asciiTheme="majorBidi" w:hAnsiTheme="majorBidi" w:cstheme="majorBidi"/>
          <w:sz w:val="28"/>
          <w:szCs w:val="28"/>
        </w:rPr>
      </w:pPr>
      <w:r>
        <w:rPr>
          <w:rFonts w:asciiTheme="majorBidi" w:hAnsiTheme="majorBidi" w:cstheme="majorBidi"/>
          <w:sz w:val="28"/>
          <w:szCs w:val="28"/>
        </w:rPr>
        <w:t>-</w:t>
      </w:r>
      <w:r w:rsidR="00B86DBB">
        <w:rPr>
          <w:rFonts w:asciiTheme="majorBidi" w:hAnsiTheme="majorBidi" w:cstheme="majorBidi"/>
          <w:b/>
          <w:bCs/>
          <w:sz w:val="28"/>
          <w:szCs w:val="28"/>
        </w:rPr>
        <w:t>Ultrasound is</w:t>
      </w:r>
      <w:r w:rsidR="00891270" w:rsidRPr="00891270">
        <w:rPr>
          <w:rFonts w:asciiTheme="majorBidi" w:hAnsiTheme="majorBidi" w:cstheme="majorBidi"/>
          <w:b/>
          <w:bCs/>
          <w:sz w:val="28"/>
          <w:szCs w:val="28"/>
        </w:rPr>
        <w:t xml:space="preserve"> done before the procedure </w:t>
      </w:r>
      <w:r w:rsidR="00B86DBB">
        <w:rPr>
          <w:rFonts w:asciiTheme="majorBidi" w:hAnsiTheme="majorBidi" w:cstheme="majorBidi"/>
          <w:b/>
          <w:bCs/>
          <w:sz w:val="28"/>
          <w:szCs w:val="28"/>
        </w:rPr>
        <w:t xml:space="preserve"> inorder </w:t>
      </w:r>
      <w:r w:rsidR="00891270" w:rsidRPr="00891270">
        <w:rPr>
          <w:rFonts w:asciiTheme="majorBidi" w:hAnsiTheme="majorBidi" w:cstheme="majorBidi"/>
          <w:b/>
          <w:bCs/>
          <w:sz w:val="28"/>
          <w:szCs w:val="28"/>
        </w:rPr>
        <w:t xml:space="preserve">to </w:t>
      </w:r>
      <w:r w:rsidR="00891270">
        <w:rPr>
          <w:rFonts w:asciiTheme="majorBidi" w:hAnsiTheme="majorBidi" w:cstheme="majorBidi"/>
          <w:sz w:val="28"/>
          <w:szCs w:val="28"/>
        </w:rPr>
        <w:t>:</w:t>
      </w:r>
    </w:p>
    <w:p w:rsidR="00891270" w:rsidRDefault="00891270" w:rsidP="00891270">
      <w:pPr>
        <w:pStyle w:val="contentbody"/>
        <w:numPr>
          <w:ilvl w:val="0"/>
          <w:numId w:val="9"/>
        </w:numPr>
        <w:rPr>
          <w:rFonts w:asciiTheme="majorBidi" w:hAnsiTheme="majorBidi" w:cstheme="majorBidi"/>
          <w:sz w:val="28"/>
          <w:szCs w:val="28"/>
        </w:rPr>
      </w:pPr>
      <w:r>
        <w:rPr>
          <w:rFonts w:asciiTheme="majorBidi" w:hAnsiTheme="majorBidi" w:cstheme="majorBidi"/>
          <w:sz w:val="28"/>
          <w:szCs w:val="28"/>
        </w:rPr>
        <w:t>Confirm it is a viable pregnancy.</w:t>
      </w:r>
    </w:p>
    <w:p w:rsidR="00891270" w:rsidRDefault="00891270" w:rsidP="00891270">
      <w:pPr>
        <w:pStyle w:val="contentbody"/>
        <w:numPr>
          <w:ilvl w:val="0"/>
          <w:numId w:val="9"/>
        </w:numPr>
        <w:rPr>
          <w:rFonts w:asciiTheme="majorBidi" w:hAnsiTheme="majorBidi" w:cstheme="majorBidi"/>
          <w:sz w:val="28"/>
          <w:szCs w:val="28"/>
        </w:rPr>
      </w:pPr>
      <w:r>
        <w:rPr>
          <w:rFonts w:asciiTheme="majorBidi" w:hAnsiTheme="majorBidi" w:cstheme="majorBidi"/>
          <w:sz w:val="28"/>
          <w:szCs w:val="28"/>
        </w:rPr>
        <w:t xml:space="preserve">Confirm </w:t>
      </w:r>
      <w:r w:rsidR="003C38D5">
        <w:rPr>
          <w:rFonts w:asciiTheme="majorBidi" w:hAnsiTheme="majorBidi" w:cstheme="majorBidi"/>
          <w:sz w:val="28"/>
          <w:szCs w:val="28"/>
        </w:rPr>
        <w:t xml:space="preserve"> gestational age (not &lt; 10 weeks)</w:t>
      </w:r>
      <w:r w:rsidR="00097CC4">
        <w:rPr>
          <w:rFonts w:asciiTheme="majorBidi" w:hAnsiTheme="majorBidi" w:cstheme="majorBidi"/>
          <w:sz w:val="28"/>
          <w:szCs w:val="28"/>
        </w:rPr>
        <w:t xml:space="preserve"> usually performed at 10-13 weeks</w:t>
      </w:r>
      <w:r w:rsidR="003C38D5">
        <w:rPr>
          <w:rFonts w:asciiTheme="majorBidi" w:hAnsiTheme="majorBidi" w:cstheme="majorBidi"/>
          <w:sz w:val="28"/>
          <w:szCs w:val="28"/>
        </w:rPr>
        <w:t>.</w:t>
      </w:r>
    </w:p>
    <w:p w:rsidR="003C38D5" w:rsidRDefault="003C38D5" w:rsidP="00891270">
      <w:pPr>
        <w:pStyle w:val="contentbody"/>
        <w:numPr>
          <w:ilvl w:val="0"/>
          <w:numId w:val="9"/>
        </w:numPr>
        <w:rPr>
          <w:rFonts w:asciiTheme="majorBidi" w:hAnsiTheme="majorBidi" w:cstheme="majorBidi"/>
          <w:sz w:val="28"/>
          <w:szCs w:val="28"/>
        </w:rPr>
      </w:pPr>
      <w:r>
        <w:rPr>
          <w:rFonts w:asciiTheme="majorBidi" w:hAnsiTheme="majorBidi" w:cstheme="majorBidi"/>
          <w:sz w:val="28"/>
          <w:szCs w:val="28"/>
        </w:rPr>
        <w:lastRenderedPageBreak/>
        <w:t>To ensure it is singleton pregnancy.</w:t>
      </w:r>
    </w:p>
    <w:p w:rsidR="003C38D5" w:rsidRDefault="003C38D5" w:rsidP="00891270">
      <w:pPr>
        <w:pStyle w:val="contentbody"/>
        <w:numPr>
          <w:ilvl w:val="0"/>
          <w:numId w:val="9"/>
        </w:numPr>
        <w:rPr>
          <w:rFonts w:asciiTheme="majorBidi" w:hAnsiTheme="majorBidi" w:cstheme="majorBidi"/>
          <w:sz w:val="28"/>
          <w:szCs w:val="28"/>
        </w:rPr>
      </w:pPr>
      <w:r>
        <w:rPr>
          <w:rFonts w:asciiTheme="majorBidi" w:hAnsiTheme="majorBidi" w:cstheme="majorBidi"/>
          <w:sz w:val="28"/>
          <w:szCs w:val="28"/>
        </w:rPr>
        <w:t>Localize the placenta.</w:t>
      </w:r>
    </w:p>
    <w:p w:rsidR="003C38D5" w:rsidRDefault="00695F3F" w:rsidP="00695F3F">
      <w:pPr>
        <w:pStyle w:val="contentbody"/>
        <w:rPr>
          <w:rFonts w:asciiTheme="majorBidi" w:hAnsiTheme="majorBidi" w:cstheme="majorBidi"/>
          <w:b/>
          <w:bCs/>
          <w:sz w:val="28"/>
          <w:szCs w:val="28"/>
        </w:rPr>
      </w:pPr>
      <w:r>
        <w:rPr>
          <w:rFonts w:asciiTheme="majorBidi" w:hAnsiTheme="majorBidi" w:cstheme="majorBidi"/>
          <w:sz w:val="28"/>
          <w:szCs w:val="28"/>
        </w:rPr>
        <w:t>-</w:t>
      </w:r>
      <w:r w:rsidR="00283DC0">
        <w:rPr>
          <w:rFonts w:asciiTheme="majorBidi" w:hAnsiTheme="majorBidi" w:cstheme="majorBidi"/>
          <w:b/>
          <w:bCs/>
          <w:sz w:val="28"/>
          <w:szCs w:val="28"/>
        </w:rPr>
        <w:t xml:space="preserve">The result for common aneuploidies T 21, 13, 18 provided within 48 hours  for CVS sample. </w:t>
      </w:r>
    </w:p>
    <w:p w:rsidR="007C6E99" w:rsidRDefault="00FA2FE7" w:rsidP="00FA2FE7">
      <w:pPr>
        <w:pStyle w:val="NormalWeb"/>
        <w:shd w:val="clear" w:color="auto" w:fill="FFFFFF"/>
        <w:spacing w:before="0" w:beforeAutospacing="0" w:after="165" w:afterAutospacing="0" w:line="384" w:lineRule="atLeast"/>
        <w:rPr>
          <w:color w:val="333333"/>
          <w:spacing w:val="10"/>
          <w:sz w:val="27"/>
          <w:szCs w:val="27"/>
        </w:rPr>
      </w:pPr>
      <w:r>
        <w:rPr>
          <w:rFonts w:asciiTheme="majorBidi" w:hAnsiTheme="majorBidi" w:cstheme="majorBidi"/>
          <w:b/>
          <w:bCs/>
          <w:sz w:val="28"/>
          <w:szCs w:val="28"/>
        </w:rPr>
        <w:t>Indications:</w:t>
      </w:r>
    </w:p>
    <w:p w:rsidR="007C6E99" w:rsidRDefault="007C6E99" w:rsidP="007C6E99">
      <w:pPr>
        <w:pStyle w:val="contentbody"/>
        <w:numPr>
          <w:ilvl w:val="0"/>
          <w:numId w:val="15"/>
        </w:numPr>
        <w:rPr>
          <w:rFonts w:asciiTheme="majorBidi" w:hAnsiTheme="majorBidi" w:cstheme="majorBidi"/>
          <w:b/>
          <w:bCs/>
          <w:sz w:val="28"/>
          <w:szCs w:val="28"/>
        </w:rPr>
      </w:pPr>
      <w:r>
        <w:rPr>
          <w:rFonts w:asciiTheme="majorBidi" w:hAnsiTheme="majorBidi" w:cstheme="majorBidi"/>
          <w:b/>
          <w:bCs/>
          <w:sz w:val="28"/>
          <w:szCs w:val="28"/>
        </w:rPr>
        <w:t>Advantage of it over the amniocentesis is that it can be done in early pregnancy at a stage when surgical termination is possible.</w:t>
      </w:r>
    </w:p>
    <w:p w:rsidR="00FA2FE7" w:rsidRPr="007C6E99" w:rsidRDefault="00A36865" w:rsidP="007C6E99">
      <w:pPr>
        <w:pStyle w:val="NormalWeb"/>
        <w:numPr>
          <w:ilvl w:val="0"/>
          <w:numId w:val="15"/>
        </w:numPr>
        <w:shd w:val="clear" w:color="auto" w:fill="FFFFFF"/>
        <w:spacing w:before="0" w:beforeAutospacing="0" w:after="165" w:afterAutospacing="0" w:line="384" w:lineRule="atLeast"/>
        <w:rPr>
          <w:color w:val="333333"/>
          <w:spacing w:val="10"/>
          <w:sz w:val="27"/>
          <w:szCs w:val="27"/>
        </w:rPr>
      </w:pPr>
      <w:r>
        <w:rPr>
          <w:noProof/>
          <w:color w:val="333333"/>
          <w:spacing w:val="10"/>
          <w:sz w:val="27"/>
          <w:szCs w:val="27"/>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464.25pt;margin-top:174.85pt;width:180.75pt;height:106.85pt;z-index:251660288;mso-top-percent:250;mso-wrap-distance-top:7.2pt;mso-wrap-distance-bottom:7.2pt;mso-position-horizontal:right;mso-position-horizontal-relative:margin;mso-position-vertical-relative:margin;mso-top-percent:250" o:allowincell="f" fillcolor="#cf7b79 [2421]" strokecolor="#969696" strokeweight=".5pt">
            <v:fill opacity="19661f"/>
            <v:textbox style="mso-next-textbox:#_x0000_s1030;mso-fit-shape-to-text:t" inset="10.8pt,7.2pt,10.8pt">
              <w:txbxContent>
                <w:p w:rsidR="00183E16" w:rsidRDefault="00183E16" w:rsidP="00183E16">
                  <w:pPr>
                    <w:spacing w:after="0" w:line="240" w:lineRule="auto"/>
                    <w:rPr>
                      <w:rFonts w:asciiTheme="majorHAnsi" w:eastAsiaTheme="majorEastAsia" w:hAnsiTheme="majorHAnsi" w:cstheme="majorBidi"/>
                      <w:i/>
                      <w:iCs/>
                      <w:color w:val="5A5A5A" w:themeColor="text1" w:themeTint="A5"/>
                      <w:sz w:val="24"/>
                      <w:szCs w:val="24"/>
                    </w:rPr>
                  </w:pPr>
                  <w:r>
                    <w:rPr>
                      <w:rFonts w:asciiTheme="majorHAnsi" w:eastAsiaTheme="majorEastAsia" w:hAnsiTheme="majorHAnsi" w:cstheme="majorBidi"/>
                      <w:i/>
                      <w:iCs/>
                      <w:noProof/>
                      <w:color w:val="5A5A5A" w:themeColor="text1" w:themeTint="A5"/>
                      <w:sz w:val="24"/>
                      <w:szCs w:val="24"/>
                      <w:rtl/>
                    </w:rPr>
                    <w:drawing>
                      <wp:inline distT="0" distB="0" distL="0" distR="0">
                        <wp:extent cx="2085975" cy="1733550"/>
                        <wp:effectExtent l="19050" t="0" r="9525" b="0"/>
                        <wp:docPr id="4" name="Picture 3" descr="cv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s.jpg"/>
                                <pic:cNvPicPr/>
                              </pic:nvPicPr>
                              <pic:blipFill>
                                <a:blip r:embed="rId7"/>
                                <a:stretch>
                                  <a:fillRect/>
                                </a:stretch>
                              </pic:blipFill>
                              <pic:spPr>
                                <a:xfrm>
                                  <a:off x="0" y="0"/>
                                  <a:ext cx="2085975" cy="1733550"/>
                                </a:xfrm>
                                <a:prstGeom prst="rect">
                                  <a:avLst/>
                                </a:prstGeom>
                              </pic:spPr>
                            </pic:pic>
                          </a:graphicData>
                        </a:graphic>
                      </wp:inline>
                    </w:drawing>
                  </w:r>
                </w:p>
              </w:txbxContent>
            </v:textbox>
            <w10:wrap type="square" anchorx="margin" anchory="margin"/>
          </v:shape>
        </w:pict>
      </w:r>
      <w:r w:rsidR="00FA2FE7" w:rsidRPr="007C6E99">
        <w:rPr>
          <w:spacing w:val="10"/>
          <w:sz w:val="28"/>
          <w:szCs w:val="28"/>
        </w:rPr>
        <w:t>detects chromosome abnormalities (i.e. </w:t>
      </w:r>
      <w:hyperlink r:id="rId8" w:tooltip="Down Syndrome: Trisomy 21" w:history="1">
        <w:r w:rsidR="00FA2FE7" w:rsidRPr="007C6E99">
          <w:rPr>
            <w:rStyle w:val="Hyperlink"/>
            <w:color w:val="auto"/>
            <w:spacing w:val="10"/>
            <w:sz w:val="28"/>
            <w:szCs w:val="28"/>
          </w:rPr>
          <w:t>Down syndrome</w:t>
        </w:r>
      </w:hyperlink>
      <w:r w:rsidR="00FA2FE7" w:rsidRPr="007C6E99">
        <w:rPr>
          <w:spacing w:val="10"/>
          <w:sz w:val="28"/>
          <w:szCs w:val="28"/>
        </w:rPr>
        <w:t>) and genetic disorders (i.e. cystic fibrosis.). This test is different from</w:t>
      </w:r>
      <w:r w:rsidR="00FA2FE7" w:rsidRPr="007C6E99">
        <w:rPr>
          <w:rStyle w:val="apple-converted-space"/>
          <w:spacing w:val="10"/>
          <w:sz w:val="28"/>
          <w:szCs w:val="28"/>
        </w:rPr>
        <w:t> </w:t>
      </w:r>
      <w:hyperlink r:id="rId9" w:tooltip="Amniocentesis" w:history="1">
        <w:r w:rsidR="00FA2FE7" w:rsidRPr="007C6E99">
          <w:rPr>
            <w:rStyle w:val="Hyperlink"/>
            <w:color w:val="auto"/>
            <w:spacing w:val="10"/>
            <w:sz w:val="28"/>
            <w:szCs w:val="28"/>
          </w:rPr>
          <w:t>amniocentesis</w:t>
        </w:r>
      </w:hyperlink>
      <w:r w:rsidR="00FA2FE7" w:rsidRPr="007C6E99">
        <w:rPr>
          <w:rStyle w:val="apple-converted-space"/>
          <w:spacing w:val="10"/>
          <w:sz w:val="28"/>
          <w:szCs w:val="28"/>
        </w:rPr>
        <w:t> </w:t>
      </w:r>
      <w:r w:rsidR="00FA2FE7" w:rsidRPr="007C6E99">
        <w:rPr>
          <w:spacing w:val="10"/>
          <w:sz w:val="28"/>
          <w:szCs w:val="28"/>
        </w:rPr>
        <w:t>in that it does not allow for testing for neural tube defects.</w:t>
      </w:r>
    </w:p>
    <w:p w:rsidR="00FA2FE7" w:rsidRPr="00B27877" w:rsidRDefault="00FA2FE7" w:rsidP="00695F3F">
      <w:pPr>
        <w:pStyle w:val="NormalWeb"/>
        <w:numPr>
          <w:ilvl w:val="0"/>
          <w:numId w:val="12"/>
        </w:numPr>
        <w:shd w:val="clear" w:color="auto" w:fill="FFFFFF"/>
        <w:spacing w:before="0" w:beforeAutospacing="0" w:after="165" w:afterAutospacing="0" w:line="384" w:lineRule="atLeast"/>
        <w:rPr>
          <w:rFonts w:asciiTheme="majorBidi" w:hAnsiTheme="majorBidi" w:cstheme="majorBidi"/>
          <w:b/>
          <w:bCs/>
          <w:sz w:val="28"/>
          <w:szCs w:val="28"/>
        </w:rPr>
      </w:pPr>
      <w:r w:rsidRPr="00B27877">
        <w:rPr>
          <w:spacing w:val="10"/>
          <w:sz w:val="28"/>
          <w:szCs w:val="28"/>
        </w:rPr>
        <w:t xml:space="preserve"> provides access to DNA for </w:t>
      </w:r>
      <w:hyperlink r:id="rId10" w:tooltip="Paternity Testing" w:history="1">
        <w:r w:rsidRPr="00B27877">
          <w:rPr>
            <w:rStyle w:val="Hyperlink"/>
            <w:color w:val="auto"/>
            <w:spacing w:val="10"/>
            <w:sz w:val="28"/>
            <w:szCs w:val="28"/>
          </w:rPr>
          <w:t>paternity testing</w:t>
        </w:r>
      </w:hyperlink>
      <w:r w:rsidRPr="00B27877">
        <w:rPr>
          <w:rStyle w:val="apple-converted-space"/>
          <w:spacing w:val="10"/>
          <w:sz w:val="28"/>
          <w:szCs w:val="28"/>
        </w:rPr>
        <w:t> </w:t>
      </w:r>
      <w:r w:rsidRPr="00B27877">
        <w:rPr>
          <w:spacing w:val="10"/>
          <w:sz w:val="28"/>
          <w:szCs w:val="28"/>
        </w:rPr>
        <w:t>prior to delivery</w:t>
      </w:r>
      <w:r w:rsidR="00B27877">
        <w:rPr>
          <w:spacing w:val="10"/>
          <w:sz w:val="28"/>
          <w:szCs w:val="28"/>
        </w:rPr>
        <w:t>.</w:t>
      </w:r>
    </w:p>
    <w:p w:rsidR="00FE0C48" w:rsidRPr="00283DC0" w:rsidRDefault="00FE0C48" w:rsidP="00695F3F">
      <w:pPr>
        <w:pStyle w:val="contentbody"/>
        <w:rPr>
          <w:rFonts w:asciiTheme="majorBidi" w:hAnsiTheme="majorBidi" w:cstheme="majorBidi"/>
          <w:b/>
          <w:bCs/>
          <w:sz w:val="28"/>
          <w:szCs w:val="28"/>
        </w:rPr>
      </w:pPr>
      <w:r>
        <w:rPr>
          <w:rFonts w:asciiTheme="majorBidi" w:hAnsiTheme="majorBidi" w:cstheme="majorBidi"/>
          <w:b/>
          <w:bCs/>
          <w:sz w:val="28"/>
          <w:szCs w:val="28"/>
        </w:rPr>
        <w:t>-The disadvantage of it compared to amniocentesis is that it may be associated with a higher risk of miscarriage.</w:t>
      </w:r>
    </w:p>
    <w:p w:rsidR="00283DC0" w:rsidRDefault="00283DC0" w:rsidP="00695F3F">
      <w:pPr>
        <w:pStyle w:val="contentbody"/>
        <w:rPr>
          <w:rFonts w:asciiTheme="majorBidi" w:hAnsiTheme="majorBidi" w:cstheme="majorBidi"/>
          <w:b/>
          <w:bCs/>
          <w:sz w:val="28"/>
          <w:szCs w:val="28"/>
        </w:rPr>
      </w:pPr>
      <w:r>
        <w:rPr>
          <w:rFonts w:asciiTheme="majorBidi" w:hAnsiTheme="majorBidi" w:cstheme="majorBidi"/>
          <w:sz w:val="28"/>
          <w:szCs w:val="28"/>
        </w:rPr>
        <w:t>-</w:t>
      </w:r>
      <w:r w:rsidRPr="00283DC0">
        <w:rPr>
          <w:rFonts w:asciiTheme="majorBidi" w:hAnsiTheme="majorBidi" w:cstheme="majorBidi"/>
          <w:b/>
          <w:bCs/>
          <w:sz w:val="28"/>
          <w:szCs w:val="28"/>
        </w:rPr>
        <w:t>Complications:</w:t>
      </w:r>
    </w:p>
    <w:p w:rsidR="00283DC0" w:rsidRPr="00C56061" w:rsidRDefault="00283DC0" w:rsidP="00283DC0">
      <w:pPr>
        <w:pStyle w:val="contentbody"/>
        <w:numPr>
          <w:ilvl w:val="0"/>
          <w:numId w:val="10"/>
        </w:numPr>
        <w:rPr>
          <w:rFonts w:asciiTheme="majorBidi" w:hAnsiTheme="majorBidi" w:cstheme="majorBidi"/>
          <w:sz w:val="28"/>
          <w:szCs w:val="28"/>
        </w:rPr>
      </w:pPr>
      <w:r w:rsidRPr="00C56061">
        <w:rPr>
          <w:rFonts w:asciiTheme="majorBidi" w:hAnsiTheme="majorBidi" w:cstheme="majorBidi"/>
          <w:sz w:val="28"/>
          <w:szCs w:val="28"/>
        </w:rPr>
        <w:t>Risk of miscarriage is 2%.</w:t>
      </w:r>
    </w:p>
    <w:p w:rsidR="00283DC0" w:rsidRPr="00C56061" w:rsidRDefault="00C56061" w:rsidP="00C56061">
      <w:pPr>
        <w:pStyle w:val="contentbody"/>
        <w:numPr>
          <w:ilvl w:val="0"/>
          <w:numId w:val="10"/>
        </w:numPr>
        <w:rPr>
          <w:rFonts w:asciiTheme="majorBidi" w:hAnsiTheme="majorBidi" w:cstheme="majorBidi"/>
          <w:sz w:val="28"/>
          <w:szCs w:val="28"/>
          <w:lang w:bidi="ar-IQ"/>
        </w:rPr>
      </w:pPr>
      <w:r w:rsidRPr="00C56061">
        <w:rPr>
          <w:rFonts w:asciiTheme="majorBidi" w:hAnsiTheme="majorBidi" w:cstheme="majorBidi"/>
          <w:sz w:val="28"/>
          <w:szCs w:val="28"/>
          <w:lang w:bidi="ar-IQ"/>
        </w:rPr>
        <w:t xml:space="preserve"> amnionic fluid l</w:t>
      </w:r>
      <w:r>
        <w:rPr>
          <w:rFonts w:asciiTheme="majorBidi" w:hAnsiTheme="majorBidi" w:cstheme="majorBidi"/>
          <w:sz w:val="28"/>
          <w:szCs w:val="28"/>
          <w:lang w:bidi="ar-IQ"/>
        </w:rPr>
        <w:t>eakage or infection is &lt;</w:t>
      </w:r>
      <w:r w:rsidRPr="00C56061">
        <w:rPr>
          <w:rFonts w:asciiTheme="majorBidi" w:hAnsiTheme="majorBidi" w:cstheme="majorBidi"/>
          <w:sz w:val="28"/>
          <w:szCs w:val="28"/>
          <w:lang w:bidi="ar-IQ"/>
        </w:rPr>
        <w:t xml:space="preserve"> 0.5 %. </w:t>
      </w:r>
      <w:r w:rsidR="00283DC0" w:rsidRPr="00C56061">
        <w:rPr>
          <w:rFonts w:asciiTheme="majorBidi" w:hAnsiTheme="majorBidi" w:cstheme="majorBidi"/>
          <w:sz w:val="28"/>
          <w:szCs w:val="28"/>
        </w:rPr>
        <w:t xml:space="preserve"> </w:t>
      </w:r>
    </w:p>
    <w:p w:rsidR="002C1ED1" w:rsidRPr="002C1ED1" w:rsidRDefault="00D12D30" w:rsidP="003218D7">
      <w:pPr>
        <w:pStyle w:val="contentbody"/>
        <w:rPr>
          <w:sz w:val="28"/>
          <w:szCs w:val="28"/>
        </w:rPr>
      </w:pPr>
      <w:r>
        <w:rPr>
          <w:rFonts w:asciiTheme="majorBidi" w:hAnsiTheme="majorBidi" w:cstheme="majorBidi"/>
          <w:sz w:val="28"/>
          <w:szCs w:val="28"/>
        </w:rPr>
        <w:t xml:space="preserve"> </w:t>
      </w:r>
      <w:r w:rsidR="002C1ED1">
        <w:rPr>
          <w:rFonts w:asciiTheme="majorBidi" w:hAnsiTheme="majorBidi" w:cstheme="majorBidi"/>
          <w:sz w:val="28"/>
          <w:szCs w:val="28"/>
        </w:rPr>
        <w:t>-</w:t>
      </w:r>
      <w:r w:rsidR="002C1ED1" w:rsidRPr="002C1ED1">
        <w:rPr>
          <w:b/>
          <w:bCs/>
          <w:sz w:val="28"/>
          <w:szCs w:val="28"/>
        </w:rPr>
        <w:t>Relative contraindications</w:t>
      </w:r>
      <w:r w:rsidR="002C1ED1" w:rsidRPr="002C1ED1">
        <w:rPr>
          <w:sz w:val="28"/>
          <w:szCs w:val="28"/>
        </w:rPr>
        <w:t xml:space="preserve"> :</w:t>
      </w:r>
    </w:p>
    <w:p w:rsidR="002C1ED1" w:rsidRPr="002C1ED1" w:rsidRDefault="002C1ED1" w:rsidP="002C1ED1">
      <w:pPr>
        <w:pStyle w:val="contentbody"/>
        <w:numPr>
          <w:ilvl w:val="0"/>
          <w:numId w:val="11"/>
        </w:numPr>
        <w:rPr>
          <w:rFonts w:asciiTheme="majorBidi" w:hAnsiTheme="majorBidi" w:cstheme="majorBidi"/>
          <w:sz w:val="28"/>
          <w:szCs w:val="28"/>
        </w:rPr>
      </w:pPr>
      <w:r>
        <w:rPr>
          <w:sz w:val="28"/>
          <w:szCs w:val="28"/>
        </w:rPr>
        <w:t>vaginal bleeding or spotting.</w:t>
      </w:r>
    </w:p>
    <w:p w:rsidR="002C1ED1" w:rsidRPr="002C1ED1" w:rsidRDefault="002C1ED1" w:rsidP="002C1ED1">
      <w:pPr>
        <w:pStyle w:val="contentbody"/>
        <w:numPr>
          <w:ilvl w:val="0"/>
          <w:numId w:val="11"/>
        </w:numPr>
        <w:rPr>
          <w:rFonts w:asciiTheme="majorBidi" w:hAnsiTheme="majorBidi" w:cstheme="majorBidi"/>
          <w:sz w:val="28"/>
          <w:szCs w:val="28"/>
        </w:rPr>
      </w:pPr>
      <w:r w:rsidRPr="002C1ED1">
        <w:rPr>
          <w:sz w:val="28"/>
          <w:szCs w:val="28"/>
        </w:rPr>
        <w:t xml:space="preserve">active genital </w:t>
      </w:r>
      <w:r>
        <w:rPr>
          <w:sz w:val="28"/>
          <w:szCs w:val="28"/>
        </w:rPr>
        <w:t>tract infection.</w:t>
      </w:r>
    </w:p>
    <w:p w:rsidR="002C1ED1" w:rsidRPr="002C1ED1" w:rsidRDefault="002C1ED1" w:rsidP="002C1ED1">
      <w:pPr>
        <w:pStyle w:val="contentbody"/>
        <w:numPr>
          <w:ilvl w:val="0"/>
          <w:numId w:val="11"/>
        </w:numPr>
        <w:rPr>
          <w:rFonts w:asciiTheme="majorBidi" w:hAnsiTheme="majorBidi" w:cstheme="majorBidi"/>
          <w:sz w:val="28"/>
          <w:szCs w:val="28"/>
        </w:rPr>
      </w:pPr>
      <w:r w:rsidRPr="002C1ED1">
        <w:rPr>
          <w:sz w:val="28"/>
          <w:szCs w:val="28"/>
        </w:rPr>
        <w:t>extreme</w:t>
      </w:r>
      <w:r>
        <w:rPr>
          <w:sz w:val="28"/>
          <w:szCs w:val="28"/>
        </w:rPr>
        <w:t xml:space="preserve"> uterine ante- or retroflexion.</w:t>
      </w:r>
    </w:p>
    <w:p w:rsidR="00D12D30" w:rsidRDefault="002C1ED1" w:rsidP="002C1ED1">
      <w:pPr>
        <w:pStyle w:val="contentbody"/>
        <w:numPr>
          <w:ilvl w:val="0"/>
          <w:numId w:val="11"/>
        </w:numPr>
        <w:rPr>
          <w:rFonts w:asciiTheme="majorBidi" w:hAnsiTheme="majorBidi" w:cstheme="majorBidi"/>
          <w:sz w:val="28"/>
          <w:szCs w:val="28"/>
        </w:rPr>
      </w:pPr>
      <w:r w:rsidRPr="002C1ED1">
        <w:rPr>
          <w:sz w:val="28"/>
          <w:szCs w:val="28"/>
        </w:rPr>
        <w:t xml:space="preserve"> body habitus precluding easy uterine access or clear sonographic visualization of its contents</w:t>
      </w:r>
      <w:r w:rsidR="00183E16">
        <w:rPr>
          <w:rFonts w:asciiTheme="majorBidi" w:hAnsiTheme="majorBidi" w:cstheme="majorBidi"/>
          <w:sz w:val="28"/>
          <w:szCs w:val="28"/>
        </w:rPr>
        <w:t>.</w:t>
      </w:r>
    </w:p>
    <w:p w:rsidR="00183E16" w:rsidRPr="002C1ED1" w:rsidRDefault="00183E16" w:rsidP="00183E16">
      <w:pPr>
        <w:pStyle w:val="contentbody"/>
        <w:rPr>
          <w:rFonts w:asciiTheme="majorBidi" w:hAnsiTheme="majorBidi" w:cstheme="majorBidi"/>
          <w:sz w:val="28"/>
          <w:szCs w:val="28"/>
        </w:rPr>
      </w:pPr>
    </w:p>
    <w:p w:rsidR="004814DA" w:rsidRDefault="003976ED" w:rsidP="004814DA">
      <w:pPr>
        <w:pStyle w:val="contenthead5"/>
        <w:rPr>
          <w:b/>
          <w:bCs/>
          <w:sz w:val="32"/>
          <w:szCs w:val="32"/>
          <w:u w:val="single"/>
        </w:rPr>
      </w:pPr>
      <w:r w:rsidRPr="003976ED">
        <w:rPr>
          <w:rFonts w:asciiTheme="majorBidi" w:hAnsiTheme="majorBidi" w:cstheme="majorBidi"/>
          <w:b/>
          <w:bCs/>
          <w:sz w:val="32"/>
          <w:szCs w:val="32"/>
          <w:u w:val="single"/>
        </w:rPr>
        <w:lastRenderedPageBreak/>
        <w:t>2</w:t>
      </w:r>
      <w:r w:rsidR="004814DA" w:rsidRPr="003976ED">
        <w:rPr>
          <w:rFonts w:asciiTheme="majorBidi" w:hAnsiTheme="majorBidi" w:cstheme="majorBidi"/>
          <w:b/>
          <w:bCs/>
          <w:sz w:val="32"/>
          <w:szCs w:val="32"/>
          <w:u w:val="single"/>
        </w:rPr>
        <w:t>.</w:t>
      </w:r>
      <w:r w:rsidR="004814DA" w:rsidRPr="003976ED">
        <w:rPr>
          <w:b/>
          <w:bCs/>
          <w:sz w:val="32"/>
          <w:szCs w:val="32"/>
          <w:u w:val="single"/>
        </w:rPr>
        <w:t xml:space="preserve"> Second-Trimester Amniocentesis</w:t>
      </w:r>
      <w:r w:rsidR="0082004F" w:rsidRPr="003976ED">
        <w:rPr>
          <w:b/>
          <w:bCs/>
          <w:sz w:val="32"/>
          <w:szCs w:val="32"/>
          <w:u w:val="single"/>
        </w:rPr>
        <w:t>:</w:t>
      </w:r>
    </w:p>
    <w:p w:rsidR="002C1A50" w:rsidRPr="002C1A50" w:rsidRDefault="002C1A50" w:rsidP="006019F7">
      <w:pPr>
        <w:pStyle w:val="contenthead5"/>
        <w:numPr>
          <w:ilvl w:val="0"/>
          <w:numId w:val="8"/>
        </w:numPr>
        <w:rPr>
          <w:sz w:val="28"/>
          <w:szCs w:val="28"/>
        </w:rPr>
      </w:pPr>
      <w:r w:rsidRPr="008956FC">
        <w:rPr>
          <w:b/>
          <w:bCs/>
          <w:sz w:val="28"/>
          <w:szCs w:val="28"/>
        </w:rPr>
        <w:t>It is a procedure amis</w:t>
      </w:r>
      <w:r>
        <w:rPr>
          <w:sz w:val="28"/>
          <w:szCs w:val="28"/>
        </w:rPr>
        <w:t xml:space="preserve"> to take a sample of 15-20 ml of amniotic fluid</w:t>
      </w:r>
      <w:r w:rsidR="00312B1D">
        <w:rPr>
          <w:sz w:val="28"/>
          <w:szCs w:val="28"/>
        </w:rPr>
        <w:t xml:space="preserve"> which contain fibroblasts, amniocytes cells shed from fetal membrane , skin , fetal genitourinary tract.</w:t>
      </w:r>
    </w:p>
    <w:p w:rsidR="0082004F" w:rsidRPr="008956FC" w:rsidRDefault="004814DA" w:rsidP="006019F7">
      <w:pPr>
        <w:pStyle w:val="contentbody"/>
        <w:numPr>
          <w:ilvl w:val="0"/>
          <w:numId w:val="8"/>
        </w:numPr>
        <w:rPr>
          <w:b/>
          <w:bCs/>
          <w:sz w:val="28"/>
          <w:szCs w:val="28"/>
        </w:rPr>
      </w:pPr>
      <w:bookmarkStart w:id="2" w:name="6022052"/>
      <w:bookmarkEnd w:id="2"/>
      <w:r w:rsidRPr="008956FC">
        <w:rPr>
          <w:b/>
          <w:bCs/>
          <w:sz w:val="28"/>
          <w:szCs w:val="28"/>
        </w:rPr>
        <w:t xml:space="preserve">is performed between 15 and 20 weeks. </w:t>
      </w:r>
    </w:p>
    <w:p w:rsidR="006019F7" w:rsidRDefault="008956FC" w:rsidP="006019F7">
      <w:pPr>
        <w:pStyle w:val="contentbody"/>
        <w:numPr>
          <w:ilvl w:val="0"/>
          <w:numId w:val="8"/>
        </w:numPr>
        <w:rPr>
          <w:sz w:val="28"/>
          <w:szCs w:val="28"/>
        </w:rPr>
      </w:pPr>
      <w:r w:rsidRPr="008956FC">
        <w:rPr>
          <w:b/>
          <w:bCs/>
          <w:sz w:val="28"/>
          <w:szCs w:val="28"/>
        </w:rPr>
        <w:t xml:space="preserve">Under the </w:t>
      </w:r>
      <w:r w:rsidR="004814DA" w:rsidRPr="008956FC">
        <w:rPr>
          <w:b/>
          <w:bCs/>
          <w:sz w:val="28"/>
          <w:szCs w:val="28"/>
        </w:rPr>
        <w:t>sonographic guidance</w:t>
      </w:r>
      <w:r w:rsidR="004814DA" w:rsidRPr="0013036B">
        <w:rPr>
          <w:sz w:val="28"/>
          <w:szCs w:val="28"/>
        </w:rPr>
        <w:t xml:space="preserve"> is used to pass a 20- to 22-gauge spinal needle into the amnionic sac while avoiding the placenta, umbilical cord, and fetus.</w:t>
      </w:r>
    </w:p>
    <w:p w:rsidR="006019F7" w:rsidRDefault="00A36865" w:rsidP="006019F7">
      <w:pPr>
        <w:pStyle w:val="contentbody"/>
        <w:numPr>
          <w:ilvl w:val="0"/>
          <w:numId w:val="8"/>
        </w:numPr>
        <w:rPr>
          <w:sz w:val="28"/>
          <w:szCs w:val="28"/>
        </w:rPr>
      </w:pPr>
      <w:r>
        <w:rPr>
          <w:b/>
          <w:bCs/>
          <w:noProof/>
          <w:sz w:val="28"/>
          <w:szCs w:val="28"/>
          <w:lang w:eastAsia="zh-TW"/>
        </w:rPr>
        <w:pict>
          <v:shapetype id="_x0000_t202" coordsize="21600,21600" o:spt="202" path="m,l,21600r21600,l21600,xe">
            <v:stroke joinstyle="miter"/>
            <v:path gradientshapeok="t" o:connecttype="rect"/>
          </v:shapetype>
          <v:shape id="_x0000_s1032" type="#_x0000_t202" style="position:absolute;left:0;text-align:left;margin-left:279.75pt;margin-top:0;width:136.95pt;height:185.1pt;z-index:251662336;mso-width-percent:330;mso-position-horizontal:right;mso-position-horizontal-relative:margin;mso-position-vertical:center;mso-position-vertical-relative:page;mso-width-percent:330;mso-width-relative:margin" o:allowincell="f" filled="f" stroked="f">
            <v:textbox style="mso-next-textbox:#_x0000_s1032">
              <w:txbxContent>
                <w:p w:rsidR="00183E16" w:rsidRDefault="00183E16">
                  <w:pPr>
                    <w:jc w:val="center"/>
                    <w:rPr>
                      <w:color w:val="C0504D" w:themeColor="accent2"/>
                      <w:sz w:val="48"/>
                      <w:szCs w:val="48"/>
                    </w:rPr>
                  </w:pPr>
                  <w:r>
                    <w:rPr>
                      <w:rFonts w:ascii="Wingdings 2" w:hAnsi="Wingdings 2" w:cs="Wingdings 2"/>
                      <w:color w:val="C0504D" w:themeColor="accent2"/>
                      <w:sz w:val="48"/>
                      <w:szCs w:val="48"/>
                    </w:rPr>
                    <w:t></w:t>
                  </w:r>
                  <w:r>
                    <w:rPr>
                      <w:rFonts w:ascii="Wingdings 2" w:hAnsi="Wingdings 2" w:cs="Wingdings 2"/>
                      <w:noProof/>
                      <w:color w:val="C0504D" w:themeColor="accent2"/>
                      <w:sz w:val="48"/>
                      <w:szCs w:val="48"/>
                    </w:rPr>
                    <w:drawing>
                      <wp:inline distT="0" distB="0" distL="0" distR="0">
                        <wp:extent cx="1543050" cy="2037715"/>
                        <wp:effectExtent l="19050" t="0" r="0" b="0"/>
                        <wp:docPr id="5" name="Picture 4" descr="amniocentes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niocentesis.jpg"/>
                                <pic:cNvPicPr/>
                              </pic:nvPicPr>
                              <pic:blipFill>
                                <a:blip r:embed="rId11"/>
                                <a:stretch>
                                  <a:fillRect/>
                                </a:stretch>
                              </pic:blipFill>
                              <pic:spPr>
                                <a:xfrm>
                                  <a:off x="0" y="0"/>
                                  <a:ext cx="1543050" cy="2037715"/>
                                </a:xfrm>
                                <a:prstGeom prst="rect">
                                  <a:avLst/>
                                </a:prstGeom>
                              </pic:spPr>
                            </pic:pic>
                          </a:graphicData>
                        </a:graphic>
                      </wp:inline>
                    </w:drawing>
                  </w:r>
                  <w:r>
                    <w:rPr>
                      <w:rFonts w:ascii="Wingdings 2" w:hAnsi="Wingdings 2" w:cs="Wingdings 2"/>
                      <w:color w:val="C0504D" w:themeColor="accent2"/>
                      <w:sz w:val="48"/>
                      <w:szCs w:val="48"/>
                    </w:rPr>
                    <w:t></w:t>
                  </w:r>
                </w:p>
                <w:sdt>
                  <w:sdtPr>
                    <w:rPr>
                      <w:rFonts w:asciiTheme="majorHAnsi" w:eastAsiaTheme="majorEastAsia" w:hAnsiTheme="majorHAnsi" w:cstheme="majorBidi"/>
                      <w:color w:val="E36C0A" w:themeColor="accent6" w:themeShade="BF"/>
                      <w:sz w:val="28"/>
                      <w:szCs w:val="28"/>
                      <w:rtl/>
                    </w:rPr>
                    <w:id w:val="524115302"/>
                    <w:temporary/>
                    <w:showingPlcHdr/>
                  </w:sdtPr>
                  <w:sdtEndPr/>
                  <w:sdtContent>
                    <w:p w:rsidR="00183E16" w:rsidRDefault="00183E16">
                      <w:pPr>
                        <w:jc w:val="center"/>
                        <w:rPr>
                          <w:rFonts w:asciiTheme="majorHAnsi" w:eastAsiaTheme="majorEastAsia" w:hAnsiTheme="majorHAnsi" w:cstheme="majorBidi"/>
                          <w:color w:val="E36C0A" w:themeColor="accent6" w:themeShade="BF"/>
                          <w:sz w:val="28"/>
                          <w:szCs w:val="28"/>
                        </w:rPr>
                      </w:pPr>
                      <w:r>
                        <w:rPr>
                          <w:rFonts w:asciiTheme="majorHAnsi" w:eastAsiaTheme="majorEastAsia" w:hAnsiTheme="majorHAnsi" w:cstheme="majorBidi"/>
                          <w:color w:val="E36C0A" w:themeColor="accent6" w:themeShade="BF"/>
                          <w:sz w:val="28"/>
                          <w:szCs w:val="28"/>
                        </w:rPr>
                        <w:t>[Type a quote from the document or the summary of an interesting point. You can position the text box anywhere in the document. Use the Text Box Tools tab to change the formatting of the pull quote text box.]</w:t>
                      </w:r>
                    </w:p>
                  </w:sdtContent>
                </w:sdt>
                <w:p w:rsidR="00183E16" w:rsidRDefault="00183E16">
                  <w:pPr>
                    <w:jc w:val="center"/>
                    <w:rPr>
                      <w:color w:val="C0504D" w:themeColor="accent2"/>
                      <w:spacing w:val="24"/>
                      <w:sz w:val="48"/>
                      <w:szCs w:val="48"/>
                    </w:rPr>
                  </w:pPr>
                  <w:r>
                    <w:rPr>
                      <w:rFonts w:ascii="Wingdings 2" w:hAnsi="Wingdings 2" w:cs="Wingdings 2"/>
                      <w:color w:val="C0504D" w:themeColor="accent2"/>
                      <w:spacing w:val="24"/>
                      <w:sz w:val="48"/>
                      <w:szCs w:val="48"/>
                    </w:rPr>
                    <w:t></w:t>
                  </w:r>
                  <w:r>
                    <w:rPr>
                      <w:rFonts w:ascii="Wingdings 2" w:hAnsi="Wingdings 2" w:cs="Wingdings 2"/>
                      <w:color w:val="C0504D" w:themeColor="accent2"/>
                      <w:spacing w:val="24"/>
                      <w:sz w:val="48"/>
                      <w:szCs w:val="48"/>
                    </w:rPr>
                    <w:t></w:t>
                  </w:r>
                </w:p>
                <w:p w:rsidR="00183E16" w:rsidRDefault="00183E16">
                  <w:pPr>
                    <w:spacing w:after="0" w:line="240" w:lineRule="auto"/>
                    <w:rPr>
                      <w:sz w:val="2"/>
                      <w:szCs w:val="2"/>
                    </w:rPr>
                  </w:pPr>
                </w:p>
              </w:txbxContent>
            </v:textbox>
            <w10:wrap type="square" anchorx="margin" anchory="page"/>
          </v:shape>
        </w:pict>
      </w:r>
      <w:r w:rsidR="004814DA" w:rsidRPr="006019F7">
        <w:rPr>
          <w:sz w:val="28"/>
          <w:szCs w:val="28"/>
        </w:rPr>
        <w:t xml:space="preserve"> Because the initial 1 or 2 mL of fluid aspirate may be contaminated with maternal cells, it is either discarded or used for amnionic fluid AFP testing. Another approximately 20 mL of fluid is then collected for fetal karyotyping, and the needle is removed.</w:t>
      </w:r>
    </w:p>
    <w:p w:rsidR="004814DA" w:rsidRPr="006019F7" w:rsidRDefault="004814DA" w:rsidP="006019F7">
      <w:pPr>
        <w:pStyle w:val="contentbody"/>
        <w:numPr>
          <w:ilvl w:val="0"/>
          <w:numId w:val="8"/>
        </w:numPr>
        <w:rPr>
          <w:sz w:val="28"/>
          <w:szCs w:val="28"/>
        </w:rPr>
      </w:pPr>
      <w:r w:rsidRPr="006019F7">
        <w:rPr>
          <w:sz w:val="28"/>
          <w:szCs w:val="28"/>
        </w:rPr>
        <w:t xml:space="preserve"> Sonographically the uterine puncture site is observed for bleeding, and fetal cardiac motion is documented at the end of the procedure</w:t>
      </w:r>
      <w:r w:rsidR="00350E1F" w:rsidRPr="006019F7">
        <w:rPr>
          <w:sz w:val="28"/>
          <w:szCs w:val="28"/>
        </w:rPr>
        <w:t>.</w:t>
      </w:r>
    </w:p>
    <w:p w:rsidR="001D57A5" w:rsidRDefault="001D57A5" w:rsidP="009C24C3">
      <w:pPr>
        <w:pStyle w:val="contentbody"/>
        <w:rPr>
          <w:b/>
          <w:bCs/>
          <w:sz w:val="28"/>
          <w:szCs w:val="28"/>
        </w:rPr>
      </w:pPr>
      <w:r>
        <w:rPr>
          <w:sz w:val="28"/>
          <w:szCs w:val="28"/>
        </w:rPr>
        <w:t>-</w:t>
      </w:r>
      <w:r w:rsidRPr="001D57A5">
        <w:rPr>
          <w:rFonts w:asciiTheme="majorBidi" w:hAnsiTheme="majorBidi" w:cstheme="majorBidi"/>
          <w:b/>
          <w:bCs/>
          <w:sz w:val="28"/>
          <w:szCs w:val="28"/>
        </w:rPr>
        <w:t xml:space="preserve"> </w:t>
      </w:r>
      <w:r>
        <w:rPr>
          <w:rFonts w:asciiTheme="majorBidi" w:hAnsiTheme="majorBidi" w:cstheme="majorBidi"/>
          <w:b/>
          <w:bCs/>
          <w:sz w:val="28"/>
          <w:szCs w:val="28"/>
        </w:rPr>
        <w:t xml:space="preserve">The result for common aneuploidies T 21, 13, 18 provided within 48 hours  for CVS sample, </w:t>
      </w:r>
      <w:r w:rsidRPr="001D57A5">
        <w:rPr>
          <w:b/>
          <w:bCs/>
          <w:sz w:val="28"/>
          <w:szCs w:val="28"/>
        </w:rPr>
        <w:t>full culture results take 7-10 days  and results for genetic disorders take a varying  amount of time</w:t>
      </w:r>
      <w:r>
        <w:rPr>
          <w:b/>
          <w:bCs/>
          <w:sz w:val="28"/>
          <w:szCs w:val="28"/>
        </w:rPr>
        <w:t>, which is similar to CVS.</w:t>
      </w:r>
      <w:r w:rsidRPr="001D57A5">
        <w:rPr>
          <w:sz w:val="28"/>
          <w:szCs w:val="28"/>
        </w:rPr>
        <w:t xml:space="preserve"> </w:t>
      </w:r>
    </w:p>
    <w:p w:rsidR="00E47204" w:rsidRDefault="00E47204" w:rsidP="00B27877">
      <w:pPr>
        <w:pStyle w:val="contentbody"/>
        <w:numPr>
          <w:ilvl w:val="0"/>
          <w:numId w:val="13"/>
        </w:numPr>
        <w:rPr>
          <w:b/>
          <w:bCs/>
          <w:sz w:val="28"/>
          <w:szCs w:val="28"/>
        </w:rPr>
      </w:pPr>
      <w:r>
        <w:rPr>
          <w:b/>
          <w:bCs/>
          <w:sz w:val="28"/>
          <w:szCs w:val="28"/>
        </w:rPr>
        <w:t>-Indications :</w:t>
      </w:r>
    </w:p>
    <w:p w:rsidR="00FA2FE7" w:rsidRPr="00B27877" w:rsidRDefault="00B27877" w:rsidP="00B27877">
      <w:pPr>
        <w:pStyle w:val="contentbody"/>
        <w:rPr>
          <w:sz w:val="28"/>
          <w:szCs w:val="28"/>
        </w:rPr>
      </w:pPr>
      <w:r w:rsidRPr="00B27877">
        <w:rPr>
          <w:sz w:val="28"/>
          <w:szCs w:val="28"/>
        </w:rPr>
        <w:t>1.</w:t>
      </w:r>
      <w:r w:rsidR="00FA2FE7" w:rsidRPr="00B27877">
        <w:rPr>
          <w:sz w:val="28"/>
          <w:szCs w:val="28"/>
        </w:rPr>
        <w:t xml:space="preserve">Maternal age ≥ 35 years at the time of delivery with a singleton pregnancy </w:t>
      </w:r>
      <w:r>
        <w:rPr>
          <w:sz w:val="28"/>
          <w:szCs w:val="28"/>
        </w:rPr>
        <w:t>.</w:t>
      </w:r>
    </w:p>
    <w:p w:rsidR="00FA2FE7" w:rsidRPr="00B27877" w:rsidRDefault="00B27877" w:rsidP="00B27877">
      <w:pPr>
        <w:pStyle w:val="contentbody"/>
        <w:rPr>
          <w:sz w:val="28"/>
          <w:szCs w:val="28"/>
          <w:rtl/>
          <w:lang w:bidi="ar-IQ"/>
        </w:rPr>
      </w:pPr>
      <w:r w:rsidRPr="00B27877">
        <w:rPr>
          <w:sz w:val="28"/>
          <w:szCs w:val="28"/>
        </w:rPr>
        <w:t>2.</w:t>
      </w:r>
      <w:r w:rsidR="00FA2FE7" w:rsidRPr="00B27877">
        <w:rPr>
          <w:sz w:val="28"/>
          <w:szCs w:val="28"/>
        </w:rPr>
        <w:t xml:space="preserve">Parent or previous child with chromosomal abnormality </w:t>
      </w:r>
    </w:p>
    <w:p w:rsidR="00FA2FE7" w:rsidRPr="00B27877" w:rsidRDefault="00B27877" w:rsidP="00B27877">
      <w:pPr>
        <w:pStyle w:val="contentbody"/>
        <w:rPr>
          <w:sz w:val="28"/>
          <w:szCs w:val="28"/>
          <w:rtl/>
          <w:lang w:bidi="ar-IQ"/>
        </w:rPr>
      </w:pPr>
      <w:r>
        <w:rPr>
          <w:sz w:val="28"/>
          <w:szCs w:val="28"/>
        </w:rPr>
        <w:t>3.</w:t>
      </w:r>
      <w:r w:rsidR="00FA2FE7" w:rsidRPr="00B27877">
        <w:rPr>
          <w:sz w:val="28"/>
          <w:szCs w:val="28"/>
        </w:rPr>
        <w:t xml:space="preserve"> Both parents carriers for a recessive disorder </w:t>
      </w:r>
      <w:r>
        <w:rPr>
          <w:sz w:val="28"/>
          <w:szCs w:val="28"/>
        </w:rPr>
        <w:t xml:space="preserve"> or an</w:t>
      </w:r>
      <w:r w:rsidRPr="00B27877">
        <w:rPr>
          <w:sz w:val="28"/>
          <w:szCs w:val="28"/>
        </w:rPr>
        <w:t xml:space="preserve"> autosomal dominant disorder</w:t>
      </w:r>
      <w:r>
        <w:rPr>
          <w:sz w:val="28"/>
          <w:szCs w:val="28"/>
        </w:rPr>
        <w:t xml:space="preserve"> </w:t>
      </w:r>
      <w:r w:rsidR="00FA2FE7" w:rsidRPr="00B27877">
        <w:rPr>
          <w:sz w:val="28"/>
          <w:szCs w:val="28"/>
        </w:rPr>
        <w:t xml:space="preserve">diagnosable by amniotic fluid analysis </w:t>
      </w:r>
    </w:p>
    <w:p w:rsidR="00FA2FE7" w:rsidRPr="00B27877" w:rsidRDefault="00B27877" w:rsidP="00B27877">
      <w:pPr>
        <w:pStyle w:val="contentbody"/>
        <w:rPr>
          <w:sz w:val="28"/>
          <w:szCs w:val="28"/>
          <w:rtl/>
          <w:lang w:bidi="ar-IQ"/>
        </w:rPr>
      </w:pPr>
      <w:r>
        <w:rPr>
          <w:sz w:val="28"/>
          <w:szCs w:val="28"/>
        </w:rPr>
        <w:t>4.</w:t>
      </w:r>
      <w:r w:rsidR="00FA2FE7" w:rsidRPr="00B27877">
        <w:rPr>
          <w:sz w:val="28"/>
          <w:szCs w:val="28"/>
        </w:rPr>
        <w:t xml:space="preserve">Mother a carrier for an X-linked recessive disorder diagnosable by amniotic fluid analysis </w:t>
      </w:r>
      <w:r>
        <w:rPr>
          <w:sz w:val="28"/>
          <w:szCs w:val="28"/>
        </w:rPr>
        <w:t>.</w:t>
      </w:r>
    </w:p>
    <w:p w:rsidR="00FA2FE7" w:rsidRPr="00B27877" w:rsidRDefault="00B27877" w:rsidP="00B27877">
      <w:pPr>
        <w:pStyle w:val="contentbody"/>
        <w:rPr>
          <w:sz w:val="28"/>
          <w:szCs w:val="28"/>
          <w:rtl/>
          <w:lang w:bidi="ar-IQ"/>
        </w:rPr>
      </w:pPr>
      <w:r>
        <w:rPr>
          <w:sz w:val="28"/>
          <w:szCs w:val="28"/>
        </w:rPr>
        <w:t>5.</w:t>
      </w:r>
      <w:r w:rsidR="00FA2FE7" w:rsidRPr="00B27877">
        <w:rPr>
          <w:sz w:val="28"/>
          <w:szCs w:val="28"/>
        </w:rPr>
        <w:t xml:space="preserve"> Parent or previous child with a neural tube defect </w:t>
      </w:r>
    </w:p>
    <w:p w:rsidR="00FA2FE7" w:rsidRPr="00B27877" w:rsidRDefault="00B27877" w:rsidP="00B27877">
      <w:pPr>
        <w:pStyle w:val="contentbody"/>
        <w:rPr>
          <w:sz w:val="28"/>
          <w:szCs w:val="28"/>
          <w:rtl/>
          <w:lang w:bidi="ar-IQ"/>
        </w:rPr>
      </w:pPr>
      <w:r>
        <w:rPr>
          <w:sz w:val="28"/>
          <w:szCs w:val="28"/>
        </w:rPr>
        <w:t>6.</w:t>
      </w:r>
      <w:r w:rsidR="00FA2FE7" w:rsidRPr="00B27877">
        <w:rPr>
          <w:sz w:val="28"/>
          <w:szCs w:val="28"/>
        </w:rPr>
        <w:t xml:space="preserve">Elevated maternal serum alpha-fetoprotein </w:t>
      </w:r>
    </w:p>
    <w:p w:rsidR="00FA2FE7" w:rsidRPr="00B27877" w:rsidRDefault="00B27877" w:rsidP="00B27877">
      <w:pPr>
        <w:pStyle w:val="contentbody"/>
        <w:rPr>
          <w:sz w:val="28"/>
          <w:szCs w:val="28"/>
          <w:rtl/>
          <w:lang w:bidi="ar-IQ"/>
        </w:rPr>
      </w:pPr>
      <w:r>
        <w:rPr>
          <w:sz w:val="28"/>
          <w:szCs w:val="28"/>
        </w:rPr>
        <w:t>7.</w:t>
      </w:r>
      <w:r w:rsidR="00FA2FE7" w:rsidRPr="00B27877">
        <w:rPr>
          <w:sz w:val="28"/>
          <w:szCs w:val="28"/>
        </w:rPr>
        <w:t xml:space="preserve"> Multiple marker screening test indicating increased risk of Down syndrome or trisomy 18 </w:t>
      </w:r>
    </w:p>
    <w:p w:rsidR="00E47204" w:rsidRDefault="00E47204" w:rsidP="006019F7">
      <w:pPr>
        <w:pStyle w:val="contentbody"/>
        <w:numPr>
          <w:ilvl w:val="0"/>
          <w:numId w:val="13"/>
        </w:numPr>
        <w:rPr>
          <w:b/>
          <w:bCs/>
          <w:sz w:val="28"/>
          <w:szCs w:val="28"/>
        </w:rPr>
      </w:pPr>
      <w:r>
        <w:rPr>
          <w:b/>
          <w:bCs/>
          <w:sz w:val="28"/>
          <w:szCs w:val="28"/>
        </w:rPr>
        <w:lastRenderedPageBreak/>
        <w:t>Complications:</w:t>
      </w:r>
    </w:p>
    <w:p w:rsidR="00EF1D4E" w:rsidRPr="00CB5CE4" w:rsidRDefault="00D00817" w:rsidP="00EF1D4E">
      <w:pPr>
        <w:pStyle w:val="contentbody"/>
        <w:numPr>
          <w:ilvl w:val="0"/>
          <w:numId w:val="14"/>
        </w:numPr>
        <w:rPr>
          <w:sz w:val="28"/>
          <w:szCs w:val="28"/>
          <w:lang w:bidi="ar-IQ"/>
        </w:rPr>
      </w:pPr>
      <w:r w:rsidRPr="00CB5CE4">
        <w:rPr>
          <w:sz w:val="28"/>
          <w:szCs w:val="28"/>
        </w:rPr>
        <w:t xml:space="preserve">transient vaginal spotting </w:t>
      </w:r>
      <w:r w:rsidR="00EF1D4E" w:rsidRPr="00CB5CE4">
        <w:rPr>
          <w:sz w:val="28"/>
          <w:szCs w:val="28"/>
        </w:rPr>
        <w:t>.</w:t>
      </w:r>
    </w:p>
    <w:p w:rsidR="00D00817" w:rsidRPr="00CB5CE4" w:rsidRDefault="00D00817" w:rsidP="00EF1D4E">
      <w:pPr>
        <w:pStyle w:val="contentbody"/>
        <w:numPr>
          <w:ilvl w:val="0"/>
          <w:numId w:val="14"/>
        </w:numPr>
        <w:rPr>
          <w:sz w:val="28"/>
          <w:szCs w:val="28"/>
          <w:lang w:bidi="ar-IQ"/>
        </w:rPr>
      </w:pPr>
      <w:r w:rsidRPr="00CB5CE4">
        <w:rPr>
          <w:sz w:val="28"/>
          <w:szCs w:val="28"/>
        </w:rPr>
        <w:t xml:space="preserve"> amnionic fluid leakage in 1-2% </w:t>
      </w:r>
    </w:p>
    <w:p w:rsidR="00D00817" w:rsidRPr="00CB5CE4" w:rsidRDefault="00EF1D4E" w:rsidP="00EF1D4E">
      <w:pPr>
        <w:pStyle w:val="contentbody"/>
        <w:numPr>
          <w:ilvl w:val="0"/>
          <w:numId w:val="14"/>
        </w:numPr>
        <w:rPr>
          <w:sz w:val="28"/>
          <w:szCs w:val="28"/>
          <w:rtl/>
          <w:lang w:bidi="ar-IQ"/>
        </w:rPr>
      </w:pPr>
      <w:r w:rsidRPr="00CB5CE4">
        <w:rPr>
          <w:sz w:val="28"/>
          <w:szCs w:val="28"/>
        </w:rPr>
        <w:t>chorioamnionitis &lt;</w:t>
      </w:r>
      <w:r w:rsidR="00D00817" w:rsidRPr="00CB5CE4">
        <w:rPr>
          <w:sz w:val="28"/>
          <w:szCs w:val="28"/>
        </w:rPr>
        <w:t xml:space="preserve"> 0.1 %. </w:t>
      </w:r>
    </w:p>
    <w:p w:rsidR="00D00817" w:rsidRPr="00CB5CE4" w:rsidRDefault="00D00817" w:rsidP="00EF1D4E">
      <w:pPr>
        <w:pStyle w:val="contentbody"/>
        <w:numPr>
          <w:ilvl w:val="0"/>
          <w:numId w:val="14"/>
        </w:numPr>
        <w:rPr>
          <w:sz w:val="28"/>
          <w:szCs w:val="28"/>
          <w:rtl/>
          <w:lang w:bidi="ar-IQ"/>
        </w:rPr>
      </w:pPr>
      <w:r w:rsidRPr="00CB5CE4">
        <w:rPr>
          <w:sz w:val="28"/>
          <w:szCs w:val="28"/>
        </w:rPr>
        <w:t xml:space="preserve">Needle injuries to the fetus are rare. </w:t>
      </w:r>
    </w:p>
    <w:p w:rsidR="00D00817" w:rsidRPr="00CB5CE4" w:rsidRDefault="00D00817" w:rsidP="00EF1D4E">
      <w:pPr>
        <w:pStyle w:val="contentbody"/>
        <w:numPr>
          <w:ilvl w:val="0"/>
          <w:numId w:val="14"/>
        </w:numPr>
        <w:rPr>
          <w:sz w:val="28"/>
          <w:szCs w:val="28"/>
          <w:rtl/>
          <w:lang w:bidi="ar-IQ"/>
        </w:rPr>
      </w:pPr>
      <w:r w:rsidRPr="00CB5CE4">
        <w:rPr>
          <w:sz w:val="28"/>
          <w:szCs w:val="28"/>
        </w:rPr>
        <w:t xml:space="preserve"> Fetal cells obtained during amniocentesis rarely fail to grow in culture. However, this is more likely if the fetus is abnormal . </w:t>
      </w:r>
    </w:p>
    <w:p w:rsidR="00D00817" w:rsidRPr="00CB5CE4" w:rsidRDefault="00D00817" w:rsidP="00EF1D4E">
      <w:pPr>
        <w:pStyle w:val="contentbody"/>
        <w:numPr>
          <w:ilvl w:val="0"/>
          <w:numId w:val="14"/>
        </w:numPr>
        <w:rPr>
          <w:sz w:val="28"/>
          <w:szCs w:val="28"/>
          <w:rtl/>
          <w:lang w:bidi="ar-IQ"/>
        </w:rPr>
      </w:pPr>
      <w:r w:rsidRPr="00CB5CE4">
        <w:rPr>
          <w:sz w:val="28"/>
          <w:szCs w:val="28"/>
        </w:rPr>
        <w:t xml:space="preserve"> Digital PCR of uncultured amniocytes and chorionic villous tissue provides rapid detection of aneuploidy and may prove promising for expanded clinical use . </w:t>
      </w:r>
    </w:p>
    <w:p w:rsidR="008956FC" w:rsidRPr="00CB5CE4" w:rsidRDefault="00D00817" w:rsidP="0062514C">
      <w:pPr>
        <w:pStyle w:val="contentbody"/>
        <w:numPr>
          <w:ilvl w:val="0"/>
          <w:numId w:val="14"/>
        </w:numPr>
        <w:rPr>
          <w:sz w:val="28"/>
          <w:szCs w:val="28"/>
          <w:lang w:bidi="ar-IQ"/>
        </w:rPr>
      </w:pPr>
      <w:r w:rsidRPr="00CB5CE4">
        <w:rPr>
          <w:sz w:val="28"/>
          <w:szCs w:val="28"/>
        </w:rPr>
        <w:t xml:space="preserve">fetal loss ≈0.5 5% </w:t>
      </w:r>
    </w:p>
    <w:p w:rsidR="00350E1F" w:rsidRDefault="00A36865" w:rsidP="001E7C2B">
      <w:pPr>
        <w:pStyle w:val="contentbody"/>
        <w:rPr>
          <w:b/>
          <w:bCs/>
          <w:sz w:val="32"/>
          <w:szCs w:val="32"/>
          <w:u w:val="single"/>
        </w:rPr>
      </w:pPr>
      <w:r>
        <w:rPr>
          <w:noProof/>
          <w:sz w:val="28"/>
          <w:szCs w:val="28"/>
          <w:lang w:eastAsia="zh-TW"/>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3" type="#_x0000_t186" style="position:absolute;margin-left:377pt;margin-top:0;width:178.95pt;height:121.7pt;rotation:90;z-index:251664384;mso-position-horizontal:right;mso-position-horizontal-relative:margin;mso-position-vertical:center;mso-position-vertical-relative:page;mso-width-relative:margin;mso-height-relative:margin;v-text-anchor:middle" o:allowincell="f" filled="t" fillcolor="#1f497d [3215]" stroked="f" strokecolor="#5c83b4" strokeweight=".25pt">
            <v:shadow opacity=".5"/>
            <v:textbox style="mso-next-textbox:#_x0000_s1033">
              <w:txbxContent>
                <w:p w:rsidR="00183E16" w:rsidRPr="00183E16" w:rsidRDefault="00183E16" w:rsidP="00183E16">
                  <w:pPr>
                    <w:rPr>
                      <w:szCs w:val="28"/>
                    </w:rPr>
                  </w:pPr>
                  <w:r>
                    <w:rPr>
                      <w:noProof/>
                      <w:szCs w:val="28"/>
                    </w:rPr>
                    <w:drawing>
                      <wp:inline distT="0" distB="0" distL="0" distR="0">
                        <wp:extent cx="1428750" cy="2219325"/>
                        <wp:effectExtent l="19050" t="0" r="0" b="0"/>
                        <wp:docPr id="6" name="Picture 5" descr="8060575_f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60575_f260.jpg"/>
                                <pic:cNvPicPr/>
                              </pic:nvPicPr>
                              <pic:blipFill>
                                <a:blip r:embed="rId12"/>
                                <a:stretch>
                                  <a:fillRect/>
                                </a:stretch>
                              </pic:blipFill>
                              <pic:spPr>
                                <a:xfrm>
                                  <a:off x="0" y="0"/>
                                  <a:ext cx="1430940" cy="2222727"/>
                                </a:xfrm>
                                <a:prstGeom prst="rect">
                                  <a:avLst/>
                                </a:prstGeom>
                              </pic:spPr>
                            </pic:pic>
                          </a:graphicData>
                        </a:graphic>
                      </wp:inline>
                    </w:drawing>
                  </w:r>
                </w:p>
              </w:txbxContent>
            </v:textbox>
            <w10:wrap type="square" anchorx="margin" anchory="page"/>
          </v:shape>
        </w:pict>
      </w:r>
      <w:r w:rsidR="00350E1F" w:rsidRPr="0062514C">
        <w:rPr>
          <w:b/>
          <w:bCs/>
          <w:sz w:val="32"/>
          <w:szCs w:val="32"/>
          <w:u w:val="single"/>
        </w:rPr>
        <w:t>3. Fetal Blood Sampling</w:t>
      </w:r>
      <w:r w:rsidR="0062514C">
        <w:rPr>
          <w:b/>
          <w:bCs/>
          <w:sz w:val="32"/>
          <w:szCs w:val="32"/>
          <w:u w:val="single"/>
        </w:rPr>
        <w:t>(cordocentesi</w:t>
      </w:r>
      <w:r w:rsidR="001E7C2B">
        <w:rPr>
          <w:b/>
          <w:bCs/>
          <w:sz w:val="32"/>
          <w:szCs w:val="32"/>
          <w:u w:val="single"/>
        </w:rPr>
        <w:t>s</w:t>
      </w:r>
      <w:r w:rsidR="001E7C2B" w:rsidRPr="001E7C2B">
        <w:rPr>
          <w:rFonts w:ascii="Franklin Gothic Medium" w:eastAsiaTheme="minorEastAsia" w:hAnsi="Franklin Gothic Medium" w:cs="Arial"/>
          <w:b/>
          <w:bCs/>
          <w:color w:val="000000"/>
          <w:kern w:val="24"/>
          <w:position w:val="1"/>
          <w:sz w:val="56"/>
          <w:szCs w:val="56"/>
        </w:rPr>
        <w:t xml:space="preserve"> </w:t>
      </w:r>
      <w:r w:rsidR="001E7C2B" w:rsidRPr="001E7C2B">
        <w:rPr>
          <w:b/>
          <w:bCs/>
          <w:sz w:val="32"/>
          <w:szCs w:val="32"/>
          <w:u w:val="single"/>
        </w:rPr>
        <w:t>percutaneous umbilical blood sampling (PUBS)</w:t>
      </w:r>
      <w:r w:rsidR="0062514C">
        <w:rPr>
          <w:b/>
          <w:bCs/>
          <w:sz w:val="32"/>
          <w:szCs w:val="32"/>
          <w:u w:val="single"/>
        </w:rPr>
        <w:t>:</w:t>
      </w:r>
    </w:p>
    <w:p w:rsidR="0062514C" w:rsidRDefault="008D67E0" w:rsidP="008D67E0">
      <w:pPr>
        <w:pStyle w:val="contentbody"/>
        <w:numPr>
          <w:ilvl w:val="0"/>
          <w:numId w:val="16"/>
        </w:numPr>
        <w:rPr>
          <w:sz w:val="28"/>
          <w:szCs w:val="28"/>
        </w:rPr>
      </w:pPr>
      <w:r>
        <w:rPr>
          <w:sz w:val="28"/>
          <w:szCs w:val="28"/>
        </w:rPr>
        <w:t>it is performed when  fetal blood is needed, or when a rapid full culture  for karyotyping is needed.</w:t>
      </w:r>
    </w:p>
    <w:p w:rsidR="008D67E0" w:rsidRDefault="008D67E0" w:rsidP="008D67E0">
      <w:pPr>
        <w:pStyle w:val="contentbody"/>
        <w:numPr>
          <w:ilvl w:val="0"/>
          <w:numId w:val="16"/>
        </w:numPr>
        <w:rPr>
          <w:sz w:val="28"/>
          <w:szCs w:val="28"/>
        </w:rPr>
      </w:pPr>
      <w:r>
        <w:rPr>
          <w:sz w:val="28"/>
          <w:szCs w:val="28"/>
        </w:rPr>
        <w:t xml:space="preserve">Check the fetal </w:t>
      </w:r>
      <w:r w:rsidR="00C37CD7">
        <w:rPr>
          <w:sz w:val="28"/>
          <w:szCs w:val="28"/>
        </w:rPr>
        <w:t xml:space="preserve">platelet </w:t>
      </w:r>
      <w:r>
        <w:rPr>
          <w:sz w:val="28"/>
          <w:szCs w:val="28"/>
        </w:rPr>
        <w:t xml:space="preserve"> count , when alloimmune thrombocytopenia is suspected.</w:t>
      </w:r>
    </w:p>
    <w:p w:rsidR="00F92757" w:rsidRPr="00F92757" w:rsidRDefault="00F92757" w:rsidP="00F92757">
      <w:pPr>
        <w:pStyle w:val="contentbody"/>
        <w:numPr>
          <w:ilvl w:val="0"/>
          <w:numId w:val="16"/>
        </w:numPr>
        <w:rPr>
          <w:sz w:val="28"/>
          <w:szCs w:val="28"/>
        </w:rPr>
      </w:pPr>
      <w:r w:rsidRPr="00F92757">
        <w:rPr>
          <w:sz w:val="28"/>
          <w:szCs w:val="28"/>
        </w:rPr>
        <w:t>diagnosis of fetal infection.</w:t>
      </w:r>
    </w:p>
    <w:p w:rsidR="00D00817" w:rsidRPr="00F92757" w:rsidRDefault="00D00817" w:rsidP="00F92757">
      <w:pPr>
        <w:pStyle w:val="contentbody"/>
        <w:numPr>
          <w:ilvl w:val="0"/>
          <w:numId w:val="16"/>
        </w:numPr>
        <w:rPr>
          <w:sz w:val="28"/>
          <w:szCs w:val="28"/>
          <w:lang w:bidi="ar-IQ"/>
        </w:rPr>
      </w:pPr>
      <w:r w:rsidRPr="00F92757">
        <w:rPr>
          <w:sz w:val="28"/>
          <w:szCs w:val="28"/>
        </w:rPr>
        <w:t xml:space="preserve">determination of fetal Rh(D) status </w:t>
      </w:r>
    </w:p>
    <w:p w:rsidR="00D00817" w:rsidRPr="00F92757" w:rsidRDefault="00D00817" w:rsidP="00F92757">
      <w:pPr>
        <w:pStyle w:val="contentbody"/>
        <w:numPr>
          <w:ilvl w:val="0"/>
          <w:numId w:val="16"/>
        </w:numPr>
        <w:rPr>
          <w:sz w:val="28"/>
          <w:szCs w:val="28"/>
          <w:rtl/>
          <w:lang w:bidi="ar-IQ"/>
        </w:rPr>
      </w:pPr>
      <w:r w:rsidRPr="00F92757">
        <w:rPr>
          <w:sz w:val="28"/>
          <w:szCs w:val="28"/>
        </w:rPr>
        <w:t xml:space="preserve">some direct fetal therapy via the fetal umbilical vessels. </w:t>
      </w:r>
    </w:p>
    <w:p w:rsidR="005930B1" w:rsidRPr="005930B1" w:rsidRDefault="008D67E0" w:rsidP="008D67E0">
      <w:pPr>
        <w:pStyle w:val="contentbody"/>
        <w:numPr>
          <w:ilvl w:val="0"/>
          <w:numId w:val="16"/>
        </w:numPr>
        <w:rPr>
          <w:sz w:val="28"/>
          <w:szCs w:val="28"/>
        </w:rPr>
      </w:pPr>
      <w:r w:rsidRPr="005930B1">
        <w:rPr>
          <w:sz w:val="28"/>
          <w:szCs w:val="28"/>
        </w:rPr>
        <w:t xml:space="preserve">A </w:t>
      </w:r>
      <w:r w:rsidR="005930B1" w:rsidRPr="005930B1">
        <w:rPr>
          <w:sz w:val="28"/>
          <w:szCs w:val="28"/>
        </w:rPr>
        <w:t xml:space="preserve">22-gauge spinal </w:t>
      </w:r>
      <w:r w:rsidRPr="005930B1">
        <w:rPr>
          <w:sz w:val="28"/>
          <w:szCs w:val="28"/>
        </w:rPr>
        <w:t xml:space="preserve">needle is passed   under ultrasound guidance  </w:t>
      </w:r>
      <w:r w:rsidR="00C37CD7" w:rsidRPr="005930B1">
        <w:rPr>
          <w:sz w:val="28"/>
          <w:szCs w:val="28"/>
        </w:rPr>
        <w:t>i</w:t>
      </w:r>
      <w:r w:rsidRPr="005930B1">
        <w:rPr>
          <w:sz w:val="28"/>
          <w:szCs w:val="28"/>
        </w:rPr>
        <w:t>nto the umbilical cord</w:t>
      </w:r>
      <w:r w:rsidR="005930B1" w:rsidRPr="005930B1">
        <w:rPr>
          <w:rFonts w:asciiTheme="minorHAnsi" w:eastAsiaTheme="minorEastAsia" w:hAnsiTheme="minorHAnsi" w:cstheme="minorBidi"/>
          <w:color w:val="000000"/>
          <w:kern w:val="24"/>
          <w:sz w:val="48"/>
          <w:szCs w:val="48"/>
        </w:rPr>
        <w:t xml:space="preserve"> </w:t>
      </w:r>
      <w:r w:rsidR="005930B1" w:rsidRPr="005930B1">
        <w:rPr>
          <w:sz w:val="28"/>
          <w:szCs w:val="28"/>
        </w:rPr>
        <w:t>to puncture the umbilical vein.</w:t>
      </w:r>
    </w:p>
    <w:p w:rsidR="008D67E0" w:rsidRPr="005930B1" w:rsidRDefault="008D67E0" w:rsidP="008D67E0">
      <w:pPr>
        <w:pStyle w:val="contentbody"/>
        <w:numPr>
          <w:ilvl w:val="0"/>
          <w:numId w:val="16"/>
        </w:numPr>
        <w:rPr>
          <w:sz w:val="28"/>
          <w:szCs w:val="28"/>
        </w:rPr>
      </w:pPr>
      <w:r w:rsidRPr="005930B1">
        <w:rPr>
          <w:sz w:val="28"/>
          <w:szCs w:val="28"/>
        </w:rPr>
        <w:t xml:space="preserve"> at a point where it inserts into the  placenta because the umbilical cord is fixed and </w:t>
      </w:r>
      <w:r w:rsidR="00891674" w:rsidRPr="005930B1">
        <w:rPr>
          <w:sz w:val="28"/>
          <w:szCs w:val="28"/>
        </w:rPr>
        <w:t>does</w:t>
      </w:r>
      <w:r w:rsidRPr="005930B1">
        <w:rPr>
          <w:sz w:val="28"/>
          <w:szCs w:val="28"/>
        </w:rPr>
        <w:t xml:space="preserve"> not move</w:t>
      </w:r>
    </w:p>
    <w:p w:rsidR="008D67E0" w:rsidRDefault="008D67E0" w:rsidP="008D67E0">
      <w:pPr>
        <w:pStyle w:val="contentbody"/>
        <w:numPr>
          <w:ilvl w:val="0"/>
          <w:numId w:val="16"/>
        </w:numPr>
        <w:rPr>
          <w:sz w:val="28"/>
          <w:szCs w:val="28"/>
        </w:rPr>
      </w:pPr>
      <w:r w:rsidRPr="005930B1">
        <w:rPr>
          <w:sz w:val="28"/>
          <w:szCs w:val="28"/>
        </w:rPr>
        <w:t>Performed from about</w:t>
      </w:r>
      <w:r w:rsidRPr="005930B1">
        <w:rPr>
          <w:b/>
          <w:bCs/>
          <w:sz w:val="28"/>
          <w:szCs w:val="28"/>
        </w:rPr>
        <w:t xml:space="preserve"> the 20 weeks gestation</w:t>
      </w:r>
      <w:r w:rsidRPr="005930B1">
        <w:rPr>
          <w:sz w:val="28"/>
          <w:szCs w:val="28"/>
        </w:rPr>
        <w:t>.</w:t>
      </w:r>
    </w:p>
    <w:p w:rsidR="00264FC9" w:rsidRPr="00264FC9" w:rsidRDefault="00264FC9" w:rsidP="00264FC9">
      <w:pPr>
        <w:pStyle w:val="contentbody"/>
        <w:numPr>
          <w:ilvl w:val="0"/>
          <w:numId w:val="13"/>
        </w:numPr>
        <w:rPr>
          <w:b/>
          <w:bCs/>
          <w:sz w:val="28"/>
          <w:szCs w:val="28"/>
        </w:rPr>
      </w:pPr>
      <w:r w:rsidRPr="00264FC9">
        <w:rPr>
          <w:b/>
          <w:bCs/>
          <w:sz w:val="28"/>
          <w:szCs w:val="28"/>
        </w:rPr>
        <w:t>Complications:</w:t>
      </w:r>
    </w:p>
    <w:p w:rsidR="00264FC9" w:rsidRPr="009E0422" w:rsidRDefault="008D67E0" w:rsidP="008D67E0">
      <w:pPr>
        <w:pStyle w:val="contentbody"/>
        <w:numPr>
          <w:ilvl w:val="0"/>
          <w:numId w:val="16"/>
        </w:numPr>
        <w:rPr>
          <w:sz w:val="28"/>
          <w:szCs w:val="28"/>
        </w:rPr>
      </w:pPr>
      <w:r w:rsidRPr="009E0422">
        <w:rPr>
          <w:sz w:val="28"/>
          <w:szCs w:val="28"/>
        </w:rPr>
        <w:t>The risk of miscarriage is 2-5 %.</w:t>
      </w:r>
    </w:p>
    <w:p w:rsidR="00264FC9" w:rsidRPr="009E0422" w:rsidRDefault="00264FC9" w:rsidP="00EA762E">
      <w:pPr>
        <w:pStyle w:val="contentbody"/>
        <w:numPr>
          <w:ilvl w:val="0"/>
          <w:numId w:val="16"/>
        </w:numPr>
        <w:rPr>
          <w:sz w:val="28"/>
          <w:szCs w:val="28"/>
          <w:lang w:bidi="ar-IQ"/>
        </w:rPr>
      </w:pPr>
      <w:r w:rsidRPr="009E0422">
        <w:rPr>
          <w:sz w:val="28"/>
          <w:szCs w:val="28"/>
          <w:lang w:bidi="ar-IQ"/>
        </w:rPr>
        <w:t xml:space="preserve">cord vessel bleeding </w:t>
      </w:r>
      <w:r w:rsidR="00EA762E" w:rsidRPr="009E0422">
        <w:rPr>
          <w:sz w:val="28"/>
          <w:szCs w:val="28"/>
          <w:lang w:bidi="ar-IQ"/>
        </w:rPr>
        <w:t>.</w:t>
      </w:r>
    </w:p>
    <w:p w:rsidR="00264FC9" w:rsidRPr="009E0422" w:rsidRDefault="00264FC9" w:rsidP="00EA762E">
      <w:pPr>
        <w:pStyle w:val="contentbody"/>
        <w:numPr>
          <w:ilvl w:val="0"/>
          <w:numId w:val="16"/>
        </w:numPr>
        <w:rPr>
          <w:sz w:val="28"/>
          <w:szCs w:val="28"/>
          <w:rtl/>
          <w:lang w:bidi="ar-IQ"/>
        </w:rPr>
      </w:pPr>
      <w:r w:rsidRPr="009E0422">
        <w:rPr>
          <w:sz w:val="28"/>
          <w:szCs w:val="28"/>
          <w:lang w:bidi="ar-IQ"/>
        </w:rPr>
        <w:t xml:space="preserve"> cord hematoma</w:t>
      </w:r>
      <w:r w:rsidR="00EA762E" w:rsidRPr="009E0422">
        <w:rPr>
          <w:sz w:val="28"/>
          <w:szCs w:val="28"/>
          <w:lang w:bidi="ar-IQ"/>
        </w:rPr>
        <w:t>.</w:t>
      </w:r>
      <w:r w:rsidRPr="009E0422">
        <w:rPr>
          <w:sz w:val="28"/>
          <w:szCs w:val="28"/>
          <w:lang w:bidi="ar-IQ"/>
        </w:rPr>
        <w:t xml:space="preserve"> </w:t>
      </w:r>
    </w:p>
    <w:p w:rsidR="00264FC9" w:rsidRPr="009E0422" w:rsidRDefault="00264FC9" w:rsidP="00264FC9">
      <w:pPr>
        <w:pStyle w:val="contentbody"/>
        <w:numPr>
          <w:ilvl w:val="0"/>
          <w:numId w:val="16"/>
        </w:numPr>
        <w:rPr>
          <w:sz w:val="28"/>
          <w:szCs w:val="28"/>
          <w:rtl/>
          <w:lang w:bidi="ar-IQ"/>
        </w:rPr>
      </w:pPr>
      <w:r w:rsidRPr="009E0422">
        <w:rPr>
          <w:sz w:val="28"/>
          <w:szCs w:val="28"/>
          <w:lang w:bidi="ar-IQ"/>
        </w:rPr>
        <w:t xml:space="preserve">fetal-maternal hemorrhage 66 % with an anterior placenta and 17 % with a posterior placenta </w:t>
      </w:r>
    </w:p>
    <w:p w:rsidR="009E0422" w:rsidRDefault="003F7B3E" w:rsidP="00264FC9">
      <w:pPr>
        <w:pStyle w:val="contentbody"/>
        <w:numPr>
          <w:ilvl w:val="0"/>
          <w:numId w:val="16"/>
        </w:numPr>
        <w:rPr>
          <w:sz w:val="28"/>
          <w:szCs w:val="28"/>
          <w:lang w:bidi="ar-IQ"/>
        </w:rPr>
      </w:pPr>
      <w:r>
        <w:rPr>
          <w:sz w:val="28"/>
          <w:szCs w:val="28"/>
          <w:lang w:bidi="ar-IQ"/>
        </w:rPr>
        <w:t xml:space="preserve">fetal bradycardia </w:t>
      </w:r>
      <w:r w:rsidR="00264FC9" w:rsidRPr="009E0422">
        <w:rPr>
          <w:sz w:val="28"/>
          <w:szCs w:val="28"/>
          <w:lang w:bidi="ar-IQ"/>
        </w:rPr>
        <w:t>.</w:t>
      </w:r>
    </w:p>
    <w:p w:rsidR="00183E16" w:rsidRDefault="00183E16" w:rsidP="00183E16">
      <w:pPr>
        <w:pStyle w:val="contentbody"/>
        <w:rPr>
          <w:sz w:val="28"/>
          <w:szCs w:val="28"/>
          <w:lang w:bidi="ar-IQ"/>
        </w:rPr>
      </w:pPr>
    </w:p>
    <w:p w:rsidR="00183E16" w:rsidRPr="009E0422" w:rsidRDefault="00183E16" w:rsidP="00183E16">
      <w:pPr>
        <w:pStyle w:val="contentbody"/>
        <w:rPr>
          <w:sz w:val="28"/>
          <w:szCs w:val="28"/>
          <w:lang w:bidi="ar-IQ"/>
        </w:rPr>
      </w:pPr>
    </w:p>
    <w:p w:rsidR="00264FC9" w:rsidRPr="009E0422" w:rsidRDefault="009E0422" w:rsidP="009E0422">
      <w:pPr>
        <w:pStyle w:val="contentbody"/>
        <w:numPr>
          <w:ilvl w:val="0"/>
          <w:numId w:val="13"/>
        </w:numPr>
        <w:rPr>
          <w:b/>
          <w:bCs/>
          <w:sz w:val="32"/>
          <w:szCs w:val="32"/>
          <w:lang w:bidi="ar-IQ"/>
        </w:rPr>
      </w:pPr>
      <w:r w:rsidRPr="009E0422">
        <w:rPr>
          <w:b/>
          <w:bCs/>
          <w:sz w:val="32"/>
          <w:szCs w:val="32"/>
          <w:lang w:bidi="ar-IQ"/>
        </w:rPr>
        <w:t>Down's syndrome:</w:t>
      </w:r>
    </w:p>
    <w:p w:rsidR="009E0422" w:rsidRDefault="009E0422" w:rsidP="009E0422">
      <w:pPr>
        <w:pStyle w:val="contentbody"/>
        <w:numPr>
          <w:ilvl w:val="0"/>
          <w:numId w:val="18"/>
        </w:numPr>
        <w:rPr>
          <w:sz w:val="28"/>
          <w:szCs w:val="28"/>
          <w:lang w:bidi="ar-IQ"/>
        </w:rPr>
      </w:pPr>
      <w:r w:rsidRPr="00D16892">
        <w:rPr>
          <w:b/>
          <w:bCs/>
          <w:sz w:val="28"/>
          <w:szCs w:val="28"/>
          <w:lang w:bidi="ar-IQ"/>
        </w:rPr>
        <w:t>The most common reason for performing prenatal invasive testing</w:t>
      </w:r>
      <w:r>
        <w:rPr>
          <w:sz w:val="28"/>
          <w:szCs w:val="28"/>
          <w:lang w:bidi="ar-IQ"/>
        </w:rPr>
        <w:t xml:space="preserve"> </w:t>
      </w:r>
      <w:r w:rsidR="00D00817">
        <w:rPr>
          <w:sz w:val="28"/>
          <w:szCs w:val="28"/>
          <w:lang w:bidi="ar-IQ"/>
        </w:rPr>
        <w:t>.</w:t>
      </w:r>
    </w:p>
    <w:p w:rsidR="00D00817" w:rsidRDefault="00D00817" w:rsidP="009E0422">
      <w:pPr>
        <w:pStyle w:val="contentbody"/>
        <w:numPr>
          <w:ilvl w:val="0"/>
          <w:numId w:val="18"/>
        </w:numPr>
        <w:rPr>
          <w:sz w:val="28"/>
          <w:szCs w:val="28"/>
          <w:lang w:bidi="ar-IQ"/>
        </w:rPr>
      </w:pPr>
      <w:r>
        <w:rPr>
          <w:sz w:val="28"/>
          <w:szCs w:val="28"/>
          <w:lang w:bidi="ar-IQ"/>
        </w:rPr>
        <w:t>Recommended  that all women should be offered screening for down's as part of there routine antenatal care.</w:t>
      </w:r>
    </w:p>
    <w:p w:rsidR="00D00817" w:rsidRDefault="00D00817" w:rsidP="009E0422">
      <w:pPr>
        <w:pStyle w:val="contentbody"/>
        <w:numPr>
          <w:ilvl w:val="0"/>
          <w:numId w:val="18"/>
        </w:numPr>
        <w:rPr>
          <w:sz w:val="28"/>
          <w:szCs w:val="28"/>
          <w:lang w:bidi="ar-IQ"/>
        </w:rPr>
      </w:pPr>
      <w:r w:rsidRPr="00D16892">
        <w:rPr>
          <w:b/>
          <w:bCs/>
          <w:sz w:val="28"/>
          <w:szCs w:val="28"/>
          <w:lang w:bidi="ar-IQ"/>
        </w:rPr>
        <w:t>Combined tests</w:t>
      </w:r>
      <w:r>
        <w:rPr>
          <w:sz w:val="28"/>
          <w:szCs w:val="28"/>
          <w:lang w:bidi="ar-IQ"/>
        </w:rPr>
        <w:t xml:space="preserve"> should be performed between 11-14 weeks gestation , involves the combination of an US  to measure NT + blood tests to measure the levels of HCG  and the PAPP-A  in the maternal plasma.</w:t>
      </w:r>
    </w:p>
    <w:p w:rsidR="00D00817" w:rsidRDefault="00D00817" w:rsidP="009E0422">
      <w:pPr>
        <w:pStyle w:val="contentbody"/>
        <w:numPr>
          <w:ilvl w:val="0"/>
          <w:numId w:val="18"/>
        </w:numPr>
        <w:rPr>
          <w:sz w:val="28"/>
          <w:szCs w:val="28"/>
          <w:lang w:bidi="ar-IQ"/>
        </w:rPr>
      </w:pPr>
      <w:r w:rsidRPr="00D16892">
        <w:rPr>
          <w:b/>
          <w:bCs/>
          <w:sz w:val="28"/>
          <w:szCs w:val="28"/>
          <w:lang w:bidi="ar-IQ"/>
        </w:rPr>
        <w:t>The risk</w:t>
      </w:r>
      <w:r>
        <w:rPr>
          <w:sz w:val="28"/>
          <w:szCs w:val="28"/>
          <w:lang w:bidi="ar-IQ"/>
        </w:rPr>
        <w:t xml:space="preserve"> increases with maternal age and calculated for each by taking the agew related risk and then adjusted based on the us and blood measurement.</w:t>
      </w:r>
    </w:p>
    <w:p w:rsidR="001D3C85" w:rsidRDefault="001D3C85" w:rsidP="001D3C85">
      <w:pPr>
        <w:pStyle w:val="contentbody"/>
        <w:rPr>
          <w:sz w:val="28"/>
          <w:szCs w:val="28"/>
          <w:lang w:bidi="ar-IQ"/>
        </w:rPr>
      </w:pPr>
    </w:p>
    <w:p w:rsidR="001D3C85" w:rsidRDefault="001D3C85" w:rsidP="001D3C85">
      <w:pPr>
        <w:pStyle w:val="contentbody"/>
        <w:rPr>
          <w:sz w:val="28"/>
          <w:szCs w:val="28"/>
          <w:lang w:bidi="ar-IQ"/>
        </w:rPr>
      </w:pPr>
    </w:p>
    <w:p w:rsidR="00C976FC" w:rsidRDefault="00C976FC" w:rsidP="00C976FC">
      <w:pPr>
        <w:pStyle w:val="contentbody"/>
        <w:ind w:left="360"/>
        <w:rPr>
          <w:sz w:val="28"/>
          <w:szCs w:val="28"/>
          <w:lang w:bidi="ar-IQ"/>
        </w:rPr>
      </w:pPr>
      <w:r>
        <w:rPr>
          <w:noProof/>
          <w:sz w:val="28"/>
          <w:szCs w:val="28"/>
        </w:rPr>
        <w:drawing>
          <wp:inline distT="0" distB="0" distL="0" distR="0">
            <wp:extent cx="5248275" cy="2543175"/>
            <wp:effectExtent l="19050" t="0" r="9525" b="0"/>
            <wp:docPr id="2" name="Picture 1" descr="practical-5-07-26-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ctical-5-07-26-728.jpg"/>
                    <pic:cNvPicPr/>
                  </pic:nvPicPr>
                  <pic:blipFill>
                    <a:blip r:embed="rId13"/>
                    <a:stretch>
                      <a:fillRect/>
                    </a:stretch>
                  </pic:blipFill>
                  <pic:spPr>
                    <a:xfrm>
                      <a:off x="0" y="0"/>
                      <a:ext cx="5252491" cy="2545218"/>
                    </a:xfrm>
                    <a:prstGeom prst="rect">
                      <a:avLst/>
                    </a:prstGeom>
                  </pic:spPr>
                </pic:pic>
              </a:graphicData>
            </a:graphic>
          </wp:inline>
        </w:drawing>
      </w:r>
    </w:p>
    <w:p w:rsidR="00891674" w:rsidRDefault="00891674" w:rsidP="00891674">
      <w:pPr>
        <w:pStyle w:val="contentbody"/>
        <w:rPr>
          <w:sz w:val="28"/>
          <w:szCs w:val="28"/>
          <w:lang w:bidi="ar-IQ"/>
        </w:rPr>
      </w:pPr>
    </w:p>
    <w:p w:rsidR="00891674" w:rsidRDefault="00891674" w:rsidP="00891674">
      <w:pPr>
        <w:pStyle w:val="contentbody"/>
        <w:rPr>
          <w:sz w:val="28"/>
          <w:szCs w:val="28"/>
          <w:lang w:bidi="ar-IQ"/>
        </w:rPr>
      </w:pPr>
      <w:bookmarkStart w:id="3" w:name="_GoBack"/>
      <w:bookmarkEnd w:id="3"/>
    </w:p>
    <w:p w:rsidR="00891674" w:rsidRDefault="00891674" w:rsidP="00891674">
      <w:pPr>
        <w:pStyle w:val="contentbody"/>
        <w:rPr>
          <w:sz w:val="28"/>
          <w:szCs w:val="28"/>
          <w:lang w:bidi="ar-IQ"/>
        </w:rPr>
      </w:pPr>
    </w:p>
    <w:p w:rsidR="00FF1AE1" w:rsidRPr="00264FC9" w:rsidRDefault="00FF1AE1" w:rsidP="00FF1AE1">
      <w:pPr>
        <w:pStyle w:val="contentbody"/>
        <w:rPr>
          <w:sz w:val="28"/>
          <w:szCs w:val="28"/>
          <w:rtl/>
          <w:lang w:bidi="ar-IQ"/>
        </w:rPr>
      </w:pPr>
    </w:p>
    <w:p w:rsidR="008D67E0" w:rsidRDefault="008D67E0" w:rsidP="00264FC9">
      <w:pPr>
        <w:pStyle w:val="contentbody"/>
        <w:ind w:left="720"/>
        <w:rPr>
          <w:sz w:val="28"/>
          <w:szCs w:val="28"/>
        </w:rPr>
      </w:pPr>
      <w:r>
        <w:rPr>
          <w:sz w:val="28"/>
          <w:szCs w:val="28"/>
        </w:rPr>
        <w:t xml:space="preserve"> </w:t>
      </w:r>
    </w:p>
    <w:p w:rsidR="008D67E0" w:rsidRPr="0062514C" w:rsidRDefault="008D67E0" w:rsidP="00350E1F">
      <w:pPr>
        <w:pStyle w:val="contentbody"/>
        <w:rPr>
          <w:sz w:val="28"/>
          <w:szCs w:val="28"/>
        </w:rPr>
      </w:pPr>
    </w:p>
    <w:p w:rsidR="004814DA" w:rsidRDefault="004814DA" w:rsidP="003218D7">
      <w:pPr>
        <w:pStyle w:val="contentbody"/>
        <w:rPr>
          <w:rFonts w:asciiTheme="majorBidi" w:hAnsiTheme="majorBidi" w:cstheme="majorBidi"/>
          <w:sz w:val="28"/>
          <w:szCs w:val="28"/>
        </w:rPr>
      </w:pPr>
    </w:p>
    <w:p w:rsidR="00943578" w:rsidRPr="00377360" w:rsidRDefault="00943578" w:rsidP="00943578">
      <w:pPr>
        <w:pStyle w:val="contentbody"/>
        <w:rPr>
          <w:rFonts w:asciiTheme="majorBidi" w:hAnsiTheme="majorBidi" w:cstheme="majorBidi"/>
          <w:sz w:val="28"/>
          <w:szCs w:val="28"/>
        </w:rPr>
      </w:pPr>
    </w:p>
    <w:p w:rsidR="00046E55" w:rsidRDefault="00046E55" w:rsidP="00046E55">
      <w:pPr>
        <w:pStyle w:val="contentbody"/>
      </w:pPr>
    </w:p>
    <w:p w:rsidR="00046E55" w:rsidRPr="00046E55" w:rsidRDefault="00046E55" w:rsidP="00E6155B">
      <w:pPr>
        <w:jc w:val="right"/>
        <w:rPr>
          <w:rFonts w:asciiTheme="majorBidi" w:hAnsiTheme="majorBidi" w:cstheme="majorBidi"/>
          <w:b/>
          <w:bCs/>
          <w:sz w:val="28"/>
          <w:szCs w:val="28"/>
          <w:rtl/>
          <w:lang w:bidi="ar-IQ"/>
        </w:rPr>
      </w:pPr>
    </w:p>
    <w:p w:rsidR="00046E55" w:rsidRPr="00E6155B" w:rsidRDefault="00046E55" w:rsidP="00E6155B">
      <w:pPr>
        <w:jc w:val="right"/>
        <w:rPr>
          <w:rFonts w:asciiTheme="majorBidi" w:hAnsiTheme="majorBidi" w:cstheme="majorBidi"/>
          <w:b/>
          <w:bCs/>
          <w:sz w:val="28"/>
          <w:szCs w:val="28"/>
          <w:lang w:bidi="ar-IQ"/>
        </w:rPr>
      </w:pPr>
    </w:p>
    <w:p w:rsidR="00E6155B" w:rsidRPr="005274A7" w:rsidRDefault="00E6155B" w:rsidP="005274A7">
      <w:pPr>
        <w:jc w:val="right"/>
        <w:rPr>
          <w:rFonts w:asciiTheme="majorBidi" w:hAnsiTheme="majorBidi" w:cstheme="majorBidi"/>
          <w:b/>
          <w:bCs/>
          <w:sz w:val="28"/>
          <w:szCs w:val="28"/>
          <w:rtl/>
          <w:lang w:bidi="ar-IQ"/>
        </w:rPr>
      </w:pPr>
    </w:p>
    <w:p w:rsidR="00142C7B" w:rsidRPr="00142C7B" w:rsidRDefault="00142C7B" w:rsidP="00142C7B">
      <w:pPr>
        <w:jc w:val="right"/>
        <w:rPr>
          <w:rFonts w:asciiTheme="majorBidi" w:hAnsiTheme="majorBidi" w:cstheme="majorBidi"/>
          <w:b/>
          <w:bCs/>
          <w:sz w:val="28"/>
          <w:szCs w:val="28"/>
          <w:rtl/>
          <w:lang w:bidi="ar-IQ"/>
        </w:rPr>
      </w:pPr>
      <w:r w:rsidRPr="00FB6760">
        <w:rPr>
          <w:rFonts w:asciiTheme="majorBidi" w:hAnsiTheme="majorBidi" w:cstheme="majorBidi"/>
          <w:sz w:val="28"/>
          <w:szCs w:val="28"/>
          <w:lang w:bidi="ar-IQ"/>
        </w:rPr>
        <w:t xml:space="preserve">          </w:t>
      </w:r>
    </w:p>
    <w:p w:rsidR="00AC5895" w:rsidRPr="00AC5895" w:rsidRDefault="00AC5895" w:rsidP="005A7175">
      <w:pPr>
        <w:jc w:val="right"/>
        <w:rPr>
          <w:rFonts w:asciiTheme="majorBidi" w:hAnsiTheme="majorBidi" w:cstheme="majorBidi"/>
          <w:sz w:val="24"/>
          <w:szCs w:val="24"/>
          <w:lang w:bidi="ar-IQ"/>
        </w:rPr>
      </w:pPr>
    </w:p>
    <w:sectPr w:rsidR="00AC5895" w:rsidRPr="00AC5895" w:rsidSect="00D12D30">
      <w:footerReference w:type="default" r:id="rId14"/>
      <w:pgSz w:w="11906" w:h="16838"/>
      <w:pgMar w:top="1440" w:right="1800" w:bottom="1440" w:left="180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865" w:rsidRDefault="00A36865" w:rsidP="00D12D30">
      <w:pPr>
        <w:spacing w:after="0" w:line="240" w:lineRule="auto"/>
      </w:pPr>
      <w:r>
        <w:separator/>
      </w:r>
    </w:p>
  </w:endnote>
  <w:endnote w:type="continuationSeparator" w:id="0">
    <w:p w:rsidR="00A36865" w:rsidRDefault="00A36865" w:rsidP="00D12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94986"/>
      <w:docPartObj>
        <w:docPartGallery w:val="Page Numbers (Bottom of Page)"/>
        <w:docPartUnique/>
      </w:docPartObj>
    </w:sdtPr>
    <w:sdtEndPr/>
    <w:sdtContent>
      <w:p w:rsidR="00D00817" w:rsidRDefault="00A36865">
        <w:pPr>
          <w:pStyle w:val="Footer"/>
          <w:jc w:val="center"/>
        </w:pPr>
        <w:r>
          <w:fldChar w:fldCharType="begin"/>
        </w:r>
        <w:r>
          <w:instrText xml:space="preserve"> PAGE   \* MERGEFORMAT </w:instrText>
        </w:r>
        <w:r>
          <w:fldChar w:fldCharType="separate"/>
        </w:r>
        <w:r w:rsidR="00110F60">
          <w:rPr>
            <w:noProof/>
            <w:rtl/>
          </w:rPr>
          <w:t>8</w:t>
        </w:r>
        <w:r>
          <w:rPr>
            <w:noProof/>
          </w:rPr>
          <w:fldChar w:fldCharType="end"/>
        </w:r>
      </w:p>
    </w:sdtContent>
  </w:sdt>
  <w:p w:rsidR="00D00817" w:rsidRDefault="00D0081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865" w:rsidRDefault="00A36865" w:rsidP="00D12D30">
      <w:pPr>
        <w:spacing w:after="0" w:line="240" w:lineRule="auto"/>
      </w:pPr>
      <w:r>
        <w:separator/>
      </w:r>
    </w:p>
  </w:footnote>
  <w:footnote w:type="continuationSeparator" w:id="0">
    <w:p w:rsidR="00A36865" w:rsidRDefault="00A36865" w:rsidP="00D12D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557"/>
    <w:multiLevelType w:val="hybridMultilevel"/>
    <w:tmpl w:val="CC429A16"/>
    <w:lvl w:ilvl="0" w:tplc="1538580A">
      <w:start w:val="1452"/>
      <w:numFmt w:val="bullet"/>
      <w:lvlText w:val=""/>
      <w:lvlJc w:val="left"/>
      <w:pPr>
        <w:tabs>
          <w:tab w:val="num" w:pos="720"/>
        </w:tabs>
        <w:ind w:left="720" w:hanging="360"/>
      </w:pPr>
      <w:rPr>
        <w:rFonts w:ascii="Times New Roman" w:hAnsi="Times New Roman" w:hint="default"/>
      </w:rPr>
    </w:lvl>
    <w:lvl w:ilvl="1" w:tplc="1680AF2C" w:tentative="1">
      <w:start w:val="1"/>
      <w:numFmt w:val="bullet"/>
      <w:lvlText w:val=""/>
      <w:lvlJc w:val="left"/>
      <w:pPr>
        <w:tabs>
          <w:tab w:val="num" w:pos="1440"/>
        </w:tabs>
        <w:ind w:left="1440" w:hanging="360"/>
      </w:pPr>
      <w:rPr>
        <w:rFonts w:ascii="Wingdings" w:hAnsi="Wingdings" w:hint="default"/>
      </w:rPr>
    </w:lvl>
    <w:lvl w:ilvl="2" w:tplc="C11E2FC8" w:tentative="1">
      <w:start w:val="1"/>
      <w:numFmt w:val="bullet"/>
      <w:lvlText w:val=""/>
      <w:lvlJc w:val="left"/>
      <w:pPr>
        <w:tabs>
          <w:tab w:val="num" w:pos="2160"/>
        </w:tabs>
        <w:ind w:left="2160" w:hanging="360"/>
      </w:pPr>
      <w:rPr>
        <w:rFonts w:ascii="Wingdings" w:hAnsi="Wingdings" w:hint="default"/>
      </w:rPr>
    </w:lvl>
    <w:lvl w:ilvl="3" w:tplc="63CC0BE0" w:tentative="1">
      <w:start w:val="1"/>
      <w:numFmt w:val="bullet"/>
      <w:lvlText w:val=""/>
      <w:lvlJc w:val="left"/>
      <w:pPr>
        <w:tabs>
          <w:tab w:val="num" w:pos="2880"/>
        </w:tabs>
        <w:ind w:left="2880" w:hanging="360"/>
      </w:pPr>
      <w:rPr>
        <w:rFonts w:ascii="Wingdings" w:hAnsi="Wingdings" w:hint="default"/>
      </w:rPr>
    </w:lvl>
    <w:lvl w:ilvl="4" w:tplc="E1728080" w:tentative="1">
      <w:start w:val="1"/>
      <w:numFmt w:val="bullet"/>
      <w:lvlText w:val=""/>
      <w:lvlJc w:val="left"/>
      <w:pPr>
        <w:tabs>
          <w:tab w:val="num" w:pos="3600"/>
        </w:tabs>
        <w:ind w:left="3600" w:hanging="360"/>
      </w:pPr>
      <w:rPr>
        <w:rFonts w:ascii="Wingdings" w:hAnsi="Wingdings" w:hint="default"/>
      </w:rPr>
    </w:lvl>
    <w:lvl w:ilvl="5" w:tplc="3D0C4182" w:tentative="1">
      <w:start w:val="1"/>
      <w:numFmt w:val="bullet"/>
      <w:lvlText w:val=""/>
      <w:lvlJc w:val="left"/>
      <w:pPr>
        <w:tabs>
          <w:tab w:val="num" w:pos="4320"/>
        </w:tabs>
        <w:ind w:left="4320" w:hanging="360"/>
      </w:pPr>
      <w:rPr>
        <w:rFonts w:ascii="Wingdings" w:hAnsi="Wingdings" w:hint="default"/>
      </w:rPr>
    </w:lvl>
    <w:lvl w:ilvl="6" w:tplc="A48AEE58" w:tentative="1">
      <w:start w:val="1"/>
      <w:numFmt w:val="bullet"/>
      <w:lvlText w:val=""/>
      <w:lvlJc w:val="left"/>
      <w:pPr>
        <w:tabs>
          <w:tab w:val="num" w:pos="5040"/>
        </w:tabs>
        <w:ind w:left="5040" w:hanging="360"/>
      </w:pPr>
      <w:rPr>
        <w:rFonts w:ascii="Wingdings" w:hAnsi="Wingdings" w:hint="default"/>
      </w:rPr>
    </w:lvl>
    <w:lvl w:ilvl="7" w:tplc="4372F438" w:tentative="1">
      <w:start w:val="1"/>
      <w:numFmt w:val="bullet"/>
      <w:lvlText w:val=""/>
      <w:lvlJc w:val="left"/>
      <w:pPr>
        <w:tabs>
          <w:tab w:val="num" w:pos="5760"/>
        </w:tabs>
        <w:ind w:left="5760" w:hanging="360"/>
      </w:pPr>
      <w:rPr>
        <w:rFonts w:ascii="Wingdings" w:hAnsi="Wingdings" w:hint="default"/>
      </w:rPr>
    </w:lvl>
    <w:lvl w:ilvl="8" w:tplc="D098CF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0A14AD"/>
    <w:multiLevelType w:val="hybridMultilevel"/>
    <w:tmpl w:val="E07ED2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E1B27"/>
    <w:multiLevelType w:val="hybridMultilevel"/>
    <w:tmpl w:val="19F632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661310"/>
    <w:multiLevelType w:val="hybridMultilevel"/>
    <w:tmpl w:val="E812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A64C2"/>
    <w:multiLevelType w:val="hybridMultilevel"/>
    <w:tmpl w:val="5994E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479AB"/>
    <w:multiLevelType w:val="hybridMultilevel"/>
    <w:tmpl w:val="C6843D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A13AD"/>
    <w:multiLevelType w:val="hybridMultilevel"/>
    <w:tmpl w:val="173A85C6"/>
    <w:lvl w:ilvl="0" w:tplc="66DA3514">
      <w:start w:val="1"/>
      <w:numFmt w:val="bullet"/>
      <w:lvlText w:val=""/>
      <w:lvlJc w:val="left"/>
      <w:pPr>
        <w:tabs>
          <w:tab w:val="num" w:pos="720"/>
        </w:tabs>
        <w:ind w:left="720" w:hanging="360"/>
      </w:pPr>
      <w:rPr>
        <w:rFonts w:ascii="Wingdings" w:hAnsi="Wingdings" w:hint="default"/>
      </w:rPr>
    </w:lvl>
    <w:lvl w:ilvl="1" w:tplc="A78C3570" w:tentative="1">
      <w:start w:val="1"/>
      <w:numFmt w:val="bullet"/>
      <w:lvlText w:val=""/>
      <w:lvlJc w:val="left"/>
      <w:pPr>
        <w:tabs>
          <w:tab w:val="num" w:pos="1440"/>
        </w:tabs>
        <w:ind w:left="1440" w:hanging="360"/>
      </w:pPr>
      <w:rPr>
        <w:rFonts w:ascii="Wingdings" w:hAnsi="Wingdings" w:hint="default"/>
      </w:rPr>
    </w:lvl>
    <w:lvl w:ilvl="2" w:tplc="5972FD6E" w:tentative="1">
      <w:start w:val="1"/>
      <w:numFmt w:val="bullet"/>
      <w:lvlText w:val=""/>
      <w:lvlJc w:val="left"/>
      <w:pPr>
        <w:tabs>
          <w:tab w:val="num" w:pos="2160"/>
        </w:tabs>
        <w:ind w:left="2160" w:hanging="360"/>
      </w:pPr>
      <w:rPr>
        <w:rFonts w:ascii="Wingdings" w:hAnsi="Wingdings" w:hint="default"/>
      </w:rPr>
    </w:lvl>
    <w:lvl w:ilvl="3" w:tplc="32E272C6" w:tentative="1">
      <w:start w:val="1"/>
      <w:numFmt w:val="bullet"/>
      <w:lvlText w:val=""/>
      <w:lvlJc w:val="left"/>
      <w:pPr>
        <w:tabs>
          <w:tab w:val="num" w:pos="2880"/>
        </w:tabs>
        <w:ind w:left="2880" w:hanging="360"/>
      </w:pPr>
      <w:rPr>
        <w:rFonts w:ascii="Wingdings" w:hAnsi="Wingdings" w:hint="default"/>
      </w:rPr>
    </w:lvl>
    <w:lvl w:ilvl="4" w:tplc="75524AA6" w:tentative="1">
      <w:start w:val="1"/>
      <w:numFmt w:val="bullet"/>
      <w:lvlText w:val=""/>
      <w:lvlJc w:val="left"/>
      <w:pPr>
        <w:tabs>
          <w:tab w:val="num" w:pos="3600"/>
        </w:tabs>
        <w:ind w:left="3600" w:hanging="360"/>
      </w:pPr>
      <w:rPr>
        <w:rFonts w:ascii="Wingdings" w:hAnsi="Wingdings" w:hint="default"/>
      </w:rPr>
    </w:lvl>
    <w:lvl w:ilvl="5" w:tplc="53F42208" w:tentative="1">
      <w:start w:val="1"/>
      <w:numFmt w:val="bullet"/>
      <w:lvlText w:val=""/>
      <w:lvlJc w:val="left"/>
      <w:pPr>
        <w:tabs>
          <w:tab w:val="num" w:pos="4320"/>
        </w:tabs>
        <w:ind w:left="4320" w:hanging="360"/>
      </w:pPr>
      <w:rPr>
        <w:rFonts w:ascii="Wingdings" w:hAnsi="Wingdings" w:hint="default"/>
      </w:rPr>
    </w:lvl>
    <w:lvl w:ilvl="6" w:tplc="17463EE8" w:tentative="1">
      <w:start w:val="1"/>
      <w:numFmt w:val="bullet"/>
      <w:lvlText w:val=""/>
      <w:lvlJc w:val="left"/>
      <w:pPr>
        <w:tabs>
          <w:tab w:val="num" w:pos="5040"/>
        </w:tabs>
        <w:ind w:left="5040" w:hanging="360"/>
      </w:pPr>
      <w:rPr>
        <w:rFonts w:ascii="Wingdings" w:hAnsi="Wingdings" w:hint="default"/>
      </w:rPr>
    </w:lvl>
    <w:lvl w:ilvl="7" w:tplc="ABA8D0DE" w:tentative="1">
      <w:start w:val="1"/>
      <w:numFmt w:val="bullet"/>
      <w:lvlText w:val=""/>
      <w:lvlJc w:val="left"/>
      <w:pPr>
        <w:tabs>
          <w:tab w:val="num" w:pos="5760"/>
        </w:tabs>
        <w:ind w:left="5760" w:hanging="360"/>
      </w:pPr>
      <w:rPr>
        <w:rFonts w:ascii="Wingdings" w:hAnsi="Wingdings" w:hint="default"/>
      </w:rPr>
    </w:lvl>
    <w:lvl w:ilvl="8" w:tplc="51FCADF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E1D52"/>
    <w:multiLevelType w:val="hybridMultilevel"/>
    <w:tmpl w:val="09F8B586"/>
    <w:lvl w:ilvl="0" w:tplc="7CCC29C4">
      <w:start w:val="1"/>
      <w:numFmt w:val="bullet"/>
      <w:lvlText w:val="•"/>
      <w:lvlJc w:val="left"/>
      <w:pPr>
        <w:tabs>
          <w:tab w:val="num" w:pos="720"/>
        </w:tabs>
        <w:ind w:left="720" w:hanging="360"/>
      </w:pPr>
      <w:rPr>
        <w:rFonts w:ascii="Times New Roman" w:hAnsi="Times New Roman" w:hint="default"/>
      </w:rPr>
    </w:lvl>
    <w:lvl w:ilvl="1" w:tplc="C268CB72" w:tentative="1">
      <w:start w:val="1"/>
      <w:numFmt w:val="bullet"/>
      <w:lvlText w:val="•"/>
      <w:lvlJc w:val="left"/>
      <w:pPr>
        <w:tabs>
          <w:tab w:val="num" w:pos="1440"/>
        </w:tabs>
        <w:ind w:left="1440" w:hanging="360"/>
      </w:pPr>
      <w:rPr>
        <w:rFonts w:ascii="Times New Roman" w:hAnsi="Times New Roman" w:hint="default"/>
      </w:rPr>
    </w:lvl>
    <w:lvl w:ilvl="2" w:tplc="88E66496" w:tentative="1">
      <w:start w:val="1"/>
      <w:numFmt w:val="bullet"/>
      <w:lvlText w:val="•"/>
      <w:lvlJc w:val="left"/>
      <w:pPr>
        <w:tabs>
          <w:tab w:val="num" w:pos="2160"/>
        </w:tabs>
        <w:ind w:left="2160" w:hanging="360"/>
      </w:pPr>
      <w:rPr>
        <w:rFonts w:ascii="Times New Roman" w:hAnsi="Times New Roman" w:hint="default"/>
      </w:rPr>
    </w:lvl>
    <w:lvl w:ilvl="3" w:tplc="242052EE" w:tentative="1">
      <w:start w:val="1"/>
      <w:numFmt w:val="bullet"/>
      <w:lvlText w:val="•"/>
      <w:lvlJc w:val="left"/>
      <w:pPr>
        <w:tabs>
          <w:tab w:val="num" w:pos="2880"/>
        </w:tabs>
        <w:ind w:left="2880" w:hanging="360"/>
      </w:pPr>
      <w:rPr>
        <w:rFonts w:ascii="Times New Roman" w:hAnsi="Times New Roman" w:hint="default"/>
      </w:rPr>
    </w:lvl>
    <w:lvl w:ilvl="4" w:tplc="ED380350" w:tentative="1">
      <w:start w:val="1"/>
      <w:numFmt w:val="bullet"/>
      <w:lvlText w:val="•"/>
      <w:lvlJc w:val="left"/>
      <w:pPr>
        <w:tabs>
          <w:tab w:val="num" w:pos="3600"/>
        </w:tabs>
        <w:ind w:left="3600" w:hanging="360"/>
      </w:pPr>
      <w:rPr>
        <w:rFonts w:ascii="Times New Roman" w:hAnsi="Times New Roman" w:hint="default"/>
      </w:rPr>
    </w:lvl>
    <w:lvl w:ilvl="5" w:tplc="53B0F0BE" w:tentative="1">
      <w:start w:val="1"/>
      <w:numFmt w:val="bullet"/>
      <w:lvlText w:val="•"/>
      <w:lvlJc w:val="left"/>
      <w:pPr>
        <w:tabs>
          <w:tab w:val="num" w:pos="4320"/>
        </w:tabs>
        <w:ind w:left="4320" w:hanging="360"/>
      </w:pPr>
      <w:rPr>
        <w:rFonts w:ascii="Times New Roman" w:hAnsi="Times New Roman" w:hint="default"/>
      </w:rPr>
    </w:lvl>
    <w:lvl w:ilvl="6" w:tplc="4F3C3D1C" w:tentative="1">
      <w:start w:val="1"/>
      <w:numFmt w:val="bullet"/>
      <w:lvlText w:val="•"/>
      <w:lvlJc w:val="left"/>
      <w:pPr>
        <w:tabs>
          <w:tab w:val="num" w:pos="5040"/>
        </w:tabs>
        <w:ind w:left="5040" w:hanging="360"/>
      </w:pPr>
      <w:rPr>
        <w:rFonts w:ascii="Times New Roman" w:hAnsi="Times New Roman" w:hint="default"/>
      </w:rPr>
    </w:lvl>
    <w:lvl w:ilvl="7" w:tplc="C74054FA" w:tentative="1">
      <w:start w:val="1"/>
      <w:numFmt w:val="bullet"/>
      <w:lvlText w:val="•"/>
      <w:lvlJc w:val="left"/>
      <w:pPr>
        <w:tabs>
          <w:tab w:val="num" w:pos="5760"/>
        </w:tabs>
        <w:ind w:left="5760" w:hanging="360"/>
      </w:pPr>
      <w:rPr>
        <w:rFonts w:ascii="Times New Roman" w:hAnsi="Times New Roman" w:hint="default"/>
      </w:rPr>
    </w:lvl>
    <w:lvl w:ilvl="8" w:tplc="6856390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D6E76FA"/>
    <w:multiLevelType w:val="hybridMultilevel"/>
    <w:tmpl w:val="693818D4"/>
    <w:lvl w:ilvl="0" w:tplc="DA743300">
      <w:start w:val="1"/>
      <w:numFmt w:val="bullet"/>
      <w:lvlText w:val=""/>
      <w:lvlJc w:val="left"/>
      <w:pPr>
        <w:tabs>
          <w:tab w:val="num" w:pos="720"/>
        </w:tabs>
        <w:ind w:left="720" w:hanging="360"/>
      </w:pPr>
      <w:rPr>
        <w:rFonts w:ascii="Wingdings" w:hAnsi="Wingdings" w:hint="default"/>
      </w:rPr>
    </w:lvl>
    <w:lvl w:ilvl="1" w:tplc="CFE28610" w:tentative="1">
      <w:start w:val="1"/>
      <w:numFmt w:val="bullet"/>
      <w:lvlText w:val=""/>
      <w:lvlJc w:val="left"/>
      <w:pPr>
        <w:tabs>
          <w:tab w:val="num" w:pos="1440"/>
        </w:tabs>
        <w:ind w:left="1440" w:hanging="360"/>
      </w:pPr>
      <w:rPr>
        <w:rFonts w:ascii="Wingdings" w:hAnsi="Wingdings" w:hint="default"/>
      </w:rPr>
    </w:lvl>
    <w:lvl w:ilvl="2" w:tplc="8F6A7092" w:tentative="1">
      <w:start w:val="1"/>
      <w:numFmt w:val="bullet"/>
      <w:lvlText w:val=""/>
      <w:lvlJc w:val="left"/>
      <w:pPr>
        <w:tabs>
          <w:tab w:val="num" w:pos="2160"/>
        </w:tabs>
        <w:ind w:left="2160" w:hanging="360"/>
      </w:pPr>
      <w:rPr>
        <w:rFonts w:ascii="Wingdings" w:hAnsi="Wingdings" w:hint="default"/>
      </w:rPr>
    </w:lvl>
    <w:lvl w:ilvl="3" w:tplc="F806C240" w:tentative="1">
      <w:start w:val="1"/>
      <w:numFmt w:val="bullet"/>
      <w:lvlText w:val=""/>
      <w:lvlJc w:val="left"/>
      <w:pPr>
        <w:tabs>
          <w:tab w:val="num" w:pos="2880"/>
        </w:tabs>
        <w:ind w:left="2880" w:hanging="360"/>
      </w:pPr>
      <w:rPr>
        <w:rFonts w:ascii="Wingdings" w:hAnsi="Wingdings" w:hint="default"/>
      </w:rPr>
    </w:lvl>
    <w:lvl w:ilvl="4" w:tplc="B02C3854" w:tentative="1">
      <w:start w:val="1"/>
      <w:numFmt w:val="bullet"/>
      <w:lvlText w:val=""/>
      <w:lvlJc w:val="left"/>
      <w:pPr>
        <w:tabs>
          <w:tab w:val="num" w:pos="3600"/>
        </w:tabs>
        <w:ind w:left="3600" w:hanging="360"/>
      </w:pPr>
      <w:rPr>
        <w:rFonts w:ascii="Wingdings" w:hAnsi="Wingdings" w:hint="default"/>
      </w:rPr>
    </w:lvl>
    <w:lvl w:ilvl="5" w:tplc="7F6EFEF6" w:tentative="1">
      <w:start w:val="1"/>
      <w:numFmt w:val="bullet"/>
      <w:lvlText w:val=""/>
      <w:lvlJc w:val="left"/>
      <w:pPr>
        <w:tabs>
          <w:tab w:val="num" w:pos="4320"/>
        </w:tabs>
        <w:ind w:left="4320" w:hanging="360"/>
      </w:pPr>
      <w:rPr>
        <w:rFonts w:ascii="Wingdings" w:hAnsi="Wingdings" w:hint="default"/>
      </w:rPr>
    </w:lvl>
    <w:lvl w:ilvl="6" w:tplc="C8C23B1A" w:tentative="1">
      <w:start w:val="1"/>
      <w:numFmt w:val="bullet"/>
      <w:lvlText w:val=""/>
      <w:lvlJc w:val="left"/>
      <w:pPr>
        <w:tabs>
          <w:tab w:val="num" w:pos="5040"/>
        </w:tabs>
        <w:ind w:left="5040" w:hanging="360"/>
      </w:pPr>
      <w:rPr>
        <w:rFonts w:ascii="Wingdings" w:hAnsi="Wingdings" w:hint="default"/>
      </w:rPr>
    </w:lvl>
    <w:lvl w:ilvl="7" w:tplc="BB229D62" w:tentative="1">
      <w:start w:val="1"/>
      <w:numFmt w:val="bullet"/>
      <w:lvlText w:val=""/>
      <w:lvlJc w:val="left"/>
      <w:pPr>
        <w:tabs>
          <w:tab w:val="num" w:pos="5760"/>
        </w:tabs>
        <w:ind w:left="5760" w:hanging="360"/>
      </w:pPr>
      <w:rPr>
        <w:rFonts w:ascii="Wingdings" w:hAnsi="Wingdings" w:hint="default"/>
      </w:rPr>
    </w:lvl>
    <w:lvl w:ilvl="8" w:tplc="443C302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F2E71"/>
    <w:multiLevelType w:val="hybridMultilevel"/>
    <w:tmpl w:val="CA06E7D8"/>
    <w:lvl w:ilvl="0" w:tplc="C72C6DBA">
      <w:start w:val="1"/>
      <w:numFmt w:val="bullet"/>
      <w:lvlText w:val=""/>
      <w:lvlJc w:val="left"/>
      <w:pPr>
        <w:tabs>
          <w:tab w:val="num" w:pos="720"/>
        </w:tabs>
        <w:ind w:left="720" w:hanging="360"/>
      </w:pPr>
      <w:rPr>
        <w:rFonts w:ascii="Wingdings" w:hAnsi="Wingdings" w:hint="default"/>
      </w:rPr>
    </w:lvl>
    <w:lvl w:ilvl="1" w:tplc="1538580A">
      <w:start w:val="1452"/>
      <w:numFmt w:val="bullet"/>
      <w:lvlText w:val=""/>
      <w:lvlJc w:val="left"/>
      <w:pPr>
        <w:tabs>
          <w:tab w:val="num" w:pos="1440"/>
        </w:tabs>
        <w:ind w:left="1440" w:hanging="360"/>
      </w:pPr>
      <w:rPr>
        <w:rFonts w:ascii="Times New Roman" w:hAnsi="Times New Roman" w:hint="default"/>
      </w:rPr>
    </w:lvl>
    <w:lvl w:ilvl="2" w:tplc="E1E6E14A" w:tentative="1">
      <w:start w:val="1"/>
      <w:numFmt w:val="bullet"/>
      <w:lvlText w:val=""/>
      <w:lvlJc w:val="left"/>
      <w:pPr>
        <w:tabs>
          <w:tab w:val="num" w:pos="2160"/>
        </w:tabs>
        <w:ind w:left="2160" w:hanging="360"/>
      </w:pPr>
      <w:rPr>
        <w:rFonts w:ascii="Wingdings" w:hAnsi="Wingdings" w:hint="default"/>
      </w:rPr>
    </w:lvl>
    <w:lvl w:ilvl="3" w:tplc="716CC2AE" w:tentative="1">
      <w:start w:val="1"/>
      <w:numFmt w:val="bullet"/>
      <w:lvlText w:val=""/>
      <w:lvlJc w:val="left"/>
      <w:pPr>
        <w:tabs>
          <w:tab w:val="num" w:pos="2880"/>
        </w:tabs>
        <w:ind w:left="2880" w:hanging="360"/>
      </w:pPr>
      <w:rPr>
        <w:rFonts w:ascii="Wingdings" w:hAnsi="Wingdings" w:hint="default"/>
      </w:rPr>
    </w:lvl>
    <w:lvl w:ilvl="4" w:tplc="19D438D6" w:tentative="1">
      <w:start w:val="1"/>
      <w:numFmt w:val="bullet"/>
      <w:lvlText w:val=""/>
      <w:lvlJc w:val="left"/>
      <w:pPr>
        <w:tabs>
          <w:tab w:val="num" w:pos="3600"/>
        </w:tabs>
        <w:ind w:left="3600" w:hanging="360"/>
      </w:pPr>
      <w:rPr>
        <w:rFonts w:ascii="Wingdings" w:hAnsi="Wingdings" w:hint="default"/>
      </w:rPr>
    </w:lvl>
    <w:lvl w:ilvl="5" w:tplc="D1AE9E30" w:tentative="1">
      <w:start w:val="1"/>
      <w:numFmt w:val="bullet"/>
      <w:lvlText w:val=""/>
      <w:lvlJc w:val="left"/>
      <w:pPr>
        <w:tabs>
          <w:tab w:val="num" w:pos="4320"/>
        </w:tabs>
        <w:ind w:left="4320" w:hanging="360"/>
      </w:pPr>
      <w:rPr>
        <w:rFonts w:ascii="Wingdings" w:hAnsi="Wingdings" w:hint="default"/>
      </w:rPr>
    </w:lvl>
    <w:lvl w:ilvl="6" w:tplc="42AE74B6" w:tentative="1">
      <w:start w:val="1"/>
      <w:numFmt w:val="bullet"/>
      <w:lvlText w:val=""/>
      <w:lvlJc w:val="left"/>
      <w:pPr>
        <w:tabs>
          <w:tab w:val="num" w:pos="5040"/>
        </w:tabs>
        <w:ind w:left="5040" w:hanging="360"/>
      </w:pPr>
      <w:rPr>
        <w:rFonts w:ascii="Wingdings" w:hAnsi="Wingdings" w:hint="default"/>
      </w:rPr>
    </w:lvl>
    <w:lvl w:ilvl="7" w:tplc="F0FA55F4" w:tentative="1">
      <w:start w:val="1"/>
      <w:numFmt w:val="bullet"/>
      <w:lvlText w:val=""/>
      <w:lvlJc w:val="left"/>
      <w:pPr>
        <w:tabs>
          <w:tab w:val="num" w:pos="5760"/>
        </w:tabs>
        <w:ind w:left="5760" w:hanging="360"/>
      </w:pPr>
      <w:rPr>
        <w:rFonts w:ascii="Wingdings" w:hAnsi="Wingdings" w:hint="default"/>
      </w:rPr>
    </w:lvl>
    <w:lvl w:ilvl="8" w:tplc="0016A8F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464E50"/>
    <w:multiLevelType w:val="hybridMultilevel"/>
    <w:tmpl w:val="A0F2F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E04321"/>
    <w:multiLevelType w:val="hybridMultilevel"/>
    <w:tmpl w:val="1BF4BB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D508F4"/>
    <w:multiLevelType w:val="hybridMultilevel"/>
    <w:tmpl w:val="5BB223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136F18"/>
    <w:multiLevelType w:val="hybridMultilevel"/>
    <w:tmpl w:val="5596BDA0"/>
    <w:lvl w:ilvl="0" w:tplc="556EE826">
      <w:start w:val="1"/>
      <w:numFmt w:val="bullet"/>
      <w:lvlText w:val=""/>
      <w:lvlJc w:val="left"/>
      <w:pPr>
        <w:tabs>
          <w:tab w:val="num" w:pos="720"/>
        </w:tabs>
        <w:ind w:left="720" w:hanging="360"/>
      </w:pPr>
      <w:rPr>
        <w:rFonts w:ascii="Wingdings" w:hAnsi="Wingdings" w:hint="default"/>
      </w:rPr>
    </w:lvl>
    <w:lvl w:ilvl="1" w:tplc="9F2847D0">
      <w:start w:val="1"/>
      <w:numFmt w:val="bullet"/>
      <w:lvlText w:val=""/>
      <w:lvlJc w:val="left"/>
      <w:pPr>
        <w:tabs>
          <w:tab w:val="num" w:pos="1440"/>
        </w:tabs>
        <w:ind w:left="1440" w:hanging="360"/>
      </w:pPr>
      <w:rPr>
        <w:rFonts w:ascii="Wingdings" w:hAnsi="Wingdings" w:hint="default"/>
      </w:rPr>
    </w:lvl>
    <w:lvl w:ilvl="2" w:tplc="7A36C46A" w:tentative="1">
      <w:start w:val="1"/>
      <w:numFmt w:val="bullet"/>
      <w:lvlText w:val=""/>
      <w:lvlJc w:val="left"/>
      <w:pPr>
        <w:tabs>
          <w:tab w:val="num" w:pos="2160"/>
        </w:tabs>
        <w:ind w:left="2160" w:hanging="360"/>
      </w:pPr>
      <w:rPr>
        <w:rFonts w:ascii="Wingdings" w:hAnsi="Wingdings" w:hint="default"/>
      </w:rPr>
    </w:lvl>
    <w:lvl w:ilvl="3" w:tplc="CDB4F20A" w:tentative="1">
      <w:start w:val="1"/>
      <w:numFmt w:val="bullet"/>
      <w:lvlText w:val=""/>
      <w:lvlJc w:val="left"/>
      <w:pPr>
        <w:tabs>
          <w:tab w:val="num" w:pos="2880"/>
        </w:tabs>
        <w:ind w:left="2880" w:hanging="360"/>
      </w:pPr>
      <w:rPr>
        <w:rFonts w:ascii="Wingdings" w:hAnsi="Wingdings" w:hint="default"/>
      </w:rPr>
    </w:lvl>
    <w:lvl w:ilvl="4" w:tplc="11CAD0EC" w:tentative="1">
      <w:start w:val="1"/>
      <w:numFmt w:val="bullet"/>
      <w:lvlText w:val=""/>
      <w:lvlJc w:val="left"/>
      <w:pPr>
        <w:tabs>
          <w:tab w:val="num" w:pos="3600"/>
        </w:tabs>
        <w:ind w:left="3600" w:hanging="360"/>
      </w:pPr>
      <w:rPr>
        <w:rFonts w:ascii="Wingdings" w:hAnsi="Wingdings" w:hint="default"/>
      </w:rPr>
    </w:lvl>
    <w:lvl w:ilvl="5" w:tplc="98AEB982" w:tentative="1">
      <w:start w:val="1"/>
      <w:numFmt w:val="bullet"/>
      <w:lvlText w:val=""/>
      <w:lvlJc w:val="left"/>
      <w:pPr>
        <w:tabs>
          <w:tab w:val="num" w:pos="4320"/>
        </w:tabs>
        <w:ind w:left="4320" w:hanging="360"/>
      </w:pPr>
      <w:rPr>
        <w:rFonts w:ascii="Wingdings" w:hAnsi="Wingdings" w:hint="default"/>
      </w:rPr>
    </w:lvl>
    <w:lvl w:ilvl="6" w:tplc="5874ED28" w:tentative="1">
      <w:start w:val="1"/>
      <w:numFmt w:val="bullet"/>
      <w:lvlText w:val=""/>
      <w:lvlJc w:val="left"/>
      <w:pPr>
        <w:tabs>
          <w:tab w:val="num" w:pos="5040"/>
        </w:tabs>
        <w:ind w:left="5040" w:hanging="360"/>
      </w:pPr>
      <w:rPr>
        <w:rFonts w:ascii="Wingdings" w:hAnsi="Wingdings" w:hint="default"/>
      </w:rPr>
    </w:lvl>
    <w:lvl w:ilvl="7" w:tplc="9ECCA32C" w:tentative="1">
      <w:start w:val="1"/>
      <w:numFmt w:val="bullet"/>
      <w:lvlText w:val=""/>
      <w:lvlJc w:val="left"/>
      <w:pPr>
        <w:tabs>
          <w:tab w:val="num" w:pos="5760"/>
        </w:tabs>
        <w:ind w:left="5760" w:hanging="360"/>
      </w:pPr>
      <w:rPr>
        <w:rFonts w:ascii="Wingdings" w:hAnsi="Wingdings" w:hint="default"/>
      </w:rPr>
    </w:lvl>
    <w:lvl w:ilvl="8" w:tplc="645CA76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6A44E0"/>
    <w:multiLevelType w:val="hybridMultilevel"/>
    <w:tmpl w:val="FA8675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562631"/>
    <w:multiLevelType w:val="hybridMultilevel"/>
    <w:tmpl w:val="DA5A31E0"/>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1AC122A"/>
    <w:multiLevelType w:val="hybridMultilevel"/>
    <w:tmpl w:val="26B8D8C6"/>
    <w:lvl w:ilvl="0" w:tplc="BBEA99CA">
      <w:start w:val="1"/>
      <w:numFmt w:val="bullet"/>
      <w:lvlText w:val="•"/>
      <w:lvlJc w:val="left"/>
      <w:pPr>
        <w:tabs>
          <w:tab w:val="num" w:pos="720"/>
        </w:tabs>
        <w:ind w:left="720" w:hanging="360"/>
      </w:pPr>
      <w:rPr>
        <w:rFonts w:ascii="Times New Roman" w:hAnsi="Times New Roman" w:hint="default"/>
      </w:rPr>
    </w:lvl>
    <w:lvl w:ilvl="1" w:tplc="40788968" w:tentative="1">
      <w:start w:val="1"/>
      <w:numFmt w:val="bullet"/>
      <w:lvlText w:val="•"/>
      <w:lvlJc w:val="left"/>
      <w:pPr>
        <w:tabs>
          <w:tab w:val="num" w:pos="1440"/>
        </w:tabs>
        <w:ind w:left="1440" w:hanging="360"/>
      </w:pPr>
      <w:rPr>
        <w:rFonts w:ascii="Times New Roman" w:hAnsi="Times New Roman" w:hint="default"/>
      </w:rPr>
    </w:lvl>
    <w:lvl w:ilvl="2" w:tplc="FB9ADE06" w:tentative="1">
      <w:start w:val="1"/>
      <w:numFmt w:val="bullet"/>
      <w:lvlText w:val="•"/>
      <w:lvlJc w:val="left"/>
      <w:pPr>
        <w:tabs>
          <w:tab w:val="num" w:pos="2160"/>
        </w:tabs>
        <w:ind w:left="2160" w:hanging="360"/>
      </w:pPr>
      <w:rPr>
        <w:rFonts w:ascii="Times New Roman" w:hAnsi="Times New Roman" w:hint="default"/>
      </w:rPr>
    </w:lvl>
    <w:lvl w:ilvl="3" w:tplc="2B666B8E" w:tentative="1">
      <w:start w:val="1"/>
      <w:numFmt w:val="bullet"/>
      <w:lvlText w:val="•"/>
      <w:lvlJc w:val="left"/>
      <w:pPr>
        <w:tabs>
          <w:tab w:val="num" w:pos="2880"/>
        </w:tabs>
        <w:ind w:left="2880" w:hanging="360"/>
      </w:pPr>
      <w:rPr>
        <w:rFonts w:ascii="Times New Roman" w:hAnsi="Times New Roman" w:hint="default"/>
      </w:rPr>
    </w:lvl>
    <w:lvl w:ilvl="4" w:tplc="C4A2047E" w:tentative="1">
      <w:start w:val="1"/>
      <w:numFmt w:val="bullet"/>
      <w:lvlText w:val="•"/>
      <w:lvlJc w:val="left"/>
      <w:pPr>
        <w:tabs>
          <w:tab w:val="num" w:pos="3600"/>
        </w:tabs>
        <w:ind w:left="3600" w:hanging="360"/>
      </w:pPr>
      <w:rPr>
        <w:rFonts w:ascii="Times New Roman" w:hAnsi="Times New Roman" w:hint="default"/>
      </w:rPr>
    </w:lvl>
    <w:lvl w:ilvl="5" w:tplc="9E5A6F6C" w:tentative="1">
      <w:start w:val="1"/>
      <w:numFmt w:val="bullet"/>
      <w:lvlText w:val="•"/>
      <w:lvlJc w:val="left"/>
      <w:pPr>
        <w:tabs>
          <w:tab w:val="num" w:pos="4320"/>
        </w:tabs>
        <w:ind w:left="4320" w:hanging="360"/>
      </w:pPr>
      <w:rPr>
        <w:rFonts w:ascii="Times New Roman" w:hAnsi="Times New Roman" w:hint="default"/>
      </w:rPr>
    </w:lvl>
    <w:lvl w:ilvl="6" w:tplc="1CDA2892" w:tentative="1">
      <w:start w:val="1"/>
      <w:numFmt w:val="bullet"/>
      <w:lvlText w:val="•"/>
      <w:lvlJc w:val="left"/>
      <w:pPr>
        <w:tabs>
          <w:tab w:val="num" w:pos="5040"/>
        </w:tabs>
        <w:ind w:left="5040" w:hanging="360"/>
      </w:pPr>
      <w:rPr>
        <w:rFonts w:ascii="Times New Roman" w:hAnsi="Times New Roman" w:hint="default"/>
      </w:rPr>
    </w:lvl>
    <w:lvl w:ilvl="7" w:tplc="B97EA892" w:tentative="1">
      <w:start w:val="1"/>
      <w:numFmt w:val="bullet"/>
      <w:lvlText w:val="•"/>
      <w:lvlJc w:val="left"/>
      <w:pPr>
        <w:tabs>
          <w:tab w:val="num" w:pos="5760"/>
        </w:tabs>
        <w:ind w:left="5760" w:hanging="360"/>
      </w:pPr>
      <w:rPr>
        <w:rFonts w:ascii="Times New Roman" w:hAnsi="Times New Roman" w:hint="default"/>
      </w:rPr>
    </w:lvl>
    <w:lvl w:ilvl="8" w:tplc="9394335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F0B1A00"/>
    <w:multiLevelType w:val="hybridMultilevel"/>
    <w:tmpl w:val="BBEE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13"/>
  </w:num>
  <w:num w:numId="5">
    <w:abstractNumId w:val="9"/>
  </w:num>
  <w:num w:numId="6">
    <w:abstractNumId w:val="6"/>
  </w:num>
  <w:num w:numId="7">
    <w:abstractNumId w:val="0"/>
  </w:num>
  <w:num w:numId="8">
    <w:abstractNumId w:val="17"/>
  </w:num>
  <w:num w:numId="9">
    <w:abstractNumId w:val="14"/>
  </w:num>
  <w:num w:numId="10">
    <w:abstractNumId w:val="1"/>
  </w:num>
  <w:num w:numId="11">
    <w:abstractNumId w:val="12"/>
  </w:num>
  <w:num w:numId="12">
    <w:abstractNumId w:val="4"/>
  </w:num>
  <w:num w:numId="13">
    <w:abstractNumId w:val="2"/>
  </w:num>
  <w:num w:numId="14">
    <w:abstractNumId w:val="16"/>
  </w:num>
  <w:num w:numId="15">
    <w:abstractNumId w:val="15"/>
  </w:num>
  <w:num w:numId="16">
    <w:abstractNumId w:val="11"/>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608DA"/>
    <w:rsid w:val="00046E55"/>
    <w:rsid w:val="0005566C"/>
    <w:rsid w:val="00097CC4"/>
    <w:rsid w:val="000E32EC"/>
    <w:rsid w:val="00110F60"/>
    <w:rsid w:val="001113D5"/>
    <w:rsid w:val="0013036B"/>
    <w:rsid w:val="00140A11"/>
    <w:rsid w:val="00142C7B"/>
    <w:rsid w:val="00151728"/>
    <w:rsid w:val="00171000"/>
    <w:rsid w:val="00171AF1"/>
    <w:rsid w:val="001735B5"/>
    <w:rsid w:val="00183E16"/>
    <w:rsid w:val="001A0FA2"/>
    <w:rsid w:val="001D3C85"/>
    <w:rsid w:val="001D57A5"/>
    <w:rsid w:val="001E7C2B"/>
    <w:rsid w:val="0020460B"/>
    <w:rsid w:val="002127A4"/>
    <w:rsid w:val="00264FC9"/>
    <w:rsid w:val="00273650"/>
    <w:rsid w:val="00283DC0"/>
    <w:rsid w:val="002C1A50"/>
    <w:rsid w:val="002C1ED1"/>
    <w:rsid w:val="002E343E"/>
    <w:rsid w:val="00301D9A"/>
    <w:rsid w:val="00312B1D"/>
    <w:rsid w:val="003218D7"/>
    <w:rsid w:val="00350543"/>
    <w:rsid w:val="00350E1F"/>
    <w:rsid w:val="00377360"/>
    <w:rsid w:val="003976ED"/>
    <w:rsid w:val="003C38D5"/>
    <w:rsid w:val="003D663E"/>
    <w:rsid w:val="003E3A59"/>
    <w:rsid w:val="003F7B3E"/>
    <w:rsid w:val="00401071"/>
    <w:rsid w:val="00411401"/>
    <w:rsid w:val="00431D0C"/>
    <w:rsid w:val="004814DA"/>
    <w:rsid w:val="004F5606"/>
    <w:rsid w:val="004F63D4"/>
    <w:rsid w:val="005147F9"/>
    <w:rsid w:val="005274A7"/>
    <w:rsid w:val="00547989"/>
    <w:rsid w:val="005775B3"/>
    <w:rsid w:val="005930B1"/>
    <w:rsid w:val="005A7175"/>
    <w:rsid w:val="005D29F4"/>
    <w:rsid w:val="005E1C8C"/>
    <w:rsid w:val="006019F7"/>
    <w:rsid w:val="0061035C"/>
    <w:rsid w:val="00617653"/>
    <w:rsid w:val="006230D0"/>
    <w:rsid w:val="0062514C"/>
    <w:rsid w:val="00627FF2"/>
    <w:rsid w:val="00641F54"/>
    <w:rsid w:val="006608DA"/>
    <w:rsid w:val="00695F3F"/>
    <w:rsid w:val="006A209A"/>
    <w:rsid w:val="006C6C99"/>
    <w:rsid w:val="006D3E19"/>
    <w:rsid w:val="006D41ED"/>
    <w:rsid w:val="006F6D27"/>
    <w:rsid w:val="006F7954"/>
    <w:rsid w:val="007143A5"/>
    <w:rsid w:val="0074609E"/>
    <w:rsid w:val="007707EF"/>
    <w:rsid w:val="00772C75"/>
    <w:rsid w:val="007940E8"/>
    <w:rsid w:val="007B2C14"/>
    <w:rsid w:val="007C6E99"/>
    <w:rsid w:val="007F18C5"/>
    <w:rsid w:val="0082004F"/>
    <w:rsid w:val="008662A4"/>
    <w:rsid w:val="00873C13"/>
    <w:rsid w:val="00891270"/>
    <w:rsid w:val="00891674"/>
    <w:rsid w:val="00892C2B"/>
    <w:rsid w:val="008956FC"/>
    <w:rsid w:val="008A35CE"/>
    <w:rsid w:val="008D67E0"/>
    <w:rsid w:val="008E50C9"/>
    <w:rsid w:val="009221E6"/>
    <w:rsid w:val="00934B8E"/>
    <w:rsid w:val="00943578"/>
    <w:rsid w:val="00943DA4"/>
    <w:rsid w:val="009452EC"/>
    <w:rsid w:val="00945772"/>
    <w:rsid w:val="0097101B"/>
    <w:rsid w:val="009A03B7"/>
    <w:rsid w:val="009B6C4A"/>
    <w:rsid w:val="009C24C3"/>
    <w:rsid w:val="009D25E6"/>
    <w:rsid w:val="009D3E8F"/>
    <w:rsid w:val="009E0422"/>
    <w:rsid w:val="00A10032"/>
    <w:rsid w:val="00A11108"/>
    <w:rsid w:val="00A17787"/>
    <w:rsid w:val="00A36865"/>
    <w:rsid w:val="00AC5895"/>
    <w:rsid w:val="00AE1B7C"/>
    <w:rsid w:val="00B06078"/>
    <w:rsid w:val="00B06BC0"/>
    <w:rsid w:val="00B22011"/>
    <w:rsid w:val="00B27877"/>
    <w:rsid w:val="00B324C6"/>
    <w:rsid w:val="00B5625C"/>
    <w:rsid w:val="00B85899"/>
    <w:rsid w:val="00B86DBB"/>
    <w:rsid w:val="00BA33DB"/>
    <w:rsid w:val="00BC237A"/>
    <w:rsid w:val="00BD6AAA"/>
    <w:rsid w:val="00BF7325"/>
    <w:rsid w:val="00C33EDF"/>
    <w:rsid w:val="00C37CD7"/>
    <w:rsid w:val="00C56061"/>
    <w:rsid w:val="00C87D17"/>
    <w:rsid w:val="00C96031"/>
    <w:rsid w:val="00C976FC"/>
    <w:rsid w:val="00CA2DE7"/>
    <w:rsid w:val="00CB0769"/>
    <w:rsid w:val="00CB5CE4"/>
    <w:rsid w:val="00CF2817"/>
    <w:rsid w:val="00D00817"/>
    <w:rsid w:val="00D12D30"/>
    <w:rsid w:val="00D16892"/>
    <w:rsid w:val="00D2003C"/>
    <w:rsid w:val="00D36F2C"/>
    <w:rsid w:val="00D37372"/>
    <w:rsid w:val="00D45D45"/>
    <w:rsid w:val="00D5161D"/>
    <w:rsid w:val="00D72C4B"/>
    <w:rsid w:val="00DB21F8"/>
    <w:rsid w:val="00DD11A3"/>
    <w:rsid w:val="00DE0B24"/>
    <w:rsid w:val="00DE129A"/>
    <w:rsid w:val="00DE63C3"/>
    <w:rsid w:val="00E47204"/>
    <w:rsid w:val="00E6155B"/>
    <w:rsid w:val="00E8151F"/>
    <w:rsid w:val="00E85172"/>
    <w:rsid w:val="00EA762E"/>
    <w:rsid w:val="00EE4D58"/>
    <w:rsid w:val="00EF1D4E"/>
    <w:rsid w:val="00EF6E86"/>
    <w:rsid w:val="00F32439"/>
    <w:rsid w:val="00F325FB"/>
    <w:rsid w:val="00F524B0"/>
    <w:rsid w:val="00F530C7"/>
    <w:rsid w:val="00F54BA1"/>
    <w:rsid w:val="00F56164"/>
    <w:rsid w:val="00F92757"/>
    <w:rsid w:val="00FA2FE7"/>
    <w:rsid w:val="00FB4D27"/>
    <w:rsid w:val="00FB6760"/>
    <w:rsid w:val="00FE0C48"/>
    <w:rsid w:val="00FE22D4"/>
    <w:rsid w:val="00FE387C"/>
    <w:rsid w:val="00FF1AE1"/>
    <w:rsid w:val="00FF45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4BB8332"/>
  <w15:docId w15:val="{FB04DC95-BB1E-4434-B27C-B4682F3BB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4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0C7"/>
    <w:pPr>
      <w:ind w:left="720"/>
      <w:contextualSpacing/>
    </w:pPr>
  </w:style>
  <w:style w:type="paragraph" w:styleId="NormalWeb">
    <w:name w:val="Normal (Web)"/>
    <w:basedOn w:val="Normal"/>
    <w:uiPriority w:val="99"/>
    <w:unhideWhenUsed/>
    <w:rsid w:val="00140A1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40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0A11"/>
    <w:rPr>
      <w:rFonts w:ascii="Tahoma" w:hAnsi="Tahoma" w:cs="Tahoma"/>
      <w:sz w:val="16"/>
      <w:szCs w:val="16"/>
    </w:rPr>
  </w:style>
  <w:style w:type="table" w:styleId="TableGrid">
    <w:name w:val="Table Grid"/>
    <w:basedOn w:val="TableNormal"/>
    <w:uiPriority w:val="59"/>
    <w:rsid w:val="005A71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401071"/>
    <w:rPr>
      <w:color w:val="0000FF"/>
      <w:u w:val="single"/>
    </w:rPr>
  </w:style>
  <w:style w:type="character" w:customStyle="1" w:styleId="apple-converted-space">
    <w:name w:val="apple-converted-space"/>
    <w:basedOn w:val="DefaultParagraphFont"/>
    <w:rsid w:val="00401071"/>
  </w:style>
  <w:style w:type="paragraph" w:customStyle="1" w:styleId="contenthead5">
    <w:name w:val="contenthead5"/>
    <w:basedOn w:val="Normal"/>
    <w:rsid w:val="00EE4D5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head8">
    <w:name w:val="contenthead8"/>
    <w:basedOn w:val="Normal"/>
    <w:rsid w:val="00EE4D5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2">
    <w:name w:val="font12"/>
    <w:basedOn w:val="Normal"/>
    <w:rsid w:val="00EE4D58"/>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body">
    <w:name w:val="contentbody"/>
    <w:basedOn w:val="Normal"/>
    <w:rsid w:val="00046E5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D12D30"/>
  </w:style>
  <w:style w:type="paragraph" w:styleId="Header">
    <w:name w:val="header"/>
    <w:basedOn w:val="Normal"/>
    <w:link w:val="HeaderChar"/>
    <w:uiPriority w:val="99"/>
    <w:semiHidden/>
    <w:unhideWhenUsed/>
    <w:rsid w:val="00D12D3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12D30"/>
  </w:style>
  <w:style w:type="paragraph" w:styleId="Footer">
    <w:name w:val="footer"/>
    <w:basedOn w:val="Normal"/>
    <w:link w:val="FooterChar"/>
    <w:uiPriority w:val="99"/>
    <w:unhideWhenUsed/>
    <w:rsid w:val="00D12D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12D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2633">
      <w:bodyDiv w:val="1"/>
      <w:marLeft w:val="0"/>
      <w:marRight w:val="0"/>
      <w:marTop w:val="0"/>
      <w:marBottom w:val="0"/>
      <w:divBdr>
        <w:top w:val="none" w:sz="0" w:space="0" w:color="auto"/>
        <w:left w:val="none" w:sz="0" w:space="0" w:color="auto"/>
        <w:bottom w:val="none" w:sz="0" w:space="0" w:color="auto"/>
        <w:right w:val="none" w:sz="0" w:space="0" w:color="auto"/>
      </w:divBdr>
    </w:div>
    <w:div w:id="73673726">
      <w:bodyDiv w:val="1"/>
      <w:marLeft w:val="0"/>
      <w:marRight w:val="0"/>
      <w:marTop w:val="0"/>
      <w:marBottom w:val="0"/>
      <w:divBdr>
        <w:top w:val="none" w:sz="0" w:space="0" w:color="auto"/>
        <w:left w:val="none" w:sz="0" w:space="0" w:color="auto"/>
        <w:bottom w:val="none" w:sz="0" w:space="0" w:color="auto"/>
        <w:right w:val="none" w:sz="0" w:space="0" w:color="auto"/>
      </w:divBdr>
    </w:div>
    <w:div w:id="94980175">
      <w:bodyDiv w:val="1"/>
      <w:marLeft w:val="0"/>
      <w:marRight w:val="0"/>
      <w:marTop w:val="0"/>
      <w:marBottom w:val="0"/>
      <w:divBdr>
        <w:top w:val="none" w:sz="0" w:space="0" w:color="auto"/>
        <w:left w:val="none" w:sz="0" w:space="0" w:color="auto"/>
        <w:bottom w:val="none" w:sz="0" w:space="0" w:color="auto"/>
        <w:right w:val="none" w:sz="0" w:space="0" w:color="auto"/>
      </w:divBdr>
    </w:div>
    <w:div w:id="129134853">
      <w:bodyDiv w:val="1"/>
      <w:marLeft w:val="0"/>
      <w:marRight w:val="0"/>
      <w:marTop w:val="0"/>
      <w:marBottom w:val="0"/>
      <w:divBdr>
        <w:top w:val="none" w:sz="0" w:space="0" w:color="auto"/>
        <w:left w:val="none" w:sz="0" w:space="0" w:color="auto"/>
        <w:bottom w:val="none" w:sz="0" w:space="0" w:color="auto"/>
        <w:right w:val="none" w:sz="0" w:space="0" w:color="auto"/>
      </w:divBdr>
      <w:divsChild>
        <w:div w:id="887183782">
          <w:marLeft w:val="274"/>
          <w:marRight w:val="0"/>
          <w:marTop w:val="422"/>
          <w:marBottom w:val="0"/>
          <w:divBdr>
            <w:top w:val="none" w:sz="0" w:space="0" w:color="auto"/>
            <w:left w:val="none" w:sz="0" w:space="0" w:color="auto"/>
            <w:bottom w:val="none" w:sz="0" w:space="0" w:color="auto"/>
            <w:right w:val="none" w:sz="0" w:space="0" w:color="auto"/>
          </w:divBdr>
        </w:div>
        <w:div w:id="1710565579">
          <w:marLeft w:val="1296"/>
          <w:marRight w:val="0"/>
          <w:marTop w:val="317"/>
          <w:marBottom w:val="0"/>
          <w:divBdr>
            <w:top w:val="none" w:sz="0" w:space="0" w:color="auto"/>
            <w:left w:val="none" w:sz="0" w:space="0" w:color="auto"/>
            <w:bottom w:val="none" w:sz="0" w:space="0" w:color="auto"/>
            <w:right w:val="none" w:sz="0" w:space="0" w:color="auto"/>
          </w:divBdr>
        </w:div>
        <w:div w:id="2016571658">
          <w:marLeft w:val="1296"/>
          <w:marRight w:val="0"/>
          <w:marTop w:val="317"/>
          <w:marBottom w:val="0"/>
          <w:divBdr>
            <w:top w:val="none" w:sz="0" w:space="0" w:color="auto"/>
            <w:left w:val="none" w:sz="0" w:space="0" w:color="auto"/>
            <w:bottom w:val="none" w:sz="0" w:space="0" w:color="auto"/>
            <w:right w:val="none" w:sz="0" w:space="0" w:color="auto"/>
          </w:divBdr>
        </w:div>
        <w:div w:id="891187669">
          <w:marLeft w:val="1296"/>
          <w:marRight w:val="0"/>
          <w:marTop w:val="317"/>
          <w:marBottom w:val="0"/>
          <w:divBdr>
            <w:top w:val="none" w:sz="0" w:space="0" w:color="auto"/>
            <w:left w:val="none" w:sz="0" w:space="0" w:color="auto"/>
            <w:bottom w:val="none" w:sz="0" w:space="0" w:color="auto"/>
            <w:right w:val="none" w:sz="0" w:space="0" w:color="auto"/>
          </w:divBdr>
        </w:div>
        <w:div w:id="574171309">
          <w:marLeft w:val="274"/>
          <w:marRight w:val="0"/>
          <w:marTop w:val="653"/>
          <w:marBottom w:val="0"/>
          <w:divBdr>
            <w:top w:val="none" w:sz="0" w:space="0" w:color="auto"/>
            <w:left w:val="none" w:sz="0" w:space="0" w:color="auto"/>
            <w:bottom w:val="none" w:sz="0" w:space="0" w:color="auto"/>
            <w:right w:val="none" w:sz="0" w:space="0" w:color="auto"/>
          </w:divBdr>
        </w:div>
        <w:div w:id="301035018">
          <w:marLeft w:val="1296"/>
          <w:marRight w:val="0"/>
          <w:marTop w:val="317"/>
          <w:marBottom w:val="0"/>
          <w:divBdr>
            <w:top w:val="none" w:sz="0" w:space="0" w:color="auto"/>
            <w:left w:val="none" w:sz="0" w:space="0" w:color="auto"/>
            <w:bottom w:val="none" w:sz="0" w:space="0" w:color="auto"/>
            <w:right w:val="none" w:sz="0" w:space="0" w:color="auto"/>
          </w:divBdr>
        </w:div>
        <w:div w:id="706369622">
          <w:marLeft w:val="1296"/>
          <w:marRight w:val="0"/>
          <w:marTop w:val="317"/>
          <w:marBottom w:val="0"/>
          <w:divBdr>
            <w:top w:val="none" w:sz="0" w:space="0" w:color="auto"/>
            <w:left w:val="none" w:sz="0" w:space="0" w:color="auto"/>
            <w:bottom w:val="none" w:sz="0" w:space="0" w:color="auto"/>
            <w:right w:val="none" w:sz="0" w:space="0" w:color="auto"/>
          </w:divBdr>
        </w:div>
      </w:divsChild>
    </w:div>
    <w:div w:id="156894295">
      <w:bodyDiv w:val="1"/>
      <w:marLeft w:val="0"/>
      <w:marRight w:val="0"/>
      <w:marTop w:val="0"/>
      <w:marBottom w:val="0"/>
      <w:divBdr>
        <w:top w:val="none" w:sz="0" w:space="0" w:color="auto"/>
        <w:left w:val="none" w:sz="0" w:space="0" w:color="auto"/>
        <w:bottom w:val="none" w:sz="0" w:space="0" w:color="auto"/>
        <w:right w:val="none" w:sz="0" w:space="0" w:color="auto"/>
      </w:divBdr>
    </w:div>
    <w:div w:id="161631033">
      <w:bodyDiv w:val="1"/>
      <w:marLeft w:val="0"/>
      <w:marRight w:val="0"/>
      <w:marTop w:val="0"/>
      <w:marBottom w:val="0"/>
      <w:divBdr>
        <w:top w:val="none" w:sz="0" w:space="0" w:color="auto"/>
        <w:left w:val="none" w:sz="0" w:space="0" w:color="auto"/>
        <w:bottom w:val="none" w:sz="0" w:space="0" w:color="auto"/>
        <w:right w:val="none" w:sz="0" w:space="0" w:color="auto"/>
      </w:divBdr>
    </w:div>
    <w:div w:id="168915141">
      <w:bodyDiv w:val="1"/>
      <w:marLeft w:val="0"/>
      <w:marRight w:val="0"/>
      <w:marTop w:val="0"/>
      <w:marBottom w:val="0"/>
      <w:divBdr>
        <w:top w:val="none" w:sz="0" w:space="0" w:color="auto"/>
        <w:left w:val="none" w:sz="0" w:space="0" w:color="auto"/>
        <w:bottom w:val="none" w:sz="0" w:space="0" w:color="auto"/>
        <w:right w:val="none" w:sz="0" w:space="0" w:color="auto"/>
      </w:divBdr>
    </w:div>
    <w:div w:id="182133565">
      <w:bodyDiv w:val="1"/>
      <w:marLeft w:val="0"/>
      <w:marRight w:val="0"/>
      <w:marTop w:val="0"/>
      <w:marBottom w:val="0"/>
      <w:divBdr>
        <w:top w:val="none" w:sz="0" w:space="0" w:color="auto"/>
        <w:left w:val="none" w:sz="0" w:space="0" w:color="auto"/>
        <w:bottom w:val="none" w:sz="0" w:space="0" w:color="auto"/>
        <w:right w:val="none" w:sz="0" w:space="0" w:color="auto"/>
      </w:divBdr>
      <w:divsChild>
        <w:div w:id="1914194830">
          <w:marLeft w:val="547"/>
          <w:marRight w:val="0"/>
          <w:marTop w:val="96"/>
          <w:marBottom w:val="0"/>
          <w:divBdr>
            <w:top w:val="none" w:sz="0" w:space="0" w:color="auto"/>
            <w:left w:val="none" w:sz="0" w:space="0" w:color="auto"/>
            <w:bottom w:val="none" w:sz="0" w:space="0" w:color="auto"/>
            <w:right w:val="none" w:sz="0" w:space="0" w:color="auto"/>
          </w:divBdr>
        </w:div>
        <w:div w:id="751898150">
          <w:marLeft w:val="547"/>
          <w:marRight w:val="0"/>
          <w:marTop w:val="96"/>
          <w:marBottom w:val="0"/>
          <w:divBdr>
            <w:top w:val="none" w:sz="0" w:space="0" w:color="auto"/>
            <w:left w:val="none" w:sz="0" w:space="0" w:color="auto"/>
            <w:bottom w:val="none" w:sz="0" w:space="0" w:color="auto"/>
            <w:right w:val="none" w:sz="0" w:space="0" w:color="auto"/>
          </w:divBdr>
        </w:div>
        <w:div w:id="1588885488">
          <w:marLeft w:val="547"/>
          <w:marRight w:val="0"/>
          <w:marTop w:val="96"/>
          <w:marBottom w:val="0"/>
          <w:divBdr>
            <w:top w:val="none" w:sz="0" w:space="0" w:color="auto"/>
            <w:left w:val="none" w:sz="0" w:space="0" w:color="auto"/>
            <w:bottom w:val="none" w:sz="0" w:space="0" w:color="auto"/>
            <w:right w:val="none" w:sz="0" w:space="0" w:color="auto"/>
          </w:divBdr>
        </w:div>
        <w:div w:id="1346712151">
          <w:marLeft w:val="547"/>
          <w:marRight w:val="0"/>
          <w:marTop w:val="96"/>
          <w:marBottom w:val="0"/>
          <w:divBdr>
            <w:top w:val="none" w:sz="0" w:space="0" w:color="auto"/>
            <w:left w:val="none" w:sz="0" w:space="0" w:color="auto"/>
            <w:bottom w:val="none" w:sz="0" w:space="0" w:color="auto"/>
            <w:right w:val="none" w:sz="0" w:space="0" w:color="auto"/>
          </w:divBdr>
        </w:div>
        <w:div w:id="1526289171">
          <w:marLeft w:val="547"/>
          <w:marRight w:val="0"/>
          <w:marTop w:val="96"/>
          <w:marBottom w:val="0"/>
          <w:divBdr>
            <w:top w:val="none" w:sz="0" w:space="0" w:color="auto"/>
            <w:left w:val="none" w:sz="0" w:space="0" w:color="auto"/>
            <w:bottom w:val="none" w:sz="0" w:space="0" w:color="auto"/>
            <w:right w:val="none" w:sz="0" w:space="0" w:color="auto"/>
          </w:divBdr>
        </w:div>
        <w:div w:id="783380563">
          <w:marLeft w:val="547"/>
          <w:marRight w:val="0"/>
          <w:marTop w:val="96"/>
          <w:marBottom w:val="0"/>
          <w:divBdr>
            <w:top w:val="none" w:sz="0" w:space="0" w:color="auto"/>
            <w:left w:val="none" w:sz="0" w:space="0" w:color="auto"/>
            <w:bottom w:val="none" w:sz="0" w:space="0" w:color="auto"/>
            <w:right w:val="none" w:sz="0" w:space="0" w:color="auto"/>
          </w:divBdr>
        </w:div>
        <w:div w:id="1096174877">
          <w:marLeft w:val="547"/>
          <w:marRight w:val="0"/>
          <w:marTop w:val="96"/>
          <w:marBottom w:val="0"/>
          <w:divBdr>
            <w:top w:val="none" w:sz="0" w:space="0" w:color="auto"/>
            <w:left w:val="none" w:sz="0" w:space="0" w:color="auto"/>
            <w:bottom w:val="none" w:sz="0" w:space="0" w:color="auto"/>
            <w:right w:val="none" w:sz="0" w:space="0" w:color="auto"/>
          </w:divBdr>
        </w:div>
        <w:div w:id="2100830902">
          <w:marLeft w:val="547"/>
          <w:marRight w:val="0"/>
          <w:marTop w:val="96"/>
          <w:marBottom w:val="0"/>
          <w:divBdr>
            <w:top w:val="none" w:sz="0" w:space="0" w:color="auto"/>
            <w:left w:val="none" w:sz="0" w:space="0" w:color="auto"/>
            <w:bottom w:val="none" w:sz="0" w:space="0" w:color="auto"/>
            <w:right w:val="none" w:sz="0" w:space="0" w:color="auto"/>
          </w:divBdr>
        </w:div>
        <w:div w:id="558982985">
          <w:marLeft w:val="547"/>
          <w:marRight w:val="0"/>
          <w:marTop w:val="96"/>
          <w:marBottom w:val="0"/>
          <w:divBdr>
            <w:top w:val="none" w:sz="0" w:space="0" w:color="auto"/>
            <w:left w:val="none" w:sz="0" w:space="0" w:color="auto"/>
            <w:bottom w:val="none" w:sz="0" w:space="0" w:color="auto"/>
            <w:right w:val="none" w:sz="0" w:space="0" w:color="auto"/>
          </w:divBdr>
        </w:div>
      </w:divsChild>
    </w:div>
    <w:div w:id="226838424">
      <w:bodyDiv w:val="1"/>
      <w:marLeft w:val="0"/>
      <w:marRight w:val="0"/>
      <w:marTop w:val="0"/>
      <w:marBottom w:val="0"/>
      <w:divBdr>
        <w:top w:val="none" w:sz="0" w:space="0" w:color="auto"/>
        <w:left w:val="none" w:sz="0" w:space="0" w:color="auto"/>
        <w:bottom w:val="none" w:sz="0" w:space="0" w:color="auto"/>
        <w:right w:val="none" w:sz="0" w:space="0" w:color="auto"/>
      </w:divBdr>
      <w:divsChild>
        <w:div w:id="997807578">
          <w:marLeft w:val="547"/>
          <w:marRight w:val="0"/>
          <w:marTop w:val="130"/>
          <w:marBottom w:val="0"/>
          <w:divBdr>
            <w:top w:val="none" w:sz="0" w:space="0" w:color="auto"/>
            <w:left w:val="none" w:sz="0" w:space="0" w:color="auto"/>
            <w:bottom w:val="none" w:sz="0" w:space="0" w:color="auto"/>
            <w:right w:val="none" w:sz="0" w:space="0" w:color="auto"/>
          </w:divBdr>
        </w:div>
        <w:div w:id="904727035">
          <w:marLeft w:val="547"/>
          <w:marRight w:val="0"/>
          <w:marTop w:val="130"/>
          <w:marBottom w:val="0"/>
          <w:divBdr>
            <w:top w:val="none" w:sz="0" w:space="0" w:color="auto"/>
            <w:left w:val="none" w:sz="0" w:space="0" w:color="auto"/>
            <w:bottom w:val="none" w:sz="0" w:space="0" w:color="auto"/>
            <w:right w:val="none" w:sz="0" w:space="0" w:color="auto"/>
          </w:divBdr>
        </w:div>
        <w:div w:id="2143112395">
          <w:marLeft w:val="547"/>
          <w:marRight w:val="0"/>
          <w:marTop w:val="130"/>
          <w:marBottom w:val="0"/>
          <w:divBdr>
            <w:top w:val="none" w:sz="0" w:space="0" w:color="auto"/>
            <w:left w:val="none" w:sz="0" w:space="0" w:color="auto"/>
            <w:bottom w:val="none" w:sz="0" w:space="0" w:color="auto"/>
            <w:right w:val="none" w:sz="0" w:space="0" w:color="auto"/>
          </w:divBdr>
        </w:div>
        <w:div w:id="533423410">
          <w:marLeft w:val="547"/>
          <w:marRight w:val="0"/>
          <w:marTop w:val="130"/>
          <w:marBottom w:val="0"/>
          <w:divBdr>
            <w:top w:val="none" w:sz="0" w:space="0" w:color="auto"/>
            <w:left w:val="none" w:sz="0" w:space="0" w:color="auto"/>
            <w:bottom w:val="none" w:sz="0" w:space="0" w:color="auto"/>
            <w:right w:val="none" w:sz="0" w:space="0" w:color="auto"/>
          </w:divBdr>
        </w:div>
        <w:div w:id="1676609357">
          <w:marLeft w:val="547"/>
          <w:marRight w:val="0"/>
          <w:marTop w:val="130"/>
          <w:marBottom w:val="0"/>
          <w:divBdr>
            <w:top w:val="none" w:sz="0" w:space="0" w:color="auto"/>
            <w:left w:val="none" w:sz="0" w:space="0" w:color="auto"/>
            <w:bottom w:val="none" w:sz="0" w:space="0" w:color="auto"/>
            <w:right w:val="none" w:sz="0" w:space="0" w:color="auto"/>
          </w:divBdr>
        </w:div>
        <w:div w:id="658265637">
          <w:marLeft w:val="547"/>
          <w:marRight w:val="0"/>
          <w:marTop w:val="130"/>
          <w:marBottom w:val="0"/>
          <w:divBdr>
            <w:top w:val="none" w:sz="0" w:space="0" w:color="auto"/>
            <w:left w:val="none" w:sz="0" w:space="0" w:color="auto"/>
            <w:bottom w:val="none" w:sz="0" w:space="0" w:color="auto"/>
            <w:right w:val="none" w:sz="0" w:space="0" w:color="auto"/>
          </w:divBdr>
        </w:div>
        <w:div w:id="1543789627">
          <w:marLeft w:val="547"/>
          <w:marRight w:val="0"/>
          <w:marTop w:val="130"/>
          <w:marBottom w:val="0"/>
          <w:divBdr>
            <w:top w:val="none" w:sz="0" w:space="0" w:color="auto"/>
            <w:left w:val="none" w:sz="0" w:space="0" w:color="auto"/>
            <w:bottom w:val="none" w:sz="0" w:space="0" w:color="auto"/>
            <w:right w:val="none" w:sz="0" w:space="0" w:color="auto"/>
          </w:divBdr>
        </w:div>
        <w:div w:id="1961952080">
          <w:marLeft w:val="547"/>
          <w:marRight w:val="0"/>
          <w:marTop w:val="130"/>
          <w:marBottom w:val="0"/>
          <w:divBdr>
            <w:top w:val="none" w:sz="0" w:space="0" w:color="auto"/>
            <w:left w:val="none" w:sz="0" w:space="0" w:color="auto"/>
            <w:bottom w:val="none" w:sz="0" w:space="0" w:color="auto"/>
            <w:right w:val="none" w:sz="0" w:space="0" w:color="auto"/>
          </w:divBdr>
        </w:div>
      </w:divsChild>
    </w:div>
    <w:div w:id="244153032">
      <w:bodyDiv w:val="1"/>
      <w:marLeft w:val="0"/>
      <w:marRight w:val="0"/>
      <w:marTop w:val="0"/>
      <w:marBottom w:val="0"/>
      <w:divBdr>
        <w:top w:val="none" w:sz="0" w:space="0" w:color="auto"/>
        <w:left w:val="none" w:sz="0" w:space="0" w:color="auto"/>
        <w:bottom w:val="none" w:sz="0" w:space="0" w:color="auto"/>
        <w:right w:val="none" w:sz="0" w:space="0" w:color="auto"/>
      </w:divBdr>
    </w:div>
    <w:div w:id="251476328">
      <w:bodyDiv w:val="1"/>
      <w:marLeft w:val="0"/>
      <w:marRight w:val="0"/>
      <w:marTop w:val="0"/>
      <w:marBottom w:val="0"/>
      <w:divBdr>
        <w:top w:val="none" w:sz="0" w:space="0" w:color="auto"/>
        <w:left w:val="none" w:sz="0" w:space="0" w:color="auto"/>
        <w:bottom w:val="none" w:sz="0" w:space="0" w:color="auto"/>
        <w:right w:val="none" w:sz="0" w:space="0" w:color="auto"/>
      </w:divBdr>
    </w:div>
    <w:div w:id="409887356">
      <w:bodyDiv w:val="1"/>
      <w:marLeft w:val="0"/>
      <w:marRight w:val="0"/>
      <w:marTop w:val="0"/>
      <w:marBottom w:val="0"/>
      <w:divBdr>
        <w:top w:val="none" w:sz="0" w:space="0" w:color="auto"/>
        <w:left w:val="none" w:sz="0" w:space="0" w:color="auto"/>
        <w:bottom w:val="none" w:sz="0" w:space="0" w:color="auto"/>
        <w:right w:val="none" w:sz="0" w:space="0" w:color="auto"/>
      </w:divBdr>
    </w:div>
    <w:div w:id="429737892">
      <w:bodyDiv w:val="1"/>
      <w:marLeft w:val="0"/>
      <w:marRight w:val="0"/>
      <w:marTop w:val="0"/>
      <w:marBottom w:val="0"/>
      <w:divBdr>
        <w:top w:val="none" w:sz="0" w:space="0" w:color="auto"/>
        <w:left w:val="none" w:sz="0" w:space="0" w:color="auto"/>
        <w:bottom w:val="none" w:sz="0" w:space="0" w:color="auto"/>
        <w:right w:val="none" w:sz="0" w:space="0" w:color="auto"/>
      </w:divBdr>
    </w:div>
    <w:div w:id="446699793">
      <w:bodyDiv w:val="1"/>
      <w:marLeft w:val="0"/>
      <w:marRight w:val="0"/>
      <w:marTop w:val="0"/>
      <w:marBottom w:val="0"/>
      <w:divBdr>
        <w:top w:val="none" w:sz="0" w:space="0" w:color="auto"/>
        <w:left w:val="none" w:sz="0" w:space="0" w:color="auto"/>
        <w:bottom w:val="none" w:sz="0" w:space="0" w:color="auto"/>
        <w:right w:val="none" w:sz="0" w:space="0" w:color="auto"/>
      </w:divBdr>
    </w:div>
    <w:div w:id="531118141">
      <w:bodyDiv w:val="1"/>
      <w:marLeft w:val="0"/>
      <w:marRight w:val="0"/>
      <w:marTop w:val="0"/>
      <w:marBottom w:val="0"/>
      <w:divBdr>
        <w:top w:val="none" w:sz="0" w:space="0" w:color="auto"/>
        <w:left w:val="none" w:sz="0" w:space="0" w:color="auto"/>
        <w:bottom w:val="none" w:sz="0" w:space="0" w:color="auto"/>
        <w:right w:val="none" w:sz="0" w:space="0" w:color="auto"/>
      </w:divBdr>
    </w:div>
    <w:div w:id="532158664">
      <w:bodyDiv w:val="1"/>
      <w:marLeft w:val="0"/>
      <w:marRight w:val="0"/>
      <w:marTop w:val="0"/>
      <w:marBottom w:val="0"/>
      <w:divBdr>
        <w:top w:val="none" w:sz="0" w:space="0" w:color="auto"/>
        <w:left w:val="none" w:sz="0" w:space="0" w:color="auto"/>
        <w:bottom w:val="none" w:sz="0" w:space="0" w:color="auto"/>
        <w:right w:val="none" w:sz="0" w:space="0" w:color="auto"/>
      </w:divBdr>
    </w:div>
    <w:div w:id="793249912">
      <w:bodyDiv w:val="1"/>
      <w:marLeft w:val="0"/>
      <w:marRight w:val="0"/>
      <w:marTop w:val="0"/>
      <w:marBottom w:val="0"/>
      <w:divBdr>
        <w:top w:val="none" w:sz="0" w:space="0" w:color="auto"/>
        <w:left w:val="none" w:sz="0" w:space="0" w:color="auto"/>
        <w:bottom w:val="none" w:sz="0" w:space="0" w:color="auto"/>
        <w:right w:val="none" w:sz="0" w:space="0" w:color="auto"/>
      </w:divBdr>
    </w:div>
    <w:div w:id="826938727">
      <w:bodyDiv w:val="1"/>
      <w:marLeft w:val="0"/>
      <w:marRight w:val="0"/>
      <w:marTop w:val="0"/>
      <w:marBottom w:val="0"/>
      <w:divBdr>
        <w:top w:val="none" w:sz="0" w:space="0" w:color="auto"/>
        <w:left w:val="none" w:sz="0" w:space="0" w:color="auto"/>
        <w:bottom w:val="none" w:sz="0" w:space="0" w:color="auto"/>
        <w:right w:val="none" w:sz="0" w:space="0" w:color="auto"/>
      </w:divBdr>
    </w:div>
    <w:div w:id="835731631">
      <w:bodyDiv w:val="1"/>
      <w:marLeft w:val="0"/>
      <w:marRight w:val="0"/>
      <w:marTop w:val="0"/>
      <w:marBottom w:val="0"/>
      <w:divBdr>
        <w:top w:val="none" w:sz="0" w:space="0" w:color="auto"/>
        <w:left w:val="none" w:sz="0" w:space="0" w:color="auto"/>
        <w:bottom w:val="none" w:sz="0" w:space="0" w:color="auto"/>
        <w:right w:val="none" w:sz="0" w:space="0" w:color="auto"/>
      </w:divBdr>
      <w:divsChild>
        <w:div w:id="163319859">
          <w:marLeft w:val="547"/>
          <w:marRight w:val="0"/>
          <w:marTop w:val="144"/>
          <w:marBottom w:val="0"/>
          <w:divBdr>
            <w:top w:val="none" w:sz="0" w:space="0" w:color="auto"/>
            <w:left w:val="none" w:sz="0" w:space="0" w:color="auto"/>
            <w:bottom w:val="none" w:sz="0" w:space="0" w:color="auto"/>
            <w:right w:val="none" w:sz="0" w:space="0" w:color="auto"/>
          </w:divBdr>
        </w:div>
        <w:div w:id="1859195682">
          <w:marLeft w:val="547"/>
          <w:marRight w:val="0"/>
          <w:marTop w:val="144"/>
          <w:marBottom w:val="0"/>
          <w:divBdr>
            <w:top w:val="none" w:sz="0" w:space="0" w:color="auto"/>
            <w:left w:val="none" w:sz="0" w:space="0" w:color="auto"/>
            <w:bottom w:val="none" w:sz="0" w:space="0" w:color="auto"/>
            <w:right w:val="none" w:sz="0" w:space="0" w:color="auto"/>
          </w:divBdr>
        </w:div>
        <w:div w:id="439103659">
          <w:marLeft w:val="547"/>
          <w:marRight w:val="0"/>
          <w:marTop w:val="144"/>
          <w:marBottom w:val="0"/>
          <w:divBdr>
            <w:top w:val="none" w:sz="0" w:space="0" w:color="auto"/>
            <w:left w:val="none" w:sz="0" w:space="0" w:color="auto"/>
            <w:bottom w:val="none" w:sz="0" w:space="0" w:color="auto"/>
            <w:right w:val="none" w:sz="0" w:space="0" w:color="auto"/>
          </w:divBdr>
        </w:div>
      </w:divsChild>
    </w:div>
    <w:div w:id="839853374">
      <w:bodyDiv w:val="1"/>
      <w:marLeft w:val="0"/>
      <w:marRight w:val="0"/>
      <w:marTop w:val="0"/>
      <w:marBottom w:val="0"/>
      <w:divBdr>
        <w:top w:val="none" w:sz="0" w:space="0" w:color="auto"/>
        <w:left w:val="none" w:sz="0" w:space="0" w:color="auto"/>
        <w:bottom w:val="none" w:sz="0" w:space="0" w:color="auto"/>
        <w:right w:val="none" w:sz="0" w:space="0" w:color="auto"/>
      </w:divBdr>
    </w:div>
    <w:div w:id="918248816">
      <w:bodyDiv w:val="1"/>
      <w:marLeft w:val="0"/>
      <w:marRight w:val="0"/>
      <w:marTop w:val="0"/>
      <w:marBottom w:val="0"/>
      <w:divBdr>
        <w:top w:val="none" w:sz="0" w:space="0" w:color="auto"/>
        <w:left w:val="none" w:sz="0" w:space="0" w:color="auto"/>
        <w:bottom w:val="none" w:sz="0" w:space="0" w:color="auto"/>
        <w:right w:val="none" w:sz="0" w:space="0" w:color="auto"/>
      </w:divBdr>
    </w:div>
    <w:div w:id="950480847">
      <w:bodyDiv w:val="1"/>
      <w:marLeft w:val="0"/>
      <w:marRight w:val="0"/>
      <w:marTop w:val="0"/>
      <w:marBottom w:val="0"/>
      <w:divBdr>
        <w:top w:val="none" w:sz="0" w:space="0" w:color="auto"/>
        <w:left w:val="none" w:sz="0" w:space="0" w:color="auto"/>
        <w:bottom w:val="none" w:sz="0" w:space="0" w:color="auto"/>
        <w:right w:val="none" w:sz="0" w:space="0" w:color="auto"/>
      </w:divBdr>
    </w:div>
    <w:div w:id="1017737228">
      <w:bodyDiv w:val="1"/>
      <w:marLeft w:val="0"/>
      <w:marRight w:val="0"/>
      <w:marTop w:val="0"/>
      <w:marBottom w:val="0"/>
      <w:divBdr>
        <w:top w:val="none" w:sz="0" w:space="0" w:color="auto"/>
        <w:left w:val="none" w:sz="0" w:space="0" w:color="auto"/>
        <w:bottom w:val="none" w:sz="0" w:space="0" w:color="auto"/>
        <w:right w:val="none" w:sz="0" w:space="0" w:color="auto"/>
      </w:divBdr>
    </w:div>
    <w:div w:id="1040933821">
      <w:bodyDiv w:val="1"/>
      <w:marLeft w:val="0"/>
      <w:marRight w:val="0"/>
      <w:marTop w:val="0"/>
      <w:marBottom w:val="0"/>
      <w:divBdr>
        <w:top w:val="none" w:sz="0" w:space="0" w:color="auto"/>
        <w:left w:val="none" w:sz="0" w:space="0" w:color="auto"/>
        <w:bottom w:val="none" w:sz="0" w:space="0" w:color="auto"/>
        <w:right w:val="none" w:sz="0" w:space="0" w:color="auto"/>
      </w:divBdr>
    </w:div>
    <w:div w:id="1237664413">
      <w:bodyDiv w:val="1"/>
      <w:marLeft w:val="0"/>
      <w:marRight w:val="0"/>
      <w:marTop w:val="0"/>
      <w:marBottom w:val="0"/>
      <w:divBdr>
        <w:top w:val="none" w:sz="0" w:space="0" w:color="auto"/>
        <w:left w:val="none" w:sz="0" w:space="0" w:color="auto"/>
        <w:bottom w:val="none" w:sz="0" w:space="0" w:color="auto"/>
        <w:right w:val="none" w:sz="0" w:space="0" w:color="auto"/>
      </w:divBdr>
    </w:div>
    <w:div w:id="1386949565">
      <w:bodyDiv w:val="1"/>
      <w:marLeft w:val="0"/>
      <w:marRight w:val="0"/>
      <w:marTop w:val="0"/>
      <w:marBottom w:val="0"/>
      <w:divBdr>
        <w:top w:val="none" w:sz="0" w:space="0" w:color="auto"/>
        <w:left w:val="none" w:sz="0" w:space="0" w:color="auto"/>
        <w:bottom w:val="none" w:sz="0" w:space="0" w:color="auto"/>
        <w:right w:val="none" w:sz="0" w:space="0" w:color="auto"/>
      </w:divBdr>
    </w:div>
    <w:div w:id="1441728660">
      <w:bodyDiv w:val="1"/>
      <w:marLeft w:val="0"/>
      <w:marRight w:val="0"/>
      <w:marTop w:val="0"/>
      <w:marBottom w:val="0"/>
      <w:divBdr>
        <w:top w:val="none" w:sz="0" w:space="0" w:color="auto"/>
        <w:left w:val="none" w:sz="0" w:space="0" w:color="auto"/>
        <w:bottom w:val="none" w:sz="0" w:space="0" w:color="auto"/>
        <w:right w:val="none" w:sz="0" w:space="0" w:color="auto"/>
      </w:divBdr>
    </w:div>
    <w:div w:id="1585332308">
      <w:bodyDiv w:val="1"/>
      <w:marLeft w:val="0"/>
      <w:marRight w:val="0"/>
      <w:marTop w:val="0"/>
      <w:marBottom w:val="0"/>
      <w:divBdr>
        <w:top w:val="none" w:sz="0" w:space="0" w:color="auto"/>
        <w:left w:val="none" w:sz="0" w:space="0" w:color="auto"/>
        <w:bottom w:val="none" w:sz="0" w:space="0" w:color="auto"/>
        <w:right w:val="none" w:sz="0" w:space="0" w:color="auto"/>
      </w:divBdr>
    </w:div>
    <w:div w:id="1680539894">
      <w:bodyDiv w:val="1"/>
      <w:marLeft w:val="0"/>
      <w:marRight w:val="0"/>
      <w:marTop w:val="0"/>
      <w:marBottom w:val="0"/>
      <w:divBdr>
        <w:top w:val="none" w:sz="0" w:space="0" w:color="auto"/>
        <w:left w:val="none" w:sz="0" w:space="0" w:color="auto"/>
        <w:bottom w:val="none" w:sz="0" w:space="0" w:color="auto"/>
        <w:right w:val="none" w:sz="0" w:space="0" w:color="auto"/>
      </w:divBdr>
    </w:div>
    <w:div w:id="1744640778">
      <w:bodyDiv w:val="1"/>
      <w:marLeft w:val="0"/>
      <w:marRight w:val="0"/>
      <w:marTop w:val="0"/>
      <w:marBottom w:val="0"/>
      <w:divBdr>
        <w:top w:val="none" w:sz="0" w:space="0" w:color="auto"/>
        <w:left w:val="none" w:sz="0" w:space="0" w:color="auto"/>
        <w:bottom w:val="none" w:sz="0" w:space="0" w:color="auto"/>
        <w:right w:val="none" w:sz="0" w:space="0" w:color="auto"/>
      </w:divBdr>
    </w:div>
    <w:div w:id="1872455764">
      <w:bodyDiv w:val="1"/>
      <w:marLeft w:val="0"/>
      <w:marRight w:val="0"/>
      <w:marTop w:val="0"/>
      <w:marBottom w:val="0"/>
      <w:divBdr>
        <w:top w:val="none" w:sz="0" w:space="0" w:color="auto"/>
        <w:left w:val="none" w:sz="0" w:space="0" w:color="auto"/>
        <w:bottom w:val="none" w:sz="0" w:space="0" w:color="auto"/>
        <w:right w:val="none" w:sz="0" w:space="0" w:color="auto"/>
      </w:divBdr>
    </w:div>
    <w:div w:id="1876388512">
      <w:bodyDiv w:val="1"/>
      <w:marLeft w:val="0"/>
      <w:marRight w:val="0"/>
      <w:marTop w:val="0"/>
      <w:marBottom w:val="0"/>
      <w:divBdr>
        <w:top w:val="none" w:sz="0" w:space="0" w:color="auto"/>
        <w:left w:val="none" w:sz="0" w:space="0" w:color="auto"/>
        <w:bottom w:val="none" w:sz="0" w:space="0" w:color="auto"/>
        <w:right w:val="none" w:sz="0" w:space="0" w:color="auto"/>
      </w:divBdr>
    </w:div>
    <w:div w:id="1894341260">
      <w:bodyDiv w:val="1"/>
      <w:marLeft w:val="0"/>
      <w:marRight w:val="0"/>
      <w:marTop w:val="0"/>
      <w:marBottom w:val="0"/>
      <w:divBdr>
        <w:top w:val="none" w:sz="0" w:space="0" w:color="auto"/>
        <w:left w:val="none" w:sz="0" w:space="0" w:color="auto"/>
        <w:bottom w:val="none" w:sz="0" w:space="0" w:color="auto"/>
        <w:right w:val="none" w:sz="0" w:space="0" w:color="auto"/>
      </w:divBdr>
    </w:div>
    <w:div w:id="1902129417">
      <w:bodyDiv w:val="1"/>
      <w:marLeft w:val="0"/>
      <w:marRight w:val="0"/>
      <w:marTop w:val="0"/>
      <w:marBottom w:val="0"/>
      <w:divBdr>
        <w:top w:val="none" w:sz="0" w:space="0" w:color="auto"/>
        <w:left w:val="none" w:sz="0" w:space="0" w:color="auto"/>
        <w:bottom w:val="none" w:sz="0" w:space="0" w:color="auto"/>
        <w:right w:val="none" w:sz="0" w:space="0" w:color="auto"/>
      </w:divBdr>
    </w:div>
    <w:div w:id="1916477153">
      <w:bodyDiv w:val="1"/>
      <w:marLeft w:val="0"/>
      <w:marRight w:val="0"/>
      <w:marTop w:val="0"/>
      <w:marBottom w:val="0"/>
      <w:divBdr>
        <w:top w:val="none" w:sz="0" w:space="0" w:color="auto"/>
        <w:left w:val="none" w:sz="0" w:space="0" w:color="auto"/>
        <w:bottom w:val="none" w:sz="0" w:space="0" w:color="auto"/>
        <w:right w:val="none" w:sz="0" w:space="0" w:color="auto"/>
      </w:divBdr>
    </w:div>
    <w:div w:id="2002006722">
      <w:bodyDiv w:val="1"/>
      <w:marLeft w:val="0"/>
      <w:marRight w:val="0"/>
      <w:marTop w:val="0"/>
      <w:marBottom w:val="0"/>
      <w:divBdr>
        <w:top w:val="none" w:sz="0" w:space="0" w:color="auto"/>
        <w:left w:val="none" w:sz="0" w:space="0" w:color="auto"/>
        <w:bottom w:val="none" w:sz="0" w:space="0" w:color="auto"/>
        <w:right w:val="none" w:sz="0" w:space="0" w:color="auto"/>
      </w:divBdr>
    </w:div>
    <w:div w:id="2033725646">
      <w:bodyDiv w:val="1"/>
      <w:marLeft w:val="0"/>
      <w:marRight w:val="0"/>
      <w:marTop w:val="0"/>
      <w:marBottom w:val="0"/>
      <w:divBdr>
        <w:top w:val="none" w:sz="0" w:space="0" w:color="auto"/>
        <w:left w:val="none" w:sz="0" w:space="0" w:color="auto"/>
        <w:bottom w:val="none" w:sz="0" w:space="0" w:color="auto"/>
        <w:right w:val="none" w:sz="0" w:space="0" w:color="auto"/>
      </w:divBdr>
    </w:div>
    <w:div w:id="2046170378">
      <w:bodyDiv w:val="1"/>
      <w:marLeft w:val="0"/>
      <w:marRight w:val="0"/>
      <w:marTop w:val="0"/>
      <w:marBottom w:val="0"/>
      <w:divBdr>
        <w:top w:val="none" w:sz="0" w:space="0" w:color="auto"/>
        <w:left w:val="none" w:sz="0" w:space="0" w:color="auto"/>
        <w:bottom w:val="none" w:sz="0" w:space="0" w:color="auto"/>
        <w:right w:val="none" w:sz="0" w:space="0" w:color="auto"/>
      </w:divBdr>
    </w:div>
    <w:div w:id="208379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npregnancy.org/birth-defects/down-syndrome/"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americanpregnancy.org/prenatal-testing/paternity-testing/" TargetMode="External"/><Relationship Id="rId4" Type="http://schemas.openxmlformats.org/officeDocument/2006/relationships/webSettings" Target="webSettings.xml"/><Relationship Id="rId9" Type="http://schemas.openxmlformats.org/officeDocument/2006/relationships/hyperlink" Target="http://americanpregnancy.org/prenatal-testing/amniocentesi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1</Pages>
  <Words>1481</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162</cp:revision>
  <dcterms:created xsi:type="dcterms:W3CDTF">2015-12-03T12:05:00Z</dcterms:created>
  <dcterms:modified xsi:type="dcterms:W3CDTF">2021-12-31T01:53:00Z</dcterms:modified>
</cp:coreProperties>
</file>