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22E" w:rsidRPr="00763D2B" w:rsidRDefault="0090722E" w:rsidP="0090722E">
      <w:pPr>
        <w:pStyle w:val="BodyText"/>
        <w:tabs>
          <w:tab w:val="left" w:pos="-450"/>
          <w:tab w:val="left" w:pos="0"/>
          <w:tab w:val="left" w:pos="9360"/>
        </w:tabs>
        <w:ind w:left="90" w:right="-90"/>
        <w:jc w:val="both"/>
        <w:rPr>
          <w:b/>
          <w:bCs/>
          <w:color w:val="FF0000"/>
          <w:sz w:val="36"/>
          <w:szCs w:val="36"/>
        </w:rPr>
      </w:pPr>
      <w:r w:rsidRPr="00763D2B">
        <w:rPr>
          <w:b/>
          <w:bCs/>
          <w:color w:val="FF0000"/>
          <w:sz w:val="36"/>
          <w:szCs w:val="36"/>
        </w:rPr>
        <w:t>Dissimilation of Amino Acid (N-Catabolism of Amino Acid)</w:t>
      </w:r>
    </w:p>
    <w:p w:rsidR="003C7BC4" w:rsidRDefault="0090722E" w:rsidP="0090722E">
      <w:pPr>
        <w:tabs>
          <w:tab w:val="left" w:pos="-450"/>
          <w:tab w:val="left" w:pos="0"/>
          <w:tab w:val="left" w:pos="317"/>
          <w:tab w:val="left" w:pos="9360"/>
        </w:tabs>
        <w:spacing w:before="149"/>
        <w:ind w:left="90" w:right="-90"/>
        <w:jc w:val="both"/>
        <w:rPr>
          <w:rFonts w:asciiTheme="majorBidi" w:hAnsiTheme="majorBidi" w:cstheme="majorBidi"/>
          <w:sz w:val="28"/>
          <w:szCs w:val="28"/>
          <w:lang w:bidi="ar-IQ"/>
        </w:rPr>
      </w:pPr>
      <w:proofErr w:type="gramStart"/>
      <w:r>
        <w:rPr>
          <w:rFonts w:asciiTheme="majorBidi" w:hAnsiTheme="majorBidi" w:cstheme="majorBidi"/>
          <w:sz w:val="28"/>
          <w:szCs w:val="28"/>
          <w:lang w:bidi="ar-IQ"/>
        </w:rPr>
        <w:t>α-NH</w:t>
      </w:r>
      <w:r>
        <w:rPr>
          <w:rFonts w:asciiTheme="majorBidi" w:hAnsiTheme="majorBidi" w:cstheme="majorBidi"/>
          <w:sz w:val="28"/>
          <w:szCs w:val="28"/>
          <w:vertAlign w:val="subscript"/>
          <w:lang w:bidi="ar-IQ"/>
        </w:rPr>
        <w:t>2</w:t>
      </w:r>
      <w:proofErr w:type="gramEnd"/>
      <w:r>
        <w:rPr>
          <w:rFonts w:asciiTheme="majorBidi" w:hAnsiTheme="majorBidi" w:cstheme="majorBidi"/>
          <w:sz w:val="28"/>
          <w:szCs w:val="28"/>
          <w:lang w:bidi="ar-IQ"/>
        </w:rPr>
        <w:t xml:space="preserve"> group of amino acid is converted first to NH</w:t>
      </w:r>
      <w:r>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and then to urea and is excreted in the urine. </w:t>
      </w:r>
      <w:r w:rsidRPr="00DF5833">
        <w:rPr>
          <w:rFonts w:asciiTheme="majorBidi" w:hAnsiTheme="majorBidi" w:cstheme="majorBidi"/>
          <w:sz w:val="28"/>
          <w:szCs w:val="28"/>
          <w:lang w:bidi="ar-IQ"/>
        </w:rPr>
        <w:t>The formation of NH</w:t>
      </w:r>
      <w:r w:rsidRPr="00DF5833">
        <w:rPr>
          <w:rFonts w:asciiTheme="majorBidi" w:hAnsiTheme="majorBidi" w:cstheme="majorBidi"/>
          <w:sz w:val="28"/>
          <w:szCs w:val="28"/>
          <w:vertAlign w:val="subscript"/>
          <w:lang w:bidi="ar-IQ"/>
        </w:rPr>
        <w:t>3</w:t>
      </w:r>
      <w:r w:rsidRPr="00DF5833">
        <w:rPr>
          <w:rFonts w:asciiTheme="majorBidi" w:hAnsiTheme="majorBidi" w:cstheme="majorBidi"/>
          <w:sz w:val="28"/>
          <w:szCs w:val="28"/>
          <w:lang w:bidi="ar-IQ"/>
        </w:rPr>
        <w:t xml:space="preserve"> and urea can be discussed under the following heads: </w:t>
      </w:r>
      <w:r>
        <w:rPr>
          <w:rFonts w:asciiTheme="majorBidi" w:hAnsiTheme="majorBidi" w:cstheme="majorBidi"/>
          <w:sz w:val="28"/>
          <w:szCs w:val="28"/>
          <w:lang w:bidi="ar-IQ"/>
        </w:rPr>
        <w:t>-</w:t>
      </w:r>
    </w:p>
    <w:p w:rsidR="0090722E" w:rsidRPr="00DF5833" w:rsidRDefault="0090722E" w:rsidP="003C7BC4">
      <w:pPr>
        <w:tabs>
          <w:tab w:val="left" w:pos="-450"/>
          <w:tab w:val="left" w:pos="0"/>
          <w:tab w:val="left" w:pos="317"/>
          <w:tab w:val="left" w:pos="9360"/>
        </w:tabs>
        <w:spacing w:after="0"/>
        <w:ind w:left="90" w:right="-90"/>
        <w:jc w:val="both"/>
        <w:rPr>
          <w:rFonts w:asciiTheme="majorBidi" w:hAnsiTheme="majorBidi" w:cstheme="majorBidi"/>
          <w:sz w:val="28"/>
          <w:szCs w:val="28"/>
          <w:lang w:bidi="ar-IQ"/>
        </w:rPr>
      </w:pPr>
      <w:r>
        <w:rPr>
          <w:rFonts w:asciiTheme="majorBidi" w:hAnsiTheme="majorBidi" w:cstheme="majorBidi"/>
          <w:sz w:val="28"/>
          <w:szCs w:val="28"/>
          <w:lang w:bidi="ar-IQ"/>
        </w:rPr>
        <w:t>*</w:t>
      </w:r>
      <w:r w:rsidRPr="00DF5833">
        <w:rPr>
          <w:rFonts w:asciiTheme="majorBidi" w:hAnsiTheme="majorBidi" w:cstheme="majorBidi"/>
          <w:sz w:val="28"/>
          <w:szCs w:val="28"/>
          <w:lang w:bidi="ar-IQ"/>
        </w:rPr>
        <w:t>transamination</w:t>
      </w:r>
    </w:p>
    <w:p w:rsidR="0090722E" w:rsidRPr="00DF5833" w:rsidRDefault="0090722E" w:rsidP="003C7BC4">
      <w:pPr>
        <w:tabs>
          <w:tab w:val="left" w:pos="0"/>
          <w:tab w:val="left" w:pos="317"/>
        </w:tabs>
        <w:spacing w:after="0"/>
        <w:ind w:left="90" w:right="-90"/>
        <w:jc w:val="both"/>
        <w:rPr>
          <w:rFonts w:asciiTheme="majorBidi" w:hAnsiTheme="majorBidi" w:cstheme="majorBidi"/>
          <w:sz w:val="28"/>
          <w:szCs w:val="28"/>
          <w:lang w:bidi="ar-IQ"/>
        </w:rPr>
      </w:pPr>
      <w:r>
        <w:rPr>
          <w:rFonts w:asciiTheme="majorBidi" w:hAnsiTheme="majorBidi" w:cstheme="majorBidi"/>
          <w:sz w:val="28"/>
          <w:szCs w:val="28"/>
          <w:lang w:bidi="ar-IQ"/>
        </w:rPr>
        <w:t>*</w:t>
      </w:r>
      <w:r w:rsidRPr="00DF5833">
        <w:rPr>
          <w:rFonts w:asciiTheme="majorBidi" w:hAnsiTheme="majorBidi" w:cstheme="majorBidi"/>
          <w:sz w:val="28"/>
          <w:szCs w:val="28"/>
          <w:lang w:bidi="ar-IQ"/>
        </w:rPr>
        <w:t xml:space="preserve"> Deamination</w:t>
      </w: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oxidative  or</w:t>
      </w:r>
      <w:proofErr w:type="gram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nonoxidative</w:t>
      </w:r>
      <w:proofErr w:type="spellEnd"/>
      <w:r>
        <w:rPr>
          <w:rFonts w:asciiTheme="majorBidi" w:hAnsiTheme="majorBidi" w:cstheme="majorBidi"/>
          <w:sz w:val="28"/>
          <w:szCs w:val="28"/>
          <w:lang w:bidi="ar-IQ"/>
        </w:rPr>
        <w:t xml:space="preserve"> deamination)</w:t>
      </w:r>
    </w:p>
    <w:p w:rsidR="0090722E" w:rsidRPr="00DF5833" w:rsidRDefault="0090722E" w:rsidP="003C7BC4">
      <w:pPr>
        <w:tabs>
          <w:tab w:val="left" w:pos="0"/>
          <w:tab w:val="left" w:pos="317"/>
        </w:tabs>
        <w:spacing w:after="0"/>
        <w:ind w:left="90" w:right="-90"/>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sidRPr="00DF5833">
        <w:rPr>
          <w:rFonts w:asciiTheme="majorBidi" w:hAnsiTheme="majorBidi" w:cstheme="majorBidi"/>
          <w:sz w:val="28"/>
          <w:szCs w:val="28"/>
          <w:lang w:bidi="ar-IQ"/>
        </w:rPr>
        <w:t>Transdeamination</w:t>
      </w:r>
      <w:bookmarkStart w:id="0" w:name="_GoBack"/>
      <w:bookmarkEnd w:id="0"/>
      <w:proofErr w:type="spellEnd"/>
    </w:p>
    <w:p w:rsidR="0090722E" w:rsidRPr="00DF5833" w:rsidRDefault="0090722E" w:rsidP="003C7BC4">
      <w:pPr>
        <w:tabs>
          <w:tab w:val="left" w:pos="0"/>
          <w:tab w:val="left" w:pos="317"/>
        </w:tabs>
        <w:spacing w:after="0"/>
        <w:ind w:left="90" w:right="-90"/>
        <w:jc w:val="both"/>
        <w:rPr>
          <w:rFonts w:asciiTheme="majorBidi" w:hAnsiTheme="majorBidi" w:cstheme="majorBidi"/>
          <w:sz w:val="28"/>
          <w:szCs w:val="28"/>
          <w:lang w:bidi="ar-IQ"/>
        </w:rPr>
      </w:pPr>
      <w:r>
        <w:rPr>
          <w:rFonts w:asciiTheme="majorBidi" w:hAnsiTheme="majorBidi" w:cstheme="majorBidi"/>
          <w:sz w:val="28"/>
          <w:szCs w:val="28"/>
          <w:lang w:bidi="ar-IQ"/>
        </w:rPr>
        <w:t>*</w:t>
      </w:r>
      <w:r w:rsidRPr="00DF5833">
        <w:rPr>
          <w:rFonts w:asciiTheme="majorBidi" w:hAnsiTheme="majorBidi" w:cstheme="majorBidi"/>
          <w:sz w:val="28"/>
          <w:szCs w:val="28"/>
          <w:lang w:bidi="ar-IQ"/>
        </w:rPr>
        <w:t xml:space="preserve"> NH</w:t>
      </w:r>
      <w:r w:rsidRPr="00DF5833">
        <w:rPr>
          <w:rFonts w:asciiTheme="majorBidi" w:hAnsiTheme="majorBidi" w:cstheme="majorBidi"/>
          <w:sz w:val="28"/>
          <w:szCs w:val="28"/>
          <w:vertAlign w:val="subscript"/>
          <w:lang w:bidi="ar-IQ"/>
        </w:rPr>
        <w:t>3</w:t>
      </w:r>
      <w:r w:rsidRPr="00DF5833">
        <w:rPr>
          <w:rFonts w:asciiTheme="majorBidi" w:hAnsiTheme="majorBidi" w:cstheme="majorBidi"/>
          <w:sz w:val="28"/>
          <w:szCs w:val="28"/>
          <w:lang w:bidi="ar-IQ"/>
        </w:rPr>
        <w:t xml:space="preserve"> transport </w:t>
      </w:r>
    </w:p>
    <w:p w:rsidR="0090722E" w:rsidRDefault="0090722E" w:rsidP="003C7BC4">
      <w:pPr>
        <w:tabs>
          <w:tab w:val="left" w:pos="0"/>
          <w:tab w:val="left" w:pos="317"/>
        </w:tabs>
        <w:spacing w:after="0"/>
        <w:ind w:left="90" w:right="-90"/>
        <w:jc w:val="both"/>
        <w:rPr>
          <w:sz w:val="24"/>
        </w:rPr>
      </w:pPr>
      <w:r>
        <w:rPr>
          <w:rFonts w:asciiTheme="majorBidi" w:hAnsiTheme="majorBidi" w:cstheme="majorBidi"/>
          <w:sz w:val="28"/>
          <w:szCs w:val="28"/>
          <w:lang w:bidi="ar-IQ"/>
        </w:rPr>
        <w:t>*</w:t>
      </w:r>
      <w:r w:rsidRPr="00DF5833">
        <w:rPr>
          <w:rFonts w:asciiTheme="majorBidi" w:hAnsiTheme="majorBidi" w:cstheme="majorBidi"/>
          <w:sz w:val="28"/>
          <w:szCs w:val="28"/>
          <w:lang w:bidi="ar-IQ"/>
        </w:rPr>
        <w:t>formation of urea</w:t>
      </w:r>
      <w:r w:rsidRPr="00DF5833">
        <w:rPr>
          <w:rFonts w:asciiTheme="majorBidi" w:hAnsiTheme="majorBidi" w:cstheme="majorBidi"/>
          <w:b/>
          <w:bCs/>
          <w:sz w:val="28"/>
          <w:szCs w:val="28"/>
          <w:lang w:bidi="ar-IQ"/>
        </w:rPr>
        <w:t>.</w:t>
      </w:r>
      <w:r w:rsidRPr="00DF5833">
        <w:rPr>
          <w:sz w:val="24"/>
        </w:rPr>
        <w:t xml:space="preserve"> </w:t>
      </w:r>
    </w:p>
    <w:p w:rsidR="0090722E" w:rsidRDefault="0090722E" w:rsidP="0090722E">
      <w:pPr>
        <w:tabs>
          <w:tab w:val="left" w:pos="0"/>
          <w:tab w:val="left" w:pos="317"/>
        </w:tabs>
        <w:ind w:left="90" w:right="-90"/>
        <w:jc w:val="both"/>
        <w:rPr>
          <w:sz w:val="24"/>
        </w:rPr>
      </w:pPr>
    </w:p>
    <w:p w:rsidR="0090722E" w:rsidRPr="00381AAE" w:rsidRDefault="0090722E" w:rsidP="0090722E">
      <w:pPr>
        <w:tabs>
          <w:tab w:val="left" w:pos="317"/>
        </w:tabs>
        <w:ind w:left="-450"/>
        <w:jc w:val="center"/>
        <w:rPr>
          <w:b/>
          <w:bCs/>
          <w:color w:val="0070C0"/>
          <w:sz w:val="32"/>
          <w:szCs w:val="32"/>
        </w:rPr>
      </w:pPr>
      <w:r w:rsidRPr="00381AAE">
        <w:rPr>
          <w:b/>
          <w:bCs/>
          <w:color w:val="0070C0"/>
          <w:sz w:val="32"/>
          <w:szCs w:val="32"/>
        </w:rPr>
        <w:t>Transamination</w:t>
      </w:r>
    </w:p>
    <w:p w:rsidR="0090722E" w:rsidRPr="00AB69EB" w:rsidRDefault="0090722E" w:rsidP="00621C49">
      <w:pPr>
        <w:tabs>
          <w:tab w:val="left" w:pos="317"/>
          <w:tab w:val="left" w:pos="9360"/>
        </w:tabs>
        <w:spacing w:after="0"/>
        <w:jc w:val="both"/>
        <w:rPr>
          <w:rFonts w:asciiTheme="majorBidi" w:hAnsiTheme="majorBidi" w:cstheme="majorBidi"/>
          <w:sz w:val="28"/>
          <w:szCs w:val="28"/>
        </w:rPr>
      </w:pPr>
      <w:r w:rsidRPr="00AB69EB">
        <w:rPr>
          <w:rFonts w:asciiTheme="majorBidi" w:hAnsiTheme="majorBidi" w:cstheme="majorBidi"/>
          <w:sz w:val="28"/>
          <w:szCs w:val="28"/>
        </w:rPr>
        <w:t>Transamination means transfer of amino group from α-amino acid to α-</w:t>
      </w:r>
      <w:proofErr w:type="spellStart"/>
      <w:r w:rsidRPr="00AB69EB">
        <w:rPr>
          <w:rFonts w:asciiTheme="majorBidi" w:hAnsiTheme="majorBidi" w:cstheme="majorBidi"/>
          <w:sz w:val="28"/>
          <w:szCs w:val="28"/>
        </w:rPr>
        <w:t>keto</w:t>
      </w:r>
      <w:proofErr w:type="spellEnd"/>
      <w:r w:rsidRPr="00AB69EB">
        <w:rPr>
          <w:rFonts w:asciiTheme="majorBidi" w:hAnsiTheme="majorBidi" w:cstheme="majorBidi"/>
          <w:sz w:val="28"/>
          <w:szCs w:val="28"/>
        </w:rPr>
        <w:t xml:space="preserve"> acid with formation of a new α-amino acid and a new α-</w:t>
      </w:r>
      <w:proofErr w:type="spellStart"/>
      <w:r w:rsidRPr="00AB69EB">
        <w:rPr>
          <w:rFonts w:asciiTheme="majorBidi" w:hAnsiTheme="majorBidi" w:cstheme="majorBidi"/>
          <w:sz w:val="28"/>
          <w:szCs w:val="28"/>
        </w:rPr>
        <w:t>keto</w:t>
      </w:r>
      <w:proofErr w:type="spellEnd"/>
      <w:r w:rsidRPr="00AB69EB">
        <w:rPr>
          <w:rFonts w:asciiTheme="majorBidi" w:hAnsiTheme="majorBidi" w:cstheme="majorBidi"/>
          <w:sz w:val="28"/>
          <w:szCs w:val="28"/>
        </w:rPr>
        <w:t xml:space="preserve"> </w:t>
      </w:r>
      <w:proofErr w:type="spellStart"/>
      <w:r w:rsidRPr="00AB69EB">
        <w:rPr>
          <w:rFonts w:asciiTheme="majorBidi" w:hAnsiTheme="majorBidi" w:cstheme="majorBidi"/>
          <w:sz w:val="28"/>
          <w:szCs w:val="28"/>
        </w:rPr>
        <w:t>acid.The</w:t>
      </w:r>
      <w:proofErr w:type="spellEnd"/>
      <w:r w:rsidRPr="00AB69EB">
        <w:rPr>
          <w:rFonts w:asciiTheme="majorBidi" w:hAnsiTheme="majorBidi" w:cstheme="majorBidi"/>
          <w:sz w:val="28"/>
          <w:szCs w:val="28"/>
        </w:rPr>
        <w:t xml:space="preserve"> liver is the main site for transamination.</w:t>
      </w:r>
      <w:r w:rsidR="00621C49">
        <w:rPr>
          <w:rFonts w:asciiTheme="majorBidi" w:hAnsiTheme="majorBidi" w:cstheme="majorBidi"/>
          <w:sz w:val="28"/>
          <w:szCs w:val="28"/>
        </w:rPr>
        <w:t xml:space="preserve"> </w:t>
      </w:r>
      <w:r w:rsidR="00AB69EB" w:rsidRPr="00AB69EB">
        <w:rPr>
          <w:rFonts w:ascii="Times New Roman" w:hAnsi="Times New Roman" w:cs="Times New Roman"/>
          <w:sz w:val="28"/>
          <w:szCs w:val="28"/>
        </w:rPr>
        <w:t xml:space="preserve">The enzymes catalyzing the reaction as a group are known as </w:t>
      </w:r>
      <w:r w:rsidR="00AB69EB" w:rsidRPr="00AB69EB">
        <w:rPr>
          <w:rFonts w:ascii="Times New Roman" w:hAnsi="Times New Roman" w:cs="Times New Roman"/>
          <w:b/>
          <w:bCs/>
          <w:sz w:val="28"/>
          <w:szCs w:val="28"/>
        </w:rPr>
        <w:t xml:space="preserve">amino </w:t>
      </w:r>
      <w:proofErr w:type="spellStart"/>
      <w:r w:rsidR="00AB69EB" w:rsidRPr="00AB69EB">
        <w:rPr>
          <w:rFonts w:ascii="Times New Roman" w:hAnsi="Times New Roman" w:cs="Times New Roman"/>
          <w:b/>
          <w:bCs/>
          <w:sz w:val="28"/>
          <w:szCs w:val="28"/>
        </w:rPr>
        <w:t>transferases</w:t>
      </w:r>
      <w:proofErr w:type="spellEnd"/>
      <w:r w:rsidR="00AB69EB" w:rsidRPr="00AB69EB">
        <w:rPr>
          <w:rFonts w:ascii="Times New Roman" w:hAnsi="Times New Roman" w:cs="Times New Roman"/>
          <w:sz w:val="28"/>
          <w:szCs w:val="28"/>
        </w:rPr>
        <w:t>. These enzymes have</w:t>
      </w:r>
      <w:r w:rsidR="00AB69EB" w:rsidRPr="00AB69EB">
        <w:rPr>
          <w:rFonts w:asciiTheme="majorBidi" w:hAnsiTheme="majorBidi" w:cstheme="majorBidi"/>
          <w:sz w:val="28"/>
          <w:szCs w:val="28"/>
        </w:rPr>
        <w:t xml:space="preserve"> </w:t>
      </w:r>
      <w:proofErr w:type="spellStart"/>
      <w:r w:rsidR="00AB69EB" w:rsidRPr="00AB69EB">
        <w:rPr>
          <w:rFonts w:ascii="Times New Roman" w:hAnsi="Times New Roman" w:cs="Times New Roman"/>
          <w:b/>
          <w:bCs/>
          <w:sz w:val="28"/>
          <w:szCs w:val="28"/>
        </w:rPr>
        <w:t>pyridoxal</w:t>
      </w:r>
      <w:proofErr w:type="spellEnd"/>
      <w:r w:rsidR="00AB69EB" w:rsidRPr="00AB69EB">
        <w:rPr>
          <w:rFonts w:ascii="Times New Roman" w:hAnsi="Times New Roman" w:cs="Times New Roman"/>
          <w:b/>
          <w:bCs/>
          <w:sz w:val="28"/>
          <w:szCs w:val="28"/>
        </w:rPr>
        <w:t xml:space="preserve"> phosphate </w:t>
      </w:r>
      <w:r w:rsidR="00AB69EB" w:rsidRPr="00AB69EB">
        <w:rPr>
          <w:rFonts w:ascii="Times New Roman" w:hAnsi="Times New Roman" w:cs="Times New Roman"/>
          <w:sz w:val="28"/>
          <w:szCs w:val="28"/>
        </w:rPr>
        <w:t xml:space="preserve">as prosthetic </w:t>
      </w:r>
      <w:proofErr w:type="spellStart"/>
      <w:r w:rsidR="00AB69EB" w:rsidRPr="00AB69EB">
        <w:rPr>
          <w:rFonts w:ascii="Times New Roman" w:hAnsi="Times New Roman" w:cs="Times New Roman"/>
          <w:sz w:val="28"/>
          <w:szCs w:val="28"/>
        </w:rPr>
        <w:t>group</w:t>
      </w:r>
      <w:r w:rsidR="00AB69EB">
        <w:rPr>
          <w:rFonts w:ascii="Times New Roman" w:hAnsi="Times New Roman" w:cs="Times New Roman"/>
          <w:sz w:val="28"/>
          <w:szCs w:val="28"/>
        </w:rPr>
        <w:t>.</w:t>
      </w:r>
      <w:r w:rsidR="00AB69EB" w:rsidRPr="00AB69EB">
        <w:rPr>
          <w:rFonts w:ascii="Times New Roman" w:hAnsi="Times New Roman" w:cs="Times New Roman"/>
          <w:sz w:val="28"/>
          <w:szCs w:val="28"/>
        </w:rPr>
        <w:t>The</w:t>
      </w:r>
      <w:proofErr w:type="spellEnd"/>
      <w:r w:rsidR="00AB69EB" w:rsidRPr="00AB69EB">
        <w:rPr>
          <w:rFonts w:ascii="Times New Roman" w:hAnsi="Times New Roman" w:cs="Times New Roman"/>
          <w:sz w:val="28"/>
          <w:szCs w:val="28"/>
        </w:rPr>
        <w:t xml:space="preserve"> reaction is readily reversible.</w:t>
      </w:r>
    </w:p>
    <w:p w:rsidR="0090722E" w:rsidRPr="003C7BC4" w:rsidRDefault="0090722E" w:rsidP="0090722E">
      <w:pPr>
        <w:tabs>
          <w:tab w:val="left" w:pos="317"/>
          <w:tab w:val="left" w:pos="9360"/>
        </w:tabs>
        <w:jc w:val="both"/>
        <w:rPr>
          <w:rFonts w:asciiTheme="majorBidi" w:hAnsiTheme="majorBidi" w:cstheme="majorBidi"/>
          <w:sz w:val="28"/>
          <w:szCs w:val="28"/>
        </w:rPr>
      </w:pPr>
    </w:p>
    <w:p w:rsidR="0090722E" w:rsidRDefault="0090722E" w:rsidP="0090722E">
      <w:pPr>
        <w:ind w:left="-483" w:right="-426"/>
        <w:jc w:val="center"/>
        <w:rPr>
          <w:rFonts w:asciiTheme="majorBidi" w:hAnsiTheme="majorBidi" w:cstheme="majorBidi"/>
          <w:b/>
          <w:bCs/>
          <w:color w:val="00B050"/>
          <w:sz w:val="28"/>
          <w:szCs w:val="28"/>
        </w:rPr>
      </w:pPr>
      <w:r>
        <w:rPr>
          <w:rFonts w:asciiTheme="majorBidi" w:hAnsiTheme="majorBidi" w:cstheme="majorBidi"/>
          <w:b/>
          <w:bCs/>
          <w:noProof/>
          <w:color w:val="00B050"/>
          <w:sz w:val="28"/>
          <w:szCs w:val="28"/>
        </w:rPr>
        <w:drawing>
          <wp:inline distT="0" distB="0" distL="0" distR="0" wp14:anchorId="2DB86BDD" wp14:editId="170ED04F">
            <wp:extent cx="4905375" cy="2085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2085975"/>
                    </a:xfrm>
                    <a:prstGeom prst="rect">
                      <a:avLst/>
                    </a:prstGeom>
                    <a:noFill/>
                    <a:ln>
                      <a:noFill/>
                    </a:ln>
                  </pic:spPr>
                </pic:pic>
              </a:graphicData>
            </a:graphic>
          </wp:inline>
        </w:drawing>
      </w:r>
    </w:p>
    <w:p w:rsidR="0090722E" w:rsidRPr="00AB69EB" w:rsidRDefault="0090722E" w:rsidP="00AB69EB">
      <w:pPr>
        <w:spacing w:before="1"/>
        <w:ind w:right="687"/>
        <w:rPr>
          <w:rFonts w:asciiTheme="majorBidi" w:hAnsiTheme="majorBidi" w:cstheme="majorBidi"/>
          <w:b/>
          <w:sz w:val="28"/>
          <w:szCs w:val="28"/>
        </w:rPr>
      </w:pPr>
      <w:r w:rsidRPr="00AB69EB">
        <w:rPr>
          <w:rFonts w:asciiTheme="majorBidi" w:hAnsiTheme="majorBidi" w:cstheme="majorBidi"/>
          <w:b/>
          <w:sz w:val="28"/>
          <w:szCs w:val="28"/>
        </w:rPr>
        <w:t xml:space="preserve">Role of </w:t>
      </w:r>
      <w:proofErr w:type="spellStart"/>
      <w:r w:rsidRPr="00AB69EB">
        <w:rPr>
          <w:rFonts w:asciiTheme="majorBidi" w:hAnsiTheme="majorBidi" w:cstheme="majorBidi"/>
          <w:b/>
          <w:sz w:val="28"/>
          <w:szCs w:val="28"/>
        </w:rPr>
        <w:t>pyridoxal</w:t>
      </w:r>
      <w:proofErr w:type="spellEnd"/>
      <w:r w:rsidRPr="00AB69EB">
        <w:rPr>
          <w:rFonts w:asciiTheme="majorBidi" w:hAnsiTheme="majorBidi" w:cstheme="majorBidi"/>
          <w:b/>
          <w:sz w:val="28"/>
          <w:szCs w:val="28"/>
        </w:rPr>
        <w:t xml:space="preserve"> phosphate in transamination</w:t>
      </w:r>
    </w:p>
    <w:p w:rsidR="0090722E" w:rsidRPr="00AB69EB" w:rsidRDefault="0090722E" w:rsidP="00AB69EB">
      <w:pPr>
        <w:pStyle w:val="BodyText"/>
        <w:spacing w:line="276" w:lineRule="auto"/>
        <w:ind w:right="687"/>
        <w:jc w:val="both"/>
        <w:rPr>
          <w:rFonts w:asciiTheme="majorBidi" w:hAnsiTheme="majorBidi" w:cstheme="majorBidi"/>
          <w:sz w:val="28"/>
          <w:szCs w:val="28"/>
        </w:rPr>
      </w:pPr>
      <w:proofErr w:type="spellStart"/>
      <w:r w:rsidRPr="00AB69EB">
        <w:rPr>
          <w:rFonts w:asciiTheme="majorBidi" w:hAnsiTheme="majorBidi" w:cstheme="majorBidi"/>
          <w:sz w:val="28"/>
          <w:szCs w:val="28"/>
        </w:rPr>
        <w:t>Pyridoxal</w:t>
      </w:r>
      <w:proofErr w:type="spellEnd"/>
      <w:r w:rsidRPr="00AB69EB">
        <w:rPr>
          <w:rFonts w:asciiTheme="majorBidi" w:hAnsiTheme="majorBidi" w:cstheme="majorBidi"/>
          <w:sz w:val="28"/>
          <w:szCs w:val="28"/>
        </w:rPr>
        <w:t xml:space="preserve"> phosphate acts as an intermediate carrier for amino group</w:t>
      </w:r>
      <w:r w:rsidR="00AB69EB" w:rsidRPr="00AB69EB">
        <w:rPr>
          <w:rFonts w:asciiTheme="majorBidi" w:hAnsiTheme="majorBidi" w:cstheme="majorBidi"/>
          <w:sz w:val="28"/>
          <w:szCs w:val="28"/>
        </w:rPr>
        <w:t>(</w:t>
      </w:r>
      <w:r w:rsidRPr="00AB69EB">
        <w:rPr>
          <w:rFonts w:asciiTheme="majorBidi" w:hAnsiTheme="majorBidi" w:cstheme="majorBidi"/>
          <w:sz w:val="28"/>
          <w:szCs w:val="28"/>
        </w:rPr>
        <w:t xml:space="preserve"> accepts the amino group from amino acid to form </w:t>
      </w:r>
      <w:proofErr w:type="spellStart"/>
      <w:r w:rsidRPr="00AB69EB">
        <w:rPr>
          <w:rFonts w:asciiTheme="majorBidi" w:hAnsiTheme="majorBidi" w:cstheme="majorBidi"/>
          <w:sz w:val="28"/>
          <w:szCs w:val="28"/>
        </w:rPr>
        <w:t>pyridoxamine</w:t>
      </w:r>
      <w:proofErr w:type="spellEnd"/>
      <w:r w:rsidRPr="00AB69EB">
        <w:rPr>
          <w:rFonts w:asciiTheme="majorBidi" w:hAnsiTheme="majorBidi" w:cstheme="majorBidi"/>
          <w:sz w:val="28"/>
          <w:szCs w:val="28"/>
        </w:rPr>
        <w:t xml:space="preserve"> phosphate, which in turn gives the amino group to </w:t>
      </w:r>
      <w:r w:rsidR="00AB69EB">
        <w:rPr>
          <w:rFonts w:asciiTheme="majorBidi" w:hAnsiTheme="majorBidi" w:cstheme="majorBidi"/>
          <w:sz w:val="28"/>
          <w:szCs w:val="28"/>
        </w:rPr>
        <w:t>α</w:t>
      </w:r>
      <w:r w:rsidRPr="00AB69EB">
        <w:rPr>
          <w:rFonts w:asciiTheme="majorBidi" w:hAnsiTheme="majorBidi" w:cstheme="majorBidi"/>
          <w:sz w:val="28"/>
          <w:szCs w:val="28"/>
        </w:rPr>
        <w:t>-</w:t>
      </w:r>
      <w:proofErr w:type="spellStart"/>
      <w:r w:rsidRPr="00AB69EB">
        <w:rPr>
          <w:rFonts w:asciiTheme="majorBidi" w:hAnsiTheme="majorBidi" w:cstheme="majorBidi"/>
          <w:sz w:val="28"/>
          <w:szCs w:val="28"/>
        </w:rPr>
        <w:t>keto</w:t>
      </w:r>
      <w:proofErr w:type="spellEnd"/>
      <w:r w:rsidRPr="00AB69EB">
        <w:rPr>
          <w:rFonts w:asciiTheme="majorBidi" w:hAnsiTheme="majorBidi" w:cstheme="majorBidi"/>
          <w:sz w:val="28"/>
          <w:szCs w:val="28"/>
        </w:rPr>
        <w:t xml:space="preserve"> acid</w:t>
      </w:r>
      <w:r w:rsidR="00AB69EB" w:rsidRPr="00AB69EB">
        <w:rPr>
          <w:rFonts w:asciiTheme="majorBidi" w:hAnsiTheme="majorBidi" w:cstheme="majorBidi"/>
          <w:sz w:val="28"/>
          <w:szCs w:val="28"/>
        </w:rPr>
        <w:t>)</w:t>
      </w:r>
      <w:r w:rsidRPr="00AB69EB">
        <w:rPr>
          <w:rFonts w:asciiTheme="majorBidi" w:hAnsiTheme="majorBidi" w:cstheme="majorBidi"/>
          <w:sz w:val="28"/>
          <w:szCs w:val="28"/>
        </w:rPr>
        <w:t>.</w:t>
      </w:r>
    </w:p>
    <w:p w:rsidR="0090722E" w:rsidRDefault="0090722E" w:rsidP="0090722E">
      <w:pPr>
        <w:pStyle w:val="BodyText"/>
        <w:ind w:right="90"/>
        <w:jc w:val="both"/>
        <w:rPr>
          <w:b/>
          <w:sz w:val="28"/>
          <w:szCs w:val="28"/>
        </w:rPr>
      </w:pPr>
    </w:p>
    <w:p w:rsidR="0090722E" w:rsidRDefault="0090722E" w:rsidP="0090722E">
      <w:pPr>
        <w:pStyle w:val="BodyText"/>
        <w:ind w:right="687"/>
        <w:rPr>
          <w:b/>
          <w:sz w:val="28"/>
          <w:szCs w:val="28"/>
        </w:rPr>
      </w:pPr>
      <w:r w:rsidRPr="008947C9">
        <w:rPr>
          <w:b/>
          <w:sz w:val="28"/>
          <w:szCs w:val="28"/>
        </w:rPr>
        <w:lastRenderedPageBreak/>
        <w:t>Examples of transaminases</w:t>
      </w:r>
    </w:p>
    <w:p w:rsidR="0090722E" w:rsidRDefault="0090722E" w:rsidP="0090722E">
      <w:pPr>
        <w:pStyle w:val="BodyText"/>
        <w:numPr>
          <w:ilvl w:val="0"/>
          <w:numId w:val="9"/>
        </w:numPr>
        <w:ind w:left="180" w:right="687"/>
        <w:rPr>
          <w:sz w:val="28"/>
          <w:szCs w:val="28"/>
        </w:rPr>
      </w:pPr>
      <w:r w:rsidRPr="008947C9">
        <w:rPr>
          <w:sz w:val="28"/>
          <w:szCs w:val="28"/>
        </w:rPr>
        <w:t>Alanine</w:t>
      </w:r>
      <w:r w:rsidRPr="008947C9">
        <w:rPr>
          <w:spacing w:val="-2"/>
          <w:sz w:val="28"/>
          <w:szCs w:val="28"/>
        </w:rPr>
        <w:t xml:space="preserve"> </w:t>
      </w:r>
      <w:r w:rsidRPr="008947C9">
        <w:rPr>
          <w:sz w:val="28"/>
          <w:szCs w:val="28"/>
        </w:rPr>
        <w:t>transaminase</w:t>
      </w:r>
      <w:r w:rsidR="00AB69EB">
        <w:rPr>
          <w:sz w:val="28"/>
          <w:szCs w:val="28"/>
        </w:rPr>
        <w:t xml:space="preserve"> (ALT)</w:t>
      </w:r>
    </w:p>
    <w:p w:rsidR="0090722E" w:rsidRDefault="0090722E" w:rsidP="0090722E">
      <w:pPr>
        <w:pStyle w:val="BodyText"/>
        <w:numPr>
          <w:ilvl w:val="0"/>
          <w:numId w:val="9"/>
        </w:numPr>
        <w:ind w:left="180" w:right="687"/>
        <w:rPr>
          <w:sz w:val="28"/>
          <w:szCs w:val="28"/>
        </w:rPr>
      </w:pPr>
      <w:r w:rsidRPr="00F244A9">
        <w:rPr>
          <w:sz w:val="28"/>
          <w:szCs w:val="28"/>
        </w:rPr>
        <w:t>Aspartate</w:t>
      </w:r>
      <w:r w:rsidRPr="00F244A9">
        <w:rPr>
          <w:spacing w:val="-2"/>
          <w:sz w:val="28"/>
          <w:szCs w:val="28"/>
        </w:rPr>
        <w:t xml:space="preserve"> </w:t>
      </w:r>
      <w:r w:rsidRPr="00F244A9">
        <w:rPr>
          <w:sz w:val="28"/>
          <w:szCs w:val="28"/>
        </w:rPr>
        <w:t>transaminase</w:t>
      </w:r>
      <w:r w:rsidR="00AB69EB">
        <w:rPr>
          <w:sz w:val="28"/>
          <w:szCs w:val="28"/>
        </w:rPr>
        <w:t xml:space="preserve"> (AST)</w:t>
      </w:r>
    </w:p>
    <w:p w:rsidR="0090722E" w:rsidRPr="00F80B23" w:rsidRDefault="0090722E" w:rsidP="0090722E">
      <w:pPr>
        <w:pStyle w:val="BodyText"/>
        <w:numPr>
          <w:ilvl w:val="0"/>
          <w:numId w:val="9"/>
        </w:numPr>
        <w:ind w:left="180" w:right="687"/>
        <w:rPr>
          <w:sz w:val="28"/>
          <w:szCs w:val="28"/>
        </w:rPr>
      </w:pPr>
      <w:r w:rsidRPr="00F244A9">
        <w:rPr>
          <w:sz w:val="28"/>
          <w:szCs w:val="28"/>
        </w:rPr>
        <w:t>Glutamate</w:t>
      </w:r>
      <w:r w:rsidRPr="00F244A9">
        <w:rPr>
          <w:spacing w:val="-4"/>
          <w:sz w:val="28"/>
          <w:szCs w:val="28"/>
        </w:rPr>
        <w:t xml:space="preserve"> </w:t>
      </w:r>
      <w:r w:rsidRPr="00F244A9">
        <w:rPr>
          <w:sz w:val="28"/>
          <w:szCs w:val="28"/>
        </w:rPr>
        <w:t>transaminase</w:t>
      </w:r>
    </w:p>
    <w:p w:rsidR="00512AFC" w:rsidRDefault="00512AFC" w:rsidP="0090722E">
      <w:pPr>
        <w:spacing w:before="129" w:line="320" w:lineRule="exact"/>
        <w:ind w:right="3053"/>
        <w:rPr>
          <w:b/>
          <w:color w:val="FF0000"/>
          <w:sz w:val="28"/>
          <w:szCs w:val="28"/>
        </w:rPr>
      </w:pPr>
    </w:p>
    <w:p w:rsidR="0090722E" w:rsidRPr="00F80B23" w:rsidRDefault="0090722E" w:rsidP="00512AFC">
      <w:pPr>
        <w:spacing w:before="129"/>
        <w:ind w:right="3053"/>
        <w:jc w:val="both"/>
        <w:rPr>
          <w:b/>
          <w:color w:val="FF0000"/>
          <w:sz w:val="28"/>
          <w:szCs w:val="28"/>
        </w:rPr>
      </w:pPr>
      <w:r w:rsidRPr="00F80B23">
        <w:rPr>
          <w:b/>
          <w:color w:val="FF0000"/>
          <w:sz w:val="28"/>
          <w:szCs w:val="28"/>
        </w:rPr>
        <w:t>Clinical significance of serum transaminases</w:t>
      </w:r>
    </w:p>
    <w:p w:rsidR="0090722E" w:rsidRPr="00BF6099" w:rsidRDefault="0090722E" w:rsidP="00512AFC">
      <w:pPr>
        <w:pStyle w:val="BodyText"/>
        <w:spacing w:line="276" w:lineRule="auto"/>
        <w:jc w:val="both"/>
        <w:rPr>
          <w:sz w:val="28"/>
          <w:szCs w:val="28"/>
        </w:rPr>
      </w:pPr>
      <w:r w:rsidRPr="00BF6099">
        <w:rPr>
          <w:sz w:val="28"/>
          <w:szCs w:val="28"/>
        </w:rPr>
        <w:t xml:space="preserve">Transaminases are intracellular </w:t>
      </w:r>
      <w:proofErr w:type="spellStart"/>
      <w:r w:rsidRPr="00BF6099">
        <w:rPr>
          <w:sz w:val="28"/>
          <w:szCs w:val="28"/>
        </w:rPr>
        <w:t>enzymes.Their</w:t>
      </w:r>
      <w:proofErr w:type="spellEnd"/>
      <w:r w:rsidRPr="00BF6099">
        <w:rPr>
          <w:sz w:val="28"/>
          <w:szCs w:val="28"/>
        </w:rPr>
        <w:t xml:space="preserve"> levels in blood plasma are low under normal conditions. </w:t>
      </w:r>
      <w:proofErr w:type="gramStart"/>
      <w:r w:rsidRPr="00BF6099">
        <w:rPr>
          <w:sz w:val="28"/>
          <w:szCs w:val="28"/>
        </w:rPr>
        <w:t>ALT</w:t>
      </w:r>
      <w:r>
        <w:rPr>
          <w:sz w:val="28"/>
          <w:szCs w:val="28"/>
        </w:rPr>
        <w:t>(</w:t>
      </w:r>
      <w:proofErr w:type="gramEnd"/>
      <w:r w:rsidRPr="006074B7">
        <w:t xml:space="preserve"> </w:t>
      </w:r>
      <w:r w:rsidRPr="006074B7">
        <w:rPr>
          <w:sz w:val="28"/>
          <w:szCs w:val="28"/>
        </w:rPr>
        <w:t>glutamate pyruvate transaminase</w:t>
      </w:r>
      <w:r w:rsidRPr="00BF6099">
        <w:rPr>
          <w:sz w:val="28"/>
          <w:szCs w:val="28"/>
        </w:rPr>
        <w:t xml:space="preserve"> (GPT) is pr</w:t>
      </w:r>
      <w:r w:rsidR="00512AFC">
        <w:rPr>
          <w:sz w:val="28"/>
          <w:szCs w:val="28"/>
        </w:rPr>
        <w:t xml:space="preserve">esent mainly in </w:t>
      </w:r>
      <w:r w:rsidRPr="00BF6099">
        <w:rPr>
          <w:sz w:val="28"/>
          <w:szCs w:val="28"/>
        </w:rPr>
        <w:t xml:space="preserve"> liver cells.</w:t>
      </w:r>
    </w:p>
    <w:p w:rsidR="0090722E" w:rsidRPr="00BF6099" w:rsidRDefault="0090722E" w:rsidP="00512AFC">
      <w:pPr>
        <w:pStyle w:val="BodyText"/>
        <w:spacing w:line="276" w:lineRule="auto"/>
        <w:jc w:val="both"/>
        <w:rPr>
          <w:sz w:val="28"/>
          <w:szCs w:val="28"/>
        </w:rPr>
      </w:pPr>
      <w:r w:rsidRPr="00BF6099">
        <w:rPr>
          <w:sz w:val="28"/>
          <w:szCs w:val="28"/>
        </w:rPr>
        <w:t>AST (</w:t>
      </w:r>
      <w:r w:rsidRPr="006074B7">
        <w:rPr>
          <w:sz w:val="28"/>
          <w:szCs w:val="28"/>
        </w:rPr>
        <w:t xml:space="preserve">Glutamic – </w:t>
      </w:r>
      <w:proofErr w:type="spellStart"/>
      <w:r w:rsidRPr="006074B7">
        <w:rPr>
          <w:sz w:val="28"/>
          <w:szCs w:val="28"/>
        </w:rPr>
        <w:t>Oxaloacetic</w:t>
      </w:r>
      <w:proofErr w:type="spellEnd"/>
      <w:r w:rsidRPr="006074B7">
        <w:rPr>
          <w:sz w:val="28"/>
          <w:szCs w:val="28"/>
        </w:rPr>
        <w:t xml:space="preserve">. </w:t>
      </w:r>
      <w:proofErr w:type="spellStart"/>
      <w:r w:rsidRPr="006074B7">
        <w:rPr>
          <w:sz w:val="28"/>
          <w:szCs w:val="28"/>
        </w:rPr>
        <w:t>Transaminas</w:t>
      </w:r>
      <w:proofErr w:type="spellEnd"/>
      <w:r>
        <w:rPr>
          <w:sz w:val="28"/>
          <w:szCs w:val="28"/>
        </w:rPr>
        <w:t xml:space="preserve"> G</w:t>
      </w:r>
      <w:r w:rsidRPr="00BF6099">
        <w:rPr>
          <w:sz w:val="28"/>
          <w:szCs w:val="28"/>
        </w:rPr>
        <w:t>OT) is present in liver, heart and skeletal muscles.</w:t>
      </w:r>
    </w:p>
    <w:p w:rsidR="0090722E" w:rsidRPr="00BF6099" w:rsidRDefault="0090722E" w:rsidP="00512AFC">
      <w:pPr>
        <w:pStyle w:val="BodyText"/>
        <w:spacing w:line="276" w:lineRule="auto"/>
        <w:jc w:val="both"/>
        <w:rPr>
          <w:sz w:val="28"/>
          <w:szCs w:val="28"/>
        </w:rPr>
      </w:pPr>
      <w:r w:rsidRPr="00BF6099">
        <w:rPr>
          <w:sz w:val="28"/>
          <w:szCs w:val="28"/>
        </w:rPr>
        <w:t>Any damage to these organs will increase the level of transaminases in blood</w:t>
      </w:r>
    </w:p>
    <w:p w:rsidR="0090722E" w:rsidRPr="00BF6099" w:rsidRDefault="0090722E" w:rsidP="00512AFC">
      <w:pPr>
        <w:pStyle w:val="BodyText"/>
        <w:spacing w:line="276" w:lineRule="auto"/>
        <w:jc w:val="both"/>
        <w:rPr>
          <w:sz w:val="28"/>
          <w:szCs w:val="28"/>
        </w:rPr>
      </w:pPr>
      <w:r w:rsidRPr="00BF6099">
        <w:rPr>
          <w:sz w:val="28"/>
          <w:szCs w:val="28"/>
        </w:rPr>
        <w:t>In liver diseases, there is an increase in both serum ALT (SGPT) and AST (SGOT) levels. In acute liver diseases, e.g. acute viral hepatitis, the increase is more in SGPT</w:t>
      </w:r>
    </w:p>
    <w:p w:rsidR="0090722E" w:rsidRPr="00BF6099" w:rsidRDefault="0090722E" w:rsidP="00512AFC">
      <w:pPr>
        <w:pStyle w:val="BodyText"/>
        <w:spacing w:line="276" w:lineRule="auto"/>
        <w:jc w:val="both"/>
        <w:rPr>
          <w:sz w:val="28"/>
          <w:szCs w:val="28"/>
        </w:rPr>
      </w:pPr>
      <w:r w:rsidRPr="00BF6099">
        <w:rPr>
          <w:sz w:val="28"/>
          <w:szCs w:val="28"/>
        </w:rPr>
        <w:t>In chronic liver diseases, e.g. liver cirrhosis the increase is more in SGOT.</w:t>
      </w:r>
    </w:p>
    <w:p w:rsidR="0090722E" w:rsidRPr="00BF6099" w:rsidRDefault="0090722E" w:rsidP="00512AFC">
      <w:pPr>
        <w:pStyle w:val="BodyText"/>
        <w:spacing w:line="276" w:lineRule="auto"/>
        <w:jc w:val="both"/>
        <w:rPr>
          <w:sz w:val="28"/>
          <w:szCs w:val="28"/>
        </w:rPr>
      </w:pPr>
      <w:r w:rsidRPr="00BF6099">
        <w:rPr>
          <w:sz w:val="28"/>
          <w:szCs w:val="28"/>
        </w:rPr>
        <w:t>In heart diseases, e.g. myocardial infarction, there is an increase in SGOT only.</w:t>
      </w:r>
    </w:p>
    <w:p w:rsidR="0090722E" w:rsidRDefault="0090722E" w:rsidP="00512AFC">
      <w:pPr>
        <w:pStyle w:val="BodyText"/>
        <w:spacing w:line="276" w:lineRule="auto"/>
        <w:jc w:val="both"/>
      </w:pPr>
      <w:r w:rsidRPr="00BF6099">
        <w:rPr>
          <w:sz w:val="28"/>
          <w:szCs w:val="28"/>
        </w:rPr>
        <w:t>In skeletal muscle diseases, e.g. myasthenia gravis, there is an increase in SGOT only</w:t>
      </w:r>
      <w:r>
        <w:t>.</w:t>
      </w:r>
    </w:p>
    <w:p w:rsidR="0090722E" w:rsidRDefault="0090722E" w:rsidP="0090722E">
      <w:pPr>
        <w:tabs>
          <w:tab w:val="left" w:pos="945"/>
        </w:tabs>
        <w:rPr>
          <w:rFonts w:asciiTheme="majorBidi" w:hAnsiTheme="majorBidi" w:cstheme="majorBidi"/>
          <w:b/>
          <w:bCs/>
          <w:color w:val="0070C0"/>
          <w:sz w:val="36"/>
          <w:szCs w:val="36"/>
        </w:rPr>
      </w:pPr>
    </w:p>
    <w:p w:rsidR="0090722E" w:rsidRDefault="0090722E" w:rsidP="0090722E">
      <w:pPr>
        <w:tabs>
          <w:tab w:val="left" w:pos="945"/>
        </w:tabs>
        <w:jc w:val="center"/>
        <w:rPr>
          <w:rFonts w:asciiTheme="majorBidi" w:hAnsiTheme="majorBidi" w:cstheme="majorBidi"/>
          <w:b/>
          <w:bCs/>
          <w:color w:val="0070C0"/>
          <w:sz w:val="36"/>
          <w:szCs w:val="36"/>
        </w:rPr>
      </w:pPr>
      <w:r w:rsidRPr="004B0E2A">
        <w:rPr>
          <w:rFonts w:asciiTheme="majorBidi" w:hAnsiTheme="majorBidi" w:cstheme="majorBidi"/>
          <w:b/>
          <w:bCs/>
          <w:color w:val="0070C0"/>
          <w:sz w:val="36"/>
          <w:szCs w:val="36"/>
        </w:rPr>
        <w:t>Deamination</w:t>
      </w:r>
    </w:p>
    <w:p w:rsidR="0090722E" w:rsidRDefault="0090722E" w:rsidP="00512AFC">
      <w:pPr>
        <w:pStyle w:val="BodyText"/>
        <w:spacing w:before="161"/>
        <w:jc w:val="both"/>
        <w:rPr>
          <w:sz w:val="28"/>
          <w:szCs w:val="28"/>
        </w:rPr>
      </w:pPr>
      <w:r w:rsidRPr="008652D7">
        <w:rPr>
          <w:sz w:val="28"/>
          <w:szCs w:val="28"/>
        </w:rPr>
        <w:t xml:space="preserve">Deamination means the removal of amino group from </w:t>
      </w:r>
      <w:r w:rsidRPr="008652D7">
        <w:rPr>
          <w:rFonts w:ascii="Symbol" w:hAnsi="Symbol"/>
          <w:sz w:val="28"/>
          <w:szCs w:val="28"/>
        </w:rPr>
        <w:t></w:t>
      </w:r>
      <w:r w:rsidRPr="008652D7">
        <w:rPr>
          <w:sz w:val="28"/>
          <w:szCs w:val="28"/>
        </w:rPr>
        <w:t xml:space="preserve">-amino acid in the form of ammonia with formation of </w:t>
      </w:r>
      <w:r w:rsidRPr="008652D7">
        <w:rPr>
          <w:rFonts w:ascii="Symbol" w:hAnsi="Symbol"/>
          <w:sz w:val="28"/>
          <w:szCs w:val="28"/>
        </w:rPr>
        <w:t></w:t>
      </w:r>
      <w:r w:rsidRPr="008652D7">
        <w:rPr>
          <w:sz w:val="28"/>
          <w:szCs w:val="28"/>
        </w:rPr>
        <w:t>-</w:t>
      </w:r>
      <w:proofErr w:type="spellStart"/>
      <w:r w:rsidRPr="008652D7">
        <w:rPr>
          <w:sz w:val="28"/>
          <w:szCs w:val="28"/>
        </w:rPr>
        <w:t>keto</w:t>
      </w:r>
      <w:proofErr w:type="spellEnd"/>
      <w:r w:rsidRPr="008652D7">
        <w:rPr>
          <w:sz w:val="28"/>
          <w:szCs w:val="28"/>
        </w:rPr>
        <w:t xml:space="preserve"> acid</w:t>
      </w:r>
      <w:r w:rsidR="00512AFC">
        <w:rPr>
          <w:sz w:val="28"/>
          <w:szCs w:val="28"/>
        </w:rPr>
        <w:t xml:space="preserve">. </w:t>
      </w:r>
      <w:r w:rsidRPr="008652D7">
        <w:rPr>
          <w:sz w:val="28"/>
          <w:szCs w:val="28"/>
        </w:rPr>
        <w:t xml:space="preserve">The liver and kidney are the main sites for deamination </w:t>
      </w:r>
      <w:r w:rsidR="00512AFC">
        <w:rPr>
          <w:sz w:val="28"/>
          <w:szCs w:val="28"/>
        </w:rPr>
        <w:t>.</w:t>
      </w:r>
      <w:r w:rsidRPr="008652D7">
        <w:rPr>
          <w:sz w:val="28"/>
          <w:szCs w:val="28"/>
        </w:rPr>
        <w:t xml:space="preserve">Deamination may be oxidative or </w:t>
      </w:r>
      <w:proofErr w:type="spellStart"/>
      <w:r w:rsidRPr="008652D7">
        <w:rPr>
          <w:sz w:val="28"/>
          <w:szCs w:val="28"/>
        </w:rPr>
        <w:t>non oxidative</w:t>
      </w:r>
      <w:proofErr w:type="spellEnd"/>
    </w:p>
    <w:p w:rsidR="0090722E" w:rsidRPr="008652D7" w:rsidRDefault="0090722E" w:rsidP="0090722E">
      <w:pPr>
        <w:pStyle w:val="BodyText"/>
        <w:jc w:val="both"/>
        <w:rPr>
          <w:sz w:val="28"/>
          <w:szCs w:val="28"/>
        </w:rPr>
      </w:pPr>
    </w:p>
    <w:p w:rsidR="0090722E" w:rsidRPr="008652D7" w:rsidRDefault="00512AFC" w:rsidP="00512AFC">
      <w:pPr>
        <w:pStyle w:val="Heading4"/>
        <w:keepNext w:val="0"/>
        <w:keepLines w:val="0"/>
        <w:tabs>
          <w:tab w:val="left" w:pos="1309"/>
        </w:tabs>
        <w:spacing w:before="70" w:line="274" w:lineRule="exact"/>
        <w:jc w:val="both"/>
        <w:rPr>
          <w:sz w:val="28"/>
          <w:szCs w:val="28"/>
        </w:rPr>
      </w:pPr>
      <w:r>
        <w:rPr>
          <w:sz w:val="28"/>
          <w:szCs w:val="28"/>
        </w:rPr>
        <w:t>A-</w:t>
      </w:r>
      <w:r w:rsidR="0090722E" w:rsidRPr="008652D7">
        <w:rPr>
          <w:sz w:val="28"/>
          <w:szCs w:val="28"/>
        </w:rPr>
        <w:t>Oxidative</w:t>
      </w:r>
      <w:r w:rsidR="0090722E" w:rsidRPr="008652D7">
        <w:rPr>
          <w:spacing w:val="-1"/>
          <w:sz w:val="28"/>
          <w:szCs w:val="28"/>
        </w:rPr>
        <w:t xml:space="preserve"> </w:t>
      </w:r>
      <w:r w:rsidR="0090722E" w:rsidRPr="008652D7">
        <w:rPr>
          <w:sz w:val="28"/>
          <w:szCs w:val="28"/>
        </w:rPr>
        <w:t>deamination</w:t>
      </w:r>
    </w:p>
    <w:p w:rsidR="0090722E" w:rsidRPr="008652D7" w:rsidRDefault="0090722E" w:rsidP="002E4D45">
      <w:pPr>
        <w:pStyle w:val="BodyText"/>
        <w:jc w:val="both"/>
        <w:rPr>
          <w:sz w:val="28"/>
          <w:szCs w:val="28"/>
        </w:rPr>
      </w:pPr>
      <w:r w:rsidRPr="008652D7">
        <w:rPr>
          <w:sz w:val="28"/>
          <w:szCs w:val="28"/>
        </w:rPr>
        <w:t>It is catalyzed b</w:t>
      </w:r>
      <w:r w:rsidR="002E4D45">
        <w:rPr>
          <w:sz w:val="28"/>
          <w:szCs w:val="28"/>
        </w:rPr>
        <w:t>y</w:t>
      </w:r>
      <w:r w:rsidRPr="008652D7">
        <w:rPr>
          <w:sz w:val="28"/>
          <w:szCs w:val="28"/>
        </w:rPr>
        <w:t xml:space="preserve"> L-amino acid oxidases</w:t>
      </w:r>
    </w:p>
    <w:p w:rsidR="0090722E" w:rsidRDefault="0090722E" w:rsidP="0090722E">
      <w:pPr>
        <w:pStyle w:val="ListParagraph"/>
        <w:tabs>
          <w:tab w:val="left" w:pos="1916"/>
        </w:tabs>
        <w:ind w:left="0"/>
        <w:jc w:val="both"/>
        <w:rPr>
          <w:sz w:val="28"/>
          <w:szCs w:val="28"/>
        </w:rPr>
      </w:pPr>
    </w:p>
    <w:p w:rsidR="0090722E" w:rsidRDefault="0090722E" w:rsidP="0090722E">
      <w:pPr>
        <w:pStyle w:val="ListParagraph"/>
        <w:tabs>
          <w:tab w:val="left" w:pos="1916"/>
        </w:tabs>
        <w:ind w:left="0"/>
        <w:jc w:val="center"/>
        <w:rPr>
          <w:sz w:val="28"/>
          <w:szCs w:val="28"/>
        </w:rPr>
      </w:pPr>
      <w:r>
        <w:rPr>
          <w:noProof/>
          <w:sz w:val="28"/>
          <w:szCs w:val="28"/>
        </w:rPr>
        <w:lastRenderedPageBreak/>
        <w:drawing>
          <wp:inline distT="0" distB="0" distL="0" distR="0" wp14:anchorId="330B33BB" wp14:editId="4FCC6AF8">
            <wp:extent cx="4905375" cy="3114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3114675"/>
                    </a:xfrm>
                    <a:prstGeom prst="rect">
                      <a:avLst/>
                    </a:prstGeom>
                    <a:noFill/>
                    <a:ln>
                      <a:noFill/>
                    </a:ln>
                  </pic:spPr>
                </pic:pic>
              </a:graphicData>
            </a:graphic>
          </wp:inline>
        </w:drawing>
      </w:r>
    </w:p>
    <w:p w:rsidR="0090722E" w:rsidRPr="008652D7" w:rsidRDefault="0090722E" w:rsidP="0090722E">
      <w:pPr>
        <w:pStyle w:val="Heading4"/>
        <w:keepNext w:val="0"/>
        <w:keepLines w:val="0"/>
        <w:numPr>
          <w:ilvl w:val="0"/>
          <w:numId w:val="10"/>
        </w:numPr>
        <w:tabs>
          <w:tab w:val="left" w:pos="1296"/>
        </w:tabs>
        <w:spacing w:before="164" w:line="275" w:lineRule="exact"/>
        <w:ind w:left="0" w:hanging="280"/>
        <w:jc w:val="both"/>
        <w:rPr>
          <w:sz w:val="28"/>
          <w:szCs w:val="28"/>
        </w:rPr>
      </w:pPr>
      <w:r w:rsidRPr="008652D7">
        <w:rPr>
          <w:sz w:val="28"/>
          <w:szCs w:val="28"/>
        </w:rPr>
        <w:t>Non-oxidative deamination</w:t>
      </w:r>
    </w:p>
    <w:p w:rsidR="0090722E" w:rsidRPr="008652D7" w:rsidRDefault="0090722E" w:rsidP="0090722E">
      <w:pPr>
        <w:pStyle w:val="BodyText"/>
        <w:jc w:val="both"/>
        <w:rPr>
          <w:sz w:val="28"/>
          <w:szCs w:val="28"/>
        </w:rPr>
      </w:pPr>
      <w:r w:rsidRPr="008652D7">
        <w:rPr>
          <w:sz w:val="28"/>
          <w:szCs w:val="28"/>
        </w:rPr>
        <w:t xml:space="preserve">It is catalyzed by one of the following enzymes: </w:t>
      </w:r>
    </w:p>
    <w:p w:rsidR="0090722E" w:rsidRDefault="0090722E" w:rsidP="0090722E">
      <w:pPr>
        <w:pStyle w:val="BodyText"/>
        <w:numPr>
          <w:ilvl w:val="0"/>
          <w:numId w:val="11"/>
        </w:numPr>
        <w:ind w:left="90"/>
        <w:jc w:val="both"/>
        <w:rPr>
          <w:sz w:val="28"/>
          <w:szCs w:val="28"/>
        </w:rPr>
      </w:pPr>
      <w:proofErr w:type="spellStart"/>
      <w:r w:rsidRPr="008652D7">
        <w:rPr>
          <w:sz w:val="28"/>
          <w:szCs w:val="28"/>
        </w:rPr>
        <w:t>Dehydrases</w:t>
      </w:r>
      <w:proofErr w:type="spellEnd"/>
    </w:p>
    <w:p w:rsidR="0090722E" w:rsidRPr="00B00C60" w:rsidRDefault="0090722E" w:rsidP="0090722E">
      <w:pPr>
        <w:pStyle w:val="BodyText"/>
        <w:ind w:left="90"/>
        <w:rPr>
          <w:sz w:val="28"/>
          <w:szCs w:val="28"/>
        </w:rPr>
      </w:pPr>
      <w:r w:rsidRPr="00B00C60">
        <w:rPr>
          <w:sz w:val="28"/>
          <w:szCs w:val="28"/>
        </w:rPr>
        <w:t xml:space="preserve">This enzyme </w:t>
      </w:r>
      <w:proofErr w:type="spellStart"/>
      <w:r w:rsidRPr="00B00C60">
        <w:rPr>
          <w:sz w:val="28"/>
          <w:szCs w:val="28"/>
        </w:rPr>
        <w:t>deaminates</w:t>
      </w:r>
      <w:proofErr w:type="spellEnd"/>
      <w:r w:rsidRPr="00B00C60">
        <w:rPr>
          <w:sz w:val="28"/>
          <w:szCs w:val="28"/>
        </w:rPr>
        <w:t xml:space="preserve"> amino acids containing hydroxyl group e.g. serine, </w:t>
      </w:r>
      <w:proofErr w:type="spellStart"/>
      <w:r w:rsidRPr="00B00C60">
        <w:rPr>
          <w:sz w:val="28"/>
          <w:szCs w:val="28"/>
        </w:rPr>
        <w:t>homoserine</w:t>
      </w:r>
      <w:proofErr w:type="spellEnd"/>
      <w:r w:rsidRPr="00B00C60">
        <w:rPr>
          <w:sz w:val="28"/>
          <w:szCs w:val="28"/>
        </w:rPr>
        <w:t xml:space="preserve"> and threonine.</w:t>
      </w:r>
      <w:r w:rsidR="00157586">
        <w:rPr>
          <w:sz w:val="28"/>
          <w:szCs w:val="28"/>
        </w:rPr>
        <w:t xml:space="preserve"> </w:t>
      </w:r>
      <w:r w:rsidRPr="00B00C60">
        <w:rPr>
          <w:sz w:val="28"/>
          <w:szCs w:val="28"/>
        </w:rPr>
        <w:t xml:space="preserve">It needs </w:t>
      </w:r>
      <w:proofErr w:type="spellStart"/>
      <w:r w:rsidRPr="00B00C60">
        <w:rPr>
          <w:sz w:val="28"/>
          <w:szCs w:val="28"/>
        </w:rPr>
        <w:t>pyridoxal</w:t>
      </w:r>
      <w:proofErr w:type="spellEnd"/>
      <w:r w:rsidRPr="00B00C60">
        <w:rPr>
          <w:sz w:val="28"/>
          <w:szCs w:val="28"/>
        </w:rPr>
        <w:t xml:space="preserve"> phosphate as coenzyme</w:t>
      </w:r>
      <w:r w:rsidRPr="00B00C60">
        <w:rPr>
          <w:rFonts w:ascii="Trebuchet MS"/>
          <w:sz w:val="28"/>
          <w:szCs w:val="28"/>
        </w:rPr>
        <w:t>.</w:t>
      </w:r>
    </w:p>
    <w:p w:rsidR="0090722E" w:rsidRPr="00B00C60" w:rsidRDefault="0090722E" w:rsidP="0090722E">
      <w:pPr>
        <w:pStyle w:val="BodyText"/>
        <w:ind w:left="90"/>
        <w:jc w:val="both"/>
        <w:rPr>
          <w:sz w:val="28"/>
          <w:szCs w:val="28"/>
        </w:rPr>
      </w:pPr>
    </w:p>
    <w:p w:rsidR="0090722E" w:rsidRDefault="0090722E" w:rsidP="0090722E">
      <w:pPr>
        <w:pStyle w:val="BodyText"/>
        <w:jc w:val="center"/>
        <w:rPr>
          <w:sz w:val="28"/>
          <w:szCs w:val="28"/>
        </w:rPr>
      </w:pPr>
      <w:r>
        <w:rPr>
          <w:noProof/>
          <w:sz w:val="28"/>
          <w:szCs w:val="28"/>
        </w:rPr>
        <w:drawing>
          <wp:inline distT="0" distB="0" distL="0" distR="0" wp14:anchorId="047A60B7" wp14:editId="65DCFE88">
            <wp:extent cx="4905375" cy="3000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3000375"/>
                    </a:xfrm>
                    <a:prstGeom prst="rect">
                      <a:avLst/>
                    </a:prstGeom>
                    <a:noFill/>
                    <a:ln>
                      <a:noFill/>
                    </a:ln>
                  </pic:spPr>
                </pic:pic>
              </a:graphicData>
            </a:graphic>
          </wp:inline>
        </w:drawing>
      </w:r>
    </w:p>
    <w:p w:rsidR="002E4D45" w:rsidRDefault="002E4D45" w:rsidP="002E4D45">
      <w:pPr>
        <w:pStyle w:val="BodyText"/>
        <w:jc w:val="both"/>
        <w:rPr>
          <w:sz w:val="28"/>
          <w:szCs w:val="28"/>
        </w:rPr>
      </w:pPr>
    </w:p>
    <w:p w:rsidR="002E4D45" w:rsidRDefault="002E4D45" w:rsidP="002E4D45">
      <w:pPr>
        <w:pStyle w:val="BodyText"/>
        <w:jc w:val="both"/>
        <w:rPr>
          <w:sz w:val="28"/>
          <w:szCs w:val="28"/>
        </w:rPr>
      </w:pPr>
    </w:p>
    <w:p w:rsidR="002E4D45" w:rsidRDefault="002E4D45" w:rsidP="002E4D45">
      <w:pPr>
        <w:pStyle w:val="BodyText"/>
        <w:jc w:val="both"/>
        <w:rPr>
          <w:sz w:val="28"/>
          <w:szCs w:val="28"/>
        </w:rPr>
      </w:pPr>
    </w:p>
    <w:p w:rsidR="0090722E" w:rsidRPr="002E4D45" w:rsidRDefault="0090722E" w:rsidP="002E4D45">
      <w:pPr>
        <w:pStyle w:val="BodyText"/>
        <w:numPr>
          <w:ilvl w:val="0"/>
          <w:numId w:val="11"/>
        </w:numPr>
        <w:spacing w:line="276" w:lineRule="auto"/>
        <w:ind w:left="90"/>
        <w:jc w:val="both"/>
        <w:rPr>
          <w:sz w:val="28"/>
          <w:szCs w:val="28"/>
        </w:rPr>
      </w:pPr>
      <w:proofErr w:type="spellStart"/>
      <w:r w:rsidRPr="002E4D45">
        <w:rPr>
          <w:sz w:val="28"/>
          <w:szCs w:val="28"/>
        </w:rPr>
        <w:lastRenderedPageBreak/>
        <w:t>Desulfhydrases</w:t>
      </w:r>
      <w:proofErr w:type="spellEnd"/>
    </w:p>
    <w:p w:rsidR="0090722E" w:rsidRPr="00B00C60" w:rsidRDefault="0090722E" w:rsidP="002E4D45">
      <w:pPr>
        <w:pStyle w:val="BodyText"/>
        <w:spacing w:line="276" w:lineRule="auto"/>
        <w:ind w:left="90"/>
        <w:rPr>
          <w:sz w:val="28"/>
          <w:szCs w:val="28"/>
        </w:rPr>
      </w:pPr>
      <w:r w:rsidRPr="00B00C60">
        <w:rPr>
          <w:sz w:val="28"/>
          <w:szCs w:val="28"/>
        </w:rPr>
        <w:t xml:space="preserve">This enzyme </w:t>
      </w:r>
      <w:proofErr w:type="spellStart"/>
      <w:r w:rsidRPr="00B00C60">
        <w:rPr>
          <w:sz w:val="28"/>
          <w:szCs w:val="28"/>
        </w:rPr>
        <w:t>deaminates</w:t>
      </w:r>
      <w:proofErr w:type="spellEnd"/>
      <w:r w:rsidRPr="00B00C60">
        <w:rPr>
          <w:sz w:val="28"/>
          <w:szCs w:val="28"/>
        </w:rPr>
        <w:t xml:space="preserve"> </w:t>
      </w:r>
      <w:proofErr w:type="spellStart"/>
      <w:r w:rsidRPr="00B00C60">
        <w:rPr>
          <w:sz w:val="28"/>
          <w:szCs w:val="28"/>
        </w:rPr>
        <w:t>sulpher</w:t>
      </w:r>
      <w:proofErr w:type="spellEnd"/>
      <w:r w:rsidRPr="00B00C60">
        <w:rPr>
          <w:sz w:val="28"/>
          <w:szCs w:val="28"/>
        </w:rPr>
        <w:t xml:space="preserve"> containing amino a</w:t>
      </w:r>
      <w:r>
        <w:rPr>
          <w:sz w:val="28"/>
          <w:szCs w:val="28"/>
        </w:rPr>
        <w:t>c</w:t>
      </w:r>
      <w:r w:rsidRPr="00B00C60">
        <w:rPr>
          <w:sz w:val="28"/>
          <w:szCs w:val="28"/>
        </w:rPr>
        <w:t xml:space="preserve">ids e.g. cysteine and </w:t>
      </w:r>
      <w:proofErr w:type="spellStart"/>
      <w:r w:rsidRPr="00B00C60">
        <w:rPr>
          <w:sz w:val="28"/>
          <w:szCs w:val="28"/>
        </w:rPr>
        <w:t>cystine</w:t>
      </w:r>
      <w:proofErr w:type="spellEnd"/>
      <w:r w:rsidRPr="00B00C60">
        <w:rPr>
          <w:sz w:val="28"/>
          <w:szCs w:val="28"/>
        </w:rPr>
        <w:t xml:space="preserve">. It needs </w:t>
      </w:r>
      <w:proofErr w:type="spellStart"/>
      <w:r w:rsidRPr="00B00C60">
        <w:rPr>
          <w:sz w:val="28"/>
          <w:szCs w:val="28"/>
        </w:rPr>
        <w:t>pyridoxal</w:t>
      </w:r>
      <w:proofErr w:type="spellEnd"/>
      <w:r w:rsidRPr="00B00C60">
        <w:rPr>
          <w:sz w:val="28"/>
          <w:szCs w:val="28"/>
        </w:rPr>
        <w:t xml:space="preserve"> phosphate as a coenzyme.</w:t>
      </w:r>
    </w:p>
    <w:p w:rsidR="0090722E" w:rsidRDefault="0090722E" w:rsidP="002E4D45">
      <w:pPr>
        <w:pStyle w:val="BodyText"/>
        <w:spacing w:line="276" w:lineRule="auto"/>
        <w:ind w:left="90"/>
        <w:jc w:val="both"/>
        <w:rPr>
          <w:sz w:val="28"/>
          <w:szCs w:val="28"/>
        </w:rPr>
      </w:pPr>
    </w:p>
    <w:p w:rsidR="0090722E" w:rsidRDefault="0090722E" w:rsidP="0090722E">
      <w:pPr>
        <w:pStyle w:val="BodyText"/>
        <w:jc w:val="center"/>
        <w:rPr>
          <w:sz w:val="28"/>
          <w:szCs w:val="28"/>
        </w:rPr>
      </w:pPr>
      <w:r>
        <w:rPr>
          <w:noProof/>
          <w:sz w:val="28"/>
          <w:szCs w:val="28"/>
        </w:rPr>
        <w:drawing>
          <wp:inline distT="0" distB="0" distL="0" distR="0" wp14:anchorId="421DD43D" wp14:editId="0D63F1F8">
            <wp:extent cx="4905375" cy="3267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3267075"/>
                    </a:xfrm>
                    <a:prstGeom prst="rect">
                      <a:avLst/>
                    </a:prstGeom>
                    <a:noFill/>
                    <a:ln>
                      <a:noFill/>
                    </a:ln>
                  </pic:spPr>
                </pic:pic>
              </a:graphicData>
            </a:graphic>
          </wp:inline>
        </w:drawing>
      </w:r>
    </w:p>
    <w:p w:rsidR="0090722E" w:rsidRDefault="0090722E" w:rsidP="0090722E">
      <w:pPr>
        <w:pStyle w:val="BodyText"/>
        <w:spacing w:line="275" w:lineRule="exact"/>
        <w:jc w:val="both"/>
        <w:rPr>
          <w:sz w:val="28"/>
          <w:szCs w:val="28"/>
        </w:rPr>
      </w:pPr>
    </w:p>
    <w:p w:rsidR="0090722E" w:rsidRDefault="0090722E" w:rsidP="0090722E">
      <w:pPr>
        <w:pStyle w:val="BodyText"/>
        <w:spacing w:line="275" w:lineRule="exact"/>
        <w:jc w:val="both"/>
        <w:rPr>
          <w:sz w:val="28"/>
          <w:szCs w:val="28"/>
        </w:rPr>
      </w:pPr>
    </w:p>
    <w:p w:rsidR="0090722E" w:rsidRDefault="0090722E" w:rsidP="0090722E">
      <w:pPr>
        <w:pStyle w:val="BodyText"/>
        <w:spacing w:line="275" w:lineRule="exact"/>
        <w:jc w:val="both"/>
        <w:rPr>
          <w:sz w:val="28"/>
          <w:szCs w:val="28"/>
        </w:rPr>
      </w:pPr>
    </w:p>
    <w:p w:rsidR="0090722E" w:rsidRDefault="0090722E" w:rsidP="0090722E">
      <w:pPr>
        <w:pStyle w:val="BodyText"/>
        <w:spacing w:line="275" w:lineRule="exact"/>
        <w:jc w:val="both"/>
        <w:rPr>
          <w:sz w:val="28"/>
          <w:szCs w:val="28"/>
        </w:rPr>
      </w:pPr>
    </w:p>
    <w:p w:rsidR="0090722E" w:rsidRDefault="0090722E" w:rsidP="0090722E">
      <w:pPr>
        <w:pStyle w:val="BodyText"/>
        <w:spacing w:line="275" w:lineRule="exact"/>
        <w:jc w:val="both"/>
        <w:rPr>
          <w:sz w:val="28"/>
          <w:szCs w:val="28"/>
        </w:rPr>
      </w:pPr>
    </w:p>
    <w:p w:rsidR="0090722E" w:rsidRPr="008652D7" w:rsidRDefault="0090722E" w:rsidP="0090722E">
      <w:pPr>
        <w:pStyle w:val="BodyText"/>
        <w:spacing w:line="275" w:lineRule="exact"/>
        <w:jc w:val="both"/>
        <w:rPr>
          <w:sz w:val="28"/>
          <w:szCs w:val="28"/>
        </w:rPr>
      </w:pPr>
      <w:r>
        <w:rPr>
          <w:sz w:val="28"/>
          <w:szCs w:val="28"/>
        </w:rPr>
        <w:t xml:space="preserve">3-Deamination of </w:t>
      </w:r>
      <w:proofErr w:type="spellStart"/>
      <w:r>
        <w:rPr>
          <w:sz w:val="28"/>
          <w:szCs w:val="28"/>
        </w:rPr>
        <w:t>Histidine</w:t>
      </w:r>
      <w:proofErr w:type="spellEnd"/>
    </w:p>
    <w:p w:rsidR="0090722E" w:rsidRDefault="0090722E" w:rsidP="00CC6311">
      <w:pPr>
        <w:spacing w:after="0"/>
        <w:jc w:val="center"/>
        <w:rPr>
          <w:b/>
          <w:bCs/>
          <w:color w:val="FF0000"/>
          <w:sz w:val="36"/>
          <w:szCs w:val="36"/>
        </w:rPr>
      </w:pPr>
      <w:r>
        <w:rPr>
          <w:rFonts w:asciiTheme="majorBidi" w:hAnsiTheme="majorBidi" w:cstheme="majorBidi"/>
          <w:b/>
          <w:bCs/>
          <w:noProof/>
          <w:color w:val="0070C0"/>
          <w:sz w:val="36"/>
          <w:szCs w:val="36"/>
        </w:rPr>
        <w:drawing>
          <wp:inline distT="0" distB="0" distL="0" distR="0" wp14:anchorId="1EF2D88A" wp14:editId="6569F508">
            <wp:extent cx="4905375" cy="942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942975"/>
                    </a:xfrm>
                    <a:prstGeom prst="rect">
                      <a:avLst/>
                    </a:prstGeom>
                    <a:noFill/>
                    <a:ln>
                      <a:noFill/>
                    </a:ln>
                  </pic:spPr>
                </pic:pic>
              </a:graphicData>
            </a:graphic>
          </wp:inline>
        </w:drawing>
      </w:r>
    </w:p>
    <w:p w:rsidR="0090722E" w:rsidRDefault="0090722E" w:rsidP="00CC6311">
      <w:pPr>
        <w:spacing w:after="0"/>
        <w:jc w:val="center"/>
        <w:rPr>
          <w:b/>
          <w:bCs/>
          <w:color w:val="FF0000"/>
          <w:sz w:val="36"/>
          <w:szCs w:val="36"/>
        </w:rPr>
      </w:pPr>
    </w:p>
    <w:p w:rsidR="00E043F3" w:rsidRPr="00CC6311" w:rsidRDefault="00CC6311" w:rsidP="00CC6311">
      <w:pPr>
        <w:spacing w:after="0"/>
        <w:jc w:val="center"/>
        <w:rPr>
          <w:b/>
          <w:bCs/>
          <w:color w:val="FF0000"/>
          <w:sz w:val="36"/>
          <w:szCs w:val="36"/>
        </w:rPr>
      </w:pPr>
      <w:proofErr w:type="spellStart"/>
      <w:r w:rsidRPr="00CC6311">
        <w:rPr>
          <w:b/>
          <w:bCs/>
          <w:color w:val="FF0000"/>
          <w:sz w:val="36"/>
          <w:szCs w:val="36"/>
        </w:rPr>
        <w:t>Transdeamination</w:t>
      </w:r>
      <w:proofErr w:type="spellEnd"/>
    </w:p>
    <w:p w:rsidR="00CC6311" w:rsidRDefault="00CC6311" w:rsidP="00CC6311">
      <w:pPr>
        <w:spacing w:after="0"/>
        <w:jc w:val="center"/>
        <w:rPr>
          <w:b/>
          <w:bCs/>
          <w:color w:val="FF0000"/>
          <w:sz w:val="36"/>
          <w:szCs w:val="36"/>
        </w:rPr>
      </w:pPr>
      <w:r w:rsidRPr="00CC6311">
        <w:rPr>
          <w:b/>
          <w:bCs/>
          <w:color w:val="FF0000"/>
          <w:sz w:val="36"/>
          <w:szCs w:val="36"/>
        </w:rPr>
        <w:t>(Deamination of L-Glutamic Acid)</w:t>
      </w:r>
    </w:p>
    <w:p w:rsidR="00CC6311" w:rsidRPr="002953C7" w:rsidRDefault="002E4D45" w:rsidP="00F517FB">
      <w:pPr>
        <w:autoSpaceDE w:val="0"/>
        <w:autoSpaceDN w:val="0"/>
        <w:adjustRightInd w:val="0"/>
        <w:spacing w:after="0"/>
        <w:jc w:val="both"/>
        <w:rPr>
          <w:rFonts w:asciiTheme="majorBidi" w:hAnsiTheme="majorBidi" w:cstheme="majorBidi"/>
          <w:sz w:val="28"/>
          <w:szCs w:val="28"/>
        </w:rPr>
      </w:pPr>
      <w:r w:rsidRPr="002953C7">
        <w:rPr>
          <w:rFonts w:asciiTheme="majorBidi" w:hAnsiTheme="majorBidi" w:cstheme="majorBidi"/>
          <w:sz w:val="28"/>
          <w:szCs w:val="28"/>
        </w:rPr>
        <w:t xml:space="preserve">The amino group of most of the amino acids is released by a coupled reaction, </w:t>
      </w:r>
      <w:proofErr w:type="spellStart"/>
      <w:r w:rsidRPr="002953C7">
        <w:rPr>
          <w:rFonts w:asciiTheme="majorBidi" w:hAnsiTheme="majorBidi" w:cstheme="majorBidi"/>
          <w:sz w:val="28"/>
          <w:szCs w:val="28"/>
        </w:rPr>
        <w:t>transdeamination</w:t>
      </w:r>
      <w:proofErr w:type="spellEnd"/>
      <w:r w:rsidRPr="002953C7">
        <w:rPr>
          <w:rFonts w:asciiTheme="majorBidi" w:hAnsiTheme="majorBidi" w:cstheme="majorBidi"/>
          <w:sz w:val="28"/>
          <w:szCs w:val="28"/>
        </w:rPr>
        <w:t>, that is</w:t>
      </w:r>
      <w:r w:rsidR="002953C7">
        <w:rPr>
          <w:rFonts w:asciiTheme="majorBidi" w:hAnsiTheme="majorBidi" w:cstheme="majorBidi"/>
          <w:sz w:val="28"/>
          <w:szCs w:val="28"/>
        </w:rPr>
        <w:t xml:space="preserve"> </w:t>
      </w:r>
      <w:r w:rsidRPr="002953C7">
        <w:rPr>
          <w:rFonts w:asciiTheme="majorBidi" w:hAnsiTheme="majorBidi" w:cstheme="majorBidi"/>
          <w:b/>
          <w:bCs/>
          <w:sz w:val="28"/>
          <w:szCs w:val="28"/>
        </w:rPr>
        <w:t>trans</w:t>
      </w:r>
      <w:r w:rsidR="002953C7">
        <w:rPr>
          <w:rFonts w:asciiTheme="majorBidi" w:hAnsiTheme="majorBidi" w:cstheme="majorBidi"/>
          <w:b/>
          <w:bCs/>
          <w:sz w:val="28"/>
          <w:szCs w:val="28"/>
        </w:rPr>
        <w:t xml:space="preserve">amination followed by oxidative </w:t>
      </w:r>
      <w:proofErr w:type="spellStart"/>
      <w:r w:rsidRPr="002953C7">
        <w:rPr>
          <w:rFonts w:asciiTheme="majorBidi" w:hAnsiTheme="majorBidi" w:cstheme="majorBidi"/>
          <w:b/>
          <w:bCs/>
          <w:sz w:val="28"/>
          <w:szCs w:val="28"/>
        </w:rPr>
        <w:t>deamination</w:t>
      </w:r>
      <w:r w:rsidR="002953C7" w:rsidRPr="002953C7">
        <w:rPr>
          <w:rFonts w:asciiTheme="majorBidi" w:hAnsiTheme="majorBidi" w:cstheme="majorBidi"/>
          <w:sz w:val="28"/>
          <w:szCs w:val="28"/>
        </w:rPr>
        <w:t>.</w:t>
      </w:r>
      <w:r w:rsidRPr="002953C7">
        <w:rPr>
          <w:rFonts w:asciiTheme="majorBidi" w:hAnsiTheme="majorBidi" w:cstheme="majorBidi"/>
          <w:sz w:val="28"/>
          <w:szCs w:val="28"/>
        </w:rPr>
        <w:t>Transamination</w:t>
      </w:r>
      <w:proofErr w:type="spellEnd"/>
      <w:r w:rsidRPr="002953C7">
        <w:rPr>
          <w:rFonts w:asciiTheme="majorBidi" w:hAnsiTheme="majorBidi" w:cstheme="majorBidi"/>
          <w:sz w:val="28"/>
          <w:szCs w:val="28"/>
        </w:rPr>
        <w:t xml:space="preserve"> takes place in the cytoplasm of all</w:t>
      </w:r>
      <w:r w:rsidR="002953C7">
        <w:rPr>
          <w:rFonts w:asciiTheme="majorBidi" w:hAnsiTheme="majorBidi" w:cstheme="majorBidi"/>
          <w:sz w:val="28"/>
          <w:szCs w:val="28"/>
        </w:rPr>
        <w:t xml:space="preserve"> </w:t>
      </w:r>
      <w:r w:rsidRPr="002953C7">
        <w:rPr>
          <w:rFonts w:asciiTheme="majorBidi" w:hAnsiTheme="majorBidi" w:cstheme="majorBidi"/>
          <w:sz w:val="28"/>
          <w:szCs w:val="28"/>
        </w:rPr>
        <w:t>the cells of the body;</w:t>
      </w:r>
      <w:r w:rsidR="002953C7" w:rsidRPr="002953C7">
        <w:rPr>
          <w:rFonts w:asciiTheme="majorBidi" w:hAnsiTheme="majorBidi" w:cstheme="majorBidi"/>
          <w:sz w:val="28"/>
          <w:szCs w:val="28"/>
        </w:rPr>
        <w:t xml:space="preserve"> the amino group is transported </w:t>
      </w:r>
      <w:r w:rsidRPr="002953C7">
        <w:rPr>
          <w:rFonts w:asciiTheme="majorBidi" w:hAnsiTheme="majorBidi" w:cstheme="majorBidi"/>
          <w:sz w:val="28"/>
          <w:szCs w:val="28"/>
        </w:rPr>
        <w:t xml:space="preserve">to liver as </w:t>
      </w:r>
      <w:r w:rsidRPr="002953C7">
        <w:rPr>
          <w:rFonts w:asciiTheme="majorBidi" w:hAnsiTheme="majorBidi" w:cstheme="majorBidi"/>
          <w:b/>
          <w:bCs/>
          <w:sz w:val="28"/>
          <w:szCs w:val="28"/>
        </w:rPr>
        <w:t xml:space="preserve">glutamic acid, </w:t>
      </w:r>
      <w:r w:rsidR="002953C7">
        <w:rPr>
          <w:rFonts w:asciiTheme="majorBidi" w:hAnsiTheme="majorBidi" w:cstheme="majorBidi"/>
          <w:sz w:val="28"/>
          <w:szCs w:val="28"/>
        </w:rPr>
        <w:t xml:space="preserve">which is finally </w:t>
      </w:r>
      <w:proofErr w:type="spellStart"/>
      <w:r w:rsidR="002953C7">
        <w:rPr>
          <w:rFonts w:asciiTheme="majorBidi" w:hAnsiTheme="majorBidi" w:cstheme="majorBidi"/>
          <w:sz w:val="28"/>
          <w:szCs w:val="28"/>
        </w:rPr>
        <w:lastRenderedPageBreak/>
        <w:t>oxidatively</w:t>
      </w:r>
      <w:proofErr w:type="spellEnd"/>
      <w:r w:rsidR="002953C7">
        <w:rPr>
          <w:rFonts w:asciiTheme="majorBidi" w:hAnsiTheme="majorBidi" w:cstheme="majorBidi"/>
          <w:sz w:val="28"/>
          <w:szCs w:val="28"/>
        </w:rPr>
        <w:t xml:space="preserve"> </w:t>
      </w:r>
      <w:proofErr w:type="spellStart"/>
      <w:r w:rsidRPr="002953C7">
        <w:rPr>
          <w:rFonts w:asciiTheme="majorBidi" w:hAnsiTheme="majorBidi" w:cstheme="majorBidi"/>
          <w:sz w:val="28"/>
          <w:szCs w:val="28"/>
        </w:rPr>
        <w:t>deaminated</w:t>
      </w:r>
      <w:proofErr w:type="spellEnd"/>
      <w:r w:rsidRPr="002953C7">
        <w:rPr>
          <w:rFonts w:asciiTheme="majorBidi" w:hAnsiTheme="majorBidi" w:cstheme="majorBidi"/>
          <w:sz w:val="28"/>
          <w:szCs w:val="28"/>
        </w:rPr>
        <w:t xml:space="preserve"> in the mitochondria of </w:t>
      </w:r>
      <w:proofErr w:type="spellStart"/>
      <w:r w:rsidRPr="002953C7">
        <w:rPr>
          <w:rFonts w:asciiTheme="majorBidi" w:hAnsiTheme="majorBidi" w:cstheme="majorBidi"/>
          <w:sz w:val="28"/>
          <w:szCs w:val="28"/>
        </w:rPr>
        <w:t>hepatocytes</w:t>
      </w:r>
      <w:r w:rsidR="002953C7" w:rsidRPr="002953C7">
        <w:rPr>
          <w:rFonts w:asciiTheme="majorBidi" w:hAnsiTheme="majorBidi" w:cstheme="majorBidi"/>
          <w:sz w:val="28"/>
          <w:szCs w:val="28"/>
        </w:rPr>
        <w:t>.</w:t>
      </w:r>
      <w:r w:rsidR="00CC6311" w:rsidRPr="002953C7">
        <w:rPr>
          <w:rFonts w:asciiTheme="majorBidi" w:hAnsiTheme="majorBidi" w:cstheme="majorBidi"/>
          <w:sz w:val="28"/>
          <w:szCs w:val="28"/>
        </w:rPr>
        <w:t>The</w:t>
      </w:r>
      <w:proofErr w:type="spellEnd"/>
      <w:r w:rsidR="00CC6311" w:rsidRPr="002953C7">
        <w:rPr>
          <w:rFonts w:asciiTheme="majorBidi" w:hAnsiTheme="majorBidi" w:cstheme="majorBidi"/>
          <w:sz w:val="28"/>
          <w:szCs w:val="28"/>
        </w:rPr>
        <w:t xml:space="preserve"> enzyme L-glutamate dehydrogenase catalyzes the deamination of L-glutamate to forms NH3 and  α-</w:t>
      </w:r>
      <w:proofErr w:type="spellStart"/>
      <w:r w:rsidR="00CC6311" w:rsidRPr="002953C7">
        <w:rPr>
          <w:rFonts w:asciiTheme="majorBidi" w:hAnsiTheme="majorBidi" w:cstheme="majorBidi"/>
          <w:sz w:val="28"/>
          <w:szCs w:val="28"/>
        </w:rPr>
        <w:t>keto</w:t>
      </w:r>
      <w:proofErr w:type="spellEnd"/>
      <w:r w:rsidR="00CC6311" w:rsidRPr="002953C7">
        <w:rPr>
          <w:rFonts w:asciiTheme="majorBidi" w:hAnsiTheme="majorBidi" w:cstheme="majorBidi"/>
          <w:sz w:val="28"/>
          <w:szCs w:val="28"/>
        </w:rPr>
        <w:t xml:space="preserve"> </w:t>
      </w:r>
      <w:proofErr w:type="spellStart"/>
      <w:r w:rsidR="00CC6311" w:rsidRPr="002953C7">
        <w:rPr>
          <w:rFonts w:asciiTheme="majorBidi" w:hAnsiTheme="majorBidi" w:cstheme="majorBidi"/>
          <w:sz w:val="28"/>
          <w:szCs w:val="28"/>
        </w:rPr>
        <w:t>glutarate</w:t>
      </w:r>
      <w:proofErr w:type="spellEnd"/>
      <w:r w:rsidR="00CC6311" w:rsidRPr="002953C7">
        <w:rPr>
          <w:rFonts w:asciiTheme="majorBidi" w:hAnsiTheme="majorBidi" w:cstheme="majorBidi"/>
          <w:sz w:val="28"/>
          <w:szCs w:val="28"/>
        </w:rPr>
        <w:t>.</w:t>
      </w:r>
    </w:p>
    <w:p w:rsidR="00886684" w:rsidRPr="002953C7" w:rsidRDefault="00886684" w:rsidP="002953C7">
      <w:pPr>
        <w:spacing w:after="0"/>
        <w:jc w:val="both"/>
        <w:rPr>
          <w:rFonts w:asciiTheme="majorBidi" w:hAnsiTheme="majorBidi" w:cstheme="majorBidi"/>
          <w:sz w:val="28"/>
          <w:szCs w:val="28"/>
        </w:rPr>
      </w:pPr>
    </w:p>
    <w:p w:rsidR="00157586" w:rsidRDefault="002953C7" w:rsidP="00621C49">
      <w:pPr>
        <w:spacing w:after="0"/>
        <w:jc w:val="center"/>
        <w:rPr>
          <w:rFonts w:ascii="Helvetica-Condensed-Bold" w:hAnsi="Helvetica-Condensed-Bold" w:cs="Helvetica-Condensed-Bold"/>
          <w:b/>
          <w:bCs/>
          <w:color w:val="009AFF"/>
          <w:sz w:val="29"/>
          <w:szCs w:val="29"/>
        </w:rPr>
      </w:pPr>
      <w:r>
        <w:rPr>
          <w:rFonts w:asciiTheme="majorBidi" w:hAnsiTheme="majorBidi" w:cstheme="majorBidi"/>
          <w:sz w:val="28"/>
          <w:szCs w:val="28"/>
        </w:rPr>
        <w:br w:type="textWrapping" w:clear="all"/>
      </w:r>
      <w:r w:rsidR="00F517FB">
        <w:rPr>
          <w:rFonts w:asciiTheme="majorBidi" w:hAnsiTheme="majorBidi" w:cstheme="majorBidi"/>
          <w:noProof/>
          <w:sz w:val="28"/>
          <w:szCs w:val="28"/>
        </w:rPr>
        <w:drawing>
          <wp:inline distT="0" distB="0" distL="0" distR="0" wp14:anchorId="29935D1F" wp14:editId="15682FE7">
            <wp:extent cx="4867275" cy="408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4086225"/>
                    </a:xfrm>
                    <a:prstGeom prst="rect">
                      <a:avLst/>
                    </a:prstGeom>
                    <a:noFill/>
                    <a:ln>
                      <a:noFill/>
                    </a:ln>
                  </pic:spPr>
                </pic:pic>
              </a:graphicData>
            </a:graphic>
          </wp:inline>
        </w:drawing>
      </w:r>
    </w:p>
    <w:p w:rsidR="00157586" w:rsidRDefault="00157586" w:rsidP="00621C49">
      <w:pPr>
        <w:spacing w:after="0"/>
        <w:jc w:val="center"/>
        <w:rPr>
          <w:rFonts w:ascii="Helvetica-Condensed-Bold" w:hAnsi="Helvetica-Condensed-Bold" w:cs="Helvetica-Condensed-Bold"/>
          <w:b/>
          <w:bCs/>
          <w:color w:val="009AFF"/>
          <w:sz w:val="29"/>
          <w:szCs w:val="29"/>
        </w:rPr>
      </w:pPr>
    </w:p>
    <w:p w:rsidR="00157586" w:rsidRDefault="00157586" w:rsidP="00621C49">
      <w:pPr>
        <w:spacing w:after="0"/>
        <w:jc w:val="center"/>
        <w:rPr>
          <w:rFonts w:ascii="Helvetica-Condensed-Bold" w:hAnsi="Helvetica-Condensed-Bold" w:cs="Helvetica-Condensed-Bold"/>
          <w:b/>
          <w:bCs/>
          <w:color w:val="009AFF"/>
          <w:sz w:val="29"/>
          <w:szCs w:val="29"/>
        </w:rPr>
      </w:pPr>
    </w:p>
    <w:p w:rsidR="00157586" w:rsidRDefault="00157586" w:rsidP="00621C49">
      <w:pPr>
        <w:spacing w:after="0"/>
        <w:jc w:val="center"/>
        <w:rPr>
          <w:rFonts w:ascii="Helvetica-Condensed-Bold" w:hAnsi="Helvetica-Condensed-Bold" w:cs="Helvetica-Condensed-Bold"/>
          <w:b/>
          <w:bCs/>
          <w:color w:val="009AFF"/>
          <w:sz w:val="29"/>
          <w:szCs w:val="29"/>
        </w:rPr>
      </w:pPr>
    </w:p>
    <w:p w:rsidR="00157586" w:rsidRDefault="00157586" w:rsidP="00621C49">
      <w:pPr>
        <w:spacing w:after="0"/>
        <w:jc w:val="center"/>
        <w:rPr>
          <w:rFonts w:ascii="Helvetica-Condensed-Bold" w:hAnsi="Helvetica-Condensed-Bold" w:cs="Helvetica-Condensed-Bold"/>
          <w:b/>
          <w:bCs/>
          <w:color w:val="009AFF"/>
          <w:sz w:val="29"/>
          <w:szCs w:val="29"/>
        </w:rPr>
      </w:pPr>
    </w:p>
    <w:p w:rsidR="00621C49" w:rsidRPr="00621C49" w:rsidRDefault="00621C49" w:rsidP="00621C49">
      <w:pPr>
        <w:spacing w:after="0"/>
        <w:jc w:val="center"/>
        <w:rPr>
          <w:rFonts w:asciiTheme="majorBidi" w:hAnsiTheme="majorBidi" w:cstheme="majorBidi"/>
          <w:sz w:val="28"/>
          <w:szCs w:val="28"/>
        </w:rPr>
      </w:pPr>
      <w:r>
        <w:rPr>
          <w:rFonts w:ascii="Helvetica-Condensed-Bold" w:hAnsi="Helvetica-Condensed-Bold" w:cs="Helvetica-Condensed-Bold"/>
          <w:b/>
          <w:bCs/>
          <w:color w:val="009AFF"/>
          <w:sz w:val="29"/>
          <w:szCs w:val="29"/>
        </w:rPr>
        <w:t>DETOXIFICATION OF</w:t>
      </w:r>
      <w:r>
        <w:rPr>
          <w:rFonts w:asciiTheme="majorBidi" w:hAnsiTheme="majorBidi" w:cstheme="majorBidi"/>
          <w:sz w:val="28"/>
          <w:szCs w:val="28"/>
        </w:rPr>
        <w:t xml:space="preserve"> </w:t>
      </w:r>
      <w:r>
        <w:rPr>
          <w:rFonts w:ascii="Helvetica-Condensed-Bold" w:hAnsi="Helvetica-Condensed-Bold" w:cs="Helvetica-Condensed-Bold"/>
          <w:b/>
          <w:bCs/>
          <w:color w:val="009AFF"/>
          <w:sz w:val="29"/>
          <w:szCs w:val="29"/>
        </w:rPr>
        <w:t>AMMONIA</w:t>
      </w:r>
    </w:p>
    <w:p w:rsidR="00621C49" w:rsidRDefault="00621C49" w:rsidP="00621C49">
      <w:pPr>
        <w:autoSpaceDE w:val="0"/>
        <w:autoSpaceDN w:val="0"/>
        <w:adjustRightInd w:val="0"/>
        <w:spacing w:after="0" w:line="240" w:lineRule="auto"/>
        <w:rPr>
          <w:rFonts w:ascii="Helvetica-Condensed-Bold" w:hAnsi="Helvetica-Condensed-Bold" w:cs="Helvetica-Condensed-Bold"/>
          <w:b/>
          <w:bCs/>
          <w:color w:val="009AFF"/>
          <w:sz w:val="26"/>
          <w:szCs w:val="26"/>
        </w:rPr>
      </w:pPr>
    </w:p>
    <w:p w:rsidR="00621C49" w:rsidRPr="00143A94" w:rsidRDefault="00621C49" w:rsidP="00621C49">
      <w:pPr>
        <w:autoSpaceDE w:val="0"/>
        <w:autoSpaceDN w:val="0"/>
        <w:adjustRightInd w:val="0"/>
        <w:spacing w:after="0"/>
        <w:rPr>
          <w:rFonts w:asciiTheme="majorBidi" w:hAnsiTheme="majorBidi" w:cstheme="majorBidi"/>
          <w:b/>
          <w:bCs/>
          <w:color w:val="009AFF"/>
          <w:sz w:val="32"/>
          <w:szCs w:val="32"/>
        </w:rPr>
      </w:pPr>
      <w:r w:rsidRPr="00143A94">
        <w:rPr>
          <w:rFonts w:asciiTheme="majorBidi" w:hAnsiTheme="majorBidi" w:cstheme="majorBidi"/>
          <w:b/>
          <w:bCs/>
          <w:color w:val="009AFF"/>
          <w:sz w:val="32"/>
          <w:szCs w:val="32"/>
        </w:rPr>
        <w:t>First Line of Defense (Trapping of Ammonia)</w:t>
      </w:r>
    </w:p>
    <w:p w:rsidR="00621C49" w:rsidRPr="00621C49" w:rsidRDefault="00621C49" w:rsidP="00621C49">
      <w:pPr>
        <w:autoSpaceDE w:val="0"/>
        <w:autoSpaceDN w:val="0"/>
        <w:adjustRightInd w:val="0"/>
        <w:spacing w:after="0"/>
        <w:jc w:val="both"/>
        <w:rPr>
          <w:rFonts w:asciiTheme="majorBidi" w:hAnsiTheme="majorBidi" w:cstheme="majorBidi"/>
          <w:color w:val="000000"/>
          <w:sz w:val="28"/>
          <w:szCs w:val="28"/>
        </w:rPr>
      </w:pPr>
      <w:r w:rsidRPr="00621C49">
        <w:rPr>
          <w:rFonts w:asciiTheme="majorBidi" w:hAnsiTheme="majorBidi" w:cstheme="majorBidi"/>
          <w:color w:val="000000"/>
          <w:sz w:val="28"/>
          <w:szCs w:val="28"/>
        </w:rPr>
        <w:t xml:space="preserve">Being highly toxic, ammonia should be eliminated or detoxified, as and when it is formed. Even very minute quantity of ammonia may produce toxicity in central nervous system. But, ammonia is always produced by almost all cells, including neurons. The intracellular ammonia is immediately trapped by glutamic acid to form </w:t>
      </w:r>
      <w:r w:rsidRPr="00621C49">
        <w:rPr>
          <w:rFonts w:asciiTheme="majorBidi" w:hAnsiTheme="majorBidi" w:cstheme="majorBidi"/>
          <w:b/>
          <w:bCs/>
          <w:color w:val="000000"/>
          <w:sz w:val="28"/>
          <w:szCs w:val="28"/>
        </w:rPr>
        <w:t>glutamine</w:t>
      </w:r>
      <w:r w:rsidRPr="00621C49">
        <w:rPr>
          <w:rFonts w:asciiTheme="majorBidi" w:hAnsiTheme="majorBidi" w:cstheme="majorBidi"/>
          <w:color w:val="000000"/>
          <w:sz w:val="28"/>
          <w:szCs w:val="28"/>
        </w:rPr>
        <w:t xml:space="preserve">, especially in </w:t>
      </w:r>
      <w:r>
        <w:rPr>
          <w:rFonts w:asciiTheme="majorBidi" w:hAnsiTheme="majorBidi" w:cstheme="majorBidi"/>
          <w:color w:val="000000"/>
          <w:sz w:val="28"/>
          <w:szCs w:val="28"/>
        </w:rPr>
        <w:t>brain cells</w:t>
      </w:r>
      <w:r w:rsidRPr="00621C49">
        <w:rPr>
          <w:rFonts w:asciiTheme="majorBidi" w:hAnsiTheme="majorBidi" w:cstheme="majorBidi"/>
          <w:color w:val="000000"/>
          <w:sz w:val="28"/>
          <w:szCs w:val="28"/>
        </w:rPr>
        <w:t xml:space="preserve">. The glutamine is then transported to liver, </w:t>
      </w:r>
      <w:r w:rsidRPr="00621C49">
        <w:rPr>
          <w:rFonts w:asciiTheme="majorBidi" w:hAnsiTheme="majorBidi" w:cstheme="majorBidi"/>
          <w:color w:val="000000"/>
          <w:sz w:val="28"/>
          <w:szCs w:val="28"/>
        </w:rPr>
        <w:lastRenderedPageBreak/>
        <w:t xml:space="preserve">where the reaction is reversed by the enzyme </w:t>
      </w:r>
      <w:proofErr w:type="spellStart"/>
      <w:r w:rsidRPr="00621C49">
        <w:rPr>
          <w:rFonts w:asciiTheme="majorBidi" w:hAnsiTheme="majorBidi" w:cstheme="majorBidi"/>
          <w:b/>
          <w:bCs/>
          <w:color w:val="000000"/>
          <w:sz w:val="28"/>
          <w:szCs w:val="28"/>
        </w:rPr>
        <w:t>glutaminase</w:t>
      </w:r>
      <w:proofErr w:type="spellEnd"/>
      <w:r w:rsidRPr="00621C49">
        <w:rPr>
          <w:rFonts w:asciiTheme="majorBidi" w:hAnsiTheme="majorBidi" w:cstheme="majorBidi"/>
          <w:color w:val="000000"/>
          <w:sz w:val="28"/>
          <w:szCs w:val="28"/>
        </w:rPr>
        <w:t>. The ammonia thus generated is</w:t>
      </w:r>
      <w:r>
        <w:rPr>
          <w:rFonts w:asciiTheme="majorBidi" w:hAnsiTheme="majorBidi" w:cstheme="majorBidi"/>
          <w:color w:val="000000"/>
          <w:sz w:val="28"/>
          <w:szCs w:val="28"/>
        </w:rPr>
        <w:t xml:space="preserve"> </w:t>
      </w:r>
      <w:r w:rsidRPr="00621C49">
        <w:rPr>
          <w:rFonts w:asciiTheme="majorBidi" w:hAnsiTheme="majorBidi" w:cstheme="majorBidi"/>
          <w:color w:val="000000"/>
          <w:sz w:val="28"/>
          <w:szCs w:val="28"/>
        </w:rPr>
        <w:t>immediately detoxifie</w:t>
      </w:r>
      <w:r>
        <w:rPr>
          <w:rFonts w:asciiTheme="majorBidi" w:hAnsiTheme="majorBidi" w:cstheme="majorBidi"/>
          <w:color w:val="000000"/>
          <w:sz w:val="28"/>
          <w:szCs w:val="28"/>
        </w:rPr>
        <w:t xml:space="preserve">d into urea. </w:t>
      </w:r>
    </w:p>
    <w:p w:rsidR="00621C49" w:rsidRPr="00621C49" w:rsidRDefault="00621C49" w:rsidP="00621C49">
      <w:pPr>
        <w:autoSpaceDE w:val="0"/>
        <w:autoSpaceDN w:val="0"/>
        <w:adjustRightInd w:val="0"/>
        <w:spacing w:after="0"/>
        <w:jc w:val="both"/>
        <w:rPr>
          <w:rFonts w:asciiTheme="majorBidi" w:hAnsiTheme="majorBidi" w:cstheme="majorBidi"/>
          <w:b/>
          <w:bCs/>
          <w:color w:val="009AFF"/>
          <w:sz w:val="28"/>
          <w:szCs w:val="28"/>
        </w:rPr>
      </w:pPr>
    </w:p>
    <w:p w:rsidR="00621C49" w:rsidRDefault="00621C49" w:rsidP="00621C49">
      <w:pPr>
        <w:autoSpaceDE w:val="0"/>
        <w:autoSpaceDN w:val="0"/>
        <w:adjustRightInd w:val="0"/>
        <w:spacing w:after="0" w:line="240" w:lineRule="auto"/>
        <w:rPr>
          <w:rFonts w:ascii="Helvetica-Condensed-Bold" w:hAnsi="Helvetica-Condensed-Bold" w:cs="Helvetica-Condensed-Bold"/>
          <w:b/>
          <w:bCs/>
          <w:color w:val="009AFF"/>
          <w:sz w:val="26"/>
          <w:szCs w:val="26"/>
        </w:rPr>
      </w:pPr>
    </w:p>
    <w:p w:rsidR="00621C49" w:rsidRPr="00621C49" w:rsidRDefault="00621C49" w:rsidP="00621C49">
      <w:pPr>
        <w:autoSpaceDE w:val="0"/>
        <w:autoSpaceDN w:val="0"/>
        <w:adjustRightInd w:val="0"/>
        <w:spacing w:after="0"/>
        <w:jc w:val="both"/>
        <w:rPr>
          <w:rFonts w:asciiTheme="majorBidi" w:hAnsiTheme="majorBidi" w:cstheme="majorBidi"/>
          <w:b/>
          <w:bCs/>
          <w:color w:val="009AFF"/>
          <w:sz w:val="28"/>
          <w:szCs w:val="28"/>
        </w:rPr>
      </w:pPr>
      <w:r w:rsidRPr="00621C49">
        <w:rPr>
          <w:rFonts w:asciiTheme="majorBidi" w:hAnsiTheme="majorBidi" w:cstheme="majorBidi"/>
          <w:b/>
          <w:bCs/>
          <w:color w:val="009AFF"/>
          <w:sz w:val="28"/>
          <w:szCs w:val="28"/>
        </w:rPr>
        <w:t>Transportation of Ammonia</w:t>
      </w:r>
    </w:p>
    <w:p w:rsidR="00621C49" w:rsidRDefault="00621C49" w:rsidP="00621C49">
      <w:pPr>
        <w:autoSpaceDE w:val="0"/>
        <w:autoSpaceDN w:val="0"/>
        <w:adjustRightInd w:val="0"/>
        <w:spacing w:after="0"/>
        <w:jc w:val="both"/>
        <w:rPr>
          <w:rFonts w:ascii="Times New Roman" w:hAnsi="Times New Roman" w:cs="Times New Roman"/>
          <w:color w:val="000000"/>
          <w:sz w:val="21"/>
          <w:szCs w:val="21"/>
        </w:rPr>
      </w:pPr>
      <w:r w:rsidRPr="00621C49">
        <w:rPr>
          <w:rFonts w:asciiTheme="majorBidi" w:hAnsiTheme="majorBidi" w:cstheme="majorBidi"/>
          <w:color w:val="000000"/>
          <w:sz w:val="28"/>
          <w:szCs w:val="28"/>
        </w:rPr>
        <w:t>Inside the cells of almost all tissues, the transamination of amino acids produce glutamic acid. However, glutamate dehydrogenase is available only in the liver. Therefore, the final deamination and production of ammonia is takin</w:t>
      </w:r>
      <w:r w:rsidR="005A14DA">
        <w:rPr>
          <w:rFonts w:asciiTheme="majorBidi" w:hAnsiTheme="majorBidi" w:cstheme="majorBidi"/>
          <w:color w:val="000000"/>
          <w:sz w:val="28"/>
          <w:szCs w:val="28"/>
        </w:rPr>
        <w:t>g place in the liver</w:t>
      </w:r>
      <w:r w:rsidRPr="00621C49">
        <w:rPr>
          <w:rFonts w:asciiTheme="majorBidi" w:hAnsiTheme="majorBidi" w:cstheme="majorBidi"/>
          <w:color w:val="000000"/>
          <w:sz w:val="28"/>
          <w:szCs w:val="28"/>
        </w:rPr>
        <w:t xml:space="preserve">. Thus, </w:t>
      </w:r>
      <w:r w:rsidRPr="00621C49">
        <w:rPr>
          <w:rFonts w:asciiTheme="majorBidi" w:hAnsiTheme="majorBidi" w:cstheme="majorBidi"/>
          <w:b/>
          <w:bCs/>
          <w:color w:val="000000"/>
          <w:sz w:val="28"/>
          <w:szCs w:val="28"/>
        </w:rPr>
        <w:t xml:space="preserve">glutamic acid </w:t>
      </w:r>
      <w:r w:rsidRPr="00621C49">
        <w:rPr>
          <w:rFonts w:asciiTheme="majorBidi" w:hAnsiTheme="majorBidi" w:cstheme="majorBidi"/>
          <w:color w:val="000000"/>
          <w:sz w:val="28"/>
          <w:szCs w:val="28"/>
        </w:rPr>
        <w:t xml:space="preserve">acts as the link between amino groups of amino acids and ammonia. The concentration of glutamic acid in blood is 10 times more than other amino acids. </w:t>
      </w:r>
      <w:r w:rsidRPr="00621C49">
        <w:rPr>
          <w:rFonts w:asciiTheme="majorBidi" w:hAnsiTheme="majorBidi" w:cstheme="majorBidi"/>
          <w:b/>
          <w:bCs/>
          <w:color w:val="000000"/>
          <w:sz w:val="28"/>
          <w:szCs w:val="28"/>
        </w:rPr>
        <w:t xml:space="preserve">Glutamine </w:t>
      </w:r>
      <w:r w:rsidRPr="00621C49">
        <w:rPr>
          <w:rFonts w:asciiTheme="majorBidi" w:hAnsiTheme="majorBidi" w:cstheme="majorBidi"/>
          <w:color w:val="000000"/>
          <w:sz w:val="28"/>
          <w:szCs w:val="28"/>
        </w:rPr>
        <w:t>is the transport form of ammonia from brain and intestine to liver; while alanine is the transport form from muscle</w:t>
      </w:r>
      <w:r>
        <w:rPr>
          <w:rFonts w:ascii="Times New Roman" w:hAnsi="Times New Roman" w:cs="Times New Roman"/>
          <w:color w:val="000000"/>
          <w:sz w:val="21"/>
          <w:szCs w:val="21"/>
        </w:rPr>
        <w:t>.</w:t>
      </w:r>
    </w:p>
    <w:p w:rsidR="00157586" w:rsidRDefault="00157586" w:rsidP="00B454CF">
      <w:pPr>
        <w:autoSpaceDE w:val="0"/>
        <w:autoSpaceDN w:val="0"/>
        <w:adjustRightInd w:val="0"/>
        <w:spacing w:after="0"/>
        <w:rPr>
          <w:rFonts w:asciiTheme="majorBidi" w:hAnsiTheme="majorBidi" w:cstheme="majorBidi"/>
          <w:b/>
          <w:bCs/>
          <w:color w:val="009AFF"/>
          <w:sz w:val="28"/>
          <w:szCs w:val="28"/>
        </w:rPr>
      </w:pPr>
    </w:p>
    <w:p w:rsidR="00B454CF" w:rsidRPr="00B454CF" w:rsidRDefault="00B454CF" w:rsidP="00B454CF">
      <w:pPr>
        <w:autoSpaceDE w:val="0"/>
        <w:autoSpaceDN w:val="0"/>
        <w:adjustRightInd w:val="0"/>
        <w:spacing w:after="0"/>
        <w:rPr>
          <w:rFonts w:asciiTheme="majorBidi" w:hAnsiTheme="majorBidi" w:cstheme="majorBidi"/>
          <w:b/>
          <w:bCs/>
          <w:color w:val="009AFF"/>
          <w:sz w:val="28"/>
          <w:szCs w:val="28"/>
        </w:rPr>
      </w:pPr>
      <w:r w:rsidRPr="00B454CF">
        <w:rPr>
          <w:rFonts w:asciiTheme="majorBidi" w:hAnsiTheme="majorBidi" w:cstheme="majorBidi"/>
          <w:b/>
          <w:bCs/>
          <w:color w:val="009AFF"/>
          <w:sz w:val="28"/>
          <w:szCs w:val="28"/>
        </w:rPr>
        <w:t>Final Disposal</w:t>
      </w:r>
    </w:p>
    <w:p w:rsidR="00B454CF" w:rsidRDefault="00B454CF" w:rsidP="00B454CF">
      <w:pPr>
        <w:autoSpaceDE w:val="0"/>
        <w:autoSpaceDN w:val="0"/>
        <w:adjustRightInd w:val="0"/>
        <w:spacing w:after="0"/>
        <w:rPr>
          <w:rFonts w:asciiTheme="majorBidi" w:hAnsiTheme="majorBidi" w:cstheme="majorBidi"/>
          <w:color w:val="000000"/>
          <w:sz w:val="28"/>
          <w:szCs w:val="28"/>
        </w:rPr>
      </w:pPr>
      <w:r w:rsidRPr="00B454CF">
        <w:rPr>
          <w:rFonts w:asciiTheme="majorBidi" w:hAnsiTheme="majorBidi" w:cstheme="majorBidi"/>
          <w:color w:val="000000"/>
          <w:sz w:val="28"/>
          <w:szCs w:val="28"/>
        </w:rPr>
        <w:t xml:space="preserve">The ammonia from all over the body thus reaches liver. It is then </w:t>
      </w:r>
      <w:r w:rsidRPr="00B454CF">
        <w:rPr>
          <w:rFonts w:asciiTheme="majorBidi" w:hAnsiTheme="majorBidi" w:cstheme="majorBidi"/>
          <w:b/>
          <w:bCs/>
          <w:color w:val="000000"/>
          <w:sz w:val="28"/>
          <w:szCs w:val="28"/>
        </w:rPr>
        <w:t xml:space="preserve">detoxified to urea by liver </w:t>
      </w:r>
      <w:r w:rsidRPr="00B454CF">
        <w:rPr>
          <w:rFonts w:asciiTheme="majorBidi" w:hAnsiTheme="majorBidi" w:cstheme="majorBidi"/>
          <w:color w:val="000000"/>
          <w:sz w:val="28"/>
          <w:szCs w:val="28"/>
        </w:rPr>
        <w:t xml:space="preserve">cells, and then excreted through kidneys. </w:t>
      </w:r>
      <w:r w:rsidRPr="00B454CF">
        <w:rPr>
          <w:rFonts w:asciiTheme="majorBidi" w:hAnsiTheme="majorBidi" w:cstheme="majorBidi"/>
          <w:b/>
          <w:bCs/>
          <w:color w:val="000000"/>
          <w:sz w:val="28"/>
          <w:szCs w:val="28"/>
        </w:rPr>
        <w:t>Urea is the end product of protein metabolism.</w:t>
      </w:r>
    </w:p>
    <w:p w:rsidR="00B454CF" w:rsidRDefault="00B454CF" w:rsidP="00B454CF">
      <w:pPr>
        <w:autoSpaceDE w:val="0"/>
        <w:autoSpaceDN w:val="0"/>
        <w:adjustRightInd w:val="0"/>
        <w:spacing w:after="0"/>
        <w:rPr>
          <w:rFonts w:asciiTheme="majorBidi" w:hAnsiTheme="majorBidi" w:cstheme="majorBidi"/>
          <w:color w:val="000000"/>
          <w:sz w:val="28"/>
          <w:szCs w:val="28"/>
        </w:rPr>
      </w:pPr>
    </w:p>
    <w:p w:rsidR="00B454CF" w:rsidRDefault="00B454CF" w:rsidP="00B454CF">
      <w:pPr>
        <w:tabs>
          <w:tab w:val="left" w:pos="-625"/>
          <w:tab w:val="left" w:pos="9097"/>
          <w:tab w:val="right" w:pos="9157"/>
        </w:tabs>
        <w:bidi/>
        <w:ind w:right="90"/>
        <w:jc w:val="right"/>
        <w:rPr>
          <w:rFonts w:asciiTheme="majorBidi" w:hAnsiTheme="majorBidi" w:cstheme="majorBidi"/>
          <w:b/>
          <w:bCs/>
          <w:color w:val="002060"/>
          <w:sz w:val="32"/>
          <w:szCs w:val="32"/>
          <w:u w:val="single"/>
          <w:rtl/>
          <w:lang w:bidi="ar-IQ"/>
        </w:rPr>
      </w:pPr>
      <w:r w:rsidRPr="00EE19DA">
        <w:rPr>
          <w:rFonts w:asciiTheme="majorBidi" w:hAnsiTheme="majorBidi" w:cstheme="majorBidi"/>
          <w:b/>
          <w:bCs/>
          <w:color w:val="002060"/>
          <w:sz w:val="32"/>
          <w:szCs w:val="32"/>
          <w:u w:val="single"/>
          <w:lang w:bidi="ar-IQ"/>
        </w:rPr>
        <w:t>Why NH</w:t>
      </w:r>
      <w:r w:rsidRPr="00EE19DA">
        <w:rPr>
          <w:rFonts w:asciiTheme="majorBidi" w:hAnsiTheme="majorBidi" w:cstheme="majorBidi"/>
          <w:b/>
          <w:bCs/>
          <w:color w:val="002060"/>
          <w:sz w:val="32"/>
          <w:szCs w:val="32"/>
          <w:u w:val="single"/>
          <w:vertAlign w:val="subscript"/>
          <w:lang w:bidi="ar-IQ"/>
        </w:rPr>
        <w:t>3</w:t>
      </w:r>
      <w:r w:rsidRPr="00EE19DA">
        <w:rPr>
          <w:rFonts w:asciiTheme="majorBidi" w:hAnsiTheme="majorBidi" w:cstheme="majorBidi"/>
          <w:b/>
          <w:bCs/>
          <w:color w:val="002060"/>
          <w:sz w:val="32"/>
          <w:szCs w:val="32"/>
          <w:u w:val="single"/>
          <w:lang w:bidi="ar-IQ"/>
        </w:rPr>
        <w:t xml:space="preserve"> is toxic?</w:t>
      </w:r>
    </w:p>
    <w:p w:rsidR="00B454CF" w:rsidRDefault="00B454CF" w:rsidP="00B454CF">
      <w:pPr>
        <w:tabs>
          <w:tab w:val="left" w:pos="0"/>
          <w:tab w:val="left" w:pos="9097"/>
          <w:tab w:val="right" w:pos="9157"/>
        </w:tabs>
        <w:jc w:val="both"/>
        <w:rPr>
          <w:rFonts w:asciiTheme="majorBidi" w:hAnsiTheme="majorBidi" w:cstheme="majorBidi"/>
          <w:sz w:val="28"/>
          <w:szCs w:val="28"/>
          <w:lang w:bidi="ar-IQ"/>
        </w:rPr>
      </w:pPr>
      <w:r>
        <w:rPr>
          <w:noProof/>
        </w:rPr>
        <w:t>*</w:t>
      </w:r>
      <w:r>
        <w:rPr>
          <w:rFonts w:asciiTheme="majorBidi" w:hAnsiTheme="majorBidi" w:cstheme="majorBidi"/>
          <w:sz w:val="28"/>
          <w:szCs w:val="28"/>
          <w:lang w:bidi="ar-IQ"/>
        </w:rPr>
        <w:t xml:space="preserve"> </w:t>
      </w:r>
      <w:r w:rsidRPr="00EE19DA">
        <w:rPr>
          <w:rFonts w:asciiTheme="majorBidi" w:hAnsiTheme="majorBidi" w:cstheme="majorBidi"/>
          <w:sz w:val="28"/>
          <w:szCs w:val="28"/>
          <w:lang w:bidi="ar-IQ"/>
        </w:rPr>
        <w:t>Increased NH</w:t>
      </w:r>
      <w:r w:rsidRPr="00EE19DA">
        <w:rPr>
          <w:rFonts w:asciiTheme="majorBidi" w:hAnsiTheme="majorBidi" w:cstheme="majorBidi"/>
          <w:sz w:val="28"/>
          <w:szCs w:val="28"/>
          <w:vertAlign w:val="subscript"/>
          <w:lang w:bidi="ar-IQ"/>
        </w:rPr>
        <w:t>3</w:t>
      </w:r>
      <w:r w:rsidRPr="00EE19DA">
        <w:rPr>
          <w:rFonts w:asciiTheme="majorBidi" w:hAnsiTheme="majorBidi" w:cstheme="majorBidi"/>
          <w:sz w:val="28"/>
          <w:szCs w:val="28"/>
          <w:lang w:bidi="ar-IQ"/>
        </w:rPr>
        <w:t xml:space="preserve"> concentration enhances </w:t>
      </w:r>
      <w:proofErr w:type="spellStart"/>
      <w:r w:rsidRPr="00EE19DA">
        <w:rPr>
          <w:rFonts w:asciiTheme="majorBidi" w:hAnsiTheme="majorBidi" w:cstheme="majorBidi"/>
          <w:sz w:val="28"/>
          <w:szCs w:val="28"/>
          <w:lang w:bidi="ar-IQ"/>
        </w:rPr>
        <w:t>amination</w:t>
      </w:r>
      <w:proofErr w:type="spellEnd"/>
      <w:r w:rsidRPr="00EE19DA">
        <w:rPr>
          <w:rFonts w:asciiTheme="majorBidi" w:hAnsiTheme="majorBidi" w:cstheme="majorBidi"/>
          <w:sz w:val="28"/>
          <w:szCs w:val="28"/>
          <w:lang w:bidi="ar-IQ"/>
        </w:rPr>
        <w:t xml:space="preserve"> of α-</w:t>
      </w:r>
      <w:proofErr w:type="spellStart"/>
      <w:r w:rsidRPr="00EE19DA">
        <w:rPr>
          <w:rFonts w:asciiTheme="majorBidi" w:hAnsiTheme="majorBidi" w:cstheme="majorBidi"/>
          <w:sz w:val="28"/>
          <w:szCs w:val="28"/>
          <w:lang w:bidi="ar-IQ"/>
        </w:rPr>
        <w:t>ketoglutarate</w:t>
      </w:r>
      <w:proofErr w:type="spellEnd"/>
      <w:r w:rsidRPr="00EE19DA">
        <w:rPr>
          <w:rFonts w:asciiTheme="majorBidi" w:hAnsiTheme="majorBidi" w:cstheme="majorBidi"/>
          <w:sz w:val="28"/>
          <w:szCs w:val="28"/>
          <w:lang w:bidi="ar-IQ"/>
        </w:rPr>
        <w:t>, an intermediate in TCA cycle to form glutamate in brain. This reduces mitochond</w:t>
      </w:r>
      <w:r>
        <w:rPr>
          <w:rFonts w:asciiTheme="majorBidi" w:hAnsiTheme="majorBidi" w:cstheme="majorBidi"/>
          <w:sz w:val="28"/>
          <w:szCs w:val="28"/>
          <w:lang w:bidi="ar-IQ"/>
        </w:rPr>
        <w:t>rial pool of α-</w:t>
      </w:r>
      <w:proofErr w:type="spellStart"/>
      <w:r>
        <w:rPr>
          <w:rFonts w:asciiTheme="majorBidi" w:hAnsiTheme="majorBidi" w:cstheme="majorBidi"/>
          <w:sz w:val="28"/>
          <w:szCs w:val="28"/>
          <w:lang w:bidi="ar-IQ"/>
        </w:rPr>
        <w:t>ketoglutarate</w:t>
      </w:r>
      <w:proofErr w:type="spellEnd"/>
      <w:r>
        <w:rPr>
          <w:rFonts w:asciiTheme="majorBidi" w:hAnsiTheme="majorBidi" w:cstheme="majorBidi"/>
          <w:sz w:val="28"/>
          <w:szCs w:val="28"/>
          <w:lang w:bidi="ar-IQ"/>
        </w:rPr>
        <w:t xml:space="preserve"> </w:t>
      </w:r>
      <w:r w:rsidRPr="00EE19DA">
        <w:rPr>
          <w:rFonts w:asciiTheme="majorBidi" w:hAnsiTheme="majorBidi" w:cstheme="majorBidi"/>
          <w:sz w:val="28"/>
          <w:szCs w:val="28"/>
          <w:lang w:bidi="ar-IQ"/>
        </w:rPr>
        <w:t>consequently depressing the TCA cycle, affecting the cellular respiration.</w:t>
      </w:r>
    </w:p>
    <w:p w:rsidR="00B454CF" w:rsidRPr="00EE19DA" w:rsidRDefault="00B454CF" w:rsidP="00EE3E0C">
      <w:pPr>
        <w:tabs>
          <w:tab w:val="left" w:pos="0"/>
          <w:tab w:val="left" w:pos="9097"/>
          <w:tab w:val="right" w:pos="9157"/>
        </w:tabs>
        <w:jc w:val="both"/>
        <w:rPr>
          <w:rFonts w:asciiTheme="majorBidi" w:hAnsiTheme="majorBidi" w:cstheme="majorBidi"/>
          <w:sz w:val="28"/>
          <w:szCs w:val="28"/>
          <w:lang w:bidi="ar-IQ"/>
        </w:rPr>
      </w:pPr>
      <w:r>
        <w:rPr>
          <w:noProof/>
        </w:rPr>
        <w:t>*</w:t>
      </w:r>
      <w:r w:rsidRPr="00EE19DA">
        <w:rPr>
          <w:rFonts w:asciiTheme="majorBidi" w:hAnsiTheme="majorBidi" w:cstheme="majorBidi"/>
          <w:sz w:val="28"/>
          <w:szCs w:val="28"/>
          <w:lang w:bidi="ar-IQ"/>
        </w:rPr>
        <w:t xml:space="preserve"> Increased NH</w:t>
      </w:r>
      <w:r w:rsidRPr="00EE19DA">
        <w:rPr>
          <w:rFonts w:asciiTheme="majorBidi" w:hAnsiTheme="majorBidi" w:cstheme="majorBidi"/>
          <w:sz w:val="28"/>
          <w:szCs w:val="28"/>
          <w:vertAlign w:val="subscript"/>
          <w:lang w:bidi="ar-IQ"/>
        </w:rPr>
        <w:t>3</w:t>
      </w:r>
      <w:r w:rsidRPr="00EE19DA">
        <w:rPr>
          <w:rFonts w:asciiTheme="majorBidi" w:hAnsiTheme="majorBidi" w:cstheme="majorBidi"/>
          <w:sz w:val="28"/>
          <w:szCs w:val="28"/>
          <w:lang w:bidi="ar-IQ"/>
        </w:rPr>
        <w:t xml:space="preserve"> con</w:t>
      </w:r>
      <w:r w:rsidR="00EE3E0C">
        <w:rPr>
          <w:rFonts w:asciiTheme="majorBidi" w:hAnsiTheme="majorBidi" w:cstheme="majorBidi"/>
          <w:sz w:val="28"/>
          <w:szCs w:val="28"/>
          <w:lang w:bidi="ar-IQ"/>
        </w:rPr>
        <w:t>centration enhances "glutamine"</w:t>
      </w:r>
      <w:r w:rsidRPr="00EE19DA">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reduces" brain-cell" </w:t>
      </w:r>
      <w:r w:rsidRPr="00EE19DA">
        <w:rPr>
          <w:rFonts w:asciiTheme="majorBidi" w:hAnsiTheme="majorBidi" w:cstheme="majorBidi"/>
          <w:sz w:val="28"/>
          <w:szCs w:val="28"/>
          <w:lang w:bidi="ar-IQ"/>
        </w:rPr>
        <w:t>pool of Glutamic acid. Hence there is decreased formation of inhibitory neurotransmitter "GABA"</w:t>
      </w:r>
      <w:proofErr w:type="gramStart"/>
      <w:r w:rsidRPr="00EE19DA">
        <w:rPr>
          <w:rFonts w:asciiTheme="majorBidi" w:hAnsiTheme="majorBidi" w:cstheme="majorBidi"/>
          <w:sz w:val="28"/>
          <w:szCs w:val="28"/>
          <w:lang w:bidi="ar-IQ"/>
        </w:rPr>
        <w:t>( γ</w:t>
      </w:r>
      <w:proofErr w:type="gramEnd"/>
      <w:r w:rsidRPr="00EE19DA">
        <w:rPr>
          <w:rFonts w:asciiTheme="majorBidi" w:hAnsiTheme="majorBidi" w:cstheme="majorBidi"/>
          <w:sz w:val="28"/>
          <w:szCs w:val="28"/>
          <w:lang w:bidi="ar-IQ"/>
        </w:rPr>
        <w:t>- amino butyric acid)</w:t>
      </w:r>
      <w:r w:rsidRPr="00EE19DA">
        <w:rPr>
          <w:rFonts w:asciiTheme="majorBidi" w:hAnsiTheme="majorBidi" w:cstheme="majorBidi"/>
          <w:i/>
          <w:iCs/>
          <w:sz w:val="28"/>
          <w:szCs w:val="28"/>
          <w:lang w:bidi="ar-IQ"/>
        </w:rPr>
        <w:t xml:space="preserve">   . </w:t>
      </w:r>
    </w:p>
    <w:p w:rsidR="00B454CF" w:rsidRPr="00EE19DA" w:rsidRDefault="00B454CF" w:rsidP="00B454CF">
      <w:pPr>
        <w:tabs>
          <w:tab w:val="left" w:pos="0"/>
          <w:tab w:val="left" w:pos="9097"/>
          <w:tab w:val="right" w:pos="9157"/>
        </w:tabs>
        <w:jc w:val="both"/>
        <w:rPr>
          <w:rFonts w:asciiTheme="majorBidi" w:hAnsiTheme="majorBidi" w:cstheme="majorBidi"/>
          <w:sz w:val="28"/>
          <w:szCs w:val="28"/>
          <w:lang w:bidi="ar-IQ"/>
        </w:rPr>
      </w:pPr>
      <w:r>
        <w:rPr>
          <w:rFonts w:asciiTheme="majorBidi" w:hAnsiTheme="majorBidi" w:cstheme="majorBidi"/>
          <w:sz w:val="28"/>
          <w:szCs w:val="28"/>
          <w:lang w:bidi="ar-IQ"/>
        </w:rPr>
        <w:t>*</w:t>
      </w:r>
      <w:r w:rsidRPr="00EE19DA">
        <w:rPr>
          <w:rFonts w:asciiTheme="majorBidi" w:hAnsiTheme="majorBidi" w:cstheme="majorBidi"/>
          <w:sz w:val="28"/>
          <w:szCs w:val="28"/>
          <w:lang w:bidi="ar-IQ"/>
        </w:rPr>
        <w:t xml:space="preserve"> Rise in brain glutamine level enhances the outflow of glutamine from brain cells. Glutamine is carried "out" by the same "transporter" which allows the entry of "tryptophan" into brain cells. Hence "tryptophan" concentration in brain cells increases which leads to abnorm</w:t>
      </w:r>
      <w:r>
        <w:rPr>
          <w:rFonts w:asciiTheme="majorBidi" w:hAnsiTheme="majorBidi" w:cstheme="majorBidi"/>
          <w:sz w:val="28"/>
          <w:szCs w:val="28"/>
          <w:lang w:bidi="ar-IQ"/>
        </w:rPr>
        <w:t>al increases in synthesis of "</w:t>
      </w:r>
      <w:r w:rsidRPr="00EE19DA">
        <w:rPr>
          <w:rFonts w:asciiTheme="majorBidi" w:hAnsiTheme="majorBidi" w:cstheme="majorBidi"/>
          <w:sz w:val="28"/>
          <w:szCs w:val="28"/>
          <w:lang w:bidi="ar-IQ"/>
        </w:rPr>
        <w:t>serotonin", a neurotransmitter.</w:t>
      </w:r>
    </w:p>
    <w:p w:rsidR="00B454CF" w:rsidRDefault="00B454CF" w:rsidP="00B454CF">
      <w:pPr>
        <w:tabs>
          <w:tab w:val="left" w:pos="0"/>
        </w:tabs>
        <w:spacing w:after="0"/>
        <w:jc w:val="both"/>
        <w:rPr>
          <w:rFonts w:asciiTheme="majorBidi" w:hAnsiTheme="majorBidi" w:cstheme="majorBidi"/>
          <w:sz w:val="28"/>
          <w:szCs w:val="28"/>
        </w:rPr>
      </w:pPr>
    </w:p>
    <w:p w:rsidR="00B454CF" w:rsidRDefault="00B454CF" w:rsidP="00B454CF">
      <w:pPr>
        <w:spacing w:before="54" w:line="240" w:lineRule="auto"/>
        <w:ind w:right="3053"/>
        <w:rPr>
          <w:rFonts w:ascii="Times New Roman" w:hAnsi="Times New Roman" w:cs="Times New Roman"/>
          <w:color w:val="000000"/>
          <w:sz w:val="21"/>
          <w:szCs w:val="21"/>
        </w:rPr>
      </w:pPr>
      <w:r w:rsidRPr="00BD2830">
        <w:rPr>
          <w:b/>
          <w:color w:val="FF0000"/>
          <w:sz w:val="36"/>
        </w:rPr>
        <w:lastRenderedPageBreak/>
        <w:t xml:space="preserve">              </w:t>
      </w:r>
      <w:r>
        <w:rPr>
          <w:rFonts w:asciiTheme="majorBidi" w:hAnsiTheme="majorBidi" w:cstheme="majorBidi"/>
          <w:noProof/>
          <w:sz w:val="28"/>
          <w:szCs w:val="28"/>
        </w:rPr>
        <w:drawing>
          <wp:inline distT="0" distB="0" distL="0" distR="0" wp14:anchorId="68F5DC22" wp14:editId="3B0AEDED">
            <wp:extent cx="5942073" cy="6724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726378"/>
                    </a:xfrm>
                    <a:prstGeom prst="rect">
                      <a:avLst/>
                    </a:prstGeom>
                    <a:noFill/>
                    <a:ln>
                      <a:noFill/>
                    </a:ln>
                  </pic:spPr>
                </pic:pic>
              </a:graphicData>
            </a:graphic>
          </wp:inline>
        </w:drawing>
      </w:r>
    </w:p>
    <w:p w:rsidR="00B454CF" w:rsidRDefault="00B454CF" w:rsidP="00621C49">
      <w:pPr>
        <w:autoSpaceDE w:val="0"/>
        <w:autoSpaceDN w:val="0"/>
        <w:adjustRightInd w:val="0"/>
        <w:spacing w:after="0" w:line="240" w:lineRule="auto"/>
        <w:rPr>
          <w:rFonts w:ascii="Helvetica-Condensed-Bold" w:hAnsi="Helvetica-Condensed-Bold" w:cs="Helvetica-Condensed-Bold"/>
          <w:b/>
          <w:bCs/>
          <w:color w:val="009AFF"/>
          <w:sz w:val="29"/>
          <w:szCs w:val="29"/>
        </w:rPr>
      </w:pPr>
      <w:r w:rsidRPr="0035416A">
        <w:rPr>
          <w:rFonts w:asciiTheme="majorBidi" w:hAnsiTheme="majorBidi" w:cstheme="majorBidi"/>
          <w:color w:val="231F20"/>
          <w:sz w:val="24"/>
          <w:szCs w:val="24"/>
        </w:rPr>
        <w:t>Figure: Overall pattern of N-removal from an L-amino acid</w:t>
      </w:r>
      <w:r>
        <w:rPr>
          <w:rFonts w:ascii="Helvetica-Condensed-Bold" w:hAnsi="Helvetica-Condensed-Bold" w:cs="Helvetica-Condensed-Bold"/>
          <w:b/>
          <w:bCs/>
          <w:color w:val="009AFF"/>
          <w:sz w:val="29"/>
          <w:szCs w:val="29"/>
        </w:rPr>
        <w:t xml:space="preserve"> </w:t>
      </w:r>
    </w:p>
    <w:p w:rsidR="00BD117E" w:rsidRDefault="00BD117E" w:rsidP="00621C49">
      <w:pPr>
        <w:autoSpaceDE w:val="0"/>
        <w:autoSpaceDN w:val="0"/>
        <w:adjustRightInd w:val="0"/>
        <w:spacing w:after="0" w:line="240" w:lineRule="auto"/>
        <w:rPr>
          <w:rFonts w:ascii="Helvetica-Condensed-Bold" w:hAnsi="Helvetica-Condensed-Bold" w:cs="Helvetica-Condensed-Bold"/>
          <w:b/>
          <w:bCs/>
          <w:color w:val="009AFF"/>
          <w:sz w:val="29"/>
          <w:szCs w:val="29"/>
        </w:rPr>
      </w:pPr>
    </w:p>
    <w:p w:rsidR="00BD117E" w:rsidRDefault="00BD117E" w:rsidP="00621C49">
      <w:pPr>
        <w:autoSpaceDE w:val="0"/>
        <w:autoSpaceDN w:val="0"/>
        <w:adjustRightInd w:val="0"/>
        <w:spacing w:after="0" w:line="240" w:lineRule="auto"/>
        <w:rPr>
          <w:rFonts w:ascii="Helvetica-Condensed-Bold" w:hAnsi="Helvetica-Condensed-Bold" w:cs="Helvetica-Condensed-Bold"/>
          <w:b/>
          <w:bCs/>
          <w:color w:val="009AFF"/>
          <w:sz w:val="29"/>
          <w:szCs w:val="29"/>
        </w:rPr>
      </w:pPr>
    </w:p>
    <w:p w:rsidR="00BD117E" w:rsidRDefault="00BD117E" w:rsidP="00621C49">
      <w:pPr>
        <w:autoSpaceDE w:val="0"/>
        <w:autoSpaceDN w:val="0"/>
        <w:adjustRightInd w:val="0"/>
        <w:spacing w:after="0" w:line="240" w:lineRule="auto"/>
        <w:rPr>
          <w:rFonts w:ascii="Helvetica-Condensed-Bold" w:hAnsi="Helvetica-Condensed-Bold" w:cs="Helvetica-Condensed-Bold"/>
          <w:b/>
          <w:bCs/>
          <w:color w:val="009AFF"/>
          <w:sz w:val="29"/>
          <w:szCs w:val="29"/>
        </w:rPr>
      </w:pPr>
    </w:p>
    <w:p w:rsidR="00BD117E" w:rsidRDefault="00BD117E" w:rsidP="00621C49">
      <w:pPr>
        <w:autoSpaceDE w:val="0"/>
        <w:autoSpaceDN w:val="0"/>
        <w:adjustRightInd w:val="0"/>
        <w:spacing w:after="0" w:line="240" w:lineRule="auto"/>
        <w:rPr>
          <w:rFonts w:ascii="Helvetica-Condensed-Bold" w:hAnsi="Helvetica-Condensed-Bold" w:cs="Helvetica-Condensed-Bold"/>
          <w:b/>
          <w:bCs/>
          <w:color w:val="009AFF"/>
          <w:sz w:val="29"/>
          <w:szCs w:val="29"/>
        </w:rPr>
      </w:pPr>
    </w:p>
    <w:p w:rsidR="00EE19DA" w:rsidRDefault="00EE19DA" w:rsidP="00512AFC">
      <w:pPr>
        <w:tabs>
          <w:tab w:val="left" w:pos="-625"/>
          <w:tab w:val="left" w:pos="9097"/>
          <w:tab w:val="right" w:pos="9157"/>
        </w:tabs>
        <w:bidi/>
        <w:jc w:val="right"/>
        <w:rPr>
          <w:rFonts w:ascii="Arial Black" w:hAnsi="Arial Black" w:cstheme="majorBidi"/>
          <w:b/>
          <w:bCs/>
          <w:sz w:val="28"/>
          <w:szCs w:val="28"/>
          <w:rtl/>
          <w:lang w:bidi="ar-IQ"/>
        </w:rPr>
      </w:pPr>
      <w:proofErr w:type="spellStart"/>
      <w:r>
        <w:rPr>
          <w:rFonts w:ascii="Arial Black" w:hAnsi="Arial Black" w:cstheme="majorBidi"/>
          <w:b/>
          <w:bCs/>
          <w:sz w:val="28"/>
          <w:szCs w:val="28"/>
          <w:lang w:bidi="ar-IQ"/>
        </w:rPr>
        <w:lastRenderedPageBreak/>
        <w:t>Hyperammonaemia</w:t>
      </w:r>
      <w:proofErr w:type="spellEnd"/>
    </w:p>
    <w:p w:rsidR="00EE19DA" w:rsidRPr="00EE19DA" w:rsidRDefault="00EE19DA" w:rsidP="00EE19DA">
      <w:pPr>
        <w:tabs>
          <w:tab w:val="left" w:pos="-625"/>
          <w:tab w:val="left" w:pos="9097"/>
          <w:tab w:val="right" w:pos="9157"/>
        </w:tabs>
        <w:bidi/>
        <w:spacing w:after="0"/>
        <w:jc w:val="right"/>
        <w:rPr>
          <w:rFonts w:asciiTheme="majorBidi" w:hAnsiTheme="majorBidi" w:cstheme="majorBidi"/>
          <w:sz w:val="28"/>
          <w:szCs w:val="28"/>
          <w:lang w:bidi="ar-IQ"/>
        </w:rPr>
      </w:pPr>
      <w:r w:rsidRPr="00EE19DA">
        <w:rPr>
          <w:rFonts w:asciiTheme="majorBidi" w:hAnsiTheme="majorBidi" w:cstheme="majorBidi"/>
          <w:sz w:val="28"/>
          <w:szCs w:val="28"/>
          <w:lang w:bidi="ar-IQ"/>
        </w:rPr>
        <w:t>Two type:</w:t>
      </w:r>
    </w:p>
    <w:p w:rsidR="00EE19DA" w:rsidRPr="00EE19DA" w:rsidRDefault="00EE19DA" w:rsidP="00EE19DA">
      <w:pPr>
        <w:tabs>
          <w:tab w:val="left" w:pos="-625"/>
          <w:tab w:val="left" w:pos="9097"/>
          <w:tab w:val="right" w:pos="9157"/>
        </w:tabs>
        <w:bidi/>
        <w:spacing w:after="0"/>
        <w:jc w:val="right"/>
        <w:rPr>
          <w:rFonts w:asciiTheme="majorBidi" w:hAnsiTheme="majorBidi" w:cstheme="majorBidi"/>
          <w:sz w:val="28"/>
          <w:szCs w:val="28"/>
          <w:lang w:bidi="ar-IQ"/>
        </w:rPr>
      </w:pPr>
      <w:r w:rsidRPr="00EE19DA">
        <w:rPr>
          <w:rFonts w:asciiTheme="majorBidi" w:hAnsiTheme="majorBidi" w:cstheme="majorBidi"/>
          <w:sz w:val="28"/>
          <w:szCs w:val="28"/>
          <w:lang w:bidi="ar-IQ"/>
        </w:rPr>
        <w:t xml:space="preserve">1- </w:t>
      </w:r>
      <w:r w:rsidRPr="00342CC5">
        <w:rPr>
          <w:rFonts w:asciiTheme="majorBidi" w:hAnsiTheme="majorBidi" w:cstheme="majorBidi"/>
          <w:i/>
          <w:iCs/>
          <w:sz w:val="28"/>
          <w:szCs w:val="28"/>
          <w:lang w:bidi="ar-IQ"/>
        </w:rPr>
        <w:t xml:space="preserve">Acquired </w:t>
      </w:r>
      <w:proofErr w:type="spellStart"/>
      <w:r w:rsidRPr="00342CC5">
        <w:rPr>
          <w:rFonts w:asciiTheme="majorBidi" w:hAnsiTheme="majorBidi" w:cstheme="majorBidi"/>
          <w:i/>
          <w:iCs/>
          <w:sz w:val="28"/>
          <w:szCs w:val="28"/>
          <w:lang w:bidi="ar-IQ"/>
        </w:rPr>
        <w:t>hyperammonaemia</w:t>
      </w:r>
      <w:proofErr w:type="spellEnd"/>
      <w:r w:rsidRPr="00EE19DA">
        <w:rPr>
          <w:rFonts w:asciiTheme="majorBidi" w:hAnsiTheme="majorBidi" w:cstheme="majorBidi"/>
          <w:sz w:val="28"/>
          <w:szCs w:val="28"/>
          <w:lang w:bidi="ar-IQ"/>
        </w:rPr>
        <w:t>:</w:t>
      </w:r>
      <w:r w:rsidR="00342CC5">
        <w:rPr>
          <w:rFonts w:asciiTheme="majorBidi" w:hAnsiTheme="majorBidi" w:cstheme="majorBidi"/>
          <w:sz w:val="28"/>
          <w:szCs w:val="28"/>
          <w:lang w:bidi="ar-IQ"/>
        </w:rPr>
        <w:t xml:space="preserve"> </w:t>
      </w:r>
      <w:r w:rsidRPr="00EE19DA">
        <w:rPr>
          <w:rFonts w:asciiTheme="majorBidi" w:hAnsiTheme="majorBidi" w:cstheme="majorBidi"/>
          <w:sz w:val="28"/>
          <w:szCs w:val="28"/>
          <w:lang w:bidi="ar-IQ"/>
        </w:rPr>
        <w:t>the result of Cirrhosis of the liver.</w:t>
      </w:r>
    </w:p>
    <w:p w:rsidR="00EE19DA" w:rsidRPr="00EE19DA" w:rsidRDefault="00EE19DA" w:rsidP="00EE19DA">
      <w:pPr>
        <w:tabs>
          <w:tab w:val="left" w:pos="-625"/>
          <w:tab w:val="left" w:pos="9097"/>
          <w:tab w:val="right" w:pos="9157"/>
        </w:tabs>
        <w:bidi/>
        <w:spacing w:after="0"/>
        <w:jc w:val="right"/>
        <w:rPr>
          <w:rFonts w:asciiTheme="majorBidi" w:hAnsiTheme="majorBidi" w:cstheme="majorBidi"/>
          <w:sz w:val="28"/>
          <w:szCs w:val="28"/>
          <w:lang w:bidi="ar-IQ"/>
        </w:rPr>
      </w:pPr>
      <w:r w:rsidRPr="00EE19DA">
        <w:rPr>
          <w:rFonts w:asciiTheme="majorBidi" w:hAnsiTheme="majorBidi" w:cstheme="majorBidi"/>
          <w:sz w:val="28"/>
          <w:szCs w:val="28"/>
          <w:lang w:bidi="ar-IQ"/>
        </w:rPr>
        <w:t>2-</w:t>
      </w:r>
      <w:r w:rsidRPr="00342CC5">
        <w:rPr>
          <w:rFonts w:asciiTheme="majorBidi" w:hAnsiTheme="majorBidi" w:cstheme="majorBidi"/>
          <w:i/>
          <w:iCs/>
          <w:sz w:val="28"/>
          <w:szCs w:val="28"/>
          <w:lang w:bidi="ar-IQ"/>
        </w:rPr>
        <w:t xml:space="preserve">Inherited </w:t>
      </w:r>
      <w:proofErr w:type="spellStart"/>
      <w:r w:rsidRPr="00342CC5">
        <w:rPr>
          <w:rFonts w:asciiTheme="majorBidi" w:hAnsiTheme="majorBidi" w:cstheme="majorBidi"/>
          <w:i/>
          <w:iCs/>
          <w:sz w:val="28"/>
          <w:szCs w:val="28"/>
          <w:lang w:bidi="ar-IQ"/>
        </w:rPr>
        <w:t>hyperammonaemia</w:t>
      </w:r>
      <w:proofErr w:type="spellEnd"/>
      <w:r w:rsidRPr="00342CC5">
        <w:rPr>
          <w:rFonts w:asciiTheme="majorBidi" w:hAnsiTheme="majorBidi" w:cstheme="majorBidi"/>
          <w:i/>
          <w:iCs/>
          <w:sz w:val="28"/>
          <w:szCs w:val="28"/>
          <w:lang w:bidi="ar-IQ"/>
        </w:rPr>
        <w:t>:</w:t>
      </w:r>
      <w:r w:rsidR="00342CC5" w:rsidRPr="00342CC5">
        <w:rPr>
          <w:rFonts w:asciiTheme="majorBidi" w:hAnsiTheme="majorBidi" w:cstheme="majorBidi"/>
          <w:i/>
          <w:iCs/>
          <w:sz w:val="28"/>
          <w:szCs w:val="28"/>
          <w:lang w:bidi="ar-IQ"/>
        </w:rPr>
        <w:t xml:space="preserve"> </w:t>
      </w:r>
      <w:r w:rsidRPr="00342CC5">
        <w:rPr>
          <w:rFonts w:asciiTheme="majorBidi" w:hAnsiTheme="majorBidi" w:cstheme="majorBidi"/>
          <w:i/>
          <w:iCs/>
          <w:sz w:val="28"/>
          <w:szCs w:val="28"/>
          <w:lang w:bidi="ar-IQ"/>
        </w:rPr>
        <w:t xml:space="preserve"> </w:t>
      </w:r>
      <w:r w:rsidRPr="00EE19DA">
        <w:rPr>
          <w:rFonts w:asciiTheme="majorBidi" w:hAnsiTheme="majorBidi" w:cstheme="majorBidi"/>
          <w:sz w:val="28"/>
          <w:szCs w:val="28"/>
          <w:lang w:bidi="ar-IQ"/>
        </w:rPr>
        <w:t>results from genetic defects in the urea cycle enzyme</w:t>
      </w:r>
    </w:p>
    <w:p w:rsidR="003C7D85" w:rsidRDefault="003C7D85" w:rsidP="003C7D85">
      <w:pPr>
        <w:pStyle w:val="ListParagraph"/>
        <w:tabs>
          <w:tab w:val="left" w:pos="-625"/>
          <w:tab w:val="left" w:pos="9097"/>
          <w:tab w:val="right" w:pos="9157"/>
        </w:tabs>
        <w:bidi/>
        <w:spacing w:line="360" w:lineRule="auto"/>
        <w:ind w:left="-265"/>
        <w:jc w:val="right"/>
        <w:rPr>
          <w:rFonts w:asciiTheme="majorBidi" w:hAnsiTheme="majorBidi" w:cstheme="majorBidi"/>
          <w:sz w:val="28"/>
          <w:szCs w:val="28"/>
          <w:lang w:bidi="ar-IQ"/>
        </w:rPr>
      </w:pPr>
      <w:r>
        <w:rPr>
          <w:rFonts w:asciiTheme="majorBidi" w:hAnsiTheme="majorBidi" w:cstheme="majorBidi"/>
          <w:b/>
          <w:bCs/>
          <w:color w:val="00B050"/>
          <w:sz w:val="32"/>
          <w:szCs w:val="32"/>
          <w:lang w:bidi="ar-IQ"/>
        </w:rPr>
        <w:t xml:space="preserve">Features of </w:t>
      </w:r>
      <w:r w:rsidRPr="003C7D85">
        <w:rPr>
          <w:rFonts w:asciiTheme="majorBidi" w:hAnsiTheme="majorBidi" w:cstheme="majorBidi"/>
          <w:b/>
          <w:bCs/>
          <w:color w:val="00B050"/>
          <w:sz w:val="32"/>
          <w:szCs w:val="32"/>
          <w:lang w:bidi="ar-IQ"/>
        </w:rPr>
        <w:t>NH</w:t>
      </w:r>
      <w:r w:rsidRPr="003C7D85">
        <w:rPr>
          <w:rFonts w:asciiTheme="majorBidi" w:hAnsiTheme="majorBidi" w:cstheme="majorBidi"/>
          <w:b/>
          <w:bCs/>
          <w:color w:val="00B050"/>
          <w:sz w:val="32"/>
          <w:szCs w:val="32"/>
          <w:vertAlign w:val="subscript"/>
          <w:lang w:bidi="ar-IQ"/>
        </w:rPr>
        <w:t>3</w:t>
      </w:r>
      <w:r w:rsidRPr="003C7D85">
        <w:rPr>
          <w:rFonts w:asciiTheme="majorBidi" w:hAnsiTheme="majorBidi" w:cstheme="majorBidi"/>
          <w:b/>
          <w:bCs/>
          <w:color w:val="00B050"/>
          <w:sz w:val="32"/>
          <w:szCs w:val="32"/>
          <w:lang w:bidi="ar-IQ"/>
        </w:rPr>
        <w:t xml:space="preserve"> intoxication</w:t>
      </w:r>
      <w:r w:rsidRPr="003C7D85">
        <w:rPr>
          <w:rFonts w:asciiTheme="majorBidi" w:hAnsiTheme="majorBidi" w:cstheme="majorBidi"/>
          <w:color w:val="00B050"/>
          <w:sz w:val="32"/>
          <w:szCs w:val="32"/>
          <w:lang w:bidi="ar-IQ"/>
        </w:rPr>
        <w:t>:</w:t>
      </w:r>
      <w:r>
        <w:rPr>
          <w:rFonts w:asciiTheme="majorBidi" w:hAnsiTheme="majorBidi" w:cstheme="majorBidi"/>
          <w:sz w:val="32"/>
          <w:szCs w:val="32"/>
          <w:lang w:bidi="ar-IQ"/>
        </w:rPr>
        <w:t xml:space="preserve"> </w:t>
      </w:r>
      <w:r>
        <w:rPr>
          <w:rFonts w:asciiTheme="majorBidi" w:hAnsiTheme="majorBidi" w:cstheme="majorBidi"/>
          <w:sz w:val="28"/>
          <w:szCs w:val="28"/>
          <w:lang w:bidi="ar-IQ"/>
        </w:rPr>
        <w:t>The symptoms of NH</w:t>
      </w:r>
      <w:r>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intoxication include:</w:t>
      </w:r>
    </w:p>
    <w:p w:rsidR="003C7D85" w:rsidRDefault="003C7D85" w:rsidP="003C7D85">
      <w:pPr>
        <w:pStyle w:val="ListParagraph"/>
        <w:tabs>
          <w:tab w:val="left" w:pos="-625"/>
          <w:tab w:val="left" w:pos="9097"/>
          <w:tab w:val="right" w:pos="9157"/>
        </w:tabs>
        <w:bidi/>
        <w:spacing w:line="360" w:lineRule="auto"/>
        <w:ind w:left="-265"/>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a</w:t>
      </w:r>
      <w:proofErr w:type="gramEnd"/>
      <w:r>
        <w:rPr>
          <w:rFonts w:asciiTheme="majorBidi" w:hAnsiTheme="majorBidi" w:cstheme="majorBidi"/>
          <w:sz w:val="28"/>
          <w:szCs w:val="28"/>
          <w:lang w:bidi="ar-IQ"/>
        </w:rPr>
        <w:t xml:space="preserve"> peculiar flapping tremor</w:t>
      </w:r>
    </w:p>
    <w:p w:rsidR="003C7D85" w:rsidRDefault="003C7D85" w:rsidP="003C7D85">
      <w:pPr>
        <w:pStyle w:val="ListParagraph"/>
        <w:tabs>
          <w:tab w:val="left" w:pos="-625"/>
          <w:tab w:val="left" w:pos="9097"/>
          <w:tab w:val="right" w:pos="9157"/>
        </w:tabs>
        <w:bidi/>
        <w:spacing w:line="360" w:lineRule="auto"/>
        <w:ind w:left="-265"/>
        <w:jc w:val="right"/>
        <w:rPr>
          <w:rFonts w:asciiTheme="majorBidi" w:hAnsiTheme="majorBidi" w:cstheme="majorBidi"/>
          <w:sz w:val="28"/>
          <w:szCs w:val="28"/>
          <w:lang w:bidi="ar-IQ"/>
        </w:rPr>
      </w:pPr>
      <w:r>
        <w:rPr>
          <w:rFonts w:asciiTheme="majorBidi" w:hAnsiTheme="majorBidi" w:cstheme="majorBidi"/>
          <w:sz w:val="28"/>
          <w:szCs w:val="28"/>
          <w:lang w:bidi="ar-IQ"/>
        </w:rPr>
        <w:t>- slurring of speech</w:t>
      </w:r>
    </w:p>
    <w:p w:rsidR="003C7D85" w:rsidRDefault="003C7D85" w:rsidP="003C7D85">
      <w:pPr>
        <w:pStyle w:val="ListParagraph"/>
        <w:tabs>
          <w:tab w:val="left" w:pos="-625"/>
          <w:tab w:val="left" w:pos="9097"/>
          <w:tab w:val="right" w:pos="9157"/>
        </w:tabs>
        <w:bidi/>
        <w:spacing w:line="360" w:lineRule="auto"/>
        <w:ind w:left="-265"/>
        <w:jc w:val="right"/>
        <w:rPr>
          <w:rFonts w:asciiTheme="majorBidi" w:hAnsiTheme="majorBidi" w:cstheme="majorBidi"/>
          <w:sz w:val="28"/>
          <w:szCs w:val="28"/>
          <w:lang w:bidi="ar-IQ"/>
        </w:rPr>
      </w:pPr>
      <w:r>
        <w:rPr>
          <w:rFonts w:asciiTheme="majorBidi" w:hAnsiTheme="majorBidi" w:cstheme="majorBidi"/>
          <w:sz w:val="28"/>
          <w:szCs w:val="28"/>
          <w:lang w:bidi="ar-IQ"/>
        </w:rPr>
        <w:t xml:space="preserve">- blurring of vision </w:t>
      </w:r>
    </w:p>
    <w:p w:rsidR="003C7D85" w:rsidRDefault="003C7D85" w:rsidP="003C7D85">
      <w:pPr>
        <w:pStyle w:val="ListParagraph"/>
        <w:tabs>
          <w:tab w:val="left" w:pos="-625"/>
          <w:tab w:val="left" w:pos="9097"/>
          <w:tab w:val="right" w:pos="9157"/>
        </w:tabs>
        <w:bidi/>
        <w:spacing w:line="360" w:lineRule="auto"/>
        <w:ind w:left="-265"/>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and</w:t>
      </w:r>
      <w:proofErr w:type="gramEnd"/>
      <w:r>
        <w:rPr>
          <w:rFonts w:asciiTheme="majorBidi" w:hAnsiTheme="majorBidi" w:cstheme="majorBidi"/>
          <w:sz w:val="28"/>
          <w:szCs w:val="28"/>
          <w:lang w:bidi="ar-IQ"/>
        </w:rPr>
        <w:t xml:space="preserve"> in severe cases follows to coma and death.</w:t>
      </w:r>
    </w:p>
    <w:p w:rsidR="003C7D85" w:rsidRDefault="003C7D85" w:rsidP="003C7D85">
      <w:pPr>
        <w:pStyle w:val="ListParagraph"/>
        <w:tabs>
          <w:tab w:val="left" w:pos="-625"/>
          <w:tab w:val="left" w:pos="9097"/>
          <w:tab w:val="right" w:pos="9157"/>
        </w:tabs>
        <w:bidi/>
        <w:spacing w:line="360" w:lineRule="auto"/>
        <w:ind w:left="-265"/>
        <w:jc w:val="right"/>
        <w:rPr>
          <w:rFonts w:asciiTheme="majorBidi" w:hAnsiTheme="majorBidi" w:cstheme="majorBidi"/>
          <w:sz w:val="28"/>
          <w:szCs w:val="28"/>
          <w:lang w:bidi="ar-IQ"/>
        </w:rPr>
      </w:pPr>
      <w:r>
        <w:rPr>
          <w:rFonts w:asciiTheme="majorBidi" w:hAnsiTheme="majorBidi" w:cstheme="majorBidi"/>
          <w:sz w:val="28"/>
          <w:szCs w:val="28"/>
          <w:lang w:bidi="ar-IQ"/>
        </w:rPr>
        <w:t>These resemble those of syndrome of hepatic coma, where blood and brain NH</w:t>
      </w:r>
      <w:r>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levels are elevated.</w:t>
      </w:r>
    </w:p>
    <w:sectPr w:rsidR="003C7D85" w:rsidSect="0090722E">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AE" w:rsidRDefault="00AE7EAE" w:rsidP="006E2797">
      <w:pPr>
        <w:spacing w:after="0" w:line="240" w:lineRule="auto"/>
      </w:pPr>
      <w:r>
        <w:separator/>
      </w:r>
    </w:p>
  </w:endnote>
  <w:endnote w:type="continuationSeparator" w:id="0">
    <w:p w:rsidR="00AE7EAE" w:rsidRDefault="00AE7EAE" w:rsidP="006E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Condensed-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22434"/>
      <w:docPartObj>
        <w:docPartGallery w:val="Page Numbers (Bottom of Page)"/>
        <w:docPartUnique/>
      </w:docPartObj>
    </w:sdtPr>
    <w:sdtEndPr>
      <w:rPr>
        <w:noProof/>
      </w:rPr>
    </w:sdtEndPr>
    <w:sdtContent>
      <w:p w:rsidR="00C87E18" w:rsidRDefault="00C87E18">
        <w:pPr>
          <w:pStyle w:val="Footer"/>
          <w:jc w:val="center"/>
        </w:pPr>
        <w:r>
          <w:fldChar w:fldCharType="begin"/>
        </w:r>
        <w:r>
          <w:instrText xml:space="preserve"> PAGE   \* MERGEFORMAT </w:instrText>
        </w:r>
        <w:r>
          <w:fldChar w:fldCharType="separate"/>
        </w:r>
        <w:r w:rsidR="00CE233E">
          <w:rPr>
            <w:noProof/>
          </w:rPr>
          <w:t>8</w:t>
        </w:r>
        <w:r>
          <w:rPr>
            <w:noProof/>
          </w:rPr>
          <w:fldChar w:fldCharType="end"/>
        </w:r>
      </w:p>
    </w:sdtContent>
  </w:sdt>
  <w:p w:rsidR="00C87E18" w:rsidRDefault="00C87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AE" w:rsidRDefault="00AE7EAE" w:rsidP="006E2797">
      <w:pPr>
        <w:spacing w:after="0" w:line="240" w:lineRule="auto"/>
      </w:pPr>
      <w:r>
        <w:separator/>
      </w:r>
    </w:p>
  </w:footnote>
  <w:footnote w:type="continuationSeparator" w:id="0">
    <w:p w:rsidR="00AE7EAE" w:rsidRDefault="00AE7EAE" w:rsidP="006E2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18" w:rsidRPr="00CD49BF" w:rsidRDefault="00CD49BF" w:rsidP="00CE233E">
    <w:pPr>
      <w:pStyle w:val="Header"/>
      <w:rPr>
        <w:sz w:val="24"/>
        <w:szCs w:val="24"/>
      </w:rPr>
    </w:pPr>
    <w:r w:rsidRPr="00CD49BF">
      <w:rPr>
        <w:sz w:val="24"/>
        <w:szCs w:val="24"/>
      </w:rPr>
      <w:t>Lecture 3: Protein</w:t>
    </w:r>
    <w:r w:rsidR="00C87E18" w:rsidRPr="00CD49BF">
      <w:rPr>
        <w:sz w:val="24"/>
        <w:szCs w:val="24"/>
      </w:rPr>
      <w:t xml:space="preserve"> and Amino acid </w:t>
    </w:r>
    <w:r w:rsidRPr="00CD49BF">
      <w:rPr>
        <w:sz w:val="24"/>
        <w:szCs w:val="24"/>
      </w:rPr>
      <w:t xml:space="preserve">Metabolism by Prof. Dr. </w:t>
    </w:r>
    <w:proofErr w:type="spellStart"/>
    <w:r w:rsidRPr="00CD49BF">
      <w:rPr>
        <w:sz w:val="24"/>
        <w:szCs w:val="24"/>
      </w:rPr>
      <w:t>Sura</w:t>
    </w:r>
    <w:proofErr w:type="spellEnd"/>
    <w:r w:rsidRPr="00CD49BF">
      <w:rPr>
        <w:sz w:val="24"/>
        <w:szCs w:val="24"/>
      </w:rPr>
      <w:t xml:space="preserve"> A. </w:t>
    </w:r>
    <w:proofErr w:type="spellStart"/>
    <w:proofErr w:type="gramStart"/>
    <w:r w:rsidRPr="00CD49BF">
      <w:rPr>
        <w:sz w:val="24"/>
        <w:szCs w:val="24"/>
      </w:rPr>
      <w:t>Abdulsattar</w:t>
    </w:r>
    <w:proofErr w:type="spellEnd"/>
    <w:r w:rsidRPr="00CD49BF">
      <w:rPr>
        <w:sz w:val="24"/>
        <w:szCs w:val="24"/>
      </w:rPr>
      <w:t xml:space="preserve"> </w:t>
    </w:r>
    <w:r w:rsidR="0090722E">
      <w:rPr>
        <w:sz w:val="24"/>
        <w:szCs w:val="24"/>
      </w:rPr>
      <w:t xml:space="preserve"> (</w:t>
    </w:r>
    <w:proofErr w:type="gramEnd"/>
    <w:r w:rsidR="0090722E">
      <w:rPr>
        <w:sz w:val="24"/>
        <w:szCs w:val="24"/>
      </w:rPr>
      <w:t>201</w:t>
    </w:r>
    <w:r w:rsidR="00CE233E">
      <w:rPr>
        <w:rFonts w:hint="cs"/>
        <w:sz w:val="24"/>
        <w:szCs w:val="24"/>
        <w:rtl/>
      </w:rPr>
      <w:t>9</w:t>
    </w:r>
    <w:r w:rsidR="00C87E18" w:rsidRPr="00CD49BF">
      <w:rPr>
        <w:sz w:val="24"/>
        <w:szCs w:val="24"/>
      </w:rPr>
      <w:t>-20</w:t>
    </w:r>
    <w:r w:rsidR="00CE233E">
      <w:rPr>
        <w:rFonts w:hint="cs"/>
        <w:sz w:val="24"/>
        <w:szCs w:val="24"/>
        <w:rtl/>
      </w:rPr>
      <w:t>20</w:t>
    </w:r>
    <w:r w:rsidR="00C87E18" w:rsidRPr="00CD49BF">
      <w:rPr>
        <w:sz w:val="24"/>
        <w:szCs w:val="24"/>
      </w:rPr>
      <w:t xml:space="preserve">) </w:t>
    </w:r>
  </w:p>
  <w:p w:rsidR="00BD2830" w:rsidRPr="00CD49BF" w:rsidRDefault="00BD2830">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82170"/>
    <w:multiLevelType w:val="hybridMultilevel"/>
    <w:tmpl w:val="03DED224"/>
    <w:lvl w:ilvl="0" w:tplc="6DD051CC">
      <w:start w:val="15"/>
      <w:numFmt w:val="upperLetter"/>
      <w:lvlText w:val="%1"/>
      <w:lvlJc w:val="left"/>
      <w:pPr>
        <w:ind w:left="725" w:hanging="538"/>
        <w:jc w:val="right"/>
      </w:pPr>
      <w:rPr>
        <w:rFonts w:ascii="Arial" w:eastAsia="Arial" w:hAnsi="Arial" w:cs="Arial" w:hint="default"/>
        <w:b/>
        <w:bCs/>
        <w:w w:val="101"/>
        <w:sz w:val="27"/>
        <w:szCs w:val="27"/>
      </w:rPr>
    </w:lvl>
    <w:lvl w:ilvl="1" w:tplc="69CC3C28">
      <w:numFmt w:val="bullet"/>
      <w:lvlText w:val=""/>
      <w:lvlJc w:val="left"/>
      <w:pPr>
        <w:ind w:left="935" w:hanging="360"/>
      </w:pPr>
      <w:rPr>
        <w:rFonts w:ascii="Symbol" w:eastAsia="Symbol" w:hAnsi="Symbol" w:cs="Symbol" w:hint="default"/>
        <w:w w:val="99"/>
        <w:sz w:val="20"/>
        <w:szCs w:val="20"/>
      </w:rPr>
    </w:lvl>
    <w:lvl w:ilvl="2" w:tplc="46A0FCA0">
      <w:numFmt w:val="bullet"/>
      <w:lvlText w:val="•"/>
      <w:lvlJc w:val="left"/>
      <w:pPr>
        <w:ind w:left="940" w:hanging="360"/>
      </w:pPr>
      <w:rPr>
        <w:rFonts w:hint="default"/>
      </w:rPr>
    </w:lvl>
    <w:lvl w:ilvl="3" w:tplc="461AAAE8">
      <w:numFmt w:val="bullet"/>
      <w:lvlText w:val="•"/>
      <w:lvlJc w:val="left"/>
      <w:pPr>
        <w:ind w:left="1280" w:hanging="360"/>
      </w:pPr>
      <w:rPr>
        <w:rFonts w:hint="default"/>
      </w:rPr>
    </w:lvl>
    <w:lvl w:ilvl="4" w:tplc="F5B6CF8A">
      <w:numFmt w:val="bullet"/>
      <w:lvlText w:val="•"/>
      <w:lvlJc w:val="left"/>
      <w:pPr>
        <w:ind w:left="16" w:hanging="360"/>
      </w:pPr>
      <w:rPr>
        <w:rFonts w:hint="default"/>
      </w:rPr>
    </w:lvl>
    <w:lvl w:ilvl="5" w:tplc="9FF6346C">
      <w:numFmt w:val="bullet"/>
      <w:lvlText w:val="•"/>
      <w:lvlJc w:val="left"/>
      <w:pPr>
        <w:ind w:left="-1248" w:hanging="360"/>
      </w:pPr>
      <w:rPr>
        <w:rFonts w:hint="default"/>
      </w:rPr>
    </w:lvl>
    <w:lvl w:ilvl="6" w:tplc="8AF2E44A">
      <w:numFmt w:val="bullet"/>
      <w:lvlText w:val="•"/>
      <w:lvlJc w:val="left"/>
      <w:pPr>
        <w:ind w:left="-2511" w:hanging="360"/>
      </w:pPr>
      <w:rPr>
        <w:rFonts w:hint="default"/>
      </w:rPr>
    </w:lvl>
    <w:lvl w:ilvl="7" w:tplc="AD3C8B7C">
      <w:numFmt w:val="bullet"/>
      <w:lvlText w:val="•"/>
      <w:lvlJc w:val="left"/>
      <w:pPr>
        <w:ind w:left="-3775" w:hanging="360"/>
      </w:pPr>
      <w:rPr>
        <w:rFonts w:hint="default"/>
      </w:rPr>
    </w:lvl>
    <w:lvl w:ilvl="8" w:tplc="A6047CFE">
      <w:numFmt w:val="bullet"/>
      <w:lvlText w:val="•"/>
      <w:lvlJc w:val="left"/>
      <w:pPr>
        <w:ind w:left="-5038" w:hanging="360"/>
      </w:pPr>
      <w:rPr>
        <w:rFonts w:hint="default"/>
      </w:rPr>
    </w:lvl>
  </w:abstractNum>
  <w:abstractNum w:abstractNumId="1">
    <w:nsid w:val="16CB0EC9"/>
    <w:multiLevelType w:val="hybridMultilevel"/>
    <w:tmpl w:val="9DBA6D94"/>
    <w:lvl w:ilvl="0" w:tplc="42983036">
      <w:start w:val="1"/>
      <w:numFmt w:val="upperLetter"/>
      <w:lvlText w:val="%1."/>
      <w:lvlJc w:val="left"/>
      <w:pPr>
        <w:ind w:left="1054" w:hanging="294"/>
        <w:jc w:val="left"/>
      </w:pPr>
      <w:rPr>
        <w:rFonts w:ascii="Times New Roman" w:eastAsia="Times New Roman" w:hAnsi="Times New Roman" w:cs="Times New Roman"/>
        <w:w w:val="99"/>
        <w:sz w:val="24"/>
        <w:szCs w:val="24"/>
      </w:rPr>
    </w:lvl>
    <w:lvl w:ilvl="1" w:tplc="397A531A">
      <w:numFmt w:val="bullet"/>
      <w:lvlText w:val="•"/>
      <w:lvlJc w:val="left"/>
      <w:pPr>
        <w:ind w:left="1906" w:hanging="294"/>
      </w:pPr>
      <w:rPr>
        <w:rFonts w:hint="default"/>
      </w:rPr>
    </w:lvl>
    <w:lvl w:ilvl="2" w:tplc="774C1900">
      <w:numFmt w:val="bullet"/>
      <w:lvlText w:val="•"/>
      <w:lvlJc w:val="left"/>
      <w:pPr>
        <w:ind w:left="2766" w:hanging="294"/>
      </w:pPr>
      <w:rPr>
        <w:rFonts w:hint="default"/>
      </w:rPr>
    </w:lvl>
    <w:lvl w:ilvl="3" w:tplc="7D72E8B2">
      <w:numFmt w:val="bullet"/>
      <w:lvlText w:val="•"/>
      <w:lvlJc w:val="left"/>
      <w:pPr>
        <w:ind w:left="3626" w:hanging="294"/>
      </w:pPr>
      <w:rPr>
        <w:rFonts w:hint="default"/>
      </w:rPr>
    </w:lvl>
    <w:lvl w:ilvl="4" w:tplc="94423986">
      <w:numFmt w:val="bullet"/>
      <w:lvlText w:val="•"/>
      <w:lvlJc w:val="left"/>
      <w:pPr>
        <w:ind w:left="4486" w:hanging="294"/>
      </w:pPr>
      <w:rPr>
        <w:rFonts w:hint="default"/>
      </w:rPr>
    </w:lvl>
    <w:lvl w:ilvl="5" w:tplc="21A2A626">
      <w:numFmt w:val="bullet"/>
      <w:lvlText w:val="•"/>
      <w:lvlJc w:val="left"/>
      <w:pPr>
        <w:ind w:left="5346" w:hanging="294"/>
      </w:pPr>
      <w:rPr>
        <w:rFonts w:hint="default"/>
      </w:rPr>
    </w:lvl>
    <w:lvl w:ilvl="6" w:tplc="8312D980">
      <w:numFmt w:val="bullet"/>
      <w:lvlText w:val="•"/>
      <w:lvlJc w:val="left"/>
      <w:pPr>
        <w:ind w:left="6206" w:hanging="294"/>
      </w:pPr>
      <w:rPr>
        <w:rFonts w:hint="default"/>
      </w:rPr>
    </w:lvl>
    <w:lvl w:ilvl="7" w:tplc="C480EC38">
      <w:numFmt w:val="bullet"/>
      <w:lvlText w:val="•"/>
      <w:lvlJc w:val="left"/>
      <w:pPr>
        <w:ind w:left="7066" w:hanging="294"/>
      </w:pPr>
      <w:rPr>
        <w:rFonts w:hint="default"/>
      </w:rPr>
    </w:lvl>
    <w:lvl w:ilvl="8" w:tplc="E72C2E66">
      <w:numFmt w:val="bullet"/>
      <w:lvlText w:val="•"/>
      <w:lvlJc w:val="left"/>
      <w:pPr>
        <w:ind w:left="7926" w:hanging="294"/>
      </w:pPr>
      <w:rPr>
        <w:rFonts w:hint="default"/>
      </w:rPr>
    </w:lvl>
  </w:abstractNum>
  <w:abstractNum w:abstractNumId="2">
    <w:nsid w:val="1D7C6137"/>
    <w:multiLevelType w:val="hybridMultilevel"/>
    <w:tmpl w:val="70FAB096"/>
    <w:lvl w:ilvl="0" w:tplc="083E8346">
      <w:start w:val="1"/>
      <w:numFmt w:val="decimal"/>
      <w:lvlText w:val="%1-"/>
      <w:lvlJc w:val="left"/>
      <w:pPr>
        <w:ind w:left="235" w:hanging="235"/>
        <w:jc w:val="left"/>
      </w:pPr>
      <w:rPr>
        <w:rFonts w:hint="default"/>
        <w:b/>
        <w:bCs/>
        <w:w w:val="99"/>
      </w:rPr>
    </w:lvl>
    <w:lvl w:ilvl="1" w:tplc="793677DC">
      <w:numFmt w:val="bullet"/>
      <w:lvlText w:val="•"/>
      <w:lvlJc w:val="left"/>
      <w:pPr>
        <w:ind w:left="1104" w:hanging="235"/>
      </w:pPr>
      <w:rPr>
        <w:rFonts w:hint="default"/>
      </w:rPr>
    </w:lvl>
    <w:lvl w:ilvl="2" w:tplc="A0488BA0">
      <w:numFmt w:val="bullet"/>
      <w:lvlText w:val="•"/>
      <w:lvlJc w:val="left"/>
      <w:pPr>
        <w:ind w:left="1982" w:hanging="235"/>
      </w:pPr>
      <w:rPr>
        <w:rFonts w:hint="default"/>
      </w:rPr>
    </w:lvl>
    <w:lvl w:ilvl="3" w:tplc="04348FA8">
      <w:numFmt w:val="bullet"/>
      <w:lvlText w:val="•"/>
      <w:lvlJc w:val="left"/>
      <w:pPr>
        <w:ind w:left="2860" w:hanging="235"/>
      </w:pPr>
      <w:rPr>
        <w:rFonts w:hint="default"/>
      </w:rPr>
    </w:lvl>
    <w:lvl w:ilvl="4" w:tplc="A1D851D4">
      <w:numFmt w:val="bullet"/>
      <w:lvlText w:val="•"/>
      <w:lvlJc w:val="left"/>
      <w:pPr>
        <w:ind w:left="3738" w:hanging="235"/>
      </w:pPr>
      <w:rPr>
        <w:rFonts w:hint="default"/>
      </w:rPr>
    </w:lvl>
    <w:lvl w:ilvl="5" w:tplc="B5B6BE28">
      <w:numFmt w:val="bullet"/>
      <w:lvlText w:val="•"/>
      <w:lvlJc w:val="left"/>
      <w:pPr>
        <w:ind w:left="4616" w:hanging="235"/>
      </w:pPr>
      <w:rPr>
        <w:rFonts w:hint="default"/>
      </w:rPr>
    </w:lvl>
    <w:lvl w:ilvl="6" w:tplc="A440C3F0">
      <w:numFmt w:val="bullet"/>
      <w:lvlText w:val="•"/>
      <w:lvlJc w:val="left"/>
      <w:pPr>
        <w:ind w:left="5494" w:hanging="235"/>
      </w:pPr>
      <w:rPr>
        <w:rFonts w:hint="default"/>
      </w:rPr>
    </w:lvl>
    <w:lvl w:ilvl="7" w:tplc="83F84644">
      <w:numFmt w:val="bullet"/>
      <w:lvlText w:val="•"/>
      <w:lvlJc w:val="left"/>
      <w:pPr>
        <w:ind w:left="6372" w:hanging="235"/>
      </w:pPr>
      <w:rPr>
        <w:rFonts w:hint="default"/>
      </w:rPr>
    </w:lvl>
    <w:lvl w:ilvl="8" w:tplc="061C9C6A">
      <w:numFmt w:val="bullet"/>
      <w:lvlText w:val="•"/>
      <w:lvlJc w:val="left"/>
      <w:pPr>
        <w:ind w:left="7250" w:hanging="235"/>
      </w:pPr>
      <w:rPr>
        <w:rFonts w:hint="default"/>
      </w:rPr>
    </w:lvl>
  </w:abstractNum>
  <w:abstractNum w:abstractNumId="3">
    <w:nsid w:val="2E873D5E"/>
    <w:multiLevelType w:val="hybridMultilevel"/>
    <w:tmpl w:val="2016454A"/>
    <w:lvl w:ilvl="0" w:tplc="D7C067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F5C6A"/>
    <w:multiLevelType w:val="hybridMultilevel"/>
    <w:tmpl w:val="A68CB7B6"/>
    <w:lvl w:ilvl="0" w:tplc="AFE67E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8E3EDB"/>
    <w:multiLevelType w:val="hybridMultilevel"/>
    <w:tmpl w:val="5950A8CC"/>
    <w:lvl w:ilvl="0" w:tplc="84D68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7146F"/>
    <w:multiLevelType w:val="hybridMultilevel"/>
    <w:tmpl w:val="35964D8E"/>
    <w:lvl w:ilvl="0" w:tplc="A6103EC6">
      <w:start w:val="1"/>
      <w:numFmt w:val="decimal"/>
      <w:lvlText w:val="%1-"/>
      <w:lvlJc w:val="left"/>
      <w:pPr>
        <w:ind w:left="303" w:hanging="303"/>
        <w:jc w:val="left"/>
      </w:pPr>
      <w:rPr>
        <w:rFonts w:ascii="Times New Roman" w:eastAsia="Times New Roman" w:hAnsi="Times New Roman" w:cs="Times New Roman" w:hint="default"/>
        <w:b/>
        <w:bCs/>
        <w:w w:val="99"/>
        <w:sz w:val="28"/>
        <w:szCs w:val="28"/>
      </w:rPr>
    </w:lvl>
    <w:lvl w:ilvl="1" w:tplc="BFBC08D0">
      <w:start w:val="2"/>
      <w:numFmt w:val="decimal"/>
      <w:lvlText w:val="%2-"/>
      <w:lvlJc w:val="left"/>
      <w:pPr>
        <w:ind w:left="573" w:hanging="303"/>
        <w:jc w:val="right"/>
      </w:pPr>
      <w:rPr>
        <w:rFonts w:ascii="Times New Roman" w:eastAsia="Times New Roman" w:hAnsi="Times New Roman" w:cs="Times New Roman" w:hint="default"/>
        <w:b/>
        <w:bCs/>
        <w:w w:val="99"/>
        <w:sz w:val="28"/>
        <w:szCs w:val="28"/>
      </w:rPr>
    </w:lvl>
    <w:lvl w:ilvl="2" w:tplc="7F344DCA">
      <w:numFmt w:val="bullet"/>
      <w:lvlText w:val="•"/>
      <w:lvlJc w:val="left"/>
      <w:pPr>
        <w:ind w:left="865" w:hanging="303"/>
      </w:pPr>
      <w:rPr>
        <w:rFonts w:hint="default"/>
      </w:rPr>
    </w:lvl>
    <w:lvl w:ilvl="3" w:tplc="B1FA78DA">
      <w:numFmt w:val="bullet"/>
      <w:lvlText w:val="•"/>
      <w:lvlJc w:val="left"/>
      <w:pPr>
        <w:ind w:left="1085" w:hanging="303"/>
      </w:pPr>
      <w:rPr>
        <w:rFonts w:hint="default"/>
      </w:rPr>
    </w:lvl>
    <w:lvl w:ilvl="4" w:tplc="A5462164">
      <w:numFmt w:val="bullet"/>
      <w:lvlText w:val="•"/>
      <w:lvlJc w:val="left"/>
      <w:pPr>
        <w:ind w:left="3965" w:hanging="303"/>
      </w:pPr>
      <w:rPr>
        <w:rFonts w:hint="default"/>
      </w:rPr>
    </w:lvl>
    <w:lvl w:ilvl="5" w:tplc="80164A4E">
      <w:numFmt w:val="bullet"/>
      <w:lvlText w:val="•"/>
      <w:lvlJc w:val="left"/>
      <w:pPr>
        <w:ind w:left="3018" w:hanging="303"/>
      </w:pPr>
      <w:rPr>
        <w:rFonts w:hint="default"/>
      </w:rPr>
    </w:lvl>
    <w:lvl w:ilvl="6" w:tplc="EA043020">
      <w:numFmt w:val="bullet"/>
      <w:lvlText w:val="•"/>
      <w:lvlJc w:val="left"/>
      <w:pPr>
        <w:ind w:left="2071" w:hanging="303"/>
      </w:pPr>
      <w:rPr>
        <w:rFonts w:hint="default"/>
      </w:rPr>
    </w:lvl>
    <w:lvl w:ilvl="7" w:tplc="9A94A42C">
      <w:numFmt w:val="bullet"/>
      <w:lvlText w:val="•"/>
      <w:lvlJc w:val="left"/>
      <w:pPr>
        <w:ind w:left="1124" w:hanging="303"/>
      </w:pPr>
      <w:rPr>
        <w:rFonts w:hint="default"/>
      </w:rPr>
    </w:lvl>
    <w:lvl w:ilvl="8" w:tplc="DE7E470E">
      <w:numFmt w:val="bullet"/>
      <w:lvlText w:val="•"/>
      <w:lvlJc w:val="left"/>
      <w:pPr>
        <w:ind w:left="177" w:hanging="303"/>
      </w:pPr>
      <w:rPr>
        <w:rFonts w:hint="default"/>
      </w:rPr>
    </w:lvl>
  </w:abstractNum>
  <w:abstractNum w:abstractNumId="7">
    <w:nsid w:val="56E43D78"/>
    <w:multiLevelType w:val="hybridMultilevel"/>
    <w:tmpl w:val="0CD81E8C"/>
    <w:lvl w:ilvl="0" w:tplc="9CD2C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04CB4"/>
    <w:multiLevelType w:val="hybridMultilevel"/>
    <w:tmpl w:val="A11076E8"/>
    <w:lvl w:ilvl="0" w:tplc="2A9C2A5A">
      <w:start w:val="1"/>
      <w:numFmt w:val="upperLetter"/>
      <w:lvlText w:val="%1."/>
      <w:lvlJc w:val="left"/>
      <w:pPr>
        <w:ind w:left="294" w:hanging="294"/>
        <w:jc w:val="left"/>
      </w:pPr>
      <w:rPr>
        <w:rFonts w:ascii="Times New Roman" w:eastAsia="Times New Roman" w:hAnsi="Times New Roman" w:cs="Times New Roman" w:hint="default"/>
        <w:b/>
        <w:bCs/>
        <w:w w:val="99"/>
        <w:sz w:val="24"/>
        <w:szCs w:val="24"/>
      </w:rPr>
    </w:lvl>
    <w:lvl w:ilvl="1" w:tplc="45809872">
      <w:numFmt w:val="bullet"/>
      <w:lvlText w:val="•"/>
      <w:lvlJc w:val="left"/>
      <w:pPr>
        <w:ind w:left="1150" w:hanging="294"/>
      </w:pPr>
      <w:rPr>
        <w:rFonts w:hint="default"/>
      </w:rPr>
    </w:lvl>
    <w:lvl w:ilvl="2" w:tplc="F0A0D0EE">
      <w:numFmt w:val="bullet"/>
      <w:lvlText w:val="•"/>
      <w:lvlJc w:val="left"/>
      <w:pPr>
        <w:ind w:left="2014" w:hanging="294"/>
      </w:pPr>
      <w:rPr>
        <w:rFonts w:hint="default"/>
      </w:rPr>
    </w:lvl>
    <w:lvl w:ilvl="3" w:tplc="F31E6C9A">
      <w:numFmt w:val="bullet"/>
      <w:lvlText w:val="•"/>
      <w:lvlJc w:val="left"/>
      <w:pPr>
        <w:ind w:left="2878" w:hanging="294"/>
      </w:pPr>
      <w:rPr>
        <w:rFonts w:hint="default"/>
      </w:rPr>
    </w:lvl>
    <w:lvl w:ilvl="4" w:tplc="AA42348E">
      <w:numFmt w:val="bullet"/>
      <w:lvlText w:val="•"/>
      <w:lvlJc w:val="left"/>
      <w:pPr>
        <w:ind w:left="3742" w:hanging="294"/>
      </w:pPr>
      <w:rPr>
        <w:rFonts w:hint="default"/>
      </w:rPr>
    </w:lvl>
    <w:lvl w:ilvl="5" w:tplc="925682F6">
      <w:numFmt w:val="bullet"/>
      <w:lvlText w:val="•"/>
      <w:lvlJc w:val="left"/>
      <w:pPr>
        <w:ind w:left="4606" w:hanging="294"/>
      </w:pPr>
      <w:rPr>
        <w:rFonts w:hint="default"/>
      </w:rPr>
    </w:lvl>
    <w:lvl w:ilvl="6" w:tplc="BBDC6D68">
      <w:numFmt w:val="bullet"/>
      <w:lvlText w:val="•"/>
      <w:lvlJc w:val="left"/>
      <w:pPr>
        <w:ind w:left="5470" w:hanging="294"/>
      </w:pPr>
      <w:rPr>
        <w:rFonts w:hint="default"/>
      </w:rPr>
    </w:lvl>
    <w:lvl w:ilvl="7" w:tplc="B0E2650A">
      <w:numFmt w:val="bullet"/>
      <w:lvlText w:val="•"/>
      <w:lvlJc w:val="left"/>
      <w:pPr>
        <w:ind w:left="6334" w:hanging="294"/>
      </w:pPr>
      <w:rPr>
        <w:rFonts w:hint="default"/>
      </w:rPr>
    </w:lvl>
    <w:lvl w:ilvl="8" w:tplc="C2F029D6">
      <w:numFmt w:val="bullet"/>
      <w:lvlText w:val="•"/>
      <w:lvlJc w:val="left"/>
      <w:pPr>
        <w:ind w:left="7198" w:hanging="294"/>
      </w:pPr>
      <w:rPr>
        <w:rFonts w:hint="default"/>
      </w:rPr>
    </w:lvl>
  </w:abstractNum>
  <w:abstractNum w:abstractNumId="9">
    <w:nsid w:val="71C4304B"/>
    <w:multiLevelType w:val="hybridMultilevel"/>
    <w:tmpl w:val="768E9086"/>
    <w:lvl w:ilvl="0" w:tplc="5B8A4076">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73A97504"/>
    <w:multiLevelType w:val="hybridMultilevel"/>
    <w:tmpl w:val="D6D4164A"/>
    <w:lvl w:ilvl="0" w:tplc="9BFA4E16">
      <w:start w:val="1"/>
      <w:numFmt w:val="decimal"/>
      <w:lvlText w:val="%1-"/>
      <w:lvlJc w:val="left"/>
      <w:pPr>
        <w:ind w:left="260" w:hanging="260"/>
        <w:jc w:val="right"/>
      </w:pPr>
      <w:rPr>
        <w:rFonts w:ascii="Times New Roman" w:eastAsia="Times New Roman" w:hAnsi="Times New Roman" w:cs="Times New Roman" w:hint="default"/>
        <w:spacing w:val="-1"/>
        <w:w w:val="99"/>
        <w:sz w:val="24"/>
        <w:szCs w:val="24"/>
      </w:rPr>
    </w:lvl>
    <w:lvl w:ilvl="1" w:tplc="F48E85C8">
      <w:numFmt w:val="bullet"/>
      <w:lvlText w:val="•"/>
      <w:lvlJc w:val="left"/>
      <w:pPr>
        <w:ind w:left="1120" w:hanging="260"/>
      </w:pPr>
      <w:rPr>
        <w:rFonts w:hint="default"/>
      </w:rPr>
    </w:lvl>
    <w:lvl w:ilvl="2" w:tplc="E4449C9A">
      <w:numFmt w:val="bullet"/>
      <w:lvlText w:val="•"/>
      <w:lvlJc w:val="left"/>
      <w:pPr>
        <w:ind w:left="2020" w:hanging="260"/>
      </w:pPr>
      <w:rPr>
        <w:rFonts w:hint="default"/>
      </w:rPr>
    </w:lvl>
    <w:lvl w:ilvl="3" w:tplc="4176D12C">
      <w:numFmt w:val="bullet"/>
      <w:lvlText w:val="•"/>
      <w:lvlJc w:val="left"/>
      <w:pPr>
        <w:ind w:left="2920" w:hanging="260"/>
      </w:pPr>
      <w:rPr>
        <w:rFonts w:hint="default"/>
      </w:rPr>
    </w:lvl>
    <w:lvl w:ilvl="4" w:tplc="450A12FC">
      <w:numFmt w:val="bullet"/>
      <w:lvlText w:val="•"/>
      <w:lvlJc w:val="left"/>
      <w:pPr>
        <w:ind w:left="3820" w:hanging="260"/>
      </w:pPr>
      <w:rPr>
        <w:rFonts w:hint="default"/>
      </w:rPr>
    </w:lvl>
    <w:lvl w:ilvl="5" w:tplc="D21059B8">
      <w:numFmt w:val="bullet"/>
      <w:lvlText w:val="•"/>
      <w:lvlJc w:val="left"/>
      <w:pPr>
        <w:ind w:left="4720" w:hanging="260"/>
      </w:pPr>
      <w:rPr>
        <w:rFonts w:hint="default"/>
      </w:rPr>
    </w:lvl>
    <w:lvl w:ilvl="6" w:tplc="5316FE88">
      <w:numFmt w:val="bullet"/>
      <w:lvlText w:val="•"/>
      <w:lvlJc w:val="left"/>
      <w:pPr>
        <w:ind w:left="5620" w:hanging="260"/>
      </w:pPr>
      <w:rPr>
        <w:rFonts w:hint="default"/>
      </w:rPr>
    </w:lvl>
    <w:lvl w:ilvl="7" w:tplc="61823DA0">
      <w:numFmt w:val="bullet"/>
      <w:lvlText w:val="•"/>
      <w:lvlJc w:val="left"/>
      <w:pPr>
        <w:ind w:left="6520" w:hanging="260"/>
      </w:pPr>
      <w:rPr>
        <w:rFonts w:hint="default"/>
      </w:rPr>
    </w:lvl>
    <w:lvl w:ilvl="8" w:tplc="78DE3CD6">
      <w:numFmt w:val="bullet"/>
      <w:lvlText w:val="•"/>
      <w:lvlJc w:val="left"/>
      <w:pPr>
        <w:ind w:left="7420" w:hanging="260"/>
      </w:pPr>
      <w:rPr>
        <w:rFonts w:hint="default"/>
      </w:rPr>
    </w:lvl>
  </w:abstractNum>
  <w:abstractNum w:abstractNumId="11">
    <w:nsid w:val="77CD3FB4"/>
    <w:multiLevelType w:val="hybridMultilevel"/>
    <w:tmpl w:val="299EDB4C"/>
    <w:lvl w:ilvl="0" w:tplc="04D6E8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0"/>
  </w:num>
  <w:num w:numId="5">
    <w:abstractNumId w:val="11"/>
  </w:num>
  <w:num w:numId="6">
    <w:abstractNumId w:val="9"/>
  </w:num>
  <w:num w:numId="7">
    <w:abstractNumId w:val="4"/>
  </w:num>
  <w:num w:numId="8">
    <w:abstractNumId w:val="7"/>
  </w:num>
  <w:num w:numId="9">
    <w:abstractNumId w:val="1"/>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9C"/>
    <w:rsid w:val="000C1CD1"/>
    <w:rsid w:val="000C4BCD"/>
    <w:rsid w:val="001075B1"/>
    <w:rsid w:val="001268F6"/>
    <w:rsid w:val="00143A94"/>
    <w:rsid w:val="00157586"/>
    <w:rsid w:val="001A32D8"/>
    <w:rsid w:val="001A73CD"/>
    <w:rsid w:val="001D5EF7"/>
    <w:rsid w:val="00281670"/>
    <w:rsid w:val="002953C7"/>
    <w:rsid w:val="0029718D"/>
    <w:rsid w:val="002B4A70"/>
    <w:rsid w:val="002C7ADA"/>
    <w:rsid w:val="002E3CED"/>
    <w:rsid w:val="002E4D45"/>
    <w:rsid w:val="00342CC5"/>
    <w:rsid w:val="0035416A"/>
    <w:rsid w:val="003B1FCE"/>
    <w:rsid w:val="003B653A"/>
    <w:rsid w:val="003C7BC4"/>
    <w:rsid w:val="003C7D85"/>
    <w:rsid w:val="003D7A2F"/>
    <w:rsid w:val="00426D96"/>
    <w:rsid w:val="00434521"/>
    <w:rsid w:val="00441199"/>
    <w:rsid w:val="0046085D"/>
    <w:rsid w:val="0046427F"/>
    <w:rsid w:val="004A534A"/>
    <w:rsid w:val="004C6F9C"/>
    <w:rsid w:val="004D2CB7"/>
    <w:rsid w:val="00512AFC"/>
    <w:rsid w:val="0055683B"/>
    <w:rsid w:val="005A14DA"/>
    <w:rsid w:val="005D27AA"/>
    <w:rsid w:val="00621C49"/>
    <w:rsid w:val="00645A4C"/>
    <w:rsid w:val="00670B7D"/>
    <w:rsid w:val="00674CFF"/>
    <w:rsid w:val="006A789C"/>
    <w:rsid w:val="006C296F"/>
    <w:rsid w:val="006E2797"/>
    <w:rsid w:val="00723C7F"/>
    <w:rsid w:val="00791BA5"/>
    <w:rsid w:val="00810ADB"/>
    <w:rsid w:val="00852004"/>
    <w:rsid w:val="008754D7"/>
    <w:rsid w:val="00886684"/>
    <w:rsid w:val="00903F1B"/>
    <w:rsid w:val="0090722E"/>
    <w:rsid w:val="00974481"/>
    <w:rsid w:val="00984224"/>
    <w:rsid w:val="0099596D"/>
    <w:rsid w:val="009B7502"/>
    <w:rsid w:val="00A04245"/>
    <w:rsid w:val="00A70EE0"/>
    <w:rsid w:val="00A811B7"/>
    <w:rsid w:val="00A81ACC"/>
    <w:rsid w:val="00A86461"/>
    <w:rsid w:val="00AB5AF8"/>
    <w:rsid w:val="00AB69EB"/>
    <w:rsid w:val="00AE7EAE"/>
    <w:rsid w:val="00B454CF"/>
    <w:rsid w:val="00B64D02"/>
    <w:rsid w:val="00BD117E"/>
    <w:rsid w:val="00BD2830"/>
    <w:rsid w:val="00C0118B"/>
    <w:rsid w:val="00C452FD"/>
    <w:rsid w:val="00C87E18"/>
    <w:rsid w:val="00CC6311"/>
    <w:rsid w:val="00CD49BF"/>
    <w:rsid w:val="00CE233E"/>
    <w:rsid w:val="00D05F7F"/>
    <w:rsid w:val="00D432FE"/>
    <w:rsid w:val="00D64CFE"/>
    <w:rsid w:val="00D81130"/>
    <w:rsid w:val="00DE5D84"/>
    <w:rsid w:val="00E043F3"/>
    <w:rsid w:val="00E06863"/>
    <w:rsid w:val="00EE19DA"/>
    <w:rsid w:val="00EE3E0C"/>
    <w:rsid w:val="00F517FB"/>
    <w:rsid w:val="00F70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73ED42-D15E-422C-BD9C-34A2ADBC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3C7D85"/>
    <w:pPr>
      <w:widowControl w:val="0"/>
      <w:spacing w:after="0" w:line="240" w:lineRule="auto"/>
      <w:ind w:left="128"/>
      <w:outlineLvl w:val="2"/>
    </w:pPr>
    <w:rPr>
      <w:rFonts w:ascii="Times New Roman" w:eastAsia="Times New Roman" w:hAnsi="Times New Roman" w:cs="Times New Roman"/>
      <w:b/>
      <w:bCs/>
      <w:sz w:val="32"/>
      <w:szCs w:val="32"/>
    </w:rPr>
  </w:style>
  <w:style w:type="paragraph" w:styleId="Heading4">
    <w:name w:val="heading 4"/>
    <w:basedOn w:val="Normal"/>
    <w:next w:val="Normal"/>
    <w:link w:val="Heading4Char"/>
    <w:uiPriority w:val="9"/>
    <w:semiHidden/>
    <w:unhideWhenUsed/>
    <w:qFormat/>
    <w:rsid w:val="0090722E"/>
    <w:pPr>
      <w:keepNext/>
      <w:keepLines/>
      <w:widowControl w:val="0"/>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3C7D85"/>
    <w:pPr>
      <w:widowControl w:val="0"/>
      <w:spacing w:after="0" w:line="240" w:lineRule="auto"/>
      <w:ind w:left="118"/>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BD283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684"/>
    <w:rPr>
      <w:rFonts w:ascii="Tahoma" w:hAnsi="Tahoma" w:cs="Tahoma"/>
      <w:sz w:val="16"/>
      <w:szCs w:val="16"/>
    </w:rPr>
  </w:style>
  <w:style w:type="paragraph" w:styleId="ListParagraph">
    <w:name w:val="List Paragraph"/>
    <w:basedOn w:val="Normal"/>
    <w:uiPriority w:val="1"/>
    <w:qFormat/>
    <w:rsid w:val="00EE19DA"/>
    <w:pPr>
      <w:ind w:left="720"/>
      <w:contextualSpacing/>
    </w:pPr>
  </w:style>
  <w:style w:type="character" w:customStyle="1" w:styleId="Heading3Char">
    <w:name w:val="Heading 3 Char"/>
    <w:basedOn w:val="DefaultParagraphFont"/>
    <w:link w:val="Heading3"/>
    <w:uiPriority w:val="1"/>
    <w:rsid w:val="003C7D85"/>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uiPriority w:val="1"/>
    <w:rsid w:val="003C7D85"/>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C7D85"/>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C7D8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BD2830"/>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6E2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97"/>
  </w:style>
  <w:style w:type="paragraph" w:styleId="Footer">
    <w:name w:val="footer"/>
    <w:basedOn w:val="Normal"/>
    <w:link w:val="FooterChar"/>
    <w:uiPriority w:val="99"/>
    <w:unhideWhenUsed/>
    <w:rsid w:val="006E2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97"/>
  </w:style>
  <w:style w:type="character" w:customStyle="1" w:styleId="Heading4Char">
    <w:name w:val="Heading 4 Char"/>
    <w:basedOn w:val="DefaultParagraphFont"/>
    <w:link w:val="Heading4"/>
    <w:uiPriority w:val="9"/>
    <w:semiHidden/>
    <w:rsid w:val="0090722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3353">
      <w:bodyDiv w:val="1"/>
      <w:marLeft w:val="0"/>
      <w:marRight w:val="0"/>
      <w:marTop w:val="0"/>
      <w:marBottom w:val="0"/>
      <w:divBdr>
        <w:top w:val="none" w:sz="0" w:space="0" w:color="auto"/>
        <w:left w:val="none" w:sz="0" w:space="0" w:color="auto"/>
        <w:bottom w:val="none" w:sz="0" w:space="0" w:color="auto"/>
        <w:right w:val="none" w:sz="0" w:space="0" w:color="auto"/>
      </w:divBdr>
      <w:divsChild>
        <w:div w:id="1036930944">
          <w:marLeft w:val="0"/>
          <w:marRight w:val="0"/>
          <w:marTop w:val="0"/>
          <w:marBottom w:val="0"/>
          <w:divBdr>
            <w:top w:val="none" w:sz="0" w:space="0" w:color="auto"/>
            <w:left w:val="none" w:sz="0" w:space="0" w:color="auto"/>
            <w:bottom w:val="none" w:sz="0" w:space="0" w:color="auto"/>
            <w:right w:val="none" w:sz="0" w:space="0" w:color="auto"/>
          </w:divBdr>
        </w:div>
      </w:divsChild>
    </w:div>
    <w:div w:id="672142765">
      <w:bodyDiv w:val="1"/>
      <w:marLeft w:val="0"/>
      <w:marRight w:val="0"/>
      <w:marTop w:val="0"/>
      <w:marBottom w:val="0"/>
      <w:divBdr>
        <w:top w:val="none" w:sz="0" w:space="0" w:color="auto"/>
        <w:left w:val="none" w:sz="0" w:space="0" w:color="auto"/>
        <w:bottom w:val="none" w:sz="0" w:space="0" w:color="auto"/>
        <w:right w:val="none" w:sz="0" w:space="0" w:color="auto"/>
      </w:divBdr>
      <w:divsChild>
        <w:div w:id="814298981">
          <w:marLeft w:val="0"/>
          <w:marRight w:val="0"/>
          <w:marTop w:val="0"/>
          <w:marBottom w:val="0"/>
          <w:divBdr>
            <w:top w:val="none" w:sz="0" w:space="0" w:color="auto"/>
            <w:left w:val="none" w:sz="0" w:space="0" w:color="auto"/>
            <w:bottom w:val="none" w:sz="0" w:space="0" w:color="auto"/>
            <w:right w:val="none" w:sz="0" w:space="0" w:color="auto"/>
          </w:divBdr>
        </w:div>
      </w:divsChild>
    </w:div>
    <w:div w:id="755125857">
      <w:bodyDiv w:val="1"/>
      <w:marLeft w:val="0"/>
      <w:marRight w:val="0"/>
      <w:marTop w:val="0"/>
      <w:marBottom w:val="0"/>
      <w:divBdr>
        <w:top w:val="none" w:sz="0" w:space="0" w:color="auto"/>
        <w:left w:val="none" w:sz="0" w:space="0" w:color="auto"/>
        <w:bottom w:val="none" w:sz="0" w:space="0" w:color="auto"/>
        <w:right w:val="none" w:sz="0" w:space="0" w:color="auto"/>
      </w:divBdr>
    </w:div>
    <w:div w:id="881019437">
      <w:bodyDiv w:val="1"/>
      <w:marLeft w:val="0"/>
      <w:marRight w:val="0"/>
      <w:marTop w:val="0"/>
      <w:marBottom w:val="0"/>
      <w:divBdr>
        <w:top w:val="none" w:sz="0" w:space="0" w:color="auto"/>
        <w:left w:val="none" w:sz="0" w:space="0" w:color="auto"/>
        <w:bottom w:val="none" w:sz="0" w:space="0" w:color="auto"/>
        <w:right w:val="none" w:sz="0" w:space="0" w:color="auto"/>
      </w:divBdr>
    </w:div>
    <w:div w:id="1035273244">
      <w:bodyDiv w:val="1"/>
      <w:marLeft w:val="0"/>
      <w:marRight w:val="0"/>
      <w:marTop w:val="0"/>
      <w:marBottom w:val="0"/>
      <w:divBdr>
        <w:top w:val="none" w:sz="0" w:space="0" w:color="auto"/>
        <w:left w:val="none" w:sz="0" w:space="0" w:color="auto"/>
        <w:bottom w:val="none" w:sz="0" w:space="0" w:color="auto"/>
        <w:right w:val="none" w:sz="0" w:space="0" w:color="auto"/>
      </w:divBdr>
    </w:div>
    <w:div w:id="1567718922">
      <w:bodyDiv w:val="1"/>
      <w:marLeft w:val="0"/>
      <w:marRight w:val="0"/>
      <w:marTop w:val="0"/>
      <w:marBottom w:val="0"/>
      <w:divBdr>
        <w:top w:val="none" w:sz="0" w:space="0" w:color="auto"/>
        <w:left w:val="none" w:sz="0" w:space="0" w:color="auto"/>
        <w:bottom w:val="none" w:sz="0" w:space="0" w:color="auto"/>
        <w:right w:val="none" w:sz="0" w:space="0" w:color="auto"/>
      </w:divBdr>
    </w:div>
    <w:div w:id="1657762902">
      <w:bodyDiv w:val="1"/>
      <w:marLeft w:val="0"/>
      <w:marRight w:val="0"/>
      <w:marTop w:val="0"/>
      <w:marBottom w:val="0"/>
      <w:divBdr>
        <w:top w:val="none" w:sz="0" w:space="0" w:color="auto"/>
        <w:left w:val="none" w:sz="0" w:space="0" w:color="auto"/>
        <w:bottom w:val="none" w:sz="0" w:space="0" w:color="auto"/>
        <w:right w:val="none" w:sz="0" w:space="0" w:color="auto"/>
      </w:divBdr>
      <w:divsChild>
        <w:div w:id="1823964652">
          <w:marLeft w:val="0"/>
          <w:marRight w:val="0"/>
          <w:marTop w:val="0"/>
          <w:marBottom w:val="0"/>
          <w:divBdr>
            <w:top w:val="none" w:sz="0" w:space="0" w:color="auto"/>
            <w:left w:val="none" w:sz="0" w:space="0" w:color="auto"/>
            <w:bottom w:val="none" w:sz="0" w:space="0" w:color="auto"/>
            <w:right w:val="none" w:sz="0" w:space="0" w:color="auto"/>
          </w:divBdr>
        </w:div>
      </w:divsChild>
    </w:div>
    <w:div w:id="20474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Maher</cp:lastModifiedBy>
  <cp:revision>3</cp:revision>
  <dcterms:created xsi:type="dcterms:W3CDTF">2019-09-14T19:48:00Z</dcterms:created>
  <dcterms:modified xsi:type="dcterms:W3CDTF">2019-09-25T09:47:00Z</dcterms:modified>
</cp:coreProperties>
</file>