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8025" w14:textId="77777777" w:rsidR="00AE7F4D" w:rsidRPr="00AE7F4D" w:rsidRDefault="00AE7F4D" w:rsidP="00AE7F4D">
      <w:pPr>
        <w:rPr>
          <w:b/>
          <w:bCs/>
          <w:sz w:val="24"/>
          <w:szCs w:val="24"/>
        </w:rPr>
      </w:pPr>
      <w:r w:rsidRPr="00AE7F4D">
        <w:rPr>
          <w:b/>
          <w:bCs/>
          <w:sz w:val="24"/>
          <w:szCs w:val="24"/>
        </w:rPr>
        <w:t>Family and Community Medicine Dept</w:t>
      </w:r>
    </w:p>
    <w:p w14:paraId="2672102E" w14:textId="77777777" w:rsidR="00AE7F4D" w:rsidRPr="00AE7F4D" w:rsidRDefault="00AE7F4D" w:rsidP="00AE7F4D">
      <w:pPr>
        <w:rPr>
          <w:b/>
          <w:bCs/>
          <w:sz w:val="24"/>
          <w:szCs w:val="24"/>
        </w:rPr>
      </w:pPr>
      <w:r w:rsidRPr="00AE7F4D">
        <w:rPr>
          <w:b/>
          <w:bCs/>
          <w:sz w:val="24"/>
          <w:szCs w:val="24"/>
        </w:rPr>
        <w:t xml:space="preserve">Prof Dr Najlaa Fawzi </w:t>
      </w:r>
    </w:p>
    <w:p w14:paraId="00E37F92" w14:textId="03789625" w:rsidR="00AE7F4D" w:rsidRPr="005315FF" w:rsidRDefault="00AE7F4D" w:rsidP="00AE7F4D">
      <w:pPr>
        <w:rPr>
          <w:b/>
          <w:bCs/>
          <w:sz w:val="24"/>
          <w:szCs w:val="24"/>
        </w:rPr>
      </w:pPr>
      <w:r w:rsidRPr="00AE7F4D">
        <w:rPr>
          <w:b/>
          <w:bCs/>
          <w:sz w:val="24"/>
          <w:szCs w:val="24"/>
        </w:rPr>
        <w:t>Fourth Grade/ 2018-19 (</w:t>
      </w:r>
      <w:r w:rsidRPr="005315FF">
        <w:rPr>
          <w:b/>
          <w:bCs/>
          <w:sz w:val="24"/>
          <w:szCs w:val="24"/>
        </w:rPr>
        <w:t>2</w:t>
      </w:r>
      <w:r w:rsidRPr="005315FF">
        <w:rPr>
          <w:b/>
          <w:bCs/>
          <w:sz w:val="24"/>
          <w:szCs w:val="24"/>
          <w:vertAlign w:val="superscript"/>
        </w:rPr>
        <w:t>ND</w:t>
      </w:r>
      <w:r w:rsidRPr="005315FF">
        <w:rPr>
          <w:b/>
          <w:bCs/>
          <w:sz w:val="24"/>
          <w:szCs w:val="24"/>
        </w:rPr>
        <w:t xml:space="preserve"> </w:t>
      </w:r>
      <w:r w:rsidRPr="00AE7F4D">
        <w:rPr>
          <w:b/>
          <w:bCs/>
          <w:sz w:val="24"/>
          <w:szCs w:val="24"/>
        </w:rPr>
        <w:t>term)</w:t>
      </w:r>
    </w:p>
    <w:p w14:paraId="4424B905" w14:textId="4AF850BD" w:rsidR="00AE7F4D" w:rsidRPr="005315FF" w:rsidRDefault="00AE7F4D" w:rsidP="00AE7F4D">
      <w:pPr>
        <w:rPr>
          <w:b/>
          <w:bCs/>
          <w:sz w:val="24"/>
          <w:szCs w:val="24"/>
        </w:rPr>
      </w:pPr>
      <w:r w:rsidRPr="005315FF">
        <w:rPr>
          <w:b/>
          <w:bCs/>
          <w:sz w:val="24"/>
          <w:szCs w:val="24"/>
        </w:rPr>
        <w:t>Maternal and Child health -1</w:t>
      </w:r>
    </w:p>
    <w:p w14:paraId="333E3B4D" w14:textId="33B514A9" w:rsidR="00AE7F4D" w:rsidRPr="005315FF" w:rsidRDefault="00AE7F4D" w:rsidP="00AE7F4D">
      <w:pPr>
        <w:rPr>
          <w:b/>
          <w:bCs/>
          <w:sz w:val="24"/>
          <w:szCs w:val="24"/>
        </w:rPr>
      </w:pPr>
      <w:r w:rsidRPr="005315FF">
        <w:rPr>
          <w:b/>
          <w:bCs/>
          <w:sz w:val="24"/>
          <w:szCs w:val="24"/>
        </w:rPr>
        <w:t>Objectives:</w:t>
      </w:r>
    </w:p>
    <w:p w14:paraId="4F0CACC4" w14:textId="1B40606A" w:rsidR="00AE7F4D" w:rsidRPr="00AE7F4D" w:rsidRDefault="00AE7F4D" w:rsidP="00AE7F4D">
      <w:pPr>
        <w:rPr>
          <w:sz w:val="24"/>
          <w:szCs w:val="24"/>
        </w:rPr>
      </w:pPr>
      <w:r w:rsidRPr="005315FF">
        <w:rPr>
          <w:sz w:val="24"/>
          <w:szCs w:val="24"/>
        </w:rPr>
        <w:t>-</w:t>
      </w:r>
      <w:r w:rsidRPr="00AE7F4D">
        <w:rPr>
          <w:sz w:val="24"/>
          <w:szCs w:val="24"/>
        </w:rPr>
        <w:t>Define MCH</w:t>
      </w:r>
      <w:r w:rsidR="005315FF" w:rsidRPr="005315FF">
        <w:rPr>
          <w:sz w:val="24"/>
          <w:szCs w:val="24"/>
        </w:rPr>
        <w:t xml:space="preserve"> </w:t>
      </w:r>
    </w:p>
    <w:p w14:paraId="344CAB3A" w14:textId="2C14D0E2" w:rsidR="00AE7F4D" w:rsidRPr="00AE7F4D" w:rsidRDefault="00AE7F4D" w:rsidP="00AE7F4D">
      <w:pPr>
        <w:rPr>
          <w:sz w:val="24"/>
          <w:szCs w:val="24"/>
        </w:rPr>
      </w:pPr>
      <w:r w:rsidRPr="00AE7F4D">
        <w:rPr>
          <w:sz w:val="24"/>
          <w:szCs w:val="24"/>
        </w:rPr>
        <w:t xml:space="preserve">-Identify the </w:t>
      </w:r>
      <w:r w:rsidRPr="005315FF">
        <w:rPr>
          <w:sz w:val="24"/>
          <w:szCs w:val="24"/>
        </w:rPr>
        <w:t>components of</w:t>
      </w:r>
      <w:r w:rsidRPr="00AE7F4D">
        <w:rPr>
          <w:sz w:val="24"/>
          <w:szCs w:val="24"/>
        </w:rPr>
        <w:t xml:space="preserve"> MCH</w:t>
      </w:r>
    </w:p>
    <w:p w14:paraId="44E658F5" w14:textId="72A002C2" w:rsidR="00AE7F4D" w:rsidRPr="005315FF" w:rsidRDefault="00AE7F4D" w:rsidP="00AE7F4D">
      <w:pPr>
        <w:rPr>
          <w:sz w:val="24"/>
          <w:szCs w:val="24"/>
        </w:rPr>
      </w:pPr>
      <w:r w:rsidRPr="005315FF">
        <w:rPr>
          <w:sz w:val="24"/>
          <w:szCs w:val="24"/>
        </w:rPr>
        <w:t>-Recognize the main objectives and elements of maternal health care (antenatal, natal and postnatal care).</w:t>
      </w:r>
    </w:p>
    <w:p w14:paraId="589A1DD5" w14:textId="03B044F8" w:rsidR="00DD0477" w:rsidRPr="005315FF" w:rsidRDefault="00DD0477" w:rsidP="00DD0477">
      <w:pPr>
        <w:rPr>
          <w:b/>
          <w:bCs/>
          <w:sz w:val="24"/>
          <w:szCs w:val="24"/>
        </w:rPr>
      </w:pPr>
      <w:r w:rsidRPr="005315FF">
        <w:rPr>
          <w:b/>
          <w:bCs/>
          <w:sz w:val="24"/>
          <w:szCs w:val="24"/>
        </w:rPr>
        <w:t>Maternal &amp; child Health (MCH)</w:t>
      </w:r>
    </w:p>
    <w:p w14:paraId="34CA32F9" w14:textId="00E44656" w:rsidR="00DD0477" w:rsidRPr="00DD0477" w:rsidRDefault="00DD0477" w:rsidP="00DD0477">
      <w:pPr>
        <w:pStyle w:val="ListParagraph"/>
        <w:numPr>
          <w:ilvl w:val="0"/>
          <w:numId w:val="1"/>
        </w:numPr>
        <w:rPr>
          <w:sz w:val="24"/>
          <w:szCs w:val="24"/>
        </w:rPr>
      </w:pPr>
      <w:r w:rsidRPr="00DD0477">
        <w:rPr>
          <w:sz w:val="24"/>
          <w:szCs w:val="24"/>
        </w:rPr>
        <w:t>Is one of the important elements of Primary Health Care.</w:t>
      </w:r>
    </w:p>
    <w:p w14:paraId="506AF5F5" w14:textId="29B0E26C" w:rsidR="00DD0477" w:rsidRDefault="00DD0477" w:rsidP="00DD0477">
      <w:pPr>
        <w:pStyle w:val="ListParagraph"/>
        <w:numPr>
          <w:ilvl w:val="0"/>
          <w:numId w:val="1"/>
        </w:numPr>
        <w:rPr>
          <w:sz w:val="24"/>
          <w:szCs w:val="24"/>
        </w:rPr>
      </w:pPr>
      <w:r w:rsidRPr="00DD0477">
        <w:rPr>
          <w:sz w:val="24"/>
          <w:szCs w:val="24"/>
        </w:rPr>
        <w:t>It refers to promotive, preventive, curative &amp; rehabilitation health care for mothers &amp; children.</w:t>
      </w:r>
    </w:p>
    <w:p w14:paraId="01EB09AD" w14:textId="428EF0A6" w:rsidR="00DD0477" w:rsidRDefault="00DD0477" w:rsidP="00DD0477">
      <w:pPr>
        <w:pStyle w:val="ListParagraph"/>
        <w:numPr>
          <w:ilvl w:val="0"/>
          <w:numId w:val="1"/>
        </w:numPr>
        <w:rPr>
          <w:sz w:val="24"/>
          <w:szCs w:val="24"/>
        </w:rPr>
      </w:pPr>
      <w:r w:rsidRPr="00DD0477">
        <w:rPr>
          <w:sz w:val="24"/>
          <w:szCs w:val="24"/>
        </w:rPr>
        <w:t>These services should be available affordable and accessible to all the target population in their communities.</w:t>
      </w:r>
    </w:p>
    <w:p w14:paraId="00B2E547" w14:textId="1F7C1C27" w:rsidR="00DD0477" w:rsidRDefault="00DD0477" w:rsidP="00DD0477">
      <w:pPr>
        <w:rPr>
          <w:b/>
          <w:bCs/>
          <w:sz w:val="24"/>
          <w:szCs w:val="24"/>
        </w:rPr>
      </w:pPr>
      <w:r w:rsidRPr="00DD0477">
        <w:rPr>
          <w:b/>
          <w:bCs/>
          <w:sz w:val="24"/>
          <w:szCs w:val="24"/>
        </w:rPr>
        <w:t>MCH Problems</w:t>
      </w:r>
    </w:p>
    <w:p w14:paraId="4F9B23BD" w14:textId="48B53BD7" w:rsidR="00DD0477" w:rsidRPr="00DD0477" w:rsidRDefault="00DD0477" w:rsidP="00DD0477">
      <w:pPr>
        <w:rPr>
          <w:sz w:val="24"/>
          <w:szCs w:val="24"/>
        </w:rPr>
      </w:pPr>
      <w:r w:rsidRPr="00DD0477">
        <w:rPr>
          <w:sz w:val="24"/>
          <w:szCs w:val="24"/>
        </w:rPr>
        <w:t>Main health problems affecting the health of mother and child turn around:</w:t>
      </w:r>
    </w:p>
    <w:p w14:paraId="0DB6DB43" w14:textId="77777777" w:rsidR="00DD0477" w:rsidRPr="00DD0477" w:rsidRDefault="00DD0477" w:rsidP="00DD0477">
      <w:pPr>
        <w:rPr>
          <w:sz w:val="24"/>
          <w:szCs w:val="24"/>
        </w:rPr>
      </w:pPr>
      <w:r w:rsidRPr="00DD0477">
        <w:rPr>
          <w:sz w:val="24"/>
          <w:szCs w:val="24"/>
        </w:rPr>
        <w:t>1. Malnutrition</w:t>
      </w:r>
    </w:p>
    <w:p w14:paraId="3B064566" w14:textId="77777777" w:rsidR="00DD0477" w:rsidRPr="00DD0477" w:rsidRDefault="00DD0477" w:rsidP="00DD0477">
      <w:pPr>
        <w:rPr>
          <w:sz w:val="24"/>
          <w:szCs w:val="24"/>
        </w:rPr>
      </w:pPr>
      <w:r w:rsidRPr="00DD0477">
        <w:rPr>
          <w:sz w:val="24"/>
          <w:szCs w:val="24"/>
        </w:rPr>
        <w:t>2. Infections</w:t>
      </w:r>
    </w:p>
    <w:p w14:paraId="7AA12C66" w14:textId="77777777" w:rsidR="00DD0477" w:rsidRPr="00DD0477" w:rsidRDefault="00DD0477" w:rsidP="00DD0477">
      <w:pPr>
        <w:rPr>
          <w:sz w:val="24"/>
          <w:szCs w:val="24"/>
        </w:rPr>
      </w:pPr>
      <w:r w:rsidRPr="00DD0477">
        <w:rPr>
          <w:sz w:val="24"/>
          <w:szCs w:val="24"/>
        </w:rPr>
        <w:t>3. Consequences of unregulated fertility</w:t>
      </w:r>
    </w:p>
    <w:p w14:paraId="143136CD" w14:textId="6BC587B0" w:rsidR="00DD0477" w:rsidRDefault="00DD0477" w:rsidP="00DD0477">
      <w:pPr>
        <w:rPr>
          <w:sz w:val="24"/>
          <w:szCs w:val="24"/>
        </w:rPr>
      </w:pPr>
      <w:r w:rsidRPr="00DD0477">
        <w:rPr>
          <w:sz w:val="24"/>
          <w:szCs w:val="24"/>
        </w:rPr>
        <w:t>4. Lack of health care and other services with poor socioeconomic conditions.</w:t>
      </w:r>
    </w:p>
    <w:p w14:paraId="0916B66E" w14:textId="72D9897A" w:rsidR="00DD0477" w:rsidRPr="005315FF" w:rsidRDefault="00DD0477" w:rsidP="00DD0477">
      <w:pPr>
        <w:rPr>
          <w:b/>
          <w:bCs/>
          <w:sz w:val="24"/>
          <w:szCs w:val="24"/>
        </w:rPr>
      </w:pPr>
      <w:r w:rsidRPr="005315FF">
        <w:rPr>
          <w:b/>
          <w:bCs/>
          <w:sz w:val="24"/>
          <w:szCs w:val="24"/>
        </w:rPr>
        <w:t>Why?  Special services for women and children.</w:t>
      </w:r>
      <w:r w:rsidRPr="005315FF">
        <w:rPr>
          <w:rFonts w:hint="cs"/>
          <w:b/>
          <w:bCs/>
          <w:sz w:val="24"/>
          <w:szCs w:val="24"/>
        </w:rPr>
        <w:t xml:space="preserve"> </w:t>
      </w:r>
      <w:r w:rsidRPr="005315FF">
        <w:rPr>
          <w:b/>
          <w:bCs/>
          <w:sz w:val="24"/>
          <w:szCs w:val="24"/>
        </w:rPr>
        <w:t>AND The reasons for combined services for women &amp; children</w:t>
      </w:r>
    </w:p>
    <w:p w14:paraId="53538BB3" w14:textId="52D71743" w:rsidR="00DD0477" w:rsidRPr="00DD0477" w:rsidRDefault="00DD0477" w:rsidP="00DD0477">
      <w:r w:rsidRPr="00DD0477">
        <w:t>1- Mothers &amp;children form the majority of the population in developing countries.</w:t>
      </w:r>
    </w:p>
    <w:p w14:paraId="472334B5" w14:textId="352C9730" w:rsidR="00DD0477" w:rsidRPr="00DD0477" w:rsidRDefault="00DD0477" w:rsidP="00DD0477">
      <w:r w:rsidRPr="00DD0477">
        <w:t>2- Many of health problems faced by mothers &amp;children are preventable.</w:t>
      </w:r>
    </w:p>
    <w:p w14:paraId="73D8524C" w14:textId="20A45702" w:rsidR="00DD0477" w:rsidRDefault="00DD0477" w:rsidP="00DD0477">
      <w:r w:rsidRPr="00DD0477">
        <w:t xml:space="preserve"> 3- Stress of pregnancy, lactation, growth &amp; development</w:t>
      </w:r>
      <w:r>
        <w:t>.</w:t>
      </w:r>
      <w:r w:rsidRPr="00DD0477">
        <w:t xml:space="preserve"> </w:t>
      </w:r>
    </w:p>
    <w:p w14:paraId="112EFE8D" w14:textId="1F3E7517" w:rsidR="00DD0477" w:rsidRPr="00DD0477" w:rsidRDefault="00DD0477" w:rsidP="00DD0477">
      <w:r w:rsidRPr="00DD0477">
        <w:t xml:space="preserve">4- Mother &amp;children represent the least powerful sector of the community. </w:t>
      </w:r>
    </w:p>
    <w:p w14:paraId="236E6BB5" w14:textId="540D36C5" w:rsidR="00DD0477" w:rsidRDefault="00DD0477" w:rsidP="00DD0477">
      <w:r w:rsidRPr="00DD0477">
        <w:t>5- Deaths of mothers &amp;children is major determinant of mortality in developing countries</w:t>
      </w:r>
      <w:r>
        <w:t>.</w:t>
      </w:r>
    </w:p>
    <w:p w14:paraId="19FB12EA" w14:textId="50114B56" w:rsidR="005315FF" w:rsidRDefault="005315FF" w:rsidP="00DD0477"/>
    <w:p w14:paraId="42840227" w14:textId="77777777" w:rsidR="005315FF" w:rsidRDefault="005315FF" w:rsidP="00DD0477"/>
    <w:p w14:paraId="5BAAB041" w14:textId="516F1A1B" w:rsidR="00DD0477" w:rsidRDefault="00DD0477" w:rsidP="00DD0477">
      <w:pPr>
        <w:rPr>
          <w:b/>
          <w:bCs/>
        </w:rPr>
      </w:pPr>
      <w:r w:rsidRPr="00DD0477">
        <w:rPr>
          <w:b/>
          <w:bCs/>
        </w:rPr>
        <w:lastRenderedPageBreak/>
        <w:t xml:space="preserve">Objectives of MCH Services </w:t>
      </w:r>
    </w:p>
    <w:p w14:paraId="1EC1F6FD" w14:textId="77777777" w:rsidR="00DD0477" w:rsidRPr="00DD0477" w:rsidRDefault="00DD0477" w:rsidP="00DD0477">
      <w:pPr>
        <w:numPr>
          <w:ilvl w:val="0"/>
          <w:numId w:val="2"/>
        </w:numPr>
      </w:pPr>
      <w:r w:rsidRPr="00DD0477">
        <w:t>To insure complete health care for all children in the community.</w:t>
      </w:r>
    </w:p>
    <w:p w14:paraId="122D1CBB" w14:textId="77777777" w:rsidR="00DD0477" w:rsidRPr="00DD0477" w:rsidRDefault="00DD0477" w:rsidP="00DD0477">
      <w:pPr>
        <w:numPr>
          <w:ilvl w:val="0"/>
          <w:numId w:val="2"/>
        </w:numPr>
      </w:pPr>
      <w:r w:rsidRPr="00DD0477">
        <w:t xml:space="preserve"> To insure health care for all women during their reproductive life. </w:t>
      </w:r>
    </w:p>
    <w:p w14:paraId="67B3FD16" w14:textId="43518E7B" w:rsidR="00DD0477" w:rsidRDefault="00DD0477" w:rsidP="00DD0477">
      <w:pPr>
        <w:numPr>
          <w:ilvl w:val="0"/>
          <w:numId w:val="2"/>
        </w:numPr>
      </w:pPr>
      <w:r w:rsidRPr="00DD0477">
        <w:t xml:space="preserve">Regulate fertility, and promote family planning services. </w:t>
      </w:r>
    </w:p>
    <w:p w14:paraId="2AD3D755" w14:textId="399BCF60" w:rsidR="00DD0477" w:rsidRDefault="003F12F7" w:rsidP="003F12F7">
      <w:pPr>
        <w:rPr>
          <w:b/>
          <w:bCs/>
        </w:rPr>
      </w:pPr>
      <w:r w:rsidRPr="003F12F7">
        <w:rPr>
          <w:b/>
          <w:bCs/>
        </w:rPr>
        <w:t>Essential elements of MCH services in PHC center:</w:t>
      </w:r>
    </w:p>
    <w:p w14:paraId="2FD84858" w14:textId="77777777" w:rsidR="003F12F7" w:rsidRDefault="003F12F7" w:rsidP="003F12F7">
      <w:pPr>
        <w:rPr>
          <w:b/>
          <w:bCs/>
        </w:rPr>
      </w:pPr>
      <w:r w:rsidRPr="003F12F7">
        <w:rPr>
          <w:b/>
          <w:bCs/>
        </w:rPr>
        <w:t>Women Health</w:t>
      </w:r>
      <w:r>
        <w:rPr>
          <w:b/>
          <w:bCs/>
        </w:rPr>
        <w:t>:</w:t>
      </w:r>
    </w:p>
    <w:p w14:paraId="3B435619" w14:textId="77777777" w:rsidR="003F12F7" w:rsidRPr="003F12F7" w:rsidRDefault="003F12F7" w:rsidP="003F12F7">
      <w:r w:rsidRPr="003F12F7">
        <w:t>1. Pre-marital care</w:t>
      </w:r>
    </w:p>
    <w:p w14:paraId="214ADBA5" w14:textId="77777777" w:rsidR="003F12F7" w:rsidRPr="003F12F7" w:rsidRDefault="003F12F7" w:rsidP="003F12F7">
      <w:r w:rsidRPr="003F12F7">
        <w:t>2. Antenatal care</w:t>
      </w:r>
    </w:p>
    <w:p w14:paraId="4FD90542" w14:textId="77777777" w:rsidR="003F12F7" w:rsidRPr="003F12F7" w:rsidRDefault="003F12F7" w:rsidP="003F12F7">
      <w:r w:rsidRPr="003F12F7">
        <w:t>3. Natal care (***)</w:t>
      </w:r>
    </w:p>
    <w:p w14:paraId="53AB9748" w14:textId="77777777" w:rsidR="003F12F7" w:rsidRPr="003F12F7" w:rsidRDefault="003F12F7" w:rsidP="003F12F7">
      <w:r w:rsidRPr="003F12F7">
        <w:t xml:space="preserve">4. Post-natal care </w:t>
      </w:r>
    </w:p>
    <w:p w14:paraId="60EDE829" w14:textId="77777777" w:rsidR="003F12F7" w:rsidRDefault="003F12F7" w:rsidP="003F12F7">
      <w:r w:rsidRPr="003F12F7">
        <w:t>5. Family planning</w:t>
      </w:r>
    </w:p>
    <w:p w14:paraId="2A086883" w14:textId="77777777" w:rsidR="003F12F7" w:rsidRPr="003F12F7" w:rsidRDefault="003F12F7" w:rsidP="003F12F7">
      <w:r w:rsidRPr="003F12F7">
        <w:rPr>
          <w:b/>
          <w:bCs/>
        </w:rPr>
        <w:t xml:space="preserve">Child Health </w:t>
      </w:r>
    </w:p>
    <w:p w14:paraId="4F7FC6CE" w14:textId="77777777" w:rsidR="003F12F7" w:rsidRPr="003F12F7" w:rsidRDefault="003F12F7" w:rsidP="003F12F7">
      <w:r w:rsidRPr="003F12F7">
        <w:t xml:space="preserve">6. Care of new born </w:t>
      </w:r>
    </w:p>
    <w:p w14:paraId="73FAA2A0" w14:textId="77777777" w:rsidR="003F12F7" w:rsidRPr="003F12F7" w:rsidRDefault="003F12F7" w:rsidP="003F12F7">
      <w:r w:rsidRPr="003F12F7">
        <w:t>7. Child health care</w:t>
      </w:r>
    </w:p>
    <w:p w14:paraId="713DD380" w14:textId="77777777" w:rsidR="003F12F7" w:rsidRPr="003F12F7" w:rsidRDefault="003F12F7" w:rsidP="003F12F7">
      <w:r w:rsidRPr="003F12F7">
        <w:t>8.Growth monitoring</w:t>
      </w:r>
    </w:p>
    <w:p w14:paraId="6BE7CD9C" w14:textId="770DEA52" w:rsidR="003F12F7" w:rsidRDefault="003F12F7" w:rsidP="003F12F7">
      <w:r w:rsidRPr="003F12F7">
        <w:t>9. Nutrition Rehabilitation</w:t>
      </w:r>
    </w:p>
    <w:p w14:paraId="500E8663" w14:textId="1AE6171A" w:rsidR="003F12F7" w:rsidRDefault="003F12F7" w:rsidP="003F12F7">
      <w:pPr>
        <w:rPr>
          <w:b/>
          <w:bCs/>
        </w:rPr>
      </w:pPr>
      <w:r w:rsidRPr="003F12F7">
        <w:rPr>
          <w:b/>
          <w:bCs/>
        </w:rPr>
        <w:t>MATERNAL HEALTH</w:t>
      </w:r>
      <w:r>
        <w:rPr>
          <w:b/>
          <w:bCs/>
        </w:rPr>
        <w:t xml:space="preserve">(WHO) </w:t>
      </w:r>
      <w:r w:rsidRPr="003F12F7">
        <w:rPr>
          <w:b/>
          <w:bCs/>
        </w:rPr>
        <w:t>Definition</w:t>
      </w:r>
      <w:r>
        <w:rPr>
          <w:b/>
          <w:bCs/>
        </w:rPr>
        <w:t>:</w:t>
      </w:r>
      <w:r w:rsidRPr="003F12F7">
        <w:rPr>
          <w:rFonts w:ascii="Arial" w:eastAsiaTheme="minorEastAsia" w:hAnsi="Arial" w:cs="Arial"/>
          <w:b/>
          <w:bCs/>
          <w:color w:val="FFFFFF" w:themeColor="background1"/>
          <w:kern w:val="24"/>
          <w:sz w:val="80"/>
          <w:szCs w:val="80"/>
        </w:rPr>
        <w:t xml:space="preserve"> </w:t>
      </w:r>
      <w:r w:rsidRPr="003F12F7">
        <w:t>Maternal health refers to the health of women during pregnancy, childbirth and the postpartum period</w:t>
      </w:r>
      <w:r w:rsidRPr="003F12F7">
        <w:rPr>
          <w:b/>
          <w:bCs/>
        </w:rPr>
        <w:t>.</w:t>
      </w:r>
    </w:p>
    <w:p w14:paraId="52FFF270" w14:textId="77777777" w:rsidR="003F12F7" w:rsidRPr="003F12F7" w:rsidRDefault="003F12F7" w:rsidP="003F12F7">
      <w:pPr>
        <w:rPr>
          <w:b/>
          <w:bCs/>
        </w:rPr>
      </w:pPr>
      <w:r w:rsidRPr="003F12F7">
        <w:rPr>
          <w:b/>
          <w:bCs/>
        </w:rPr>
        <w:t xml:space="preserve">The Objectives of Maternal Health Services </w:t>
      </w:r>
    </w:p>
    <w:p w14:paraId="6E0BB473" w14:textId="77777777" w:rsidR="003F12F7" w:rsidRPr="003F12F7" w:rsidRDefault="003F12F7" w:rsidP="003F12F7">
      <w:pPr>
        <w:numPr>
          <w:ilvl w:val="0"/>
          <w:numId w:val="3"/>
        </w:numPr>
      </w:pPr>
      <w:r w:rsidRPr="003F12F7">
        <w:t>To provide optimal antenatal care to pregnant women as early as possible</w:t>
      </w:r>
    </w:p>
    <w:p w14:paraId="52168F1F" w14:textId="33F5C9AA" w:rsidR="003F12F7" w:rsidRDefault="003F12F7" w:rsidP="003F12F7">
      <w:pPr>
        <w:numPr>
          <w:ilvl w:val="0"/>
          <w:numId w:val="3"/>
        </w:numPr>
      </w:pPr>
      <w:r w:rsidRPr="003F12F7">
        <w:t>To prevent and detect any deviation on the normal pattern of pregnancy</w:t>
      </w:r>
    </w:p>
    <w:p w14:paraId="522CD9CF" w14:textId="77777777" w:rsidR="003F12F7" w:rsidRPr="003F12F7" w:rsidRDefault="003F12F7" w:rsidP="003F12F7">
      <w:pPr>
        <w:numPr>
          <w:ilvl w:val="0"/>
          <w:numId w:val="3"/>
        </w:numPr>
      </w:pPr>
      <w:r w:rsidRPr="003F12F7">
        <w:t>To identify and give special attention and care to pregnant women at risk</w:t>
      </w:r>
    </w:p>
    <w:p w14:paraId="1DACAB46" w14:textId="77777777" w:rsidR="003F12F7" w:rsidRPr="003F12F7" w:rsidRDefault="003F12F7" w:rsidP="003F12F7">
      <w:pPr>
        <w:numPr>
          <w:ilvl w:val="0"/>
          <w:numId w:val="3"/>
        </w:numPr>
      </w:pPr>
      <w:r w:rsidRPr="003F12F7">
        <w:t>To ascertain outcome of each registered pregnancy and follow up on the survival of new born infants</w:t>
      </w:r>
    </w:p>
    <w:p w14:paraId="518A9A9A" w14:textId="77777777" w:rsidR="003F12F7" w:rsidRPr="003F12F7" w:rsidRDefault="003F12F7" w:rsidP="003F12F7">
      <w:pPr>
        <w:numPr>
          <w:ilvl w:val="0"/>
          <w:numId w:val="3"/>
        </w:numPr>
      </w:pPr>
      <w:r w:rsidRPr="003F12F7">
        <w:t>To identify and give special attention and care to pregnant women at risk</w:t>
      </w:r>
    </w:p>
    <w:p w14:paraId="77463DFF" w14:textId="02C6769C" w:rsidR="003F12F7" w:rsidRDefault="003F12F7" w:rsidP="003F12F7">
      <w:pPr>
        <w:numPr>
          <w:ilvl w:val="0"/>
          <w:numId w:val="3"/>
        </w:numPr>
      </w:pPr>
      <w:r w:rsidRPr="003F12F7">
        <w:t>To ascertain outcome of each registered pregnancy and follow up on the survival of new born infants</w:t>
      </w:r>
      <w:r>
        <w:t>.</w:t>
      </w:r>
    </w:p>
    <w:p w14:paraId="567449CC" w14:textId="77777777" w:rsidR="003F12F7" w:rsidRPr="003F12F7" w:rsidRDefault="003F12F7" w:rsidP="003F12F7">
      <w:pPr>
        <w:numPr>
          <w:ilvl w:val="0"/>
          <w:numId w:val="3"/>
        </w:numPr>
      </w:pPr>
      <w:r w:rsidRPr="003F12F7">
        <w:t>To identify and give special attention and care to pregnant women at risk</w:t>
      </w:r>
    </w:p>
    <w:p w14:paraId="463FEABB" w14:textId="1435C785" w:rsidR="003F12F7" w:rsidRDefault="003F12F7" w:rsidP="003F12F7">
      <w:pPr>
        <w:numPr>
          <w:ilvl w:val="0"/>
          <w:numId w:val="3"/>
        </w:numPr>
      </w:pPr>
      <w:r w:rsidRPr="003F12F7">
        <w:t>To ascertain outcome of each registered pregnancy and follow up on the survival of new born infants</w:t>
      </w:r>
    </w:p>
    <w:p w14:paraId="2A365F3B" w14:textId="77777777" w:rsidR="003F12F7" w:rsidRPr="003F12F7" w:rsidRDefault="003F12F7" w:rsidP="003F12F7">
      <w:pPr>
        <w:numPr>
          <w:ilvl w:val="0"/>
          <w:numId w:val="3"/>
        </w:numPr>
      </w:pPr>
      <w:r w:rsidRPr="003F12F7">
        <w:lastRenderedPageBreak/>
        <w:t>To promote birth spacing by provision of comprehensive family planning services to women (counseling and supplies)</w:t>
      </w:r>
    </w:p>
    <w:p w14:paraId="02F0322E" w14:textId="77777777" w:rsidR="003F12F7" w:rsidRPr="003F12F7" w:rsidRDefault="003F12F7" w:rsidP="003F12F7">
      <w:pPr>
        <w:numPr>
          <w:ilvl w:val="0"/>
          <w:numId w:val="3"/>
        </w:numPr>
      </w:pPr>
      <w:r w:rsidRPr="003F12F7">
        <w:t xml:space="preserve">Encourage women to share responsibility of own health and maintaining healthy life style such as weight control, physical exercise </w:t>
      </w:r>
    </w:p>
    <w:p w14:paraId="6E33F688" w14:textId="34F1DF4D" w:rsidR="003F12F7" w:rsidRDefault="003F12F7" w:rsidP="003F12F7">
      <w:pPr>
        <w:rPr>
          <w:b/>
          <w:bCs/>
        </w:rPr>
      </w:pPr>
      <w:r w:rsidRPr="003F12F7">
        <w:rPr>
          <w:b/>
          <w:bCs/>
        </w:rPr>
        <w:t>Pre-marital care includes:</w:t>
      </w:r>
    </w:p>
    <w:p w14:paraId="6C5584B0" w14:textId="27CF2F53" w:rsidR="003F12F7" w:rsidRPr="003F12F7" w:rsidRDefault="003F12F7" w:rsidP="003F12F7">
      <w:r w:rsidRPr="003F12F7">
        <w:t xml:space="preserve">1.Complete medical and family history: thalassemia, TB, STD. </w:t>
      </w:r>
    </w:p>
    <w:p w14:paraId="27D036B2" w14:textId="01B58484" w:rsidR="003F12F7" w:rsidRPr="003F12F7" w:rsidRDefault="003F12F7" w:rsidP="003F12F7">
      <w:r w:rsidRPr="003F12F7">
        <w:t xml:space="preserve">2.Full clinical examination including chest X-ray </w:t>
      </w:r>
    </w:p>
    <w:p w14:paraId="79CF0DB9" w14:textId="77777777" w:rsidR="003F12F7" w:rsidRPr="003F12F7" w:rsidRDefault="003F12F7" w:rsidP="003F12F7">
      <w:r w:rsidRPr="003F12F7">
        <w:t xml:space="preserve">3.Health Education, sex education, counseling, FP education &amp; STDs prevention. </w:t>
      </w:r>
    </w:p>
    <w:p w14:paraId="174E61DA" w14:textId="2BA969F6" w:rsidR="003F12F7" w:rsidRPr="003F12F7" w:rsidRDefault="003F12F7" w:rsidP="003F12F7">
      <w:r w:rsidRPr="003F12F7">
        <w:t xml:space="preserve">4.Laboratory investigation </w:t>
      </w:r>
    </w:p>
    <w:p w14:paraId="350CB48C" w14:textId="0C1F253B" w:rsidR="003F12F7" w:rsidRDefault="003F12F7" w:rsidP="003F12F7">
      <w:r w:rsidRPr="003F12F7">
        <w:t>5.Immunization</w:t>
      </w:r>
    </w:p>
    <w:p w14:paraId="6CAFFBC4" w14:textId="77777777" w:rsidR="003F12F7" w:rsidRDefault="003F12F7" w:rsidP="003F12F7">
      <w:pPr>
        <w:ind w:left="360"/>
        <w:rPr>
          <w:b/>
          <w:bCs/>
        </w:rPr>
      </w:pPr>
      <w:r w:rsidRPr="003F12F7">
        <w:rPr>
          <w:b/>
          <w:bCs/>
        </w:rPr>
        <w:t>Antenatal Care</w:t>
      </w:r>
      <w:r>
        <w:rPr>
          <w:b/>
          <w:bCs/>
        </w:rPr>
        <w:t>:</w:t>
      </w:r>
      <w:r w:rsidRPr="003F12F7">
        <w:rPr>
          <w:rFonts w:ascii="Arial Black" w:eastAsiaTheme="minorEastAsia" w:hAnsi="Arial Black" w:cstheme="majorBidi"/>
          <w:b/>
          <w:bCs/>
          <w:color w:val="FFFFFF" w:themeColor="background1"/>
          <w:kern w:val="24"/>
          <w:sz w:val="24"/>
          <w:szCs w:val="24"/>
        </w:rPr>
        <w:t xml:space="preserve"> </w:t>
      </w:r>
      <w:r w:rsidRPr="003F12F7">
        <w:t>is the care received during pregnancy from skilled health personnel.</w:t>
      </w:r>
    </w:p>
    <w:p w14:paraId="4782F82F" w14:textId="77777777" w:rsidR="003F12F7" w:rsidRPr="003F12F7" w:rsidRDefault="003F12F7" w:rsidP="005315FF">
      <w:pPr>
        <w:ind w:left="360"/>
      </w:pPr>
      <w:r w:rsidRPr="003F12F7">
        <w:t>The World Health Organization defines antenatal care (ANC) as “care before birth”, and includes:</w:t>
      </w:r>
    </w:p>
    <w:p w14:paraId="067805D5" w14:textId="77777777" w:rsidR="003F12F7" w:rsidRPr="003F12F7" w:rsidRDefault="003F12F7" w:rsidP="003F12F7">
      <w:pPr>
        <w:numPr>
          <w:ilvl w:val="0"/>
          <w:numId w:val="8"/>
        </w:numPr>
      </w:pPr>
      <w:r w:rsidRPr="003F12F7">
        <w:t>Education</w:t>
      </w:r>
    </w:p>
    <w:p w14:paraId="45847F4A" w14:textId="77777777" w:rsidR="003F12F7" w:rsidRPr="003F12F7" w:rsidRDefault="003F12F7" w:rsidP="003F12F7">
      <w:pPr>
        <w:numPr>
          <w:ilvl w:val="0"/>
          <w:numId w:val="8"/>
        </w:numPr>
      </w:pPr>
      <w:r w:rsidRPr="003F12F7">
        <w:t>Counseling</w:t>
      </w:r>
    </w:p>
    <w:p w14:paraId="07141B98" w14:textId="1DD6AB7E" w:rsidR="003F12F7" w:rsidRDefault="003F12F7" w:rsidP="003F12F7">
      <w:pPr>
        <w:numPr>
          <w:ilvl w:val="0"/>
          <w:numId w:val="8"/>
        </w:numPr>
      </w:pPr>
      <w:r w:rsidRPr="003F12F7">
        <w:t xml:space="preserve">Screening and treatment to monitor and promote the </w:t>
      </w:r>
      <w:r w:rsidRPr="002F7D1A">
        <w:t>well-being</w:t>
      </w:r>
      <w:r w:rsidRPr="003F12F7">
        <w:t xml:space="preserve"> of </w:t>
      </w:r>
      <w:r w:rsidR="002F7D1A" w:rsidRPr="003F12F7">
        <w:t xml:space="preserve">mother </w:t>
      </w:r>
      <w:r w:rsidR="002F7D1A" w:rsidRPr="002F7D1A">
        <w:t>and</w:t>
      </w:r>
      <w:r w:rsidRPr="002F7D1A">
        <w:t xml:space="preserve"> child</w:t>
      </w:r>
      <w:r w:rsidR="002F7D1A">
        <w:t>.</w:t>
      </w:r>
    </w:p>
    <w:p w14:paraId="4F7DB4C6" w14:textId="294236F2" w:rsidR="003F12F7" w:rsidRDefault="002F7D1A" w:rsidP="002F7D1A">
      <w:pPr>
        <w:rPr>
          <w:b/>
          <w:bCs/>
        </w:rPr>
      </w:pPr>
      <w:r w:rsidRPr="002F7D1A">
        <w:rPr>
          <w:b/>
          <w:bCs/>
        </w:rPr>
        <w:t>Objectives of antenatal care</w:t>
      </w:r>
    </w:p>
    <w:p w14:paraId="20748CA6" w14:textId="77777777" w:rsidR="002F7D1A" w:rsidRPr="002F7D1A" w:rsidRDefault="002F7D1A" w:rsidP="002F7D1A">
      <w:pPr>
        <w:pStyle w:val="ListParagraph"/>
        <w:numPr>
          <w:ilvl w:val="0"/>
          <w:numId w:val="9"/>
        </w:numPr>
      </w:pPr>
      <w:r w:rsidRPr="002F7D1A">
        <w:t xml:space="preserve">To maintain the mother and babies in the best possible state of health. </w:t>
      </w:r>
    </w:p>
    <w:p w14:paraId="324471E1" w14:textId="7BA46D3C" w:rsidR="002F7D1A" w:rsidRPr="002F7D1A" w:rsidRDefault="002F7D1A" w:rsidP="002F7D1A">
      <w:pPr>
        <w:pStyle w:val="ListParagraph"/>
        <w:numPr>
          <w:ilvl w:val="0"/>
          <w:numId w:val="9"/>
        </w:numPr>
      </w:pPr>
      <w:r w:rsidRPr="002F7D1A">
        <w:t>To recognize abnormalities and complications at an early stage.</w:t>
      </w:r>
    </w:p>
    <w:p w14:paraId="20488861" w14:textId="19A4C7EF" w:rsidR="002F7D1A" w:rsidRDefault="002F7D1A" w:rsidP="002F7D1A">
      <w:pPr>
        <w:pStyle w:val="ListParagraph"/>
        <w:numPr>
          <w:ilvl w:val="0"/>
          <w:numId w:val="9"/>
        </w:numPr>
      </w:pPr>
      <w:r w:rsidRPr="002F7D1A">
        <w:t xml:space="preserve">   To educate the mother in the physiology of pregnancy.</w:t>
      </w:r>
    </w:p>
    <w:p w14:paraId="6196D55E" w14:textId="734E9762" w:rsidR="002F7D1A" w:rsidRDefault="002F7D1A" w:rsidP="002F7D1A">
      <w:pPr>
        <w:rPr>
          <w:b/>
          <w:bCs/>
        </w:rPr>
      </w:pPr>
      <w:r w:rsidRPr="002F7D1A">
        <w:rPr>
          <w:b/>
          <w:bCs/>
        </w:rPr>
        <w:t>Basics of ANC</w:t>
      </w:r>
    </w:p>
    <w:p w14:paraId="23AB8688" w14:textId="77777777" w:rsidR="002F7D1A" w:rsidRPr="002F7D1A" w:rsidRDefault="002F7D1A" w:rsidP="002F7D1A">
      <w:r w:rsidRPr="002F7D1A">
        <w:t xml:space="preserve">1.Ante-natal examination </w:t>
      </w:r>
    </w:p>
    <w:p w14:paraId="0654D877" w14:textId="77777777" w:rsidR="002F7D1A" w:rsidRPr="002F7D1A" w:rsidRDefault="002F7D1A" w:rsidP="002F7D1A">
      <w:r w:rsidRPr="002F7D1A">
        <w:t xml:space="preserve">2.Risk screening and assessment </w:t>
      </w:r>
    </w:p>
    <w:p w14:paraId="00010488" w14:textId="77777777" w:rsidR="002F7D1A" w:rsidRPr="002F7D1A" w:rsidRDefault="002F7D1A" w:rsidP="002F7D1A">
      <w:r w:rsidRPr="002F7D1A">
        <w:t xml:space="preserve">3.Preventive measures </w:t>
      </w:r>
    </w:p>
    <w:p w14:paraId="42178AD5" w14:textId="7DD0674F" w:rsidR="002F7D1A" w:rsidRDefault="002F7D1A" w:rsidP="002F7D1A">
      <w:r w:rsidRPr="002F7D1A">
        <w:t>4.Health education</w:t>
      </w:r>
    </w:p>
    <w:p w14:paraId="7E24331F" w14:textId="77777777" w:rsidR="002F7D1A" w:rsidRPr="002F7D1A" w:rsidRDefault="002F7D1A" w:rsidP="002F7D1A">
      <w:r w:rsidRPr="002F7D1A">
        <w:t xml:space="preserve">The ante-natal follow-up should be: </w:t>
      </w:r>
      <w:r w:rsidRPr="002F7D1A">
        <w:rPr>
          <w:b/>
          <w:bCs/>
        </w:rPr>
        <w:t xml:space="preserve">Adequate: </w:t>
      </w:r>
      <w:r w:rsidRPr="002F7D1A">
        <w:t xml:space="preserve">which includes quantity&amp; quality </w:t>
      </w:r>
    </w:p>
    <w:p w14:paraId="2BE1625F" w14:textId="77777777" w:rsidR="002F7D1A" w:rsidRPr="002F7D1A" w:rsidRDefault="002F7D1A" w:rsidP="002F7D1A">
      <w:r w:rsidRPr="002F7D1A">
        <w:rPr>
          <w:b/>
          <w:bCs/>
          <w:u w:val="single"/>
        </w:rPr>
        <w:t xml:space="preserve">Quantity </w:t>
      </w:r>
    </w:p>
    <w:p w14:paraId="0E806CD7" w14:textId="1EDC70C1" w:rsidR="002F7D1A" w:rsidRPr="002F7D1A" w:rsidRDefault="002F7D1A" w:rsidP="002F7D1A">
      <w:r w:rsidRPr="002F7D1A">
        <w:t>Time of onset</w:t>
      </w:r>
      <w:r>
        <w:t xml:space="preserve"> of booking visit </w:t>
      </w:r>
      <w:r w:rsidRPr="002F7D1A">
        <w:t xml:space="preserve">→1st trimester </w:t>
      </w:r>
    </w:p>
    <w:p w14:paraId="3F08CDCD" w14:textId="702A0DB4" w:rsidR="002F7D1A" w:rsidRPr="002F7D1A" w:rsidRDefault="002F7D1A" w:rsidP="002F7D1A">
      <w:r w:rsidRPr="002F7D1A">
        <w:t>No. of visits →</w:t>
      </w:r>
      <w:r w:rsidRPr="002F7D1A">
        <w:rPr>
          <w:rFonts w:ascii="Arial Black" w:eastAsiaTheme="minorEastAsia" w:hAnsi="Arial Black" w:cstheme="majorBidi"/>
          <w:color w:val="FFFFFF" w:themeColor="background1"/>
          <w:kern w:val="24"/>
          <w:sz w:val="56"/>
          <w:szCs w:val="56"/>
        </w:rPr>
        <w:t xml:space="preserve"> </w:t>
      </w:r>
      <w:r w:rsidRPr="002F7D1A">
        <w:t xml:space="preserve">WHO recommends a minimum of four antenatal visits. </w:t>
      </w:r>
      <w:r w:rsidRPr="002F7D1A">
        <w:rPr>
          <w:u w:val="single"/>
        </w:rPr>
        <w:t xml:space="preserve">Changed since </w:t>
      </w:r>
      <w:r w:rsidR="00D67B98" w:rsidRPr="002F7D1A">
        <w:rPr>
          <w:u w:val="single"/>
        </w:rPr>
        <w:t>2017.</w:t>
      </w:r>
    </w:p>
    <w:p w14:paraId="4FCC1760" w14:textId="185C9B71" w:rsidR="002F7D1A" w:rsidRDefault="002F7D1A" w:rsidP="002F7D1A">
      <w:pPr>
        <w:rPr>
          <w:u w:val="single"/>
        </w:rPr>
      </w:pPr>
      <w:r w:rsidRPr="002F7D1A">
        <w:rPr>
          <w:u w:val="single"/>
        </w:rPr>
        <w:t xml:space="preserve">In Iraq still follow the minimum four antenatal visits </w:t>
      </w:r>
    </w:p>
    <w:p w14:paraId="12A5D47C" w14:textId="4EA3A2F2" w:rsidR="00D67B98" w:rsidRDefault="00D67B98" w:rsidP="00D67B98">
      <w:pPr>
        <w:rPr>
          <w:lang w:val="en-GB"/>
        </w:rPr>
      </w:pPr>
      <w:r w:rsidRPr="00D67B98">
        <w:rPr>
          <w:lang w:val="en-GB"/>
        </w:rPr>
        <w:lastRenderedPageBreak/>
        <w:t xml:space="preserve">The new WHO recommendation: Antenatal care with a </w:t>
      </w:r>
      <w:r w:rsidRPr="00D67B98">
        <w:rPr>
          <w:b/>
          <w:bCs/>
          <w:lang w:val="en-GB"/>
        </w:rPr>
        <w:t>minimum of eight contacts</w:t>
      </w:r>
      <w:r w:rsidRPr="00D67B98">
        <w:rPr>
          <w:lang w:val="en-GB"/>
        </w:rPr>
        <w:t xml:space="preserve"> are recommended to reduce perinatal mortality and improve women’s experience of care.</w:t>
      </w:r>
    </w:p>
    <w:p w14:paraId="76C4839E" w14:textId="038C1C39" w:rsidR="00D67B98" w:rsidRDefault="00D67B98" w:rsidP="00D67B98">
      <w:r w:rsidRPr="00D67B98">
        <w:t xml:space="preserve">The new model recommends pregnant </w:t>
      </w:r>
      <w:r>
        <w:t>women</w:t>
      </w:r>
      <w:r w:rsidRPr="00D67B98">
        <w:t xml:space="preserve"> to have their first contact during the first 12 weeks’ gestation. With following contacts taking place at</w:t>
      </w:r>
      <w:r>
        <w:t xml:space="preserve"> :</w:t>
      </w:r>
      <w:r w:rsidRPr="00D67B98">
        <w:t>20, 26, 30, 34, 36, 38- and 40-weeks’ gestation</w:t>
      </w:r>
      <w:r>
        <w:t>.</w:t>
      </w:r>
    </w:p>
    <w:p w14:paraId="4425C0B5" w14:textId="6FE53089" w:rsidR="00D67B98" w:rsidRDefault="00D67B98" w:rsidP="00D67B98">
      <w:r w:rsidRPr="00D67B98">
        <w:t>The contacts during the third trimester are at critical time points that may allow assessment of well-being and interventions to reduce stillbirths</w:t>
      </w:r>
      <w:r>
        <w:t>.</w:t>
      </w:r>
    </w:p>
    <w:p w14:paraId="71974508" w14:textId="4E9D0A24" w:rsidR="00D67B98" w:rsidRPr="00D67B98" w:rsidRDefault="00D67B98" w:rsidP="00D67B98">
      <w:r w:rsidRPr="00D67B98">
        <w:t>WHO is recommending early pregnancy ultrasound before 24 weeks for:</w:t>
      </w:r>
    </w:p>
    <w:p w14:paraId="53403233" w14:textId="77777777" w:rsidR="00D67B98" w:rsidRPr="00D67B98" w:rsidRDefault="00D67B98" w:rsidP="00D67B98">
      <w:pPr>
        <w:numPr>
          <w:ilvl w:val="0"/>
          <w:numId w:val="10"/>
        </w:numPr>
      </w:pPr>
      <w:r w:rsidRPr="00D67B98">
        <w:t>Accurate gestational age ascertainment</w:t>
      </w:r>
    </w:p>
    <w:p w14:paraId="60D2B6C0" w14:textId="799AD706" w:rsidR="00D67B98" w:rsidRDefault="00D67B98" w:rsidP="00D67B98">
      <w:pPr>
        <w:numPr>
          <w:ilvl w:val="0"/>
          <w:numId w:val="10"/>
        </w:numPr>
      </w:pPr>
      <w:r w:rsidRPr="00D67B98">
        <w:t>Identifying multiple pregnancies and fetal anomalies.</w:t>
      </w:r>
    </w:p>
    <w:p w14:paraId="4437FA1D" w14:textId="3BD9390C" w:rsidR="00D67B98" w:rsidRDefault="00D67B98" w:rsidP="00D67B98">
      <w:pPr>
        <w:rPr>
          <w:b/>
          <w:bCs/>
        </w:rPr>
      </w:pPr>
      <w:r w:rsidRPr="00D67B98">
        <w:rPr>
          <w:b/>
          <w:bCs/>
        </w:rPr>
        <w:t>Components of ANC</w:t>
      </w:r>
    </w:p>
    <w:p w14:paraId="6DFE1B95" w14:textId="77777777" w:rsidR="00D67B98" w:rsidRPr="00D67B98" w:rsidRDefault="00D67B98" w:rsidP="00D67B98">
      <w:pPr>
        <w:numPr>
          <w:ilvl w:val="0"/>
          <w:numId w:val="11"/>
        </w:numPr>
      </w:pPr>
      <w:r w:rsidRPr="00D67B98">
        <w:t>Routine well woman care during pregnancy</w:t>
      </w:r>
    </w:p>
    <w:p w14:paraId="48751CE3" w14:textId="1C01CAC3" w:rsidR="00D67B98" w:rsidRPr="00D67B98" w:rsidRDefault="00D67B98" w:rsidP="00D67B98">
      <w:pPr>
        <w:numPr>
          <w:ilvl w:val="0"/>
          <w:numId w:val="11"/>
        </w:numPr>
      </w:pPr>
      <w:r w:rsidRPr="00D67B98">
        <w:t xml:space="preserve">Specific Health protection in pregnancy </w:t>
      </w:r>
    </w:p>
    <w:p w14:paraId="4FE210BF" w14:textId="77777777" w:rsidR="00D67B98" w:rsidRPr="00D67B98" w:rsidRDefault="00D67B98" w:rsidP="00D67B98">
      <w:pPr>
        <w:numPr>
          <w:ilvl w:val="0"/>
          <w:numId w:val="11"/>
        </w:numPr>
      </w:pPr>
      <w:r w:rsidRPr="00D67B98">
        <w:t xml:space="preserve">Continuous monitoring of maternal well being </w:t>
      </w:r>
    </w:p>
    <w:p w14:paraId="2EA958E3" w14:textId="77777777" w:rsidR="00D67B98" w:rsidRPr="00D67B98" w:rsidRDefault="00D67B98" w:rsidP="00D67B98">
      <w:pPr>
        <w:numPr>
          <w:ilvl w:val="0"/>
          <w:numId w:val="11"/>
        </w:numPr>
      </w:pPr>
      <w:r w:rsidRPr="00D67B98">
        <w:t>Continuous monitoring of fetal development</w:t>
      </w:r>
    </w:p>
    <w:p w14:paraId="31C3CCB7" w14:textId="77777777" w:rsidR="00D67B98" w:rsidRPr="00D67B98" w:rsidRDefault="00D67B98" w:rsidP="00D67B98">
      <w:pPr>
        <w:numPr>
          <w:ilvl w:val="0"/>
          <w:numId w:val="11"/>
        </w:numPr>
      </w:pPr>
      <w:r w:rsidRPr="00D67B98">
        <w:t xml:space="preserve">Mental Preparation </w:t>
      </w:r>
    </w:p>
    <w:p w14:paraId="3F915090" w14:textId="0BCC5789" w:rsidR="00D67B98" w:rsidRDefault="00D67B98" w:rsidP="00D67B98">
      <w:pPr>
        <w:numPr>
          <w:ilvl w:val="0"/>
          <w:numId w:val="11"/>
        </w:numPr>
      </w:pPr>
      <w:r w:rsidRPr="00D67B98">
        <w:t xml:space="preserve">Family Planning </w:t>
      </w:r>
    </w:p>
    <w:p w14:paraId="5C428178" w14:textId="77777777" w:rsidR="00D67B98" w:rsidRPr="00D67B98" w:rsidRDefault="00D67B98" w:rsidP="00D67B98">
      <w:pPr>
        <w:rPr>
          <w:b/>
          <w:bCs/>
        </w:rPr>
      </w:pPr>
      <w:r w:rsidRPr="00D67B98">
        <w:rPr>
          <w:b/>
          <w:bCs/>
        </w:rPr>
        <w:t>Schedule of Tetanus Toxoid (WHO)</w:t>
      </w:r>
    </w:p>
    <w:p w14:paraId="3ACCFC63" w14:textId="18F979A7" w:rsidR="00D67B98" w:rsidRPr="00D67B98" w:rsidRDefault="00D67B98" w:rsidP="00D67B98">
      <w:r w:rsidRPr="00D67B98">
        <w:t>TT1:</w:t>
      </w:r>
      <w:r w:rsidRPr="00D67B98">
        <w:tab/>
        <w:t xml:space="preserve">At end of 1st trimester </w:t>
      </w:r>
    </w:p>
    <w:p w14:paraId="64FB3908" w14:textId="77777777" w:rsidR="00D67B98" w:rsidRPr="00D67B98" w:rsidRDefault="00D67B98" w:rsidP="00D67B98">
      <w:r w:rsidRPr="00D67B98">
        <w:t>TT2:</w:t>
      </w:r>
      <w:r w:rsidRPr="00D67B98">
        <w:tab/>
        <w:t>Four weeks after TT1</w:t>
      </w:r>
    </w:p>
    <w:p w14:paraId="14C7C44C" w14:textId="77777777" w:rsidR="00D67B98" w:rsidRPr="00D67B98" w:rsidRDefault="00D67B98" w:rsidP="00D67B98">
      <w:r w:rsidRPr="00D67B98">
        <w:t>TT3:</w:t>
      </w:r>
      <w:r w:rsidRPr="00D67B98">
        <w:tab/>
        <w:t>Six months after TT2</w:t>
      </w:r>
    </w:p>
    <w:p w14:paraId="4EC249A9" w14:textId="77777777" w:rsidR="00D67B98" w:rsidRPr="00D67B98" w:rsidRDefault="00D67B98" w:rsidP="00D67B98">
      <w:r w:rsidRPr="00D67B98">
        <w:t>TT4:</w:t>
      </w:r>
      <w:r w:rsidRPr="00D67B98">
        <w:tab/>
        <w:t>One year after TT3</w:t>
      </w:r>
    </w:p>
    <w:p w14:paraId="0E90BF20" w14:textId="21B1FA76" w:rsidR="00D67B98" w:rsidRDefault="00D67B98" w:rsidP="00D67B98">
      <w:r w:rsidRPr="00D67B98">
        <w:t>TT5:</w:t>
      </w:r>
      <w:r w:rsidRPr="00D67B98">
        <w:tab/>
        <w:t>One year after TT4 or during next   pregnancy</w:t>
      </w:r>
      <w:r>
        <w:t>.</w:t>
      </w:r>
    </w:p>
    <w:p w14:paraId="32C03DD6" w14:textId="14110A65" w:rsidR="00D67B98" w:rsidRPr="00D67B98" w:rsidRDefault="00D67B98" w:rsidP="00D67B98">
      <w:r w:rsidRPr="00D67B98">
        <w:rPr>
          <w:b/>
          <w:bCs/>
        </w:rPr>
        <w:t>High risk pregnancy</w:t>
      </w:r>
      <w:r>
        <w:rPr>
          <w:b/>
          <w:bCs/>
        </w:rPr>
        <w:t>:</w:t>
      </w:r>
      <w:r w:rsidRPr="00D67B98">
        <w:rPr>
          <w:rFonts w:ascii="Arial Black" w:eastAsiaTheme="minorEastAsia" w:hAnsi="Arial Black" w:cs="Arial"/>
          <w:color w:val="FFFFFF" w:themeColor="background1"/>
          <w:kern w:val="24"/>
          <w:sz w:val="56"/>
          <w:szCs w:val="56"/>
        </w:rPr>
        <w:t xml:space="preserve"> </w:t>
      </w:r>
      <w:r w:rsidRPr="00D67B98">
        <w:t>is one that threatens the health or life of the mother or her fetus. It often requires specialized care from specially trained providers.</w:t>
      </w:r>
      <w:r w:rsidRPr="00D67B98">
        <w:rPr>
          <w:rFonts w:ascii="Arial Black" w:eastAsiaTheme="minorEastAsia" w:hAnsi="Arial Black" w:cs="Arial"/>
          <w:color w:val="FFFFFF" w:themeColor="background1"/>
          <w:kern w:val="24"/>
          <w:sz w:val="56"/>
          <w:szCs w:val="56"/>
        </w:rPr>
        <w:t xml:space="preserve"> </w:t>
      </w:r>
      <w:r w:rsidRPr="00D67B98">
        <w:t>Central purpose of antenatal care is to identify ‘High Risk’ cases as early as possible and give skilled care to them.</w:t>
      </w:r>
    </w:p>
    <w:p w14:paraId="0250E676" w14:textId="7DB179FF" w:rsidR="00D67B98" w:rsidRPr="00D67B98" w:rsidRDefault="00D67B98" w:rsidP="00D67B98">
      <w:r w:rsidRPr="00D67B98">
        <w:rPr>
          <w:b/>
          <w:bCs/>
        </w:rPr>
        <w:t>Assessment of risk pregnancy:</w:t>
      </w:r>
    </w:p>
    <w:p w14:paraId="36B71029" w14:textId="5D5358D3" w:rsidR="00D67B98" w:rsidRDefault="00D67B98" w:rsidP="00D67B98">
      <w:r w:rsidRPr="00D67B98">
        <w:t xml:space="preserve">       During ante-natal care women are classified according to the risks associated with the pregnancy</w:t>
      </w:r>
      <w:r>
        <w:t>.</w:t>
      </w:r>
      <w:r w:rsidRPr="00D67B98">
        <w:rPr>
          <w:rFonts w:ascii="Arial Black" w:eastAsiaTheme="minorEastAsia" w:hAnsi="Arial Black" w:cs="Arial"/>
          <w:b/>
          <w:bCs/>
          <w:color w:val="FFFFFF" w:themeColor="background1"/>
          <w:sz w:val="56"/>
          <w:szCs w:val="56"/>
        </w:rPr>
        <w:t xml:space="preserve"> </w:t>
      </w:r>
      <w:r w:rsidRPr="00D67B98">
        <w:t>High risk pregnant women are advised for more frequent antenatal contacts and they have to deliver in a hospital</w:t>
      </w:r>
      <w:r>
        <w:t>.</w:t>
      </w:r>
    </w:p>
    <w:p w14:paraId="61837B81" w14:textId="0C25F070" w:rsidR="005315FF" w:rsidRDefault="005315FF" w:rsidP="00D67B98"/>
    <w:p w14:paraId="2685B3BC" w14:textId="77777777" w:rsidR="005315FF" w:rsidRDefault="005315FF" w:rsidP="00D67B98"/>
    <w:p w14:paraId="38E6ECDC" w14:textId="5C4854AE" w:rsidR="00D67B98" w:rsidRDefault="00D67B98" w:rsidP="00D67B98">
      <w:r w:rsidRPr="00D67B98">
        <w:rPr>
          <w:b/>
          <w:bCs/>
        </w:rPr>
        <w:lastRenderedPageBreak/>
        <w:t>Natal Care</w:t>
      </w:r>
      <w:r w:rsidRPr="00D67B98">
        <w:rPr>
          <w:rFonts w:ascii="Arial Black" w:eastAsiaTheme="minorEastAsia" w:hAnsi="Arial Black" w:cs="Arial"/>
          <w:b/>
          <w:bCs/>
          <w:color w:val="FFFF00"/>
          <w:sz w:val="56"/>
          <w:szCs w:val="56"/>
          <w14:textOutline w14:w="17995" w14:cap="flat" w14:cmpd="sng" w14:algn="ctr">
            <w14:solidFill>
              <w14:schemeClr w14:val="accent2">
                <w14:satMod w14:val="140000"/>
              </w14:schemeClr>
            </w14:solidFill>
            <w14:prstDash w14:val="solid"/>
            <w14:miter w14:lim="100000"/>
          </w14:textOutline>
        </w:rPr>
        <w:t xml:space="preserve"> </w:t>
      </w:r>
      <w:r w:rsidRPr="00D67B98">
        <w:rPr>
          <w:b/>
          <w:bCs/>
        </w:rPr>
        <w:t>(DELIVERY CARE)</w:t>
      </w:r>
      <w:r>
        <w:rPr>
          <w:b/>
          <w:bCs/>
        </w:rPr>
        <w:t>:</w:t>
      </w:r>
      <w:r w:rsidRPr="00D67B98">
        <w:rPr>
          <w:rFonts w:ascii="Arial Black" w:eastAsiaTheme="minorEastAsia" w:hAnsi="Arial Black" w:cs="Arial"/>
          <w:b/>
          <w:bCs/>
          <w:color w:val="FFFFFF" w:themeColor="background1"/>
          <w:kern w:val="24"/>
          <w:sz w:val="56"/>
          <w:szCs w:val="56"/>
        </w:rPr>
        <w:t xml:space="preserve"> </w:t>
      </w:r>
      <w:r w:rsidRPr="00D67B98">
        <w:t>Natal care is referred to the care given to a woman during childbirth.</w:t>
      </w:r>
    </w:p>
    <w:p w14:paraId="580B0433" w14:textId="3F2AA029" w:rsidR="00D67B98" w:rsidRDefault="00D67B98" w:rsidP="00D67B98">
      <w:r w:rsidRPr="00D67B98">
        <w:t>The WHO recommends</w:t>
      </w:r>
      <w:r>
        <w:t xml:space="preserve"> skilled</w:t>
      </w:r>
      <w:r w:rsidRPr="00D67B98">
        <w:rPr>
          <w:b/>
          <w:bCs/>
        </w:rPr>
        <w:t xml:space="preserve"> </w:t>
      </w:r>
      <w:r w:rsidRPr="00D67B98">
        <w:t>attendant</w:t>
      </w:r>
      <w:r>
        <w:t xml:space="preserve"> </w:t>
      </w:r>
      <w:r w:rsidRPr="00D67B98">
        <w:t>at every birth that can:</w:t>
      </w:r>
    </w:p>
    <w:p w14:paraId="027A6EAD" w14:textId="2DF486F7" w:rsidR="0052619C" w:rsidRPr="0052619C" w:rsidRDefault="00D67B98" w:rsidP="0052619C">
      <w:pPr>
        <w:numPr>
          <w:ilvl w:val="0"/>
          <w:numId w:val="12"/>
        </w:numPr>
        <w:tabs>
          <w:tab w:val="num" w:pos="720"/>
        </w:tabs>
      </w:pPr>
      <w:r w:rsidRPr="00D67B98">
        <w:t xml:space="preserve">Provide good quality care on an </w:t>
      </w:r>
      <w:r w:rsidR="0052619C" w:rsidRPr="0052619C">
        <w:t>ongoing</w:t>
      </w:r>
      <w:r w:rsidR="0052619C">
        <w:t xml:space="preserve"> </w:t>
      </w:r>
      <w:r w:rsidR="0052619C" w:rsidRPr="0052619C">
        <w:t>basis,</w:t>
      </w:r>
      <w:r w:rsidR="0052619C" w:rsidRPr="0052619C">
        <w:rPr>
          <w:rFonts w:ascii="Arial Black" w:eastAsiaTheme="minorEastAsia" w:hAnsi="Arial Black" w:cs="Arial"/>
          <w:color w:val="FFFFFF" w:themeColor="background1"/>
          <w:kern w:val="24"/>
          <w:sz w:val="56"/>
          <w:szCs w:val="56"/>
        </w:rPr>
        <w:t xml:space="preserve"> </w:t>
      </w:r>
      <w:r w:rsidR="0052619C" w:rsidRPr="0052619C">
        <w:t>care should</w:t>
      </w:r>
      <w:r w:rsidR="0052619C" w:rsidRPr="0052619C">
        <w:rPr>
          <w:rFonts w:ascii="Arial Black" w:eastAsiaTheme="minorEastAsia" w:hAnsi="Arial Black" w:cs="Arial"/>
          <w:color w:val="FFFFFF" w:themeColor="background1"/>
          <w:kern w:val="24"/>
          <w:sz w:val="56"/>
          <w:szCs w:val="56"/>
        </w:rPr>
        <w:t xml:space="preserve"> </w:t>
      </w:r>
      <w:r w:rsidR="0052619C" w:rsidRPr="0052619C">
        <w:t>be hygienic, safe</w:t>
      </w:r>
      <w:r w:rsidR="0052619C" w:rsidRPr="0052619C">
        <w:rPr>
          <w:rFonts w:ascii="Arial Black" w:eastAsiaTheme="minorEastAsia" w:hAnsi="Arial Black" w:cs="Arial"/>
          <w:b/>
          <w:bCs/>
          <w:color w:val="FFFFFF" w:themeColor="background1"/>
          <w:kern w:val="24"/>
          <w:sz w:val="56"/>
          <w:szCs w:val="56"/>
        </w:rPr>
        <w:t xml:space="preserve"> </w:t>
      </w:r>
      <w:r w:rsidR="0052619C" w:rsidRPr="0052619C">
        <w:t>and kind.</w:t>
      </w:r>
    </w:p>
    <w:p w14:paraId="2CF2E3E2" w14:textId="77777777" w:rsidR="0052619C" w:rsidRPr="0052619C" w:rsidRDefault="0052619C" w:rsidP="0052619C">
      <w:pPr>
        <w:numPr>
          <w:ilvl w:val="0"/>
          <w:numId w:val="12"/>
        </w:numPr>
        <w:tabs>
          <w:tab w:val="num" w:pos="720"/>
        </w:tabs>
      </w:pPr>
      <w:r w:rsidRPr="0052619C">
        <w:t>Readiness to deal with complications for mother and baby such as prolonged labor, antepartum hemorrhage, convulsions,</w:t>
      </w:r>
      <w:r w:rsidRPr="0052619C">
        <w:rPr>
          <w:rFonts w:ascii="Arial Black" w:eastAsiaTheme="minorEastAsia" w:hAnsi="Arial Black" w:cs="Arial"/>
          <w:b/>
          <w:bCs/>
          <w:color w:val="FFFFFF" w:themeColor="background1"/>
          <w:kern w:val="24"/>
          <w:sz w:val="56"/>
          <w:szCs w:val="56"/>
        </w:rPr>
        <w:t xml:space="preserve"> </w:t>
      </w:r>
      <w:r w:rsidRPr="0052619C">
        <w:t>malpresentation, prolapse of cord, etc.</w:t>
      </w:r>
    </w:p>
    <w:p w14:paraId="6F92573E" w14:textId="5C29E008" w:rsidR="0052619C" w:rsidRPr="0052619C" w:rsidRDefault="0052619C" w:rsidP="0052619C">
      <w:pPr>
        <w:numPr>
          <w:ilvl w:val="0"/>
          <w:numId w:val="12"/>
        </w:numPr>
        <w:tabs>
          <w:tab w:val="num" w:pos="720"/>
        </w:tabs>
      </w:pPr>
      <w:r w:rsidRPr="0052619C">
        <w:t>Refer on time</w:t>
      </w:r>
      <w:r w:rsidRPr="0052619C">
        <w:rPr>
          <w:rFonts w:ascii="Arial Black" w:eastAsiaTheme="minorEastAsia" w:hAnsi="Arial Black" w:cs="Arial"/>
          <w:b/>
          <w:bCs/>
          <w:color w:val="FFFFFF" w:themeColor="background1"/>
          <w:kern w:val="24"/>
          <w:sz w:val="56"/>
          <w:szCs w:val="56"/>
        </w:rPr>
        <w:t xml:space="preserve"> </w:t>
      </w:r>
      <w:r w:rsidRPr="0052619C">
        <w:t>and safely</w:t>
      </w:r>
      <w:r w:rsidRPr="0052619C">
        <w:rPr>
          <w:rFonts w:ascii="Arial Black" w:eastAsiaTheme="minorEastAsia" w:hAnsi="Arial Black" w:cs="Arial"/>
          <w:color w:val="FFFFFF" w:themeColor="background1"/>
          <w:kern w:val="24"/>
          <w:sz w:val="56"/>
          <w:szCs w:val="56"/>
        </w:rPr>
        <w:t xml:space="preserve"> </w:t>
      </w:r>
      <w:r w:rsidRPr="0052619C">
        <w:t>when higher</w:t>
      </w:r>
      <w:r w:rsidRPr="0052619C">
        <w:rPr>
          <w:rFonts w:ascii="Arial Black" w:eastAsiaTheme="minorEastAsia" w:hAnsi="Arial Black" w:cs="Arial"/>
          <w:color w:val="FFFFFF" w:themeColor="background1"/>
          <w:kern w:val="24"/>
          <w:sz w:val="56"/>
          <w:szCs w:val="56"/>
        </w:rPr>
        <w:t xml:space="preserve"> </w:t>
      </w:r>
      <w:r w:rsidRPr="0052619C">
        <w:t>level care</w:t>
      </w:r>
      <w:r w:rsidRPr="0052619C">
        <w:rPr>
          <w:rFonts w:ascii="Arial Black" w:eastAsiaTheme="minorEastAsia" w:hAnsi="Arial Black" w:cs="Arial"/>
          <w:color w:val="FFFFFF" w:themeColor="background1"/>
          <w:kern w:val="24"/>
          <w:sz w:val="56"/>
          <w:szCs w:val="56"/>
        </w:rPr>
        <w:t xml:space="preserve"> </w:t>
      </w:r>
      <w:r w:rsidRPr="0052619C">
        <w:t>is needed.</w:t>
      </w:r>
    </w:p>
    <w:p w14:paraId="088457E3" w14:textId="563C23A7" w:rsidR="0052619C" w:rsidRDefault="0052619C" w:rsidP="0052619C">
      <w:pPr>
        <w:numPr>
          <w:ilvl w:val="0"/>
          <w:numId w:val="12"/>
        </w:numPr>
      </w:pPr>
      <w:r w:rsidRPr="0052619C">
        <w:t>Care of the baby at delivery- resuscitation, care of the cord, care of the eyes.</w:t>
      </w:r>
    </w:p>
    <w:p w14:paraId="40E4020B" w14:textId="77777777" w:rsidR="0052619C" w:rsidRDefault="0052619C" w:rsidP="0052619C">
      <w:r w:rsidRPr="0052619C">
        <w:rPr>
          <w:b/>
          <w:bCs/>
        </w:rPr>
        <w:t>Postnatal Care:</w:t>
      </w:r>
      <w:r w:rsidRPr="0052619C">
        <w:rPr>
          <w:rFonts w:ascii="Arial Black" w:eastAsiaTheme="minorEastAsia" w:hAnsi="Arial Black" w:cs="Arial"/>
          <w:b/>
          <w:bCs/>
          <w:color w:val="FFFFFF" w:themeColor="background1"/>
          <w:kern w:val="24"/>
          <w:sz w:val="56"/>
          <w:szCs w:val="56"/>
        </w:rPr>
        <w:t xml:space="preserve"> </w:t>
      </w:r>
      <w:r w:rsidRPr="0052619C">
        <w:t>Postnatal period (or called postpartum, if in reference to the mother only) is defined by the WHO as the period beginning one hour after the delivery of the placenta and continuing until six weeks (42 days) after the birth of an infant.</w:t>
      </w:r>
    </w:p>
    <w:p w14:paraId="2ACE166A" w14:textId="77777777" w:rsidR="0052619C" w:rsidRPr="0052619C" w:rsidRDefault="0052619C" w:rsidP="0052619C">
      <w:r w:rsidRPr="0052619C">
        <w:rPr>
          <w:b/>
          <w:bCs/>
        </w:rPr>
        <w:t>Aims of Care in the Postpartum Period</w:t>
      </w:r>
    </w:p>
    <w:p w14:paraId="47B102DF" w14:textId="500A1D0C" w:rsidR="0052619C" w:rsidRDefault="0052619C" w:rsidP="0052619C">
      <w:r w:rsidRPr="0052619C">
        <w:t>1-Support of the mother and her family in the transition to a new family arrangement, and response to their needs.</w:t>
      </w:r>
    </w:p>
    <w:p w14:paraId="2F093532" w14:textId="1D8D6900" w:rsidR="0052619C" w:rsidRDefault="0052619C" w:rsidP="0052619C">
      <w:r w:rsidRPr="0052619C">
        <w:t>2-Prevention, early diagnosis and treatment of complications of mother and infant, including the prevention of vertical transmission of diseases from mother to infant.</w:t>
      </w:r>
    </w:p>
    <w:p w14:paraId="3A9F7E0A" w14:textId="56B1DA52" w:rsidR="0052619C" w:rsidRDefault="0052619C" w:rsidP="0052619C">
      <w:r w:rsidRPr="0052619C">
        <w:t>3-Referral of mother and infant for specialist care when necessary.</w:t>
      </w:r>
    </w:p>
    <w:p w14:paraId="0F3B117C" w14:textId="5D5FE1B7" w:rsidR="0052619C" w:rsidRDefault="0052619C" w:rsidP="0052619C">
      <w:r w:rsidRPr="0052619C">
        <w:t>4-Support of breastfeeding.</w:t>
      </w:r>
    </w:p>
    <w:p w14:paraId="1FF44EC0" w14:textId="4C1B60D9" w:rsidR="0052619C" w:rsidRDefault="0052619C" w:rsidP="0052619C">
      <w:r w:rsidRPr="0052619C">
        <w:t>5-Counseling on maternal nutrition, and supplementation if necessary.</w:t>
      </w:r>
    </w:p>
    <w:p w14:paraId="2CED620F" w14:textId="508D8C01" w:rsidR="0052619C" w:rsidRDefault="0052619C" w:rsidP="0052619C">
      <w:r w:rsidRPr="0052619C">
        <w:t>6-Counseling and service provision for contraception, birth spacing.</w:t>
      </w:r>
    </w:p>
    <w:p w14:paraId="0E3E9BFD" w14:textId="05B11A95" w:rsidR="00205B2B" w:rsidRDefault="00205B2B" w:rsidP="00205B2B">
      <w:r w:rsidRPr="00205B2B">
        <w:t>7-Immunization of the infant.</w:t>
      </w:r>
    </w:p>
    <w:p w14:paraId="198501BD" w14:textId="0B32F9F1" w:rsidR="00205B2B" w:rsidRDefault="00205B2B" w:rsidP="00205B2B">
      <w:pPr>
        <w:rPr>
          <w:b/>
          <w:bCs/>
        </w:rPr>
      </w:pPr>
      <w:r w:rsidRPr="00205B2B">
        <w:t>The WHO recommends a post-partum checkup within 3 days</w:t>
      </w:r>
      <w:r w:rsidRPr="00205B2B">
        <w:rPr>
          <w:rFonts w:ascii="Arial" w:eastAsiaTheme="minorEastAsia" w:hAnsi="Arial" w:cs="Arial"/>
          <w:b/>
          <w:bCs/>
          <w:color w:val="FFFFFF" w:themeColor="background1"/>
          <w:kern w:val="24"/>
          <w:sz w:val="56"/>
          <w:szCs w:val="56"/>
        </w:rPr>
        <w:t xml:space="preserve"> </w:t>
      </w:r>
      <w:r w:rsidRPr="00205B2B">
        <w:t>of delivery and</w:t>
      </w:r>
      <w:r>
        <w:t xml:space="preserve"> </w:t>
      </w:r>
      <w:r w:rsidRPr="00205B2B">
        <w:t>a second</w:t>
      </w:r>
      <w:r w:rsidRPr="00205B2B">
        <w:rPr>
          <w:rFonts w:ascii="Arial" w:eastAsiaTheme="minorEastAsia" w:hAnsi="Arial" w:cs="Arial"/>
          <w:b/>
          <w:bCs/>
          <w:color w:val="FFFFFF" w:themeColor="background1"/>
          <w:kern w:val="24"/>
          <w:sz w:val="56"/>
          <w:szCs w:val="56"/>
        </w:rPr>
        <w:t xml:space="preserve"> </w:t>
      </w:r>
      <w:r w:rsidRPr="00205B2B">
        <w:t>check up at the end of the six weeks.</w:t>
      </w:r>
      <w:r w:rsidRPr="00205B2B">
        <w:rPr>
          <w:b/>
          <w:bCs/>
        </w:rPr>
        <w:t xml:space="preserve"> </w:t>
      </w:r>
    </w:p>
    <w:p w14:paraId="7E361946" w14:textId="4A77D76A" w:rsidR="00205B2B" w:rsidRPr="00205B2B" w:rsidRDefault="00205B2B" w:rsidP="00205B2B">
      <w:r w:rsidRPr="00205B2B">
        <w:t>The most frequent reported health problems in the postpartum period are:</w:t>
      </w:r>
    </w:p>
    <w:p w14:paraId="7C7492C7" w14:textId="0105F3F7" w:rsidR="00205B2B" w:rsidRPr="00205B2B" w:rsidRDefault="00205B2B" w:rsidP="00205B2B">
      <w:r w:rsidRPr="00205B2B">
        <w:t>-  Infections (genital infections).</w:t>
      </w:r>
    </w:p>
    <w:p w14:paraId="1F2FE258" w14:textId="5D5B1DAD" w:rsidR="00205B2B" w:rsidRPr="00205B2B" w:rsidRDefault="00205B2B" w:rsidP="00205B2B">
      <w:r w:rsidRPr="00205B2B">
        <w:t>-  Bladder problems.</w:t>
      </w:r>
    </w:p>
    <w:p w14:paraId="0B0AFBCD" w14:textId="6D3DA87D" w:rsidR="00205B2B" w:rsidRPr="00205B2B" w:rsidRDefault="00205B2B" w:rsidP="00205B2B">
      <w:r w:rsidRPr="00205B2B">
        <w:t>-  Frequent pelvic and headache pain.</w:t>
      </w:r>
    </w:p>
    <w:p w14:paraId="3F6A92EE" w14:textId="4954E408" w:rsidR="00205B2B" w:rsidRPr="00205B2B" w:rsidRDefault="00205B2B" w:rsidP="00205B2B">
      <w:r w:rsidRPr="00205B2B">
        <w:t>-  Hemorrhoid and anemia.</w:t>
      </w:r>
    </w:p>
    <w:p w14:paraId="76939BC9" w14:textId="5E8E6D82" w:rsidR="00205B2B" w:rsidRPr="00205B2B" w:rsidRDefault="00205B2B" w:rsidP="00205B2B">
      <w:r w:rsidRPr="00205B2B">
        <w:t>-  Constipation.</w:t>
      </w:r>
    </w:p>
    <w:p w14:paraId="17CC5A5E" w14:textId="4234CA7D" w:rsidR="00205B2B" w:rsidRPr="00205B2B" w:rsidRDefault="00205B2B" w:rsidP="00205B2B">
      <w:r w:rsidRPr="00205B2B">
        <w:t>-  Depression, anxiety.</w:t>
      </w:r>
    </w:p>
    <w:p w14:paraId="1BFE7897" w14:textId="724CEBDD" w:rsidR="00205B2B" w:rsidRDefault="00205B2B" w:rsidP="00205B2B">
      <w:r w:rsidRPr="00205B2B">
        <w:t>-  Breast problems.</w:t>
      </w:r>
    </w:p>
    <w:p w14:paraId="0C0182D0" w14:textId="77777777" w:rsidR="005315FF" w:rsidRDefault="005315FF" w:rsidP="00205B2B"/>
    <w:p w14:paraId="0853CC96" w14:textId="612A1CFE" w:rsidR="00205B2B" w:rsidRDefault="00205B2B" w:rsidP="00205B2B">
      <w:pPr>
        <w:rPr>
          <w:b/>
          <w:bCs/>
        </w:rPr>
      </w:pPr>
      <w:r w:rsidRPr="00205B2B">
        <w:rPr>
          <w:b/>
          <w:bCs/>
        </w:rPr>
        <w:lastRenderedPageBreak/>
        <w:t>C</w:t>
      </w:r>
      <w:r>
        <w:rPr>
          <w:b/>
          <w:bCs/>
        </w:rPr>
        <w:t>auses</w:t>
      </w:r>
      <w:r w:rsidRPr="00205B2B">
        <w:rPr>
          <w:b/>
          <w:bCs/>
        </w:rPr>
        <w:t xml:space="preserve"> </w:t>
      </w:r>
      <w:r>
        <w:rPr>
          <w:b/>
          <w:bCs/>
        </w:rPr>
        <w:t xml:space="preserve">of low utilization of maternal health services </w:t>
      </w:r>
    </w:p>
    <w:p w14:paraId="19986F87" w14:textId="32E451EA" w:rsidR="00205B2B" w:rsidRDefault="00205B2B" w:rsidP="00205B2B">
      <w:r w:rsidRPr="00205B2B">
        <w:t>1-Long distance from health services and lack</w:t>
      </w:r>
      <w:r>
        <w:rPr>
          <w:rFonts w:ascii="Arial Black" w:eastAsiaTheme="minorEastAsia" w:hAnsi="Arial Black" w:cs="Arial"/>
          <w:b/>
          <w:bCs/>
          <w:color w:val="FFFFFF" w:themeColor="background1"/>
          <w:kern w:val="24"/>
          <w:sz w:val="56"/>
          <w:szCs w:val="56"/>
        </w:rPr>
        <w:t xml:space="preserve"> </w:t>
      </w:r>
      <w:r w:rsidRPr="00205B2B">
        <w:t>of transportation</w:t>
      </w:r>
      <w:r>
        <w:t>.</w:t>
      </w:r>
    </w:p>
    <w:p w14:paraId="6ACCFB56" w14:textId="3FC81920" w:rsidR="00205B2B" w:rsidRDefault="00205B2B" w:rsidP="00205B2B">
      <w:r w:rsidRPr="00205B2B">
        <w:t>2- Costs</w:t>
      </w:r>
    </w:p>
    <w:p w14:paraId="7A78B6CA" w14:textId="39C8985E" w:rsidR="00205B2B" w:rsidRDefault="00205B2B" w:rsidP="00205B2B">
      <w:r w:rsidRPr="00205B2B">
        <w:t>3-Multiple demands on women's time</w:t>
      </w:r>
    </w:p>
    <w:p w14:paraId="04FF895E" w14:textId="0F0287C1" w:rsidR="00205B2B" w:rsidRDefault="00205B2B" w:rsidP="00205B2B">
      <w:r w:rsidRPr="00205B2B">
        <w:t>4- lack of decision-making power within the family</w:t>
      </w:r>
    </w:p>
    <w:p w14:paraId="07E3E227" w14:textId="6A1CD48A" w:rsidR="00205B2B" w:rsidRPr="00205B2B" w:rsidRDefault="00205B2B" w:rsidP="00205B2B">
      <w:r w:rsidRPr="00205B2B">
        <w:t>5-Poor treatment by health providers (unkind, uncaring)</w:t>
      </w:r>
      <w:r>
        <w:t>.</w:t>
      </w:r>
    </w:p>
    <w:p w14:paraId="6F1EB54D" w14:textId="77777777" w:rsidR="00205B2B" w:rsidRPr="00205B2B" w:rsidRDefault="00205B2B" w:rsidP="00205B2B"/>
    <w:p w14:paraId="1928CC38" w14:textId="533E2AC4" w:rsidR="00205B2B" w:rsidRPr="00205B2B" w:rsidRDefault="00205B2B" w:rsidP="00205B2B"/>
    <w:p w14:paraId="5F8A2CB5" w14:textId="77777777" w:rsidR="00205B2B" w:rsidRPr="00205B2B" w:rsidRDefault="00205B2B" w:rsidP="00205B2B"/>
    <w:p w14:paraId="7C273B4C" w14:textId="77777777" w:rsidR="00205B2B" w:rsidRPr="00205B2B" w:rsidRDefault="00205B2B" w:rsidP="00205B2B"/>
    <w:p w14:paraId="64C1176A" w14:textId="77777777" w:rsidR="00205B2B" w:rsidRPr="00205B2B" w:rsidRDefault="00205B2B" w:rsidP="00205B2B"/>
    <w:p w14:paraId="27A716B7" w14:textId="77777777" w:rsidR="00205B2B" w:rsidRPr="00205B2B" w:rsidRDefault="00205B2B" w:rsidP="00205B2B"/>
    <w:p w14:paraId="15B394CE" w14:textId="46044294" w:rsidR="00205B2B" w:rsidRPr="00205B2B" w:rsidRDefault="00205B2B" w:rsidP="00205B2B"/>
    <w:p w14:paraId="3DAB3EFC" w14:textId="77777777" w:rsidR="00205B2B" w:rsidRPr="00205B2B" w:rsidRDefault="00205B2B" w:rsidP="00205B2B"/>
    <w:p w14:paraId="2B09B672" w14:textId="2EA8FF65" w:rsidR="00205B2B" w:rsidRPr="00205B2B" w:rsidRDefault="00205B2B" w:rsidP="00205B2B"/>
    <w:p w14:paraId="32DA4637" w14:textId="77777777" w:rsidR="00205B2B" w:rsidRPr="00205B2B" w:rsidRDefault="00205B2B" w:rsidP="00205B2B"/>
    <w:p w14:paraId="46087392" w14:textId="55FFBD21" w:rsidR="00205B2B" w:rsidRPr="00205B2B" w:rsidRDefault="00205B2B" w:rsidP="00205B2B"/>
    <w:p w14:paraId="2DB71749" w14:textId="77777777" w:rsidR="00205B2B" w:rsidRPr="00205B2B" w:rsidRDefault="00205B2B" w:rsidP="00205B2B"/>
    <w:p w14:paraId="45B6B28D" w14:textId="77777777" w:rsidR="00205B2B" w:rsidRPr="00205B2B" w:rsidRDefault="00205B2B" w:rsidP="00205B2B"/>
    <w:p w14:paraId="78A16D32" w14:textId="77777777" w:rsidR="00205B2B" w:rsidRPr="00205B2B" w:rsidRDefault="00205B2B" w:rsidP="00205B2B"/>
    <w:p w14:paraId="45B5AADE" w14:textId="77777777" w:rsidR="00205B2B" w:rsidRPr="00205B2B" w:rsidRDefault="00205B2B" w:rsidP="00205B2B"/>
    <w:p w14:paraId="76558238" w14:textId="77777777" w:rsidR="00205B2B" w:rsidRDefault="00205B2B" w:rsidP="00205B2B"/>
    <w:p w14:paraId="05A3E22A" w14:textId="77777777" w:rsidR="00205B2B" w:rsidRPr="00205B2B" w:rsidRDefault="00205B2B" w:rsidP="00205B2B"/>
    <w:p w14:paraId="6140F407" w14:textId="77777777" w:rsidR="0052619C" w:rsidRPr="0052619C" w:rsidRDefault="0052619C" w:rsidP="0052619C"/>
    <w:p w14:paraId="515F40C5" w14:textId="77777777" w:rsidR="0052619C" w:rsidRPr="0052619C" w:rsidRDefault="0052619C" w:rsidP="0052619C"/>
    <w:p w14:paraId="42631F45" w14:textId="77777777" w:rsidR="0052619C" w:rsidRPr="0052619C" w:rsidRDefault="0052619C" w:rsidP="0052619C"/>
    <w:p w14:paraId="00116E0F" w14:textId="77777777" w:rsidR="0052619C" w:rsidRPr="0052619C" w:rsidRDefault="0052619C" w:rsidP="0052619C"/>
    <w:p w14:paraId="5501F925" w14:textId="77777777" w:rsidR="0052619C" w:rsidRPr="0052619C" w:rsidRDefault="0052619C" w:rsidP="0052619C"/>
    <w:p w14:paraId="01E179CA" w14:textId="1C8F4F5A" w:rsidR="0052619C" w:rsidRPr="0052619C" w:rsidRDefault="0052619C" w:rsidP="0052619C">
      <w:r w:rsidRPr="0052619C">
        <w:t xml:space="preserve"> </w:t>
      </w:r>
    </w:p>
    <w:p w14:paraId="7C0C58F9" w14:textId="2E14CC05" w:rsidR="007F3D4E" w:rsidRPr="007F3D4E" w:rsidRDefault="007F3D4E" w:rsidP="007F3D4E">
      <w:pPr>
        <w:ind w:left="450"/>
        <w:rPr>
          <w:sz w:val="32"/>
          <w:szCs w:val="32"/>
        </w:rPr>
      </w:pPr>
      <w:r w:rsidRPr="007F3D4E">
        <w:rPr>
          <w:b/>
          <w:bCs/>
          <w:sz w:val="32"/>
          <w:szCs w:val="32"/>
        </w:rPr>
        <w:lastRenderedPageBreak/>
        <w:t>SCHEDUALE</w:t>
      </w:r>
      <w:r w:rsidRPr="007F3D4E">
        <w:rPr>
          <w:sz w:val="32"/>
          <w:szCs w:val="32"/>
        </w:rPr>
        <w:t xml:space="preserve"> of </w:t>
      </w:r>
      <w:r w:rsidRPr="007F3D4E">
        <w:rPr>
          <w:b/>
          <w:bCs/>
          <w:sz w:val="32"/>
          <w:szCs w:val="32"/>
        </w:rPr>
        <w:t>ACTIVE</w:t>
      </w:r>
      <w:r w:rsidRPr="007F3D4E">
        <w:rPr>
          <w:sz w:val="32"/>
          <w:szCs w:val="32"/>
        </w:rPr>
        <w:t xml:space="preserve"> </w:t>
      </w:r>
      <w:r w:rsidRPr="007F3D4E">
        <w:rPr>
          <w:b/>
          <w:bCs/>
          <w:sz w:val="32"/>
          <w:szCs w:val="32"/>
        </w:rPr>
        <w:t>IMMUNIZATION</w:t>
      </w:r>
      <w:r w:rsidRPr="007F3D4E">
        <w:rPr>
          <w:sz w:val="32"/>
          <w:szCs w:val="32"/>
        </w:rPr>
        <w:t xml:space="preserve"> in </w:t>
      </w:r>
      <w:r w:rsidRPr="007F3D4E">
        <w:rPr>
          <w:b/>
          <w:bCs/>
          <w:sz w:val="32"/>
          <w:szCs w:val="32"/>
        </w:rPr>
        <w:t>IRAQ (CHILDREN)</w:t>
      </w:r>
      <w:r>
        <w:rPr>
          <w:b/>
          <w:bCs/>
          <w:sz w:val="32"/>
          <w:szCs w:val="32"/>
        </w:rPr>
        <w:t xml:space="preserve"> </w:t>
      </w:r>
      <w:r w:rsidRPr="007F3D4E">
        <w:rPr>
          <w:b/>
          <w:bCs/>
          <w:sz w:val="32"/>
          <w:szCs w:val="32"/>
          <w:u w:val="single"/>
        </w:rPr>
        <w:t xml:space="preserve">update </w:t>
      </w:r>
    </w:p>
    <w:p w14:paraId="49FF9469" w14:textId="6CED5A6E" w:rsidR="0052619C" w:rsidRPr="0052619C" w:rsidRDefault="0052619C" w:rsidP="0052619C">
      <w:pPr>
        <w:ind w:left="450"/>
      </w:pPr>
    </w:p>
    <w:p w14:paraId="0C2657F7" w14:textId="42F90E0A" w:rsidR="0052619C" w:rsidRPr="0052619C" w:rsidRDefault="0052619C" w:rsidP="0052619C">
      <w:pPr>
        <w:ind w:left="810"/>
      </w:pPr>
    </w:p>
    <w:p w14:paraId="2566A944" w14:textId="07878F61" w:rsidR="0052619C" w:rsidRPr="0052619C" w:rsidRDefault="0052619C" w:rsidP="0052619C">
      <w:pPr>
        <w:ind w:left="810"/>
      </w:pPr>
    </w:p>
    <w:p w14:paraId="6A929AF9" w14:textId="77777777" w:rsidR="007F3D4E" w:rsidRPr="007F3D4E" w:rsidRDefault="0052619C" w:rsidP="0052619C">
      <w:pPr>
        <w:rPr>
          <w:sz w:val="28"/>
          <w:szCs w:val="28"/>
        </w:rPr>
      </w:pPr>
      <w:r>
        <w:rPr>
          <w:rFonts w:ascii="Arial Black" w:eastAsiaTheme="minorEastAsia" w:hAnsi="Arial Black" w:cs="Arial"/>
          <w:b/>
          <w:bCs/>
          <w:color w:val="FFFFFF" w:themeColor="background1"/>
          <w:kern w:val="24"/>
          <w:sz w:val="56"/>
          <w:szCs w:val="56"/>
        </w:rPr>
        <w:t>care</w:t>
      </w:r>
    </w:p>
    <w:tbl>
      <w:tblPr>
        <w:tblStyle w:val="TableGrid"/>
        <w:tblW w:w="0" w:type="auto"/>
        <w:tblLook w:val="04A0" w:firstRow="1" w:lastRow="0" w:firstColumn="1" w:lastColumn="0" w:noHBand="0" w:noVBand="1"/>
      </w:tblPr>
      <w:tblGrid>
        <w:gridCol w:w="2245"/>
        <w:gridCol w:w="7105"/>
      </w:tblGrid>
      <w:tr w:rsidR="007F3D4E" w:rsidRPr="00E911AA" w14:paraId="15E1F9BF" w14:textId="77777777" w:rsidTr="0042219D">
        <w:tc>
          <w:tcPr>
            <w:tcW w:w="2245" w:type="dxa"/>
          </w:tcPr>
          <w:p w14:paraId="1550309B" w14:textId="77777777" w:rsidR="007F3D4E" w:rsidRPr="008F4975" w:rsidRDefault="007F3D4E" w:rsidP="0042219D">
            <w:pPr>
              <w:rPr>
                <w:rFonts w:cstheme="minorHAnsi"/>
                <w:sz w:val="28"/>
                <w:szCs w:val="28"/>
              </w:rPr>
            </w:pPr>
            <w:r w:rsidRPr="008F4975">
              <w:rPr>
                <w:rFonts w:cstheme="minorHAnsi"/>
                <w:sz w:val="28"/>
                <w:szCs w:val="28"/>
              </w:rPr>
              <w:t>Age &amp;dose</w:t>
            </w:r>
          </w:p>
          <w:p w14:paraId="40655E3C" w14:textId="77777777" w:rsidR="007F3D4E" w:rsidRPr="00E911AA" w:rsidRDefault="007F3D4E" w:rsidP="0042219D">
            <w:pPr>
              <w:rPr>
                <w:rFonts w:cstheme="minorHAnsi"/>
                <w:sz w:val="28"/>
                <w:szCs w:val="28"/>
              </w:rPr>
            </w:pPr>
          </w:p>
        </w:tc>
        <w:tc>
          <w:tcPr>
            <w:tcW w:w="7105" w:type="dxa"/>
          </w:tcPr>
          <w:p w14:paraId="0BDCF8EB" w14:textId="77777777" w:rsidR="007F3D4E" w:rsidRPr="008F4975" w:rsidRDefault="007F3D4E" w:rsidP="0042219D">
            <w:pPr>
              <w:jc w:val="center"/>
              <w:rPr>
                <w:rFonts w:cstheme="minorHAnsi"/>
                <w:sz w:val="28"/>
                <w:szCs w:val="28"/>
              </w:rPr>
            </w:pPr>
            <w:r w:rsidRPr="008F4975">
              <w:rPr>
                <w:rFonts w:cstheme="minorHAnsi"/>
                <w:sz w:val="28"/>
                <w:szCs w:val="28"/>
              </w:rPr>
              <w:t>Vaccine</w:t>
            </w:r>
          </w:p>
          <w:p w14:paraId="37461009" w14:textId="77777777" w:rsidR="007F3D4E" w:rsidRPr="00E911AA" w:rsidRDefault="007F3D4E" w:rsidP="0042219D">
            <w:pPr>
              <w:rPr>
                <w:rFonts w:cstheme="minorHAnsi"/>
                <w:sz w:val="28"/>
                <w:szCs w:val="28"/>
              </w:rPr>
            </w:pPr>
          </w:p>
        </w:tc>
      </w:tr>
      <w:tr w:rsidR="007F3D4E" w:rsidRPr="00E911AA" w14:paraId="78FABA9E" w14:textId="77777777" w:rsidTr="0042219D">
        <w:tc>
          <w:tcPr>
            <w:tcW w:w="2245" w:type="dxa"/>
          </w:tcPr>
          <w:p w14:paraId="1936CB03" w14:textId="77777777" w:rsidR="007F3D4E" w:rsidRPr="008F4975" w:rsidRDefault="007F3D4E" w:rsidP="0042219D">
            <w:pPr>
              <w:rPr>
                <w:rFonts w:cstheme="minorHAnsi"/>
                <w:sz w:val="28"/>
                <w:szCs w:val="28"/>
              </w:rPr>
            </w:pPr>
            <w:r w:rsidRPr="008F4975">
              <w:rPr>
                <w:rFonts w:cstheme="minorHAnsi"/>
                <w:sz w:val="28"/>
                <w:szCs w:val="28"/>
              </w:rPr>
              <w:t>After birth</w:t>
            </w:r>
            <w:r w:rsidRPr="00E911AA">
              <w:rPr>
                <w:rFonts w:cstheme="minorHAnsi"/>
                <w:sz w:val="28"/>
                <w:szCs w:val="28"/>
              </w:rPr>
              <w:t xml:space="preserve"> </w:t>
            </w:r>
            <w:r w:rsidRPr="008F4975">
              <w:rPr>
                <w:rFonts w:cstheme="minorHAnsi"/>
                <w:sz w:val="28"/>
                <w:szCs w:val="28"/>
              </w:rPr>
              <w:t>(1</w:t>
            </w:r>
            <w:r w:rsidRPr="008F4975">
              <w:rPr>
                <w:rFonts w:cstheme="minorHAnsi"/>
                <w:sz w:val="28"/>
                <w:szCs w:val="28"/>
                <w:vertAlign w:val="superscript"/>
              </w:rPr>
              <w:t>st</w:t>
            </w:r>
            <w:r w:rsidRPr="008F4975">
              <w:rPr>
                <w:rFonts w:cstheme="minorHAnsi"/>
                <w:sz w:val="28"/>
                <w:szCs w:val="28"/>
              </w:rPr>
              <w:t xml:space="preserve"> week</w:t>
            </w:r>
          </w:p>
          <w:p w14:paraId="6616F586" w14:textId="77777777" w:rsidR="007F3D4E" w:rsidRPr="00E911AA" w:rsidRDefault="007F3D4E" w:rsidP="0042219D">
            <w:pPr>
              <w:rPr>
                <w:rFonts w:cstheme="minorHAnsi"/>
                <w:sz w:val="28"/>
                <w:szCs w:val="28"/>
              </w:rPr>
            </w:pPr>
          </w:p>
        </w:tc>
        <w:tc>
          <w:tcPr>
            <w:tcW w:w="7105" w:type="dxa"/>
          </w:tcPr>
          <w:p w14:paraId="19D601CE" w14:textId="77777777" w:rsidR="007F3D4E" w:rsidRPr="008F4975" w:rsidRDefault="007F3D4E" w:rsidP="0042219D">
            <w:pPr>
              <w:rPr>
                <w:rFonts w:cstheme="minorHAnsi"/>
                <w:sz w:val="28"/>
                <w:szCs w:val="28"/>
              </w:rPr>
            </w:pPr>
            <w:r w:rsidRPr="008F4975">
              <w:rPr>
                <w:rFonts w:cstheme="minorHAnsi"/>
                <w:sz w:val="28"/>
                <w:szCs w:val="28"/>
              </w:rPr>
              <w:t>BCG, OPV (0 dose</w:t>
            </w:r>
            <w:r w:rsidRPr="00E911AA">
              <w:rPr>
                <w:rFonts w:cstheme="minorHAnsi"/>
                <w:sz w:val="28"/>
                <w:szCs w:val="28"/>
              </w:rPr>
              <w:t>),</w:t>
            </w:r>
            <w:r w:rsidRPr="008F4975">
              <w:rPr>
                <w:rFonts w:cstheme="minorHAnsi"/>
                <w:sz w:val="28"/>
                <w:szCs w:val="28"/>
              </w:rPr>
              <w:t xml:space="preserve"> HBV </w:t>
            </w:r>
            <w:r w:rsidRPr="00E911AA">
              <w:rPr>
                <w:rFonts w:cstheme="minorHAnsi"/>
                <w:sz w:val="28"/>
                <w:szCs w:val="28"/>
              </w:rPr>
              <w:t>(within</w:t>
            </w:r>
            <w:r w:rsidRPr="008F4975">
              <w:rPr>
                <w:rFonts w:cstheme="minorHAnsi"/>
                <w:sz w:val="28"/>
                <w:szCs w:val="28"/>
              </w:rPr>
              <w:t xml:space="preserve"> 24</w:t>
            </w:r>
            <w:r w:rsidRPr="00E911AA">
              <w:rPr>
                <w:rFonts w:cstheme="minorHAnsi"/>
                <w:sz w:val="28"/>
                <w:szCs w:val="28"/>
              </w:rPr>
              <w:t>hr)</w:t>
            </w:r>
          </w:p>
          <w:p w14:paraId="420FF36F" w14:textId="77777777" w:rsidR="007F3D4E" w:rsidRPr="00E911AA" w:rsidRDefault="007F3D4E" w:rsidP="0042219D">
            <w:pPr>
              <w:rPr>
                <w:rFonts w:cstheme="minorHAnsi"/>
                <w:sz w:val="28"/>
                <w:szCs w:val="28"/>
              </w:rPr>
            </w:pPr>
          </w:p>
        </w:tc>
      </w:tr>
      <w:tr w:rsidR="007F3D4E" w:rsidRPr="00E911AA" w14:paraId="4879859C" w14:textId="77777777" w:rsidTr="0042219D">
        <w:tc>
          <w:tcPr>
            <w:tcW w:w="2245" w:type="dxa"/>
          </w:tcPr>
          <w:p w14:paraId="45D642AC" w14:textId="77777777" w:rsidR="007F3D4E" w:rsidRPr="008F4975" w:rsidRDefault="007F3D4E" w:rsidP="0042219D">
            <w:pPr>
              <w:rPr>
                <w:rFonts w:cstheme="minorHAnsi"/>
                <w:sz w:val="28"/>
                <w:szCs w:val="28"/>
              </w:rPr>
            </w:pPr>
            <w:r w:rsidRPr="008F4975">
              <w:rPr>
                <w:rFonts w:cstheme="minorHAnsi"/>
                <w:sz w:val="28"/>
                <w:szCs w:val="28"/>
              </w:rPr>
              <w:t>2 Months</w:t>
            </w:r>
          </w:p>
          <w:p w14:paraId="47C8A351" w14:textId="77777777" w:rsidR="007F3D4E" w:rsidRPr="008F4975" w:rsidRDefault="007F3D4E" w:rsidP="0042219D">
            <w:pPr>
              <w:rPr>
                <w:rFonts w:cstheme="minorHAnsi"/>
                <w:sz w:val="28"/>
                <w:szCs w:val="28"/>
              </w:rPr>
            </w:pPr>
            <w:r w:rsidRPr="008F4975">
              <w:rPr>
                <w:rFonts w:cstheme="minorHAnsi"/>
                <w:sz w:val="28"/>
                <w:szCs w:val="28"/>
              </w:rPr>
              <w:t>1</w:t>
            </w:r>
            <w:r w:rsidRPr="008F4975">
              <w:rPr>
                <w:rFonts w:cstheme="minorHAnsi"/>
                <w:sz w:val="28"/>
                <w:szCs w:val="28"/>
                <w:vertAlign w:val="superscript"/>
              </w:rPr>
              <w:t>st</w:t>
            </w:r>
            <w:r w:rsidRPr="008F4975">
              <w:rPr>
                <w:rFonts w:cstheme="minorHAnsi"/>
                <w:sz w:val="28"/>
                <w:szCs w:val="28"/>
              </w:rPr>
              <w:t xml:space="preserve"> dose</w:t>
            </w:r>
          </w:p>
          <w:p w14:paraId="772E244D" w14:textId="77777777" w:rsidR="007F3D4E" w:rsidRPr="00E911AA" w:rsidRDefault="007F3D4E" w:rsidP="0042219D">
            <w:pPr>
              <w:rPr>
                <w:rFonts w:cstheme="minorHAnsi"/>
                <w:sz w:val="28"/>
                <w:szCs w:val="28"/>
              </w:rPr>
            </w:pPr>
          </w:p>
        </w:tc>
        <w:tc>
          <w:tcPr>
            <w:tcW w:w="7105" w:type="dxa"/>
          </w:tcPr>
          <w:p w14:paraId="4033A1EC" w14:textId="77777777" w:rsidR="007F3D4E" w:rsidRPr="00E911AA" w:rsidRDefault="007F3D4E" w:rsidP="0042219D">
            <w:pPr>
              <w:rPr>
                <w:rFonts w:cstheme="minorHAnsi"/>
                <w:sz w:val="28"/>
                <w:szCs w:val="28"/>
              </w:rPr>
            </w:pPr>
            <w:r w:rsidRPr="006D269D">
              <w:rPr>
                <w:rFonts w:cstheme="minorHAnsi"/>
                <w:sz w:val="28"/>
                <w:szCs w:val="28"/>
                <w:u w:val="single"/>
              </w:rPr>
              <w:t>[DaPT, Hib, HBV, IPV]</w:t>
            </w:r>
            <w:r w:rsidRPr="00E911AA">
              <w:rPr>
                <w:rFonts w:cstheme="minorHAnsi"/>
                <w:sz w:val="28"/>
                <w:szCs w:val="28"/>
              </w:rPr>
              <w:t xml:space="preserve"> &amp; Rota virus &amp;</w:t>
            </w:r>
            <w:r w:rsidRPr="00E911AA">
              <w:rPr>
                <w:rFonts w:eastAsiaTheme="minorEastAsia" w:cstheme="minorHAnsi"/>
                <w:color w:val="000000" w:themeColor="text1"/>
                <w:kern w:val="24"/>
                <w:sz w:val="36"/>
                <w:szCs w:val="36"/>
              </w:rPr>
              <w:t xml:space="preserve"> </w:t>
            </w:r>
            <w:r w:rsidRPr="00E911AA">
              <w:rPr>
                <w:rFonts w:cstheme="minorHAnsi"/>
                <w:sz w:val="28"/>
                <w:szCs w:val="28"/>
              </w:rPr>
              <w:t>OPV</w:t>
            </w:r>
          </w:p>
          <w:p w14:paraId="17D7AFA2" w14:textId="77777777" w:rsidR="007F3D4E" w:rsidRPr="00E911AA" w:rsidRDefault="007F3D4E" w:rsidP="0042219D">
            <w:pPr>
              <w:rPr>
                <w:rFonts w:cstheme="minorHAnsi"/>
                <w:sz w:val="28"/>
                <w:szCs w:val="28"/>
              </w:rPr>
            </w:pPr>
            <w:r w:rsidRPr="006D269D">
              <w:rPr>
                <w:rFonts w:cstheme="minorHAnsi"/>
                <w:sz w:val="28"/>
                <w:szCs w:val="28"/>
                <w:u w:val="single"/>
              </w:rPr>
              <w:t>(</w:t>
            </w:r>
            <w:r w:rsidRPr="006D269D">
              <w:rPr>
                <w:rFonts w:cstheme="minorHAnsi"/>
                <w:sz w:val="28"/>
                <w:szCs w:val="28"/>
                <w:u w:val="single"/>
                <w:rtl/>
              </w:rPr>
              <w:t>السداسي</w:t>
            </w:r>
            <w:r w:rsidRPr="006D269D">
              <w:rPr>
                <w:rFonts w:cstheme="minorHAnsi"/>
                <w:sz w:val="28"/>
                <w:szCs w:val="28"/>
                <w:u w:val="single"/>
              </w:rPr>
              <w:t>)</w:t>
            </w:r>
            <w:r>
              <w:rPr>
                <w:rFonts w:cstheme="minorHAnsi"/>
                <w:sz w:val="28"/>
                <w:szCs w:val="28"/>
              </w:rPr>
              <w:t>+</w:t>
            </w:r>
            <w:r w:rsidRPr="006D269D">
              <w:rPr>
                <w:rFonts w:eastAsiaTheme="minorEastAsia" w:hAnsi="Arial"/>
                <w:b/>
                <w:bCs/>
                <w:color w:val="000000" w:themeColor="dark1"/>
                <w:kern w:val="24"/>
                <w:sz w:val="36"/>
                <w:szCs w:val="36"/>
              </w:rPr>
              <w:t xml:space="preserve"> </w:t>
            </w:r>
            <w:r w:rsidRPr="006D269D">
              <w:rPr>
                <w:rFonts w:cstheme="minorHAnsi"/>
                <w:sz w:val="28"/>
                <w:szCs w:val="28"/>
              </w:rPr>
              <w:t>Pneumococcal</w:t>
            </w:r>
          </w:p>
        </w:tc>
      </w:tr>
      <w:tr w:rsidR="007F3D4E" w:rsidRPr="00E911AA" w14:paraId="582D6430" w14:textId="77777777" w:rsidTr="0042219D">
        <w:tc>
          <w:tcPr>
            <w:tcW w:w="2245" w:type="dxa"/>
          </w:tcPr>
          <w:p w14:paraId="79078E81" w14:textId="77777777" w:rsidR="007F3D4E" w:rsidRPr="008F4975" w:rsidRDefault="007F3D4E" w:rsidP="0042219D">
            <w:pPr>
              <w:rPr>
                <w:rFonts w:cstheme="minorHAnsi"/>
                <w:sz w:val="28"/>
                <w:szCs w:val="28"/>
              </w:rPr>
            </w:pPr>
            <w:r w:rsidRPr="008F4975">
              <w:rPr>
                <w:rFonts w:cstheme="minorHAnsi"/>
                <w:sz w:val="28"/>
                <w:szCs w:val="28"/>
              </w:rPr>
              <w:t xml:space="preserve">4Months </w:t>
            </w:r>
          </w:p>
          <w:p w14:paraId="31F2ED17" w14:textId="77777777" w:rsidR="007F3D4E" w:rsidRPr="00E911AA" w:rsidRDefault="007F3D4E" w:rsidP="0042219D">
            <w:pPr>
              <w:rPr>
                <w:rFonts w:cstheme="minorHAnsi"/>
                <w:sz w:val="28"/>
                <w:szCs w:val="28"/>
              </w:rPr>
            </w:pPr>
            <w:r w:rsidRPr="00E911AA">
              <w:rPr>
                <w:rFonts w:cstheme="minorHAnsi"/>
                <w:sz w:val="28"/>
                <w:szCs w:val="28"/>
              </w:rPr>
              <w:t>2nd dose</w:t>
            </w:r>
          </w:p>
        </w:tc>
        <w:tc>
          <w:tcPr>
            <w:tcW w:w="7105" w:type="dxa"/>
          </w:tcPr>
          <w:p w14:paraId="4F7E5981" w14:textId="77777777" w:rsidR="007F3D4E" w:rsidRPr="008F4975" w:rsidRDefault="007F3D4E" w:rsidP="0042219D">
            <w:pPr>
              <w:rPr>
                <w:rFonts w:cstheme="minorHAnsi"/>
                <w:sz w:val="28"/>
                <w:szCs w:val="28"/>
              </w:rPr>
            </w:pPr>
            <w:r w:rsidRPr="008F4975">
              <w:rPr>
                <w:rFonts w:cstheme="minorHAnsi"/>
                <w:sz w:val="28"/>
                <w:szCs w:val="28"/>
              </w:rPr>
              <w:t>[D</w:t>
            </w:r>
            <w:r>
              <w:rPr>
                <w:rFonts w:cstheme="minorHAnsi"/>
                <w:sz w:val="28"/>
                <w:szCs w:val="28"/>
              </w:rPr>
              <w:t>a</w:t>
            </w:r>
            <w:r w:rsidRPr="008F4975">
              <w:rPr>
                <w:rFonts w:cstheme="minorHAnsi"/>
                <w:sz w:val="28"/>
                <w:szCs w:val="28"/>
              </w:rPr>
              <w:t xml:space="preserve">PT, </w:t>
            </w:r>
            <w:r w:rsidRPr="00E911AA">
              <w:rPr>
                <w:rFonts w:cstheme="minorHAnsi"/>
                <w:sz w:val="28"/>
                <w:szCs w:val="28"/>
              </w:rPr>
              <w:t>Hib,</w:t>
            </w:r>
            <w:r w:rsidRPr="008F4975">
              <w:rPr>
                <w:rFonts w:cstheme="minorHAnsi"/>
                <w:sz w:val="28"/>
                <w:szCs w:val="28"/>
              </w:rPr>
              <w:t xml:space="preserve"> </w:t>
            </w:r>
            <w:r w:rsidRPr="00E911AA">
              <w:rPr>
                <w:rFonts w:cstheme="minorHAnsi"/>
                <w:sz w:val="28"/>
                <w:szCs w:val="28"/>
              </w:rPr>
              <w:t>HBV, IPV] &amp;</w:t>
            </w:r>
            <w:r w:rsidRPr="008F4975">
              <w:rPr>
                <w:rFonts w:cstheme="minorHAnsi"/>
                <w:sz w:val="28"/>
                <w:szCs w:val="28"/>
              </w:rPr>
              <w:t xml:space="preserve"> Rota virus &amp;OPV</w:t>
            </w:r>
            <w:r w:rsidRPr="006D269D">
              <w:rPr>
                <w:rFonts w:cstheme="minorHAnsi"/>
                <w:sz w:val="28"/>
                <w:szCs w:val="28"/>
              </w:rPr>
              <w:t xml:space="preserve"> +</w:t>
            </w:r>
            <w:r w:rsidRPr="006D269D">
              <w:rPr>
                <w:rFonts w:cstheme="minorHAnsi"/>
                <w:b/>
                <w:bCs/>
                <w:sz w:val="28"/>
                <w:szCs w:val="28"/>
              </w:rPr>
              <w:t xml:space="preserve"> </w:t>
            </w:r>
            <w:r w:rsidRPr="006D269D">
              <w:rPr>
                <w:rFonts w:cstheme="minorHAnsi"/>
                <w:sz w:val="28"/>
                <w:szCs w:val="28"/>
              </w:rPr>
              <w:t>Pneumococcal</w:t>
            </w:r>
          </w:p>
          <w:p w14:paraId="3D3C9503" w14:textId="77777777" w:rsidR="007F3D4E" w:rsidRPr="00E911AA" w:rsidRDefault="007F3D4E" w:rsidP="0042219D">
            <w:pPr>
              <w:rPr>
                <w:rFonts w:cstheme="minorHAnsi"/>
                <w:sz w:val="28"/>
                <w:szCs w:val="28"/>
              </w:rPr>
            </w:pPr>
          </w:p>
        </w:tc>
      </w:tr>
      <w:tr w:rsidR="007F3D4E" w:rsidRPr="00E911AA" w14:paraId="75B09068" w14:textId="77777777" w:rsidTr="0042219D">
        <w:tc>
          <w:tcPr>
            <w:tcW w:w="2245" w:type="dxa"/>
          </w:tcPr>
          <w:p w14:paraId="606965F2" w14:textId="77777777" w:rsidR="007F3D4E" w:rsidRPr="008F4975" w:rsidRDefault="007F3D4E" w:rsidP="0042219D">
            <w:pPr>
              <w:rPr>
                <w:rFonts w:cstheme="minorHAnsi"/>
                <w:sz w:val="28"/>
                <w:szCs w:val="28"/>
              </w:rPr>
            </w:pPr>
            <w:r w:rsidRPr="008F4975">
              <w:rPr>
                <w:rFonts w:cstheme="minorHAnsi"/>
                <w:sz w:val="28"/>
                <w:szCs w:val="28"/>
              </w:rPr>
              <w:t xml:space="preserve">6Months </w:t>
            </w:r>
          </w:p>
          <w:p w14:paraId="4678CCF4" w14:textId="77777777" w:rsidR="007F3D4E" w:rsidRPr="008F4975" w:rsidRDefault="007F3D4E" w:rsidP="0042219D">
            <w:pPr>
              <w:rPr>
                <w:rFonts w:cstheme="minorHAnsi"/>
                <w:sz w:val="28"/>
                <w:szCs w:val="28"/>
              </w:rPr>
            </w:pPr>
            <w:r w:rsidRPr="008F4975">
              <w:rPr>
                <w:rFonts w:cstheme="minorHAnsi"/>
                <w:sz w:val="28"/>
                <w:szCs w:val="28"/>
              </w:rPr>
              <w:t>3</w:t>
            </w:r>
            <w:r w:rsidRPr="008F4975">
              <w:rPr>
                <w:rFonts w:cstheme="minorHAnsi"/>
                <w:sz w:val="28"/>
                <w:szCs w:val="28"/>
                <w:vertAlign w:val="superscript"/>
              </w:rPr>
              <w:t>rd</w:t>
            </w:r>
            <w:r w:rsidRPr="008F4975">
              <w:rPr>
                <w:rFonts w:cstheme="minorHAnsi"/>
                <w:sz w:val="28"/>
                <w:szCs w:val="28"/>
              </w:rPr>
              <w:t xml:space="preserve"> dose </w:t>
            </w:r>
          </w:p>
          <w:p w14:paraId="235B96E4" w14:textId="77777777" w:rsidR="007F3D4E" w:rsidRPr="00E911AA" w:rsidRDefault="007F3D4E" w:rsidP="0042219D">
            <w:pPr>
              <w:rPr>
                <w:rFonts w:cstheme="minorHAnsi"/>
                <w:sz w:val="28"/>
                <w:szCs w:val="28"/>
              </w:rPr>
            </w:pPr>
          </w:p>
        </w:tc>
        <w:tc>
          <w:tcPr>
            <w:tcW w:w="7105" w:type="dxa"/>
          </w:tcPr>
          <w:p w14:paraId="0BB87209" w14:textId="77777777" w:rsidR="007F3D4E" w:rsidRPr="008F4975" w:rsidRDefault="007F3D4E" w:rsidP="0042219D">
            <w:pPr>
              <w:rPr>
                <w:rFonts w:cstheme="minorHAnsi"/>
                <w:sz w:val="28"/>
                <w:szCs w:val="28"/>
              </w:rPr>
            </w:pPr>
            <w:r w:rsidRPr="008F4975">
              <w:rPr>
                <w:rFonts w:cstheme="minorHAnsi"/>
                <w:sz w:val="28"/>
                <w:szCs w:val="28"/>
              </w:rPr>
              <w:t>[D</w:t>
            </w:r>
            <w:r>
              <w:rPr>
                <w:rFonts w:cstheme="minorHAnsi"/>
                <w:sz w:val="28"/>
                <w:szCs w:val="28"/>
              </w:rPr>
              <w:t>a</w:t>
            </w:r>
            <w:r w:rsidRPr="008F4975">
              <w:rPr>
                <w:rFonts w:cstheme="minorHAnsi"/>
                <w:sz w:val="28"/>
                <w:szCs w:val="28"/>
              </w:rPr>
              <w:t xml:space="preserve">PT, </w:t>
            </w:r>
            <w:r w:rsidRPr="00E911AA">
              <w:rPr>
                <w:rFonts w:cstheme="minorHAnsi"/>
                <w:sz w:val="28"/>
                <w:szCs w:val="28"/>
              </w:rPr>
              <w:t>Hib,</w:t>
            </w:r>
            <w:r w:rsidRPr="008F4975">
              <w:rPr>
                <w:rFonts w:cstheme="minorHAnsi"/>
                <w:sz w:val="28"/>
                <w:szCs w:val="28"/>
              </w:rPr>
              <w:t xml:space="preserve"> </w:t>
            </w:r>
            <w:r w:rsidRPr="00E911AA">
              <w:rPr>
                <w:rFonts w:cstheme="minorHAnsi"/>
                <w:sz w:val="28"/>
                <w:szCs w:val="28"/>
              </w:rPr>
              <w:t>HBV, IPV] &amp;</w:t>
            </w:r>
            <w:r w:rsidRPr="008F4975">
              <w:rPr>
                <w:rFonts w:cstheme="minorHAnsi"/>
                <w:sz w:val="28"/>
                <w:szCs w:val="28"/>
              </w:rPr>
              <w:t xml:space="preserve"> Rota virus &amp;OPV</w:t>
            </w:r>
            <w:r w:rsidRPr="006D269D">
              <w:rPr>
                <w:rFonts w:cstheme="minorHAnsi"/>
                <w:sz w:val="28"/>
                <w:szCs w:val="28"/>
              </w:rPr>
              <w:t xml:space="preserve"> +</w:t>
            </w:r>
            <w:r w:rsidRPr="006D269D">
              <w:rPr>
                <w:rFonts w:cstheme="minorHAnsi"/>
                <w:b/>
                <w:bCs/>
                <w:sz w:val="28"/>
                <w:szCs w:val="28"/>
              </w:rPr>
              <w:t xml:space="preserve"> </w:t>
            </w:r>
            <w:r w:rsidRPr="006D269D">
              <w:rPr>
                <w:rFonts w:cstheme="minorHAnsi"/>
                <w:sz w:val="28"/>
                <w:szCs w:val="28"/>
              </w:rPr>
              <w:t>Pneumococcal</w:t>
            </w:r>
          </w:p>
          <w:p w14:paraId="3DFB8881" w14:textId="77777777" w:rsidR="007F3D4E" w:rsidRPr="00E911AA" w:rsidRDefault="007F3D4E" w:rsidP="0042219D">
            <w:pPr>
              <w:rPr>
                <w:rFonts w:cstheme="minorHAnsi"/>
                <w:sz w:val="28"/>
                <w:szCs w:val="28"/>
              </w:rPr>
            </w:pPr>
          </w:p>
        </w:tc>
      </w:tr>
      <w:tr w:rsidR="007F3D4E" w:rsidRPr="00E911AA" w14:paraId="29B43BD4" w14:textId="77777777" w:rsidTr="0042219D">
        <w:tc>
          <w:tcPr>
            <w:tcW w:w="2245" w:type="dxa"/>
          </w:tcPr>
          <w:p w14:paraId="11A0D3EE" w14:textId="77777777" w:rsidR="007F3D4E" w:rsidRPr="00E911AA" w:rsidRDefault="007F3D4E" w:rsidP="0042219D">
            <w:pPr>
              <w:rPr>
                <w:rFonts w:cstheme="minorHAnsi"/>
                <w:sz w:val="28"/>
                <w:szCs w:val="28"/>
              </w:rPr>
            </w:pPr>
            <w:r w:rsidRPr="00E911AA">
              <w:rPr>
                <w:rFonts w:cstheme="minorHAnsi"/>
                <w:sz w:val="28"/>
                <w:szCs w:val="28"/>
              </w:rPr>
              <w:t>9Months</w:t>
            </w:r>
          </w:p>
        </w:tc>
        <w:tc>
          <w:tcPr>
            <w:tcW w:w="7105" w:type="dxa"/>
          </w:tcPr>
          <w:p w14:paraId="61EF0589" w14:textId="77777777" w:rsidR="007F3D4E" w:rsidRPr="00E911AA" w:rsidRDefault="007F3D4E" w:rsidP="0042219D">
            <w:pPr>
              <w:rPr>
                <w:rFonts w:cstheme="minorHAnsi"/>
                <w:sz w:val="28"/>
                <w:szCs w:val="28"/>
              </w:rPr>
            </w:pPr>
            <w:r w:rsidRPr="00E911AA">
              <w:rPr>
                <w:rFonts w:cstheme="minorHAnsi"/>
                <w:sz w:val="28"/>
                <w:szCs w:val="28"/>
              </w:rPr>
              <w:t>Measles vaccine + vit A (100</w:t>
            </w:r>
            <w:r>
              <w:rPr>
                <w:rFonts w:cstheme="minorHAnsi"/>
                <w:sz w:val="28"/>
                <w:szCs w:val="28"/>
              </w:rPr>
              <w:t>.000</w:t>
            </w:r>
            <w:r w:rsidRPr="00E911AA">
              <w:rPr>
                <w:rFonts w:cstheme="minorHAnsi"/>
                <w:sz w:val="28"/>
                <w:szCs w:val="28"/>
              </w:rPr>
              <w:t xml:space="preserve"> IU)</w:t>
            </w:r>
          </w:p>
        </w:tc>
      </w:tr>
      <w:tr w:rsidR="007F3D4E" w:rsidRPr="00E911AA" w14:paraId="1D95F573" w14:textId="77777777" w:rsidTr="0042219D">
        <w:tc>
          <w:tcPr>
            <w:tcW w:w="2245" w:type="dxa"/>
          </w:tcPr>
          <w:p w14:paraId="0267EC71" w14:textId="77777777" w:rsidR="007F3D4E" w:rsidRPr="00C56F45" w:rsidRDefault="007F3D4E" w:rsidP="0042219D">
            <w:pPr>
              <w:rPr>
                <w:rFonts w:cstheme="minorHAnsi"/>
                <w:sz w:val="28"/>
                <w:szCs w:val="28"/>
              </w:rPr>
            </w:pPr>
            <w:r w:rsidRPr="00C56F45">
              <w:rPr>
                <w:rFonts w:cstheme="minorHAnsi"/>
                <w:sz w:val="28"/>
                <w:szCs w:val="28"/>
              </w:rPr>
              <w:t xml:space="preserve">15 </w:t>
            </w:r>
            <w:r w:rsidRPr="00E911AA">
              <w:rPr>
                <w:rFonts w:cstheme="minorHAnsi"/>
                <w:sz w:val="28"/>
                <w:szCs w:val="28"/>
              </w:rPr>
              <w:t>Months {</w:t>
            </w:r>
            <w:r w:rsidRPr="00C56F45">
              <w:rPr>
                <w:rFonts w:cstheme="minorHAnsi"/>
                <w:sz w:val="28"/>
                <w:szCs w:val="28"/>
              </w:rPr>
              <w:t>1</w:t>
            </w:r>
            <w:r w:rsidRPr="00C56F45">
              <w:rPr>
                <w:rFonts w:cstheme="minorHAnsi"/>
                <w:sz w:val="28"/>
                <w:szCs w:val="28"/>
                <w:vertAlign w:val="superscript"/>
              </w:rPr>
              <w:t>st</w:t>
            </w:r>
            <w:r w:rsidRPr="00C56F45">
              <w:rPr>
                <w:rFonts w:cstheme="minorHAnsi"/>
                <w:sz w:val="28"/>
                <w:szCs w:val="28"/>
              </w:rPr>
              <w:t xml:space="preserve"> dose} </w:t>
            </w:r>
          </w:p>
          <w:p w14:paraId="67E655E8" w14:textId="77777777" w:rsidR="007F3D4E" w:rsidRPr="00E911AA" w:rsidRDefault="007F3D4E" w:rsidP="0042219D">
            <w:pPr>
              <w:rPr>
                <w:rFonts w:cstheme="minorHAnsi"/>
                <w:sz w:val="28"/>
                <w:szCs w:val="28"/>
              </w:rPr>
            </w:pPr>
          </w:p>
        </w:tc>
        <w:tc>
          <w:tcPr>
            <w:tcW w:w="7105" w:type="dxa"/>
          </w:tcPr>
          <w:p w14:paraId="0A7AA198" w14:textId="77777777" w:rsidR="007F3D4E" w:rsidRPr="00E911AA" w:rsidRDefault="007F3D4E" w:rsidP="0042219D">
            <w:pPr>
              <w:rPr>
                <w:rFonts w:cstheme="minorHAnsi"/>
                <w:sz w:val="28"/>
                <w:szCs w:val="28"/>
              </w:rPr>
            </w:pPr>
            <w:r w:rsidRPr="00E911AA">
              <w:rPr>
                <w:rFonts w:cstheme="minorHAnsi"/>
                <w:sz w:val="28"/>
                <w:szCs w:val="28"/>
              </w:rPr>
              <w:t>MMR</w:t>
            </w:r>
          </w:p>
        </w:tc>
      </w:tr>
      <w:tr w:rsidR="007F3D4E" w:rsidRPr="00E911AA" w14:paraId="56D2E7F2" w14:textId="77777777" w:rsidTr="0042219D">
        <w:tc>
          <w:tcPr>
            <w:tcW w:w="2245" w:type="dxa"/>
          </w:tcPr>
          <w:p w14:paraId="1CF5FD38" w14:textId="77777777" w:rsidR="007F3D4E" w:rsidRPr="00E911AA" w:rsidRDefault="007F3D4E" w:rsidP="0042219D">
            <w:pPr>
              <w:rPr>
                <w:rFonts w:cstheme="minorHAnsi"/>
                <w:sz w:val="28"/>
                <w:szCs w:val="28"/>
              </w:rPr>
            </w:pPr>
            <w:r w:rsidRPr="00E911AA">
              <w:rPr>
                <w:rFonts w:cstheme="minorHAnsi"/>
                <w:sz w:val="28"/>
                <w:szCs w:val="28"/>
              </w:rPr>
              <w:t>18 Months</w:t>
            </w:r>
          </w:p>
        </w:tc>
        <w:tc>
          <w:tcPr>
            <w:tcW w:w="7105" w:type="dxa"/>
          </w:tcPr>
          <w:p w14:paraId="240008EA" w14:textId="77777777" w:rsidR="007F3D4E" w:rsidRPr="00C56F45" w:rsidRDefault="007F3D4E" w:rsidP="0042219D">
            <w:pPr>
              <w:rPr>
                <w:rFonts w:cstheme="minorHAnsi"/>
                <w:sz w:val="28"/>
                <w:szCs w:val="28"/>
              </w:rPr>
            </w:pPr>
            <w:r w:rsidRPr="006D269D">
              <w:rPr>
                <w:rFonts w:cstheme="minorHAnsi" w:hint="cs"/>
                <w:sz w:val="28"/>
                <w:szCs w:val="28"/>
                <w:u w:val="single"/>
                <w:rtl/>
                <w:lang w:bidi="ar-IQ"/>
              </w:rPr>
              <w:t>الخماسي</w:t>
            </w:r>
            <w:r>
              <w:rPr>
                <w:rFonts w:cstheme="minorHAnsi" w:hint="cs"/>
                <w:sz w:val="28"/>
                <w:szCs w:val="28"/>
                <w:rtl/>
                <w:lang w:bidi="ar-IQ"/>
              </w:rPr>
              <w:t xml:space="preserve"> </w:t>
            </w:r>
            <w:r w:rsidRPr="006D269D">
              <w:rPr>
                <w:rFonts w:cstheme="minorHAnsi"/>
                <w:sz w:val="28"/>
                <w:szCs w:val="28"/>
                <w:u w:val="single"/>
              </w:rPr>
              <w:t>[ DaPT, Hi b, HBV]</w:t>
            </w:r>
            <w:r w:rsidRPr="00C56F45">
              <w:rPr>
                <w:rFonts w:cstheme="minorHAnsi"/>
                <w:sz w:val="28"/>
                <w:szCs w:val="28"/>
              </w:rPr>
              <w:t xml:space="preserve">, OPV </w:t>
            </w:r>
            <w:r w:rsidRPr="00E911AA">
              <w:rPr>
                <w:rFonts w:cstheme="minorHAnsi"/>
                <w:sz w:val="28"/>
                <w:szCs w:val="28"/>
              </w:rPr>
              <w:t>{1</w:t>
            </w:r>
            <w:r w:rsidRPr="00C56F45">
              <w:rPr>
                <w:rFonts w:cstheme="minorHAnsi"/>
                <w:sz w:val="28"/>
                <w:szCs w:val="28"/>
                <w:u w:val="single"/>
                <w:vertAlign w:val="superscript"/>
              </w:rPr>
              <w:t>ST</w:t>
            </w:r>
            <w:r w:rsidRPr="00C56F45">
              <w:rPr>
                <w:rFonts w:cstheme="minorHAnsi"/>
                <w:sz w:val="28"/>
                <w:szCs w:val="28"/>
                <w:u w:val="single"/>
              </w:rPr>
              <w:t xml:space="preserve"> booster dose</w:t>
            </w:r>
            <w:r w:rsidRPr="00C56F45">
              <w:rPr>
                <w:rFonts w:cstheme="minorHAnsi"/>
                <w:sz w:val="28"/>
                <w:szCs w:val="28"/>
              </w:rPr>
              <w:t>}</w:t>
            </w:r>
            <w:r w:rsidRPr="00E911AA">
              <w:rPr>
                <w:rFonts w:cstheme="minorHAnsi"/>
                <w:sz w:val="28"/>
                <w:szCs w:val="28"/>
              </w:rPr>
              <w:t xml:space="preserve"> </w:t>
            </w:r>
            <w:r w:rsidRPr="00C56F45">
              <w:rPr>
                <w:rFonts w:cstheme="minorHAnsi"/>
                <w:sz w:val="28"/>
                <w:szCs w:val="28"/>
              </w:rPr>
              <w:t xml:space="preserve">+ vit A </w:t>
            </w:r>
            <w:r w:rsidRPr="00E911AA">
              <w:rPr>
                <w:rFonts w:cstheme="minorHAnsi"/>
                <w:sz w:val="28"/>
                <w:szCs w:val="28"/>
              </w:rPr>
              <w:t>(200</w:t>
            </w:r>
            <w:r>
              <w:rPr>
                <w:rFonts w:cstheme="minorHAnsi"/>
                <w:sz w:val="28"/>
                <w:szCs w:val="28"/>
              </w:rPr>
              <w:t>.000</w:t>
            </w:r>
            <w:r w:rsidRPr="00E911AA">
              <w:rPr>
                <w:rFonts w:cstheme="minorHAnsi"/>
                <w:sz w:val="28"/>
                <w:szCs w:val="28"/>
              </w:rPr>
              <w:t>IU)</w:t>
            </w:r>
          </w:p>
          <w:p w14:paraId="3062BBFF" w14:textId="77777777" w:rsidR="007F3D4E" w:rsidRPr="00E911AA" w:rsidRDefault="007F3D4E" w:rsidP="0042219D">
            <w:pPr>
              <w:rPr>
                <w:rFonts w:cstheme="minorHAnsi"/>
                <w:sz w:val="28"/>
                <w:szCs w:val="28"/>
              </w:rPr>
            </w:pPr>
          </w:p>
        </w:tc>
      </w:tr>
      <w:tr w:rsidR="007F3D4E" w:rsidRPr="00E911AA" w14:paraId="143BBADE" w14:textId="77777777" w:rsidTr="0042219D">
        <w:tc>
          <w:tcPr>
            <w:tcW w:w="2245" w:type="dxa"/>
          </w:tcPr>
          <w:p w14:paraId="74192599" w14:textId="77777777" w:rsidR="007F3D4E" w:rsidRPr="00C56F45" w:rsidRDefault="007F3D4E" w:rsidP="0042219D">
            <w:pPr>
              <w:rPr>
                <w:rFonts w:cstheme="minorHAnsi"/>
                <w:sz w:val="28"/>
                <w:szCs w:val="28"/>
              </w:rPr>
            </w:pPr>
            <w:r w:rsidRPr="00C56F45">
              <w:rPr>
                <w:rFonts w:cstheme="minorHAnsi"/>
                <w:sz w:val="28"/>
                <w:szCs w:val="28"/>
              </w:rPr>
              <w:t xml:space="preserve">4- 6 Years </w:t>
            </w:r>
          </w:p>
          <w:p w14:paraId="03C45400" w14:textId="77777777" w:rsidR="007F3D4E" w:rsidRPr="00E911AA" w:rsidRDefault="007F3D4E" w:rsidP="0042219D">
            <w:pPr>
              <w:rPr>
                <w:rFonts w:cstheme="minorHAnsi"/>
                <w:sz w:val="28"/>
                <w:szCs w:val="28"/>
              </w:rPr>
            </w:pPr>
          </w:p>
        </w:tc>
        <w:tc>
          <w:tcPr>
            <w:tcW w:w="7105" w:type="dxa"/>
          </w:tcPr>
          <w:p w14:paraId="1DD72964" w14:textId="77777777" w:rsidR="007F3D4E" w:rsidRPr="00C56F45" w:rsidRDefault="007F3D4E" w:rsidP="0042219D">
            <w:pPr>
              <w:rPr>
                <w:rFonts w:cstheme="minorHAnsi"/>
                <w:sz w:val="28"/>
                <w:szCs w:val="28"/>
              </w:rPr>
            </w:pPr>
            <w:r>
              <w:rPr>
                <w:rFonts w:cstheme="minorHAnsi"/>
                <w:sz w:val="28"/>
                <w:szCs w:val="28"/>
              </w:rPr>
              <w:t xml:space="preserve">  </w:t>
            </w:r>
            <w:r w:rsidRPr="006D269D">
              <w:rPr>
                <w:rFonts w:cstheme="minorHAnsi" w:hint="cs"/>
                <w:sz w:val="28"/>
                <w:szCs w:val="28"/>
                <w:u w:val="single"/>
                <w:rtl/>
              </w:rPr>
              <w:t>) الرباعي</w:t>
            </w:r>
            <w:r w:rsidRPr="006D269D">
              <w:rPr>
                <w:rFonts w:cstheme="minorHAnsi"/>
                <w:sz w:val="28"/>
                <w:szCs w:val="28"/>
                <w:u w:val="single"/>
              </w:rPr>
              <w:t>DaPT, Hib)</w:t>
            </w:r>
            <w:r w:rsidRPr="00C56F45">
              <w:rPr>
                <w:rFonts w:cstheme="minorHAnsi"/>
                <w:sz w:val="28"/>
                <w:szCs w:val="28"/>
              </w:rPr>
              <w:t xml:space="preserve">, OPV </w:t>
            </w:r>
            <w:r w:rsidRPr="00E911AA">
              <w:rPr>
                <w:rFonts w:cstheme="minorHAnsi"/>
                <w:sz w:val="28"/>
                <w:szCs w:val="28"/>
              </w:rPr>
              <w:t>(2</w:t>
            </w:r>
            <w:r w:rsidRPr="00C56F45">
              <w:rPr>
                <w:rFonts w:cstheme="minorHAnsi"/>
                <w:sz w:val="28"/>
                <w:szCs w:val="28"/>
              </w:rPr>
              <w:t>N</w:t>
            </w:r>
            <w:r w:rsidRPr="00E911AA">
              <w:rPr>
                <w:rFonts w:cstheme="minorHAnsi"/>
                <w:sz w:val="28"/>
                <w:szCs w:val="28"/>
              </w:rPr>
              <w:t xml:space="preserve"> </w:t>
            </w:r>
            <w:r w:rsidRPr="00C56F45">
              <w:rPr>
                <w:rFonts w:cstheme="minorHAnsi"/>
                <w:sz w:val="28"/>
                <w:szCs w:val="28"/>
              </w:rPr>
              <w:t xml:space="preserve">D booster dose), </w:t>
            </w:r>
          </w:p>
          <w:p w14:paraId="625BAD4E" w14:textId="77777777" w:rsidR="007F3D4E" w:rsidRPr="006D269D" w:rsidRDefault="007F3D4E" w:rsidP="0042219D">
            <w:pPr>
              <w:rPr>
                <w:rFonts w:cstheme="minorHAnsi"/>
                <w:sz w:val="28"/>
                <w:szCs w:val="28"/>
              </w:rPr>
            </w:pPr>
            <w:r w:rsidRPr="00E911AA">
              <w:rPr>
                <w:rFonts w:cstheme="minorHAnsi"/>
                <w:sz w:val="28"/>
                <w:szCs w:val="28"/>
              </w:rPr>
              <w:t>MMR (2nd dose)</w:t>
            </w:r>
            <w:r w:rsidRPr="006D269D">
              <w:rPr>
                <w:rFonts w:cstheme="minorHAnsi"/>
                <w:sz w:val="28"/>
                <w:szCs w:val="28"/>
              </w:rPr>
              <w:t xml:space="preserve"> + vit A (200.000IU)</w:t>
            </w:r>
          </w:p>
          <w:p w14:paraId="72146A37" w14:textId="77777777" w:rsidR="007F3D4E" w:rsidRPr="00E911AA" w:rsidRDefault="007F3D4E" w:rsidP="0042219D">
            <w:pPr>
              <w:rPr>
                <w:rFonts w:cstheme="minorHAnsi"/>
                <w:sz w:val="28"/>
                <w:szCs w:val="28"/>
              </w:rPr>
            </w:pPr>
          </w:p>
        </w:tc>
      </w:tr>
    </w:tbl>
    <w:p w14:paraId="71334F57" w14:textId="09DFD247" w:rsidR="0052619C" w:rsidRPr="007F3D4E" w:rsidRDefault="0052619C" w:rsidP="0052619C">
      <w:pPr>
        <w:rPr>
          <w:sz w:val="28"/>
          <w:szCs w:val="28"/>
        </w:rPr>
      </w:pPr>
      <w:bookmarkStart w:id="0" w:name="_GoBack"/>
      <w:bookmarkEnd w:id="0"/>
    </w:p>
    <w:p w14:paraId="44E73D34" w14:textId="77777777" w:rsidR="00D67B98" w:rsidRPr="00D67B98" w:rsidRDefault="00D67B98" w:rsidP="0052619C">
      <w:pPr>
        <w:ind w:left="180"/>
      </w:pPr>
    </w:p>
    <w:p w14:paraId="614F14B1" w14:textId="77777777" w:rsidR="00D67B98" w:rsidRPr="00D67B98" w:rsidRDefault="00D67B98" w:rsidP="00D67B98"/>
    <w:p w14:paraId="07F7BDAF" w14:textId="28EF52C3" w:rsidR="00D67B98" w:rsidRPr="00D67B98" w:rsidRDefault="00D67B98" w:rsidP="00D67B98"/>
    <w:p w14:paraId="39935937" w14:textId="3E46BCE5" w:rsidR="00D67B98" w:rsidRPr="00D67B98" w:rsidRDefault="00D67B98" w:rsidP="00D67B98"/>
    <w:p w14:paraId="5DE58B33" w14:textId="77777777" w:rsidR="00D67B98" w:rsidRPr="00D67B98" w:rsidRDefault="00D67B98" w:rsidP="00D67B98"/>
    <w:p w14:paraId="6B0CC073" w14:textId="678390CB" w:rsidR="00D67B98" w:rsidRPr="00D67B98" w:rsidRDefault="00D67B98" w:rsidP="00D67B98"/>
    <w:p w14:paraId="3AB9776E" w14:textId="77777777" w:rsidR="00D67B98" w:rsidRPr="00D67B98" w:rsidRDefault="00D67B98" w:rsidP="00D67B98">
      <w:pPr>
        <w:rPr>
          <w:b/>
          <w:bCs/>
        </w:rPr>
      </w:pPr>
    </w:p>
    <w:p w14:paraId="296F3119" w14:textId="64D411AD" w:rsidR="00D67B98" w:rsidRPr="00D67B98" w:rsidRDefault="00D67B98" w:rsidP="00D67B98">
      <w:r w:rsidRPr="00D67B98">
        <w:rPr>
          <w:rtl/>
        </w:rPr>
        <w:t xml:space="preserve"> </w:t>
      </w:r>
    </w:p>
    <w:p w14:paraId="74A5FB21" w14:textId="163634E2" w:rsidR="00D67B98" w:rsidRPr="00D67B98" w:rsidRDefault="00D67B98" w:rsidP="00D67B98">
      <w:r w:rsidRPr="00D67B98">
        <w:t xml:space="preserve"> </w:t>
      </w:r>
    </w:p>
    <w:p w14:paraId="1C8BD3F9" w14:textId="53E6651C" w:rsidR="00D67B98" w:rsidRPr="00D67B98" w:rsidRDefault="00D67B98" w:rsidP="00D67B98"/>
    <w:p w14:paraId="43E24AAC" w14:textId="77777777" w:rsidR="00D67B98" w:rsidRPr="00D67B98" w:rsidRDefault="00D67B98" w:rsidP="00D67B98"/>
    <w:p w14:paraId="6200E339" w14:textId="77777777" w:rsidR="00D67B98" w:rsidRPr="00D67B98" w:rsidRDefault="00D67B98" w:rsidP="00D67B98">
      <w:r w:rsidRPr="00D67B98">
        <w:t xml:space="preserve">                    </w:t>
      </w:r>
    </w:p>
    <w:p w14:paraId="7E6DB799" w14:textId="77777777" w:rsidR="00D67B98" w:rsidRPr="00D67B98" w:rsidRDefault="00D67B98" w:rsidP="00D67B98"/>
    <w:p w14:paraId="176E538F" w14:textId="77777777" w:rsidR="00D67B98" w:rsidRPr="00D67B98" w:rsidRDefault="00D67B98" w:rsidP="00D67B98"/>
    <w:p w14:paraId="4683FDE4" w14:textId="77777777" w:rsidR="00D67B98" w:rsidRPr="00D67B98" w:rsidRDefault="00D67B98" w:rsidP="00D67B98"/>
    <w:p w14:paraId="775EB53E" w14:textId="77777777" w:rsidR="00D67B98" w:rsidRDefault="00D67B98" w:rsidP="00D67B98"/>
    <w:p w14:paraId="075C1565" w14:textId="77777777" w:rsidR="00D67B98" w:rsidRPr="00D67B98" w:rsidRDefault="00D67B98" w:rsidP="00D67B98"/>
    <w:p w14:paraId="76EB887F" w14:textId="77777777" w:rsidR="00D67B98" w:rsidRPr="00D67B98" w:rsidRDefault="00D67B98" w:rsidP="00D67B98"/>
    <w:p w14:paraId="0BECBD95" w14:textId="1431AC90" w:rsidR="00D67B98" w:rsidRPr="00D67B98" w:rsidRDefault="00D67B98" w:rsidP="00D67B98"/>
    <w:p w14:paraId="07F8537F" w14:textId="5CA7F1E5" w:rsidR="00D67B98" w:rsidRPr="00D67B98" w:rsidRDefault="00D67B98" w:rsidP="00D67B98"/>
    <w:p w14:paraId="2C321D71" w14:textId="024228C6" w:rsidR="00D67B98" w:rsidRPr="00D67B98" w:rsidRDefault="00D67B98" w:rsidP="00D67B98"/>
    <w:p w14:paraId="19DF7B65" w14:textId="77777777" w:rsidR="00D67B98" w:rsidRPr="00D67B98" w:rsidRDefault="00D67B98" w:rsidP="00D67B98"/>
    <w:p w14:paraId="76AEF5E0" w14:textId="77777777" w:rsidR="00D67B98" w:rsidRPr="00D67B98" w:rsidRDefault="00D67B98" w:rsidP="00D67B98"/>
    <w:p w14:paraId="33C40B01" w14:textId="77777777" w:rsidR="00D67B98" w:rsidRPr="002F7D1A" w:rsidRDefault="00D67B98" w:rsidP="002F7D1A"/>
    <w:p w14:paraId="1E278696" w14:textId="77777777" w:rsidR="002F7D1A" w:rsidRPr="002F7D1A" w:rsidRDefault="002F7D1A" w:rsidP="002F7D1A">
      <w:r w:rsidRPr="002F7D1A">
        <w:t xml:space="preserve"> </w:t>
      </w:r>
    </w:p>
    <w:p w14:paraId="3B86A943" w14:textId="77777777" w:rsidR="002F7D1A" w:rsidRPr="002F7D1A" w:rsidRDefault="002F7D1A" w:rsidP="002F7D1A"/>
    <w:p w14:paraId="3F182D99" w14:textId="77777777" w:rsidR="002F7D1A" w:rsidRPr="002F7D1A" w:rsidRDefault="002F7D1A" w:rsidP="002F7D1A"/>
    <w:p w14:paraId="291282A3" w14:textId="77777777" w:rsidR="002F7D1A" w:rsidRPr="002F7D1A" w:rsidRDefault="002F7D1A" w:rsidP="002F7D1A"/>
    <w:p w14:paraId="06D199B6" w14:textId="544161C1" w:rsidR="002F7D1A" w:rsidRPr="002F7D1A" w:rsidRDefault="002F7D1A" w:rsidP="002F7D1A"/>
    <w:p w14:paraId="6C42A4D3" w14:textId="77777777" w:rsidR="003F12F7" w:rsidRPr="003F12F7" w:rsidRDefault="003F12F7" w:rsidP="002F7D1A"/>
    <w:p w14:paraId="186CDF08" w14:textId="7BB86963" w:rsidR="003F12F7" w:rsidRPr="003F12F7" w:rsidRDefault="003F12F7" w:rsidP="003F12F7">
      <w:pPr>
        <w:ind w:left="360"/>
      </w:pPr>
      <w:r w:rsidRPr="003F12F7">
        <w:t xml:space="preserve"> </w:t>
      </w:r>
    </w:p>
    <w:p w14:paraId="21E3F23F" w14:textId="52C6931C" w:rsidR="003F12F7" w:rsidRDefault="003F12F7" w:rsidP="003F12F7">
      <w:pPr>
        <w:rPr>
          <w:b/>
          <w:bCs/>
        </w:rPr>
      </w:pPr>
      <w:r>
        <w:rPr>
          <w:b/>
          <w:bCs/>
        </w:rPr>
        <w:t xml:space="preserve"> </w:t>
      </w:r>
    </w:p>
    <w:p w14:paraId="5137550C" w14:textId="77777777" w:rsidR="003F12F7" w:rsidRPr="003F12F7" w:rsidRDefault="003F12F7" w:rsidP="003F12F7">
      <w:pPr>
        <w:rPr>
          <w:b/>
          <w:bCs/>
        </w:rPr>
      </w:pPr>
    </w:p>
    <w:p w14:paraId="3E105235" w14:textId="77777777" w:rsidR="003F12F7" w:rsidRPr="003F12F7" w:rsidRDefault="003F12F7" w:rsidP="003F12F7"/>
    <w:p w14:paraId="12C0FE10" w14:textId="77777777" w:rsidR="003F12F7" w:rsidRDefault="003F12F7" w:rsidP="003F12F7"/>
    <w:p w14:paraId="252475C3" w14:textId="77777777" w:rsidR="003F12F7" w:rsidRPr="003F12F7" w:rsidRDefault="003F12F7" w:rsidP="003F12F7"/>
    <w:p w14:paraId="0810F01A" w14:textId="77777777" w:rsidR="003F12F7" w:rsidRPr="003F12F7" w:rsidRDefault="003F12F7" w:rsidP="003F12F7"/>
    <w:p w14:paraId="03798945" w14:textId="1C4D115A" w:rsidR="003F12F7" w:rsidRPr="003F12F7" w:rsidRDefault="003F12F7" w:rsidP="003F12F7"/>
    <w:p w14:paraId="6BE3306A" w14:textId="77777777" w:rsidR="003F12F7" w:rsidRPr="003F12F7" w:rsidRDefault="003F12F7" w:rsidP="003F12F7"/>
    <w:p w14:paraId="78D78AFB" w14:textId="47A00508" w:rsidR="003F12F7" w:rsidRPr="003F12F7" w:rsidRDefault="003F12F7" w:rsidP="003F12F7">
      <w:r w:rsidRPr="003F12F7">
        <w:t xml:space="preserve"> </w:t>
      </w:r>
    </w:p>
    <w:p w14:paraId="7FFBB99D" w14:textId="77777777" w:rsidR="003F12F7" w:rsidRPr="003F12F7" w:rsidRDefault="003F12F7" w:rsidP="003F12F7">
      <w:r w:rsidRPr="003F12F7">
        <w:t xml:space="preserve"> </w:t>
      </w:r>
    </w:p>
    <w:p w14:paraId="3345F4FE" w14:textId="7D292E0B" w:rsidR="003F12F7" w:rsidRPr="003F12F7" w:rsidRDefault="003F12F7" w:rsidP="003F12F7">
      <w:pPr>
        <w:rPr>
          <w:b/>
          <w:bCs/>
        </w:rPr>
      </w:pPr>
      <w:r w:rsidRPr="003F12F7">
        <w:rPr>
          <w:b/>
          <w:bCs/>
        </w:rPr>
        <w:t xml:space="preserve"> </w:t>
      </w:r>
    </w:p>
    <w:p w14:paraId="7BD55784" w14:textId="77777777" w:rsidR="003F12F7" w:rsidRPr="003F12F7" w:rsidRDefault="003F12F7" w:rsidP="003F12F7">
      <w:pPr>
        <w:rPr>
          <w:b/>
          <w:bCs/>
        </w:rPr>
      </w:pPr>
    </w:p>
    <w:p w14:paraId="296F6EE4" w14:textId="77777777" w:rsidR="00DD0477" w:rsidRPr="00DD0477" w:rsidRDefault="00DD0477" w:rsidP="003F12F7">
      <w:pPr>
        <w:rPr>
          <w:b/>
          <w:bCs/>
        </w:rPr>
      </w:pPr>
    </w:p>
    <w:p w14:paraId="2E4962F7" w14:textId="77777777" w:rsidR="00DD0477" w:rsidRPr="00DD0477" w:rsidRDefault="00DD0477" w:rsidP="00DD0477"/>
    <w:p w14:paraId="2CA9E610" w14:textId="77777777" w:rsidR="00DD0477" w:rsidRPr="00DD0477" w:rsidRDefault="00DD0477" w:rsidP="00DD0477"/>
    <w:p w14:paraId="1E7BF912" w14:textId="77777777" w:rsidR="00DD0477" w:rsidRPr="00DD0477" w:rsidRDefault="00DD0477" w:rsidP="00DD0477"/>
    <w:p w14:paraId="47615587" w14:textId="77777777" w:rsidR="00DD0477" w:rsidRPr="00DD0477" w:rsidRDefault="00DD0477" w:rsidP="00DD0477">
      <w:pPr>
        <w:rPr>
          <w:b/>
          <w:bCs/>
        </w:rPr>
      </w:pPr>
    </w:p>
    <w:p w14:paraId="35CFD609" w14:textId="1DD4E196" w:rsidR="00DD0477" w:rsidRPr="00DD0477" w:rsidRDefault="00DD0477" w:rsidP="00DD0477">
      <w:pPr>
        <w:rPr>
          <w:b/>
          <w:bCs/>
        </w:rPr>
      </w:pPr>
    </w:p>
    <w:p w14:paraId="03F508F5" w14:textId="2340D421" w:rsidR="00DD0477" w:rsidRPr="00DD0477" w:rsidRDefault="00DD0477" w:rsidP="00DD0477">
      <w:pPr>
        <w:rPr>
          <w:b/>
          <w:bCs/>
        </w:rPr>
      </w:pPr>
      <w:r>
        <w:rPr>
          <w:b/>
          <w:bCs/>
        </w:rPr>
        <w:t xml:space="preserve">   </w:t>
      </w:r>
    </w:p>
    <w:p w14:paraId="5D5A7588" w14:textId="77777777" w:rsidR="00DD0477" w:rsidRPr="00DD0477" w:rsidRDefault="00DD0477" w:rsidP="00DD0477">
      <w:pPr>
        <w:rPr>
          <w:b/>
          <w:bCs/>
        </w:rPr>
      </w:pPr>
    </w:p>
    <w:p w14:paraId="5DC6FA3A" w14:textId="4B7C569C" w:rsidR="00DD0477" w:rsidRPr="00DD0477" w:rsidRDefault="00DD0477" w:rsidP="00DD0477">
      <w:pPr>
        <w:rPr>
          <w:sz w:val="24"/>
          <w:szCs w:val="24"/>
        </w:rPr>
      </w:pPr>
    </w:p>
    <w:p w14:paraId="13F349F3" w14:textId="77777777" w:rsidR="00DD0477" w:rsidRPr="00DD0477" w:rsidRDefault="00DD0477" w:rsidP="00DD0477">
      <w:pPr>
        <w:rPr>
          <w:sz w:val="24"/>
          <w:szCs w:val="24"/>
        </w:rPr>
      </w:pPr>
    </w:p>
    <w:p w14:paraId="7750C906" w14:textId="77777777" w:rsidR="00DD0477" w:rsidRPr="00DD0477" w:rsidRDefault="00DD0477" w:rsidP="00DD0477">
      <w:pPr>
        <w:rPr>
          <w:sz w:val="24"/>
          <w:szCs w:val="24"/>
        </w:rPr>
      </w:pPr>
    </w:p>
    <w:p w14:paraId="1C529DEF" w14:textId="77777777" w:rsidR="00DD0477" w:rsidRPr="00DD0477" w:rsidRDefault="00DD0477" w:rsidP="00DD0477">
      <w:pPr>
        <w:rPr>
          <w:sz w:val="28"/>
          <w:szCs w:val="28"/>
        </w:rPr>
      </w:pPr>
    </w:p>
    <w:p w14:paraId="7F96CE79" w14:textId="77777777" w:rsidR="00DD0477" w:rsidRPr="00AE7F4D" w:rsidRDefault="00DD0477" w:rsidP="00AE7F4D"/>
    <w:p w14:paraId="539098ED" w14:textId="77777777" w:rsidR="00AE7F4D" w:rsidRPr="00AE7F4D" w:rsidRDefault="00AE7F4D" w:rsidP="00AE7F4D">
      <w:pPr>
        <w:rPr>
          <w:b/>
          <w:bCs/>
        </w:rPr>
      </w:pPr>
    </w:p>
    <w:p w14:paraId="78359C60" w14:textId="77777777" w:rsidR="00C56EF9" w:rsidRDefault="00C56EF9"/>
    <w:sectPr w:rsidR="00C56EF9" w:rsidSect="005315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885B" w14:textId="77777777" w:rsidR="00635B77" w:rsidRDefault="00635B77" w:rsidP="005315FF">
      <w:pPr>
        <w:spacing w:after="0" w:line="240" w:lineRule="auto"/>
      </w:pPr>
      <w:r>
        <w:separator/>
      </w:r>
    </w:p>
  </w:endnote>
  <w:endnote w:type="continuationSeparator" w:id="0">
    <w:p w14:paraId="095E3B4A" w14:textId="77777777" w:rsidR="00635B77" w:rsidRDefault="00635B77" w:rsidP="0053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91D6" w14:textId="77777777" w:rsidR="005315FF" w:rsidRDefault="0053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DC31" w14:textId="77777777" w:rsidR="005315FF" w:rsidRDefault="0053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8823" w14:textId="77777777" w:rsidR="005315FF" w:rsidRDefault="00531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C7CDF" w14:textId="77777777" w:rsidR="00635B77" w:rsidRDefault="00635B77" w:rsidP="005315FF">
      <w:pPr>
        <w:spacing w:after="0" w:line="240" w:lineRule="auto"/>
      </w:pPr>
      <w:r>
        <w:separator/>
      </w:r>
    </w:p>
  </w:footnote>
  <w:footnote w:type="continuationSeparator" w:id="0">
    <w:p w14:paraId="504331A7" w14:textId="77777777" w:rsidR="00635B77" w:rsidRDefault="00635B77" w:rsidP="0053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99C4" w14:textId="0680F870" w:rsidR="005315FF" w:rsidRDefault="00635B77">
    <w:pPr>
      <w:pStyle w:val="Header"/>
    </w:pPr>
    <w:r>
      <w:rPr>
        <w:noProof/>
      </w:rPr>
      <w:pict w14:anchorId="331D4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36157" o:spid="_x0000_s2050" type="#_x0000_t136" style="position:absolute;margin-left:0;margin-top:0;width:468pt;height:56.15pt;z-index:-251655168;mso-position-horizontal:center;mso-position-horizontal-relative:margin;mso-position-vertical:center;mso-position-vertical-relative:margin" o:allowincell="f" fillcolor="silver" stroked="f">
          <v:fill opacity=".5"/>
          <v:textpath style="font-family:&quot;Comic Sans MS&quot;;font-size:1pt" string="Maternal &amp;child health-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EB53" w14:textId="3469B67F" w:rsidR="005315FF" w:rsidRDefault="00635B77">
    <w:pPr>
      <w:pStyle w:val="Header"/>
    </w:pPr>
    <w:r>
      <w:rPr>
        <w:noProof/>
      </w:rPr>
      <w:pict w14:anchorId="42DD0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36158" o:spid="_x0000_s2051" type="#_x0000_t136" style="position:absolute;margin-left:0;margin-top:0;width:468pt;height:56.15pt;z-index:-251653120;mso-position-horizontal:center;mso-position-horizontal-relative:margin;mso-position-vertical:center;mso-position-vertical-relative:margin" o:allowincell="f" fillcolor="silver" stroked="f">
          <v:fill opacity=".5"/>
          <v:textpath style="font-family:&quot;Comic Sans MS&quot;;font-size:1pt" string="Maternal &amp;child health-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DEBB" w14:textId="220F2621" w:rsidR="005315FF" w:rsidRDefault="00635B77">
    <w:pPr>
      <w:pStyle w:val="Header"/>
    </w:pPr>
    <w:r>
      <w:rPr>
        <w:noProof/>
      </w:rPr>
      <w:pict w14:anchorId="02B2D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36156" o:spid="_x0000_s2049" type="#_x0000_t136" style="position:absolute;margin-left:0;margin-top:0;width:468pt;height:56.15pt;z-index:-251657216;mso-position-horizontal:center;mso-position-horizontal-relative:margin;mso-position-vertical:center;mso-position-vertical-relative:margin" o:allowincell="f" fillcolor="silver" stroked="f">
          <v:fill opacity=".5"/>
          <v:textpath style="font-family:&quot;Comic Sans MS&quot;;font-size:1pt" string="Maternal &amp;child health-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CC0"/>
    <w:multiLevelType w:val="hybridMultilevel"/>
    <w:tmpl w:val="A84855D4"/>
    <w:lvl w:ilvl="0" w:tplc="31F61246">
      <w:start w:val="1"/>
      <w:numFmt w:val="bullet"/>
      <w:lvlText w:val=""/>
      <w:lvlJc w:val="left"/>
      <w:pPr>
        <w:tabs>
          <w:tab w:val="num" w:pos="720"/>
        </w:tabs>
        <w:ind w:left="720" w:hanging="360"/>
      </w:pPr>
      <w:rPr>
        <w:rFonts w:ascii="Wingdings" w:hAnsi="Wingdings" w:hint="default"/>
      </w:rPr>
    </w:lvl>
    <w:lvl w:ilvl="1" w:tplc="77849620" w:tentative="1">
      <w:start w:val="1"/>
      <w:numFmt w:val="bullet"/>
      <w:lvlText w:val=""/>
      <w:lvlJc w:val="left"/>
      <w:pPr>
        <w:tabs>
          <w:tab w:val="num" w:pos="1440"/>
        </w:tabs>
        <w:ind w:left="1440" w:hanging="360"/>
      </w:pPr>
      <w:rPr>
        <w:rFonts w:ascii="Wingdings" w:hAnsi="Wingdings" w:hint="default"/>
      </w:rPr>
    </w:lvl>
    <w:lvl w:ilvl="2" w:tplc="ED928EDA" w:tentative="1">
      <w:start w:val="1"/>
      <w:numFmt w:val="bullet"/>
      <w:lvlText w:val=""/>
      <w:lvlJc w:val="left"/>
      <w:pPr>
        <w:tabs>
          <w:tab w:val="num" w:pos="2160"/>
        </w:tabs>
        <w:ind w:left="2160" w:hanging="360"/>
      </w:pPr>
      <w:rPr>
        <w:rFonts w:ascii="Wingdings" w:hAnsi="Wingdings" w:hint="default"/>
      </w:rPr>
    </w:lvl>
    <w:lvl w:ilvl="3" w:tplc="C31808F2" w:tentative="1">
      <w:start w:val="1"/>
      <w:numFmt w:val="bullet"/>
      <w:lvlText w:val=""/>
      <w:lvlJc w:val="left"/>
      <w:pPr>
        <w:tabs>
          <w:tab w:val="num" w:pos="2880"/>
        </w:tabs>
        <w:ind w:left="2880" w:hanging="360"/>
      </w:pPr>
      <w:rPr>
        <w:rFonts w:ascii="Wingdings" w:hAnsi="Wingdings" w:hint="default"/>
      </w:rPr>
    </w:lvl>
    <w:lvl w:ilvl="4" w:tplc="7738154A" w:tentative="1">
      <w:start w:val="1"/>
      <w:numFmt w:val="bullet"/>
      <w:lvlText w:val=""/>
      <w:lvlJc w:val="left"/>
      <w:pPr>
        <w:tabs>
          <w:tab w:val="num" w:pos="3600"/>
        </w:tabs>
        <w:ind w:left="3600" w:hanging="360"/>
      </w:pPr>
      <w:rPr>
        <w:rFonts w:ascii="Wingdings" w:hAnsi="Wingdings" w:hint="default"/>
      </w:rPr>
    </w:lvl>
    <w:lvl w:ilvl="5" w:tplc="407AFBAA" w:tentative="1">
      <w:start w:val="1"/>
      <w:numFmt w:val="bullet"/>
      <w:lvlText w:val=""/>
      <w:lvlJc w:val="left"/>
      <w:pPr>
        <w:tabs>
          <w:tab w:val="num" w:pos="4320"/>
        </w:tabs>
        <w:ind w:left="4320" w:hanging="360"/>
      </w:pPr>
      <w:rPr>
        <w:rFonts w:ascii="Wingdings" w:hAnsi="Wingdings" w:hint="default"/>
      </w:rPr>
    </w:lvl>
    <w:lvl w:ilvl="6" w:tplc="4E24239A" w:tentative="1">
      <w:start w:val="1"/>
      <w:numFmt w:val="bullet"/>
      <w:lvlText w:val=""/>
      <w:lvlJc w:val="left"/>
      <w:pPr>
        <w:tabs>
          <w:tab w:val="num" w:pos="5040"/>
        </w:tabs>
        <w:ind w:left="5040" w:hanging="360"/>
      </w:pPr>
      <w:rPr>
        <w:rFonts w:ascii="Wingdings" w:hAnsi="Wingdings" w:hint="default"/>
      </w:rPr>
    </w:lvl>
    <w:lvl w:ilvl="7" w:tplc="0CACA768" w:tentative="1">
      <w:start w:val="1"/>
      <w:numFmt w:val="bullet"/>
      <w:lvlText w:val=""/>
      <w:lvlJc w:val="left"/>
      <w:pPr>
        <w:tabs>
          <w:tab w:val="num" w:pos="5760"/>
        </w:tabs>
        <w:ind w:left="5760" w:hanging="360"/>
      </w:pPr>
      <w:rPr>
        <w:rFonts w:ascii="Wingdings" w:hAnsi="Wingdings" w:hint="default"/>
      </w:rPr>
    </w:lvl>
    <w:lvl w:ilvl="8" w:tplc="E4DC7A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D1E44"/>
    <w:multiLevelType w:val="hybridMultilevel"/>
    <w:tmpl w:val="B29EEF24"/>
    <w:lvl w:ilvl="0" w:tplc="FD126416">
      <w:start w:val="1"/>
      <w:numFmt w:val="bullet"/>
      <w:lvlText w:val=""/>
      <w:lvlJc w:val="left"/>
      <w:pPr>
        <w:tabs>
          <w:tab w:val="num" w:pos="720"/>
        </w:tabs>
        <w:ind w:left="720" w:hanging="360"/>
      </w:pPr>
      <w:rPr>
        <w:rFonts w:ascii="Wingdings" w:hAnsi="Wingdings" w:hint="default"/>
      </w:rPr>
    </w:lvl>
    <w:lvl w:ilvl="1" w:tplc="FBA80420" w:tentative="1">
      <w:start w:val="1"/>
      <w:numFmt w:val="bullet"/>
      <w:lvlText w:val=""/>
      <w:lvlJc w:val="left"/>
      <w:pPr>
        <w:tabs>
          <w:tab w:val="num" w:pos="1440"/>
        </w:tabs>
        <w:ind w:left="1440" w:hanging="360"/>
      </w:pPr>
      <w:rPr>
        <w:rFonts w:ascii="Wingdings" w:hAnsi="Wingdings" w:hint="default"/>
      </w:rPr>
    </w:lvl>
    <w:lvl w:ilvl="2" w:tplc="993E843A" w:tentative="1">
      <w:start w:val="1"/>
      <w:numFmt w:val="bullet"/>
      <w:lvlText w:val=""/>
      <w:lvlJc w:val="left"/>
      <w:pPr>
        <w:tabs>
          <w:tab w:val="num" w:pos="2160"/>
        </w:tabs>
        <w:ind w:left="2160" w:hanging="360"/>
      </w:pPr>
      <w:rPr>
        <w:rFonts w:ascii="Wingdings" w:hAnsi="Wingdings" w:hint="default"/>
      </w:rPr>
    </w:lvl>
    <w:lvl w:ilvl="3" w:tplc="3B12918A" w:tentative="1">
      <w:start w:val="1"/>
      <w:numFmt w:val="bullet"/>
      <w:lvlText w:val=""/>
      <w:lvlJc w:val="left"/>
      <w:pPr>
        <w:tabs>
          <w:tab w:val="num" w:pos="2880"/>
        </w:tabs>
        <w:ind w:left="2880" w:hanging="360"/>
      </w:pPr>
      <w:rPr>
        <w:rFonts w:ascii="Wingdings" w:hAnsi="Wingdings" w:hint="default"/>
      </w:rPr>
    </w:lvl>
    <w:lvl w:ilvl="4" w:tplc="BEB6E13A" w:tentative="1">
      <w:start w:val="1"/>
      <w:numFmt w:val="bullet"/>
      <w:lvlText w:val=""/>
      <w:lvlJc w:val="left"/>
      <w:pPr>
        <w:tabs>
          <w:tab w:val="num" w:pos="3600"/>
        </w:tabs>
        <w:ind w:left="3600" w:hanging="360"/>
      </w:pPr>
      <w:rPr>
        <w:rFonts w:ascii="Wingdings" w:hAnsi="Wingdings" w:hint="default"/>
      </w:rPr>
    </w:lvl>
    <w:lvl w:ilvl="5" w:tplc="F7286F84" w:tentative="1">
      <w:start w:val="1"/>
      <w:numFmt w:val="bullet"/>
      <w:lvlText w:val=""/>
      <w:lvlJc w:val="left"/>
      <w:pPr>
        <w:tabs>
          <w:tab w:val="num" w:pos="4320"/>
        </w:tabs>
        <w:ind w:left="4320" w:hanging="360"/>
      </w:pPr>
      <w:rPr>
        <w:rFonts w:ascii="Wingdings" w:hAnsi="Wingdings" w:hint="default"/>
      </w:rPr>
    </w:lvl>
    <w:lvl w:ilvl="6" w:tplc="7E38C29E" w:tentative="1">
      <w:start w:val="1"/>
      <w:numFmt w:val="bullet"/>
      <w:lvlText w:val=""/>
      <w:lvlJc w:val="left"/>
      <w:pPr>
        <w:tabs>
          <w:tab w:val="num" w:pos="5040"/>
        </w:tabs>
        <w:ind w:left="5040" w:hanging="360"/>
      </w:pPr>
      <w:rPr>
        <w:rFonts w:ascii="Wingdings" w:hAnsi="Wingdings" w:hint="default"/>
      </w:rPr>
    </w:lvl>
    <w:lvl w:ilvl="7" w:tplc="CADA89EE" w:tentative="1">
      <w:start w:val="1"/>
      <w:numFmt w:val="bullet"/>
      <w:lvlText w:val=""/>
      <w:lvlJc w:val="left"/>
      <w:pPr>
        <w:tabs>
          <w:tab w:val="num" w:pos="5760"/>
        </w:tabs>
        <w:ind w:left="5760" w:hanging="360"/>
      </w:pPr>
      <w:rPr>
        <w:rFonts w:ascii="Wingdings" w:hAnsi="Wingdings" w:hint="default"/>
      </w:rPr>
    </w:lvl>
    <w:lvl w:ilvl="8" w:tplc="F39C51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C79D3"/>
    <w:multiLevelType w:val="hybridMultilevel"/>
    <w:tmpl w:val="AFD28732"/>
    <w:lvl w:ilvl="0" w:tplc="F0A0E544">
      <w:start w:val="1"/>
      <w:numFmt w:val="bullet"/>
      <w:lvlText w:val=""/>
      <w:lvlJc w:val="left"/>
      <w:pPr>
        <w:tabs>
          <w:tab w:val="num" w:pos="720"/>
        </w:tabs>
        <w:ind w:left="720" w:hanging="360"/>
      </w:pPr>
      <w:rPr>
        <w:rFonts w:ascii="Wingdings 2" w:hAnsi="Wingdings 2" w:hint="default"/>
      </w:rPr>
    </w:lvl>
    <w:lvl w:ilvl="1" w:tplc="03B6DCF8" w:tentative="1">
      <w:start w:val="1"/>
      <w:numFmt w:val="bullet"/>
      <w:lvlText w:val=""/>
      <w:lvlJc w:val="left"/>
      <w:pPr>
        <w:tabs>
          <w:tab w:val="num" w:pos="1440"/>
        </w:tabs>
        <w:ind w:left="1440" w:hanging="360"/>
      </w:pPr>
      <w:rPr>
        <w:rFonts w:ascii="Wingdings 2" w:hAnsi="Wingdings 2" w:hint="default"/>
      </w:rPr>
    </w:lvl>
    <w:lvl w:ilvl="2" w:tplc="D2F6A53A" w:tentative="1">
      <w:start w:val="1"/>
      <w:numFmt w:val="bullet"/>
      <w:lvlText w:val=""/>
      <w:lvlJc w:val="left"/>
      <w:pPr>
        <w:tabs>
          <w:tab w:val="num" w:pos="2160"/>
        </w:tabs>
        <w:ind w:left="2160" w:hanging="360"/>
      </w:pPr>
      <w:rPr>
        <w:rFonts w:ascii="Wingdings 2" w:hAnsi="Wingdings 2" w:hint="default"/>
      </w:rPr>
    </w:lvl>
    <w:lvl w:ilvl="3" w:tplc="284E981C" w:tentative="1">
      <w:start w:val="1"/>
      <w:numFmt w:val="bullet"/>
      <w:lvlText w:val=""/>
      <w:lvlJc w:val="left"/>
      <w:pPr>
        <w:tabs>
          <w:tab w:val="num" w:pos="2880"/>
        </w:tabs>
        <w:ind w:left="2880" w:hanging="360"/>
      </w:pPr>
      <w:rPr>
        <w:rFonts w:ascii="Wingdings 2" w:hAnsi="Wingdings 2" w:hint="default"/>
      </w:rPr>
    </w:lvl>
    <w:lvl w:ilvl="4" w:tplc="DB10A438" w:tentative="1">
      <w:start w:val="1"/>
      <w:numFmt w:val="bullet"/>
      <w:lvlText w:val=""/>
      <w:lvlJc w:val="left"/>
      <w:pPr>
        <w:tabs>
          <w:tab w:val="num" w:pos="3600"/>
        </w:tabs>
        <w:ind w:left="3600" w:hanging="360"/>
      </w:pPr>
      <w:rPr>
        <w:rFonts w:ascii="Wingdings 2" w:hAnsi="Wingdings 2" w:hint="default"/>
      </w:rPr>
    </w:lvl>
    <w:lvl w:ilvl="5" w:tplc="863AC3E6" w:tentative="1">
      <w:start w:val="1"/>
      <w:numFmt w:val="bullet"/>
      <w:lvlText w:val=""/>
      <w:lvlJc w:val="left"/>
      <w:pPr>
        <w:tabs>
          <w:tab w:val="num" w:pos="4320"/>
        </w:tabs>
        <w:ind w:left="4320" w:hanging="360"/>
      </w:pPr>
      <w:rPr>
        <w:rFonts w:ascii="Wingdings 2" w:hAnsi="Wingdings 2" w:hint="default"/>
      </w:rPr>
    </w:lvl>
    <w:lvl w:ilvl="6" w:tplc="E6B69872" w:tentative="1">
      <w:start w:val="1"/>
      <w:numFmt w:val="bullet"/>
      <w:lvlText w:val=""/>
      <w:lvlJc w:val="left"/>
      <w:pPr>
        <w:tabs>
          <w:tab w:val="num" w:pos="5040"/>
        </w:tabs>
        <w:ind w:left="5040" w:hanging="360"/>
      </w:pPr>
      <w:rPr>
        <w:rFonts w:ascii="Wingdings 2" w:hAnsi="Wingdings 2" w:hint="default"/>
      </w:rPr>
    </w:lvl>
    <w:lvl w:ilvl="7" w:tplc="DF4610FA" w:tentative="1">
      <w:start w:val="1"/>
      <w:numFmt w:val="bullet"/>
      <w:lvlText w:val=""/>
      <w:lvlJc w:val="left"/>
      <w:pPr>
        <w:tabs>
          <w:tab w:val="num" w:pos="5760"/>
        </w:tabs>
        <w:ind w:left="5760" w:hanging="360"/>
      </w:pPr>
      <w:rPr>
        <w:rFonts w:ascii="Wingdings 2" w:hAnsi="Wingdings 2" w:hint="default"/>
      </w:rPr>
    </w:lvl>
    <w:lvl w:ilvl="8" w:tplc="911C83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F2E3DB9"/>
    <w:multiLevelType w:val="hybridMultilevel"/>
    <w:tmpl w:val="6A8620EA"/>
    <w:lvl w:ilvl="0" w:tplc="FA50603E">
      <w:start w:val="1"/>
      <w:numFmt w:val="bullet"/>
      <w:lvlText w:val=""/>
      <w:lvlJc w:val="left"/>
      <w:pPr>
        <w:tabs>
          <w:tab w:val="num" w:pos="720"/>
        </w:tabs>
        <w:ind w:left="720" w:hanging="360"/>
      </w:pPr>
      <w:rPr>
        <w:rFonts w:ascii="Wingdings" w:hAnsi="Wingdings" w:hint="default"/>
      </w:rPr>
    </w:lvl>
    <w:lvl w:ilvl="1" w:tplc="A8EC0220" w:tentative="1">
      <w:start w:val="1"/>
      <w:numFmt w:val="bullet"/>
      <w:lvlText w:val=""/>
      <w:lvlJc w:val="left"/>
      <w:pPr>
        <w:tabs>
          <w:tab w:val="num" w:pos="1440"/>
        </w:tabs>
        <w:ind w:left="1440" w:hanging="360"/>
      </w:pPr>
      <w:rPr>
        <w:rFonts w:ascii="Wingdings" w:hAnsi="Wingdings" w:hint="default"/>
      </w:rPr>
    </w:lvl>
    <w:lvl w:ilvl="2" w:tplc="DE54E5E4" w:tentative="1">
      <w:start w:val="1"/>
      <w:numFmt w:val="bullet"/>
      <w:lvlText w:val=""/>
      <w:lvlJc w:val="left"/>
      <w:pPr>
        <w:tabs>
          <w:tab w:val="num" w:pos="2160"/>
        </w:tabs>
        <w:ind w:left="2160" w:hanging="360"/>
      </w:pPr>
      <w:rPr>
        <w:rFonts w:ascii="Wingdings" w:hAnsi="Wingdings" w:hint="default"/>
      </w:rPr>
    </w:lvl>
    <w:lvl w:ilvl="3" w:tplc="1ED05EE4" w:tentative="1">
      <w:start w:val="1"/>
      <w:numFmt w:val="bullet"/>
      <w:lvlText w:val=""/>
      <w:lvlJc w:val="left"/>
      <w:pPr>
        <w:tabs>
          <w:tab w:val="num" w:pos="2880"/>
        </w:tabs>
        <w:ind w:left="2880" w:hanging="360"/>
      </w:pPr>
      <w:rPr>
        <w:rFonts w:ascii="Wingdings" w:hAnsi="Wingdings" w:hint="default"/>
      </w:rPr>
    </w:lvl>
    <w:lvl w:ilvl="4" w:tplc="D11CE020" w:tentative="1">
      <w:start w:val="1"/>
      <w:numFmt w:val="bullet"/>
      <w:lvlText w:val=""/>
      <w:lvlJc w:val="left"/>
      <w:pPr>
        <w:tabs>
          <w:tab w:val="num" w:pos="3600"/>
        </w:tabs>
        <w:ind w:left="3600" w:hanging="360"/>
      </w:pPr>
      <w:rPr>
        <w:rFonts w:ascii="Wingdings" w:hAnsi="Wingdings" w:hint="default"/>
      </w:rPr>
    </w:lvl>
    <w:lvl w:ilvl="5" w:tplc="B16A9BBA" w:tentative="1">
      <w:start w:val="1"/>
      <w:numFmt w:val="bullet"/>
      <w:lvlText w:val=""/>
      <w:lvlJc w:val="left"/>
      <w:pPr>
        <w:tabs>
          <w:tab w:val="num" w:pos="4320"/>
        </w:tabs>
        <w:ind w:left="4320" w:hanging="360"/>
      </w:pPr>
      <w:rPr>
        <w:rFonts w:ascii="Wingdings" w:hAnsi="Wingdings" w:hint="default"/>
      </w:rPr>
    </w:lvl>
    <w:lvl w:ilvl="6" w:tplc="A7505C4A" w:tentative="1">
      <w:start w:val="1"/>
      <w:numFmt w:val="bullet"/>
      <w:lvlText w:val=""/>
      <w:lvlJc w:val="left"/>
      <w:pPr>
        <w:tabs>
          <w:tab w:val="num" w:pos="5040"/>
        </w:tabs>
        <w:ind w:left="5040" w:hanging="360"/>
      </w:pPr>
      <w:rPr>
        <w:rFonts w:ascii="Wingdings" w:hAnsi="Wingdings" w:hint="default"/>
      </w:rPr>
    </w:lvl>
    <w:lvl w:ilvl="7" w:tplc="12047798" w:tentative="1">
      <w:start w:val="1"/>
      <w:numFmt w:val="bullet"/>
      <w:lvlText w:val=""/>
      <w:lvlJc w:val="left"/>
      <w:pPr>
        <w:tabs>
          <w:tab w:val="num" w:pos="5760"/>
        </w:tabs>
        <w:ind w:left="5760" w:hanging="360"/>
      </w:pPr>
      <w:rPr>
        <w:rFonts w:ascii="Wingdings" w:hAnsi="Wingdings" w:hint="default"/>
      </w:rPr>
    </w:lvl>
    <w:lvl w:ilvl="8" w:tplc="A16053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FC0F8A"/>
    <w:multiLevelType w:val="hybridMultilevel"/>
    <w:tmpl w:val="B06E1C9E"/>
    <w:lvl w:ilvl="0" w:tplc="48287B4C">
      <w:start w:val="1"/>
      <w:numFmt w:val="bullet"/>
      <w:lvlText w:val=""/>
      <w:lvlJc w:val="left"/>
      <w:pPr>
        <w:tabs>
          <w:tab w:val="num" w:pos="720"/>
        </w:tabs>
        <w:ind w:left="720" w:hanging="360"/>
      </w:pPr>
      <w:rPr>
        <w:rFonts w:ascii="Wingdings 2" w:hAnsi="Wingdings 2" w:hint="default"/>
      </w:rPr>
    </w:lvl>
    <w:lvl w:ilvl="1" w:tplc="B2921D30" w:tentative="1">
      <w:start w:val="1"/>
      <w:numFmt w:val="bullet"/>
      <w:lvlText w:val=""/>
      <w:lvlJc w:val="left"/>
      <w:pPr>
        <w:tabs>
          <w:tab w:val="num" w:pos="1440"/>
        </w:tabs>
        <w:ind w:left="1440" w:hanging="360"/>
      </w:pPr>
      <w:rPr>
        <w:rFonts w:ascii="Wingdings 2" w:hAnsi="Wingdings 2" w:hint="default"/>
      </w:rPr>
    </w:lvl>
    <w:lvl w:ilvl="2" w:tplc="1194B2D4" w:tentative="1">
      <w:start w:val="1"/>
      <w:numFmt w:val="bullet"/>
      <w:lvlText w:val=""/>
      <w:lvlJc w:val="left"/>
      <w:pPr>
        <w:tabs>
          <w:tab w:val="num" w:pos="2160"/>
        </w:tabs>
        <w:ind w:left="2160" w:hanging="360"/>
      </w:pPr>
      <w:rPr>
        <w:rFonts w:ascii="Wingdings 2" w:hAnsi="Wingdings 2" w:hint="default"/>
      </w:rPr>
    </w:lvl>
    <w:lvl w:ilvl="3" w:tplc="1766E4EC" w:tentative="1">
      <w:start w:val="1"/>
      <w:numFmt w:val="bullet"/>
      <w:lvlText w:val=""/>
      <w:lvlJc w:val="left"/>
      <w:pPr>
        <w:tabs>
          <w:tab w:val="num" w:pos="2880"/>
        </w:tabs>
        <w:ind w:left="2880" w:hanging="360"/>
      </w:pPr>
      <w:rPr>
        <w:rFonts w:ascii="Wingdings 2" w:hAnsi="Wingdings 2" w:hint="default"/>
      </w:rPr>
    </w:lvl>
    <w:lvl w:ilvl="4" w:tplc="BEFE979A" w:tentative="1">
      <w:start w:val="1"/>
      <w:numFmt w:val="bullet"/>
      <w:lvlText w:val=""/>
      <w:lvlJc w:val="left"/>
      <w:pPr>
        <w:tabs>
          <w:tab w:val="num" w:pos="3600"/>
        </w:tabs>
        <w:ind w:left="3600" w:hanging="360"/>
      </w:pPr>
      <w:rPr>
        <w:rFonts w:ascii="Wingdings 2" w:hAnsi="Wingdings 2" w:hint="default"/>
      </w:rPr>
    </w:lvl>
    <w:lvl w:ilvl="5" w:tplc="78CEDC7A" w:tentative="1">
      <w:start w:val="1"/>
      <w:numFmt w:val="bullet"/>
      <w:lvlText w:val=""/>
      <w:lvlJc w:val="left"/>
      <w:pPr>
        <w:tabs>
          <w:tab w:val="num" w:pos="4320"/>
        </w:tabs>
        <w:ind w:left="4320" w:hanging="360"/>
      </w:pPr>
      <w:rPr>
        <w:rFonts w:ascii="Wingdings 2" w:hAnsi="Wingdings 2" w:hint="default"/>
      </w:rPr>
    </w:lvl>
    <w:lvl w:ilvl="6" w:tplc="CC0C6A0A" w:tentative="1">
      <w:start w:val="1"/>
      <w:numFmt w:val="bullet"/>
      <w:lvlText w:val=""/>
      <w:lvlJc w:val="left"/>
      <w:pPr>
        <w:tabs>
          <w:tab w:val="num" w:pos="5040"/>
        </w:tabs>
        <w:ind w:left="5040" w:hanging="360"/>
      </w:pPr>
      <w:rPr>
        <w:rFonts w:ascii="Wingdings 2" w:hAnsi="Wingdings 2" w:hint="default"/>
      </w:rPr>
    </w:lvl>
    <w:lvl w:ilvl="7" w:tplc="71485D02" w:tentative="1">
      <w:start w:val="1"/>
      <w:numFmt w:val="bullet"/>
      <w:lvlText w:val=""/>
      <w:lvlJc w:val="left"/>
      <w:pPr>
        <w:tabs>
          <w:tab w:val="num" w:pos="5760"/>
        </w:tabs>
        <w:ind w:left="5760" w:hanging="360"/>
      </w:pPr>
      <w:rPr>
        <w:rFonts w:ascii="Wingdings 2" w:hAnsi="Wingdings 2" w:hint="default"/>
      </w:rPr>
    </w:lvl>
    <w:lvl w:ilvl="8" w:tplc="864EE7D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1842CA2"/>
    <w:multiLevelType w:val="hybridMultilevel"/>
    <w:tmpl w:val="EB0A6592"/>
    <w:lvl w:ilvl="0" w:tplc="5A70EAE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A4E6D"/>
    <w:multiLevelType w:val="hybridMultilevel"/>
    <w:tmpl w:val="07BC2B32"/>
    <w:lvl w:ilvl="0" w:tplc="86FA90BE">
      <w:start w:val="1"/>
      <w:numFmt w:val="bullet"/>
      <w:lvlText w:val=""/>
      <w:lvlJc w:val="left"/>
      <w:pPr>
        <w:tabs>
          <w:tab w:val="num" w:pos="720"/>
        </w:tabs>
        <w:ind w:left="720" w:hanging="360"/>
      </w:pPr>
      <w:rPr>
        <w:rFonts w:ascii="Wingdings 2" w:hAnsi="Wingdings 2" w:hint="default"/>
      </w:rPr>
    </w:lvl>
    <w:lvl w:ilvl="1" w:tplc="4ED6EF62" w:tentative="1">
      <w:start w:val="1"/>
      <w:numFmt w:val="bullet"/>
      <w:lvlText w:val=""/>
      <w:lvlJc w:val="left"/>
      <w:pPr>
        <w:tabs>
          <w:tab w:val="num" w:pos="1440"/>
        </w:tabs>
        <w:ind w:left="1440" w:hanging="360"/>
      </w:pPr>
      <w:rPr>
        <w:rFonts w:ascii="Wingdings 2" w:hAnsi="Wingdings 2" w:hint="default"/>
      </w:rPr>
    </w:lvl>
    <w:lvl w:ilvl="2" w:tplc="14A2F72A" w:tentative="1">
      <w:start w:val="1"/>
      <w:numFmt w:val="bullet"/>
      <w:lvlText w:val=""/>
      <w:lvlJc w:val="left"/>
      <w:pPr>
        <w:tabs>
          <w:tab w:val="num" w:pos="2160"/>
        </w:tabs>
        <w:ind w:left="2160" w:hanging="360"/>
      </w:pPr>
      <w:rPr>
        <w:rFonts w:ascii="Wingdings 2" w:hAnsi="Wingdings 2" w:hint="default"/>
      </w:rPr>
    </w:lvl>
    <w:lvl w:ilvl="3" w:tplc="91421572" w:tentative="1">
      <w:start w:val="1"/>
      <w:numFmt w:val="bullet"/>
      <w:lvlText w:val=""/>
      <w:lvlJc w:val="left"/>
      <w:pPr>
        <w:tabs>
          <w:tab w:val="num" w:pos="2880"/>
        </w:tabs>
        <w:ind w:left="2880" w:hanging="360"/>
      </w:pPr>
      <w:rPr>
        <w:rFonts w:ascii="Wingdings 2" w:hAnsi="Wingdings 2" w:hint="default"/>
      </w:rPr>
    </w:lvl>
    <w:lvl w:ilvl="4" w:tplc="F2FC575A" w:tentative="1">
      <w:start w:val="1"/>
      <w:numFmt w:val="bullet"/>
      <w:lvlText w:val=""/>
      <w:lvlJc w:val="left"/>
      <w:pPr>
        <w:tabs>
          <w:tab w:val="num" w:pos="3600"/>
        </w:tabs>
        <w:ind w:left="3600" w:hanging="360"/>
      </w:pPr>
      <w:rPr>
        <w:rFonts w:ascii="Wingdings 2" w:hAnsi="Wingdings 2" w:hint="default"/>
      </w:rPr>
    </w:lvl>
    <w:lvl w:ilvl="5" w:tplc="9B580B9C" w:tentative="1">
      <w:start w:val="1"/>
      <w:numFmt w:val="bullet"/>
      <w:lvlText w:val=""/>
      <w:lvlJc w:val="left"/>
      <w:pPr>
        <w:tabs>
          <w:tab w:val="num" w:pos="4320"/>
        </w:tabs>
        <w:ind w:left="4320" w:hanging="360"/>
      </w:pPr>
      <w:rPr>
        <w:rFonts w:ascii="Wingdings 2" w:hAnsi="Wingdings 2" w:hint="default"/>
      </w:rPr>
    </w:lvl>
    <w:lvl w:ilvl="6" w:tplc="A41654AC" w:tentative="1">
      <w:start w:val="1"/>
      <w:numFmt w:val="bullet"/>
      <w:lvlText w:val=""/>
      <w:lvlJc w:val="left"/>
      <w:pPr>
        <w:tabs>
          <w:tab w:val="num" w:pos="5040"/>
        </w:tabs>
        <w:ind w:left="5040" w:hanging="360"/>
      </w:pPr>
      <w:rPr>
        <w:rFonts w:ascii="Wingdings 2" w:hAnsi="Wingdings 2" w:hint="default"/>
      </w:rPr>
    </w:lvl>
    <w:lvl w:ilvl="7" w:tplc="B4E09232" w:tentative="1">
      <w:start w:val="1"/>
      <w:numFmt w:val="bullet"/>
      <w:lvlText w:val=""/>
      <w:lvlJc w:val="left"/>
      <w:pPr>
        <w:tabs>
          <w:tab w:val="num" w:pos="5760"/>
        </w:tabs>
        <w:ind w:left="5760" w:hanging="360"/>
      </w:pPr>
      <w:rPr>
        <w:rFonts w:ascii="Wingdings 2" w:hAnsi="Wingdings 2" w:hint="default"/>
      </w:rPr>
    </w:lvl>
    <w:lvl w:ilvl="8" w:tplc="2EB077F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3A4029F"/>
    <w:multiLevelType w:val="hybridMultilevel"/>
    <w:tmpl w:val="D5165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B0464"/>
    <w:multiLevelType w:val="hybridMultilevel"/>
    <w:tmpl w:val="E96C67FA"/>
    <w:lvl w:ilvl="0" w:tplc="6FFEBDFE">
      <w:start w:val="1"/>
      <w:numFmt w:val="decimal"/>
      <w:lvlText w:val="%1."/>
      <w:lvlJc w:val="left"/>
      <w:pPr>
        <w:tabs>
          <w:tab w:val="num" w:pos="810"/>
        </w:tabs>
        <w:ind w:left="810" w:hanging="360"/>
      </w:pPr>
      <w:rPr>
        <w:b w:val="0"/>
        <w:bCs w:val="0"/>
      </w:rPr>
    </w:lvl>
    <w:lvl w:ilvl="1" w:tplc="215C06F4" w:tentative="1">
      <w:start w:val="1"/>
      <w:numFmt w:val="decimal"/>
      <w:lvlText w:val="%2."/>
      <w:lvlJc w:val="left"/>
      <w:pPr>
        <w:tabs>
          <w:tab w:val="num" w:pos="1080"/>
        </w:tabs>
        <w:ind w:left="1080" w:hanging="360"/>
      </w:pPr>
    </w:lvl>
    <w:lvl w:ilvl="2" w:tplc="0DEA40C4" w:tentative="1">
      <w:start w:val="1"/>
      <w:numFmt w:val="decimal"/>
      <w:lvlText w:val="%3."/>
      <w:lvlJc w:val="left"/>
      <w:pPr>
        <w:tabs>
          <w:tab w:val="num" w:pos="1800"/>
        </w:tabs>
        <w:ind w:left="1800" w:hanging="360"/>
      </w:pPr>
    </w:lvl>
    <w:lvl w:ilvl="3" w:tplc="055C18FC" w:tentative="1">
      <w:start w:val="1"/>
      <w:numFmt w:val="decimal"/>
      <w:lvlText w:val="%4."/>
      <w:lvlJc w:val="left"/>
      <w:pPr>
        <w:tabs>
          <w:tab w:val="num" w:pos="2520"/>
        </w:tabs>
        <w:ind w:left="2520" w:hanging="360"/>
      </w:pPr>
    </w:lvl>
    <w:lvl w:ilvl="4" w:tplc="EBFE00F6" w:tentative="1">
      <w:start w:val="1"/>
      <w:numFmt w:val="decimal"/>
      <w:lvlText w:val="%5."/>
      <w:lvlJc w:val="left"/>
      <w:pPr>
        <w:tabs>
          <w:tab w:val="num" w:pos="3240"/>
        </w:tabs>
        <w:ind w:left="3240" w:hanging="360"/>
      </w:pPr>
    </w:lvl>
    <w:lvl w:ilvl="5" w:tplc="161C77A4" w:tentative="1">
      <w:start w:val="1"/>
      <w:numFmt w:val="decimal"/>
      <w:lvlText w:val="%6."/>
      <w:lvlJc w:val="left"/>
      <w:pPr>
        <w:tabs>
          <w:tab w:val="num" w:pos="3960"/>
        </w:tabs>
        <w:ind w:left="3960" w:hanging="360"/>
      </w:pPr>
    </w:lvl>
    <w:lvl w:ilvl="6" w:tplc="57F83662" w:tentative="1">
      <w:start w:val="1"/>
      <w:numFmt w:val="decimal"/>
      <w:lvlText w:val="%7."/>
      <w:lvlJc w:val="left"/>
      <w:pPr>
        <w:tabs>
          <w:tab w:val="num" w:pos="4680"/>
        </w:tabs>
        <w:ind w:left="4680" w:hanging="360"/>
      </w:pPr>
    </w:lvl>
    <w:lvl w:ilvl="7" w:tplc="BDD8A07C" w:tentative="1">
      <w:start w:val="1"/>
      <w:numFmt w:val="decimal"/>
      <w:lvlText w:val="%8."/>
      <w:lvlJc w:val="left"/>
      <w:pPr>
        <w:tabs>
          <w:tab w:val="num" w:pos="5400"/>
        </w:tabs>
        <w:ind w:left="5400" w:hanging="360"/>
      </w:pPr>
    </w:lvl>
    <w:lvl w:ilvl="8" w:tplc="2708AC18" w:tentative="1">
      <w:start w:val="1"/>
      <w:numFmt w:val="decimal"/>
      <w:lvlText w:val="%9."/>
      <w:lvlJc w:val="left"/>
      <w:pPr>
        <w:tabs>
          <w:tab w:val="num" w:pos="6120"/>
        </w:tabs>
        <w:ind w:left="6120" w:hanging="360"/>
      </w:pPr>
    </w:lvl>
  </w:abstractNum>
  <w:abstractNum w:abstractNumId="9" w15:restartNumberingAfterBreak="0">
    <w:nsid w:val="62E36FFA"/>
    <w:multiLevelType w:val="hybridMultilevel"/>
    <w:tmpl w:val="4FBA1714"/>
    <w:lvl w:ilvl="0" w:tplc="D5BE5A04">
      <w:start w:val="1"/>
      <w:numFmt w:val="bullet"/>
      <w:lvlText w:val=""/>
      <w:lvlJc w:val="left"/>
      <w:pPr>
        <w:tabs>
          <w:tab w:val="num" w:pos="720"/>
        </w:tabs>
        <w:ind w:left="720" w:hanging="360"/>
      </w:pPr>
      <w:rPr>
        <w:rFonts w:ascii="Wingdings" w:hAnsi="Wingdings" w:hint="default"/>
      </w:rPr>
    </w:lvl>
    <w:lvl w:ilvl="1" w:tplc="BA1A2A64" w:tentative="1">
      <w:start w:val="1"/>
      <w:numFmt w:val="bullet"/>
      <w:lvlText w:val=""/>
      <w:lvlJc w:val="left"/>
      <w:pPr>
        <w:tabs>
          <w:tab w:val="num" w:pos="1440"/>
        </w:tabs>
        <w:ind w:left="1440" w:hanging="360"/>
      </w:pPr>
      <w:rPr>
        <w:rFonts w:ascii="Wingdings" w:hAnsi="Wingdings" w:hint="default"/>
      </w:rPr>
    </w:lvl>
    <w:lvl w:ilvl="2" w:tplc="8B78DBFC" w:tentative="1">
      <w:start w:val="1"/>
      <w:numFmt w:val="bullet"/>
      <w:lvlText w:val=""/>
      <w:lvlJc w:val="left"/>
      <w:pPr>
        <w:tabs>
          <w:tab w:val="num" w:pos="2160"/>
        </w:tabs>
        <w:ind w:left="2160" w:hanging="360"/>
      </w:pPr>
      <w:rPr>
        <w:rFonts w:ascii="Wingdings" w:hAnsi="Wingdings" w:hint="default"/>
      </w:rPr>
    </w:lvl>
    <w:lvl w:ilvl="3" w:tplc="097071DC" w:tentative="1">
      <w:start w:val="1"/>
      <w:numFmt w:val="bullet"/>
      <w:lvlText w:val=""/>
      <w:lvlJc w:val="left"/>
      <w:pPr>
        <w:tabs>
          <w:tab w:val="num" w:pos="2880"/>
        </w:tabs>
        <w:ind w:left="2880" w:hanging="360"/>
      </w:pPr>
      <w:rPr>
        <w:rFonts w:ascii="Wingdings" w:hAnsi="Wingdings" w:hint="default"/>
      </w:rPr>
    </w:lvl>
    <w:lvl w:ilvl="4" w:tplc="9E48D462" w:tentative="1">
      <w:start w:val="1"/>
      <w:numFmt w:val="bullet"/>
      <w:lvlText w:val=""/>
      <w:lvlJc w:val="left"/>
      <w:pPr>
        <w:tabs>
          <w:tab w:val="num" w:pos="3600"/>
        </w:tabs>
        <w:ind w:left="3600" w:hanging="360"/>
      </w:pPr>
      <w:rPr>
        <w:rFonts w:ascii="Wingdings" w:hAnsi="Wingdings" w:hint="default"/>
      </w:rPr>
    </w:lvl>
    <w:lvl w:ilvl="5" w:tplc="48D463C8" w:tentative="1">
      <w:start w:val="1"/>
      <w:numFmt w:val="bullet"/>
      <w:lvlText w:val=""/>
      <w:lvlJc w:val="left"/>
      <w:pPr>
        <w:tabs>
          <w:tab w:val="num" w:pos="4320"/>
        </w:tabs>
        <w:ind w:left="4320" w:hanging="360"/>
      </w:pPr>
      <w:rPr>
        <w:rFonts w:ascii="Wingdings" w:hAnsi="Wingdings" w:hint="default"/>
      </w:rPr>
    </w:lvl>
    <w:lvl w:ilvl="6" w:tplc="7764DDAC" w:tentative="1">
      <w:start w:val="1"/>
      <w:numFmt w:val="bullet"/>
      <w:lvlText w:val=""/>
      <w:lvlJc w:val="left"/>
      <w:pPr>
        <w:tabs>
          <w:tab w:val="num" w:pos="5040"/>
        </w:tabs>
        <w:ind w:left="5040" w:hanging="360"/>
      </w:pPr>
      <w:rPr>
        <w:rFonts w:ascii="Wingdings" w:hAnsi="Wingdings" w:hint="default"/>
      </w:rPr>
    </w:lvl>
    <w:lvl w:ilvl="7" w:tplc="BB8EBFDE" w:tentative="1">
      <w:start w:val="1"/>
      <w:numFmt w:val="bullet"/>
      <w:lvlText w:val=""/>
      <w:lvlJc w:val="left"/>
      <w:pPr>
        <w:tabs>
          <w:tab w:val="num" w:pos="5760"/>
        </w:tabs>
        <w:ind w:left="5760" w:hanging="360"/>
      </w:pPr>
      <w:rPr>
        <w:rFonts w:ascii="Wingdings" w:hAnsi="Wingdings" w:hint="default"/>
      </w:rPr>
    </w:lvl>
    <w:lvl w:ilvl="8" w:tplc="446416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5440E"/>
    <w:multiLevelType w:val="hybridMultilevel"/>
    <w:tmpl w:val="0ECC16F0"/>
    <w:lvl w:ilvl="0" w:tplc="3A589A5E">
      <w:start w:val="1"/>
      <w:numFmt w:val="bullet"/>
      <w:lvlText w:val=""/>
      <w:lvlJc w:val="left"/>
      <w:pPr>
        <w:tabs>
          <w:tab w:val="num" w:pos="720"/>
        </w:tabs>
        <w:ind w:left="720" w:hanging="360"/>
      </w:pPr>
      <w:rPr>
        <w:rFonts w:ascii="Wingdings 2" w:hAnsi="Wingdings 2" w:hint="default"/>
      </w:rPr>
    </w:lvl>
    <w:lvl w:ilvl="1" w:tplc="B8DC5B32" w:tentative="1">
      <w:start w:val="1"/>
      <w:numFmt w:val="bullet"/>
      <w:lvlText w:val=""/>
      <w:lvlJc w:val="left"/>
      <w:pPr>
        <w:tabs>
          <w:tab w:val="num" w:pos="1440"/>
        </w:tabs>
        <w:ind w:left="1440" w:hanging="360"/>
      </w:pPr>
      <w:rPr>
        <w:rFonts w:ascii="Wingdings 2" w:hAnsi="Wingdings 2" w:hint="default"/>
      </w:rPr>
    </w:lvl>
    <w:lvl w:ilvl="2" w:tplc="E3F83358" w:tentative="1">
      <w:start w:val="1"/>
      <w:numFmt w:val="bullet"/>
      <w:lvlText w:val=""/>
      <w:lvlJc w:val="left"/>
      <w:pPr>
        <w:tabs>
          <w:tab w:val="num" w:pos="2160"/>
        </w:tabs>
        <w:ind w:left="2160" w:hanging="360"/>
      </w:pPr>
      <w:rPr>
        <w:rFonts w:ascii="Wingdings 2" w:hAnsi="Wingdings 2" w:hint="default"/>
      </w:rPr>
    </w:lvl>
    <w:lvl w:ilvl="3" w:tplc="2868A388" w:tentative="1">
      <w:start w:val="1"/>
      <w:numFmt w:val="bullet"/>
      <w:lvlText w:val=""/>
      <w:lvlJc w:val="left"/>
      <w:pPr>
        <w:tabs>
          <w:tab w:val="num" w:pos="2880"/>
        </w:tabs>
        <w:ind w:left="2880" w:hanging="360"/>
      </w:pPr>
      <w:rPr>
        <w:rFonts w:ascii="Wingdings 2" w:hAnsi="Wingdings 2" w:hint="default"/>
      </w:rPr>
    </w:lvl>
    <w:lvl w:ilvl="4" w:tplc="12882FBA" w:tentative="1">
      <w:start w:val="1"/>
      <w:numFmt w:val="bullet"/>
      <w:lvlText w:val=""/>
      <w:lvlJc w:val="left"/>
      <w:pPr>
        <w:tabs>
          <w:tab w:val="num" w:pos="3600"/>
        </w:tabs>
        <w:ind w:left="3600" w:hanging="360"/>
      </w:pPr>
      <w:rPr>
        <w:rFonts w:ascii="Wingdings 2" w:hAnsi="Wingdings 2" w:hint="default"/>
      </w:rPr>
    </w:lvl>
    <w:lvl w:ilvl="5" w:tplc="662C3F44" w:tentative="1">
      <w:start w:val="1"/>
      <w:numFmt w:val="bullet"/>
      <w:lvlText w:val=""/>
      <w:lvlJc w:val="left"/>
      <w:pPr>
        <w:tabs>
          <w:tab w:val="num" w:pos="4320"/>
        </w:tabs>
        <w:ind w:left="4320" w:hanging="360"/>
      </w:pPr>
      <w:rPr>
        <w:rFonts w:ascii="Wingdings 2" w:hAnsi="Wingdings 2" w:hint="default"/>
      </w:rPr>
    </w:lvl>
    <w:lvl w:ilvl="6" w:tplc="8AC058A2" w:tentative="1">
      <w:start w:val="1"/>
      <w:numFmt w:val="bullet"/>
      <w:lvlText w:val=""/>
      <w:lvlJc w:val="left"/>
      <w:pPr>
        <w:tabs>
          <w:tab w:val="num" w:pos="5040"/>
        </w:tabs>
        <w:ind w:left="5040" w:hanging="360"/>
      </w:pPr>
      <w:rPr>
        <w:rFonts w:ascii="Wingdings 2" w:hAnsi="Wingdings 2" w:hint="default"/>
      </w:rPr>
    </w:lvl>
    <w:lvl w:ilvl="7" w:tplc="DBDAF92C" w:tentative="1">
      <w:start w:val="1"/>
      <w:numFmt w:val="bullet"/>
      <w:lvlText w:val=""/>
      <w:lvlJc w:val="left"/>
      <w:pPr>
        <w:tabs>
          <w:tab w:val="num" w:pos="5760"/>
        </w:tabs>
        <w:ind w:left="5760" w:hanging="360"/>
      </w:pPr>
      <w:rPr>
        <w:rFonts w:ascii="Wingdings 2" w:hAnsi="Wingdings 2" w:hint="default"/>
      </w:rPr>
    </w:lvl>
    <w:lvl w:ilvl="8" w:tplc="B246C13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C995233"/>
    <w:multiLevelType w:val="hybridMultilevel"/>
    <w:tmpl w:val="73EEEC80"/>
    <w:lvl w:ilvl="0" w:tplc="797044DA">
      <w:start w:val="1"/>
      <w:numFmt w:val="lowerRoman"/>
      <w:lvlText w:val="%1."/>
      <w:lvlJc w:val="right"/>
      <w:pPr>
        <w:tabs>
          <w:tab w:val="num" w:pos="720"/>
        </w:tabs>
        <w:ind w:left="720" w:hanging="360"/>
      </w:pPr>
    </w:lvl>
    <w:lvl w:ilvl="1" w:tplc="F4F05A24" w:tentative="1">
      <w:start w:val="1"/>
      <w:numFmt w:val="lowerRoman"/>
      <w:lvlText w:val="%2."/>
      <w:lvlJc w:val="right"/>
      <w:pPr>
        <w:tabs>
          <w:tab w:val="num" w:pos="1440"/>
        </w:tabs>
        <w:ind w:left="1440" w:hanging="360"/>
      </w:pPr>
    </w:lvl>
    <w:lvl w:ilvl="2" w:tplc="889A0006" w:tentative="1">
      <w:start w:val="1"/>
      <w:numFmt w:val="lowerRoman"/>
      <w:lvlText w:val="%3."/>
      <w:lvlJc w:val="right"/>
      <w:pPr>
        <w:tabs>
          <w:tab w:val="num" w:pos="2160"/>
        </w:tabs>
        <w:ind w:left="2160" w:hanging="360"/>
      </w:pPr>
    </w:lvl>
    <w:lvl w:ilvl="3" w:tplc="3DE86274" w:tentative="1">
      <w:start w:val="1"/>
      <w:numFmt w:val="lowerRoman"/>
      <w:lvlText w:val="%4."/>
      <w:lvlJc w:val="right"/>
      <w:pPr>
        <w:tabs>
          <w:tab w:val="num" w:pos="2880"/>
        </w:tabs>
        <w:ind w:left="2880" w:hanging="360"/>
      </w:pPr>
    </w:lvl>
    <w:lvl w:ilvl="4" w:tplc="6C8E1B1A" w:tentative="1">
      <w:start w:val="1"/>
      <w:numFmt w:val="lowerRoman"/>
      <w:lvlText w:val="%5."/>
      <w:lvlJc w:val="right"/>
      <w:pPr>
        <w:tabs>
          <w:tab w:val="num" w:pos="3600"/>
        </w:tabs>
        <w:ind w:left="3600" w:hanging="360"/>
      </w:pPr>
    </w:lvl>
    <w:lvl w:ilvl="5" w:tplc="398E695A" w:tentative="1">
      <w:start w:val="1"/>
      <w:numFmt w:val="lowerRoman"/>
      <w:lvlText w:val="%6."/>
      <w:lvlJc w:val="right"/>
      <w:pPr>
        <w:tabs>
          <w:tab w:val="num" w:pos="4320"/>
        </w:tabs>
        <w:ind w:left="4320" w:hanging="360"/>
      </w:pPr>
    </w:lvl>
    <w:lvl w:ilvl="6" w:tplc="FF7E1572" w:tentative="1">
      <w:start w:val="1"/>
      <w:numFmt w:val="lowerRoman"/>
      <w:lvlText w:val="%7."/>
      <w:lvlJc w:val="right"/>
      <w:pPr>
        <w:tabs>
          <w:tab w:val="num" w:pos="5040"/>
        </w:tabs>
        <w:ind w:left="5040" w:hanging="360"/>
      </w:pPr>
    </w:lvl>
    <w:lvl w:ilvl="7" w:tplc="1FC67176" w:tentative="1">
      <w:start w:val="1"/>
      <w:numFmt w:val="lowerRoman"/>
      <w:lvlText w:val="%8."/>
      <w:lvlJc w:val="right"/>
      <w:pPr>
        <w:tabs>
          <w:tab w:val="num" w:pos="5760"/>
        </w:tabs>
        <w:ind w:left="5760" w:hanging="360"/>
      </w:pPr>
    </w:lvl>
    <w:lvl w:ilvl="8" w:tplc="494AEDB2" w:tentative="1">
      <w:start w:val="1"/>
      <w:numFmt w:val="lowerRoman"/>
      <w:lvlText w:val="%9."/>
      <w:lvlJc w:val="right"/>
      <w:pPr>
        <w:tabs>
          <w:tab w:val="num" w:pos="6480"/>
        </w:tabs>
        <w:ind w:left="6480" w:hanging="360"/>
      </w:pPr>
    </w:lvl>
  </w:abstractNum>
  <w:num w:numId="1">
    <w:abstractNumId w:val="5"/>
  </w:num>
  <w:num w:numId="2">
    <w:abstractNumId w:val="6"/>
  </w:num>
  <w:num w:numId="3">
    <w:abstractNumId w:val="10"/>
  </w:num>
  <w:num w:numId="4">
    <w:abstractNumId w:val="4"/>
  </w:num>
  <w:num w:numId="5">
    <w:abstractNumId w:val="2"/>
  </w:num>
  <w:num w:numId="6">
    <w:abstractNumId w:val="9"/>
  </w:num>
  <w:num w:numId="7">
    <w:abstractNumId w:val="3"/>
  </w:num>
  <w:num w:numId="8">
    <w:abstractNumId w:val="0"/>
  </w:num>
  <w:num w:numId="9">
    <w:abstractNumId w:val="7"/>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FB"/>
    <w:rsid w:val="00205B2B"/>
    <w:rsid w:val="002F7D1A"/>
    <w:rsid w:val="003F12F7"/>
    <w:rsid w:val="0052619C"/>
    <w:rsid w:val="005315FF"/>
    <w:rsid w:val="00581C35"/>
    <w:rsid w:val="00635B77"/>
    <w:rsid w:val="00780F6C"/>
    <w:rsid w:val="007F3D4E"/>
    <w:rsid w:val="00AE7F4D"/>
    <w:rsid w:val="00BC5AFB"/>
    <w:rsid w:val="00C205F5"/>
    <w:rsid w:val="00C56EF9"/>
    <w:rsid w:val="00D67B98"/>
    <w:rsid w:val="00DD0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A920D"/>
  <w15:chartTrackingRefBased/>
  <w15:docId w15:val="{17697523-770D-489D-AE4B-A5848230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77"/>
    <w:pPr>
      <w:ind w:left="720"/>
      <w:contextualSpacing/>
    </w:pPr>
  </w:style>
  <w:style w:type="paragraph" w:styleId="NormalWeb">
    <w:name w:val="Normal (Web)"/>
    <w:basedOn w:val="Normal"/>
    <w:uiPriority w:val="99"/>
    <w:semiHidden/>
    <w:unhideWhenUsed/>
    <w:rsid w:val="00DD0477"/>
    <w:rPr>
      <w:rFonts w:ascii="Times New Roman" w:hAnsi="Times New Roman" w:cs="Times New Roman"/>
      <w:sz w:val="24"/>
      <w:szCs w:val="24"/>
    </w:rPr>
  </w:style>
  <w:style w:type="paragraph" w:styleId="Header">
    <w:name w:val="header"/>
    <w:basedOn w:val="Normal"/>
    <w:link w:val="HeaderChar"/>
    <w:uiPriority w:val="99"/>
    <w:unhideWhenUsed/>
    <w:rsid w:val="00531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5FF"/>
  </w:style>
  <w:style w:type="paragraph" w:styleId="Footer">
    <w:name w:val="footer"/>
    <w:basedOn w:val="Normal"/>
    <w:link w:val="FooterChar"/>
    <w:uiPriority w:val="99"/>
    <w:unhideWhenUsed/>
    <w:rsid w:val="00531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5FF"/>
  </w:style>
  <w:style w:type="table" w:styleId="TableGrid">
    <w:name w:val="Table Grid"/>
    <w:basedOn w:val="TableNormal"/>
    <w:uiPriority w:val="39"/>
    <w:rsid w:val="007F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019">
      <w:bodyDiv w:val="1"/>
      <w:marLeft w:val="0"/>
      <w:marRight w:val="0"/>
      <w:marTop w:val="0"/>
      <w:marBottom w:val="0"/>
      <w:divBdr>
        <w:top w:val="none" w:sz="0" w:space="0" w:color="auto"/>
        <w:left w:val="none" w:sz="0" w:space="0" w:color="auto"/>
        <w:bottom w:val="none" w:sz="0" w:space="0" w:color="auto"/>
        <w:right w:val="none" w:sz="0" w:space="0" w:color="auto"/>
      </w:divBdr>
    </w:div>
    <w:div w:id="22294993">
      <w:bodyDiv w:val="1"/>
      <w:marLeft w:val="0"/>
      <w:marRight w:val="0"/>
      <w:marTop w:val="0"/>
      <w:marBottom w:val="0"/>
      <w:divBdr>
        <w:top w:val="none" w:sz="0" w:space="0" w:color="auto"/>
        <w:left w:val="none" w:sz="0" w:space="0" w:color="auto"/>
        <w:bottom w:val="none" w:sz="0" w:space="0" w:color="auto"/>
        <w:right w:val="none" w:sz="0" w:space="0" w:color="auto"/>
      </w:divBdr>
      <w:divsChild>
        <w:div w:id="1905725733">
          <w:marLeft w:val="720"/>
          <w:marRight w:val="0"/>
          <w:marTop w:val="0"/>
          <w:marBottom w:val="0"/>
          <w:divBdr>
            <w:top w:val="none" w:sz="0" w:space="0" w:color="auto"/>
            <w:left w:val="none" w:sz="0" w:space="0" w:color="auto"/>
            <w:bottom w:val="none" w:sz="0" w:space="0" w:color="auto"/>
            <w:right w:val="none" w:sz="0" w:space="0" w:color="auto"/>
          </w:divBdr>
        </w:div>
        <w:div w:id="1579824318">
          <w:marLeft w:val="720"/>
          <w:marRight w:val="0"/>
          <w:marTop w:val="0"/>
          <w:marBottom w:val="0"/>
          <w:divBdr>
            <w:top w:val="none" w:sz="0" w:space="0" w:color="auto"/>
            <w:left w:val="none" w:sz="0" w:space="0" w:color="auto"/>
            <w:bottom w:val="none" w:sz="0" w:space="0" w:color="auto"/>
            <w:right w:val="none" w:sz="0" w:space="0" w:color="auto"/>
          </w:divBdr>
        </w:div>
      </w:divsChild>
    </w:div>
    <w:div w:id="63920852">
      <w:bodyDiv w:val="1"/>
      <w:marLeft w:val="0"/>
      <w:marRight w:val="0"/>
      <w:marTop w:val="0"/>
      <w:marBottom w:val="0"/>
      <w:divBdr>
        <w:top w:val="none" w:sz="0" w:space="0" w:color="auto"/>
        <w:left w:val="none" w:sz="0" w:space="0" w:color="auto"/>
        <w:bottom w:val="none" w:sz="0" w:space="0" w:color="auto"/>
        <w:right w:val="none" w:sz="0" w:space="0" w:color="auto"/>
      </w:divBdr>
    </w:div>
    <w:div w:id="65689175">
      <w:bodyDiv w:val="1"/>
      <w:marLeft w:val="0"/>
      <w:marRight w:val="0"/>
      <w:marTop w:val="0"/>
      <w:marBottom w:val="0"/>
      <w:divBdr>
        <w:top w:val="none" w:sz="0" w:space="0" w:color="auto"/>
        <w:left w:val="none" w:sz="0" w:space="0" w:color="auto"/>
        <w:bottom w:val="none" w:sz="0" w:space="0" w:color="auto"/>
        <w:right w:val="none" w:sz="0" w:space="0" w:color="auto"/>
      </w:divBdr>
    </w:div>
    <w:div w:id="213125661">
      <w:bodyDiv w:val="1"/>
      <w:marLeft w:val="0"/>
      <w:marRight w:val="0"/>
      <w:marTop w:val="0"/>
      <w:marBottom w:val="0"/>
      <w:divBdr>
        <w:top w:val="none" w:sz="0" w:space="0" w:color="auto"/>
        <w:left w:val="none" w:sz="0" w:space="0" w:color="auto"/>
        <w:bottom w:val="none" w:sz="0" w:space="0" w:color="auto"/>
        <w:right w:val="none" w:sz="0" w:space="0" w:color="auto"/>
      </w:divBdr>
    </w:div>
    <w:div w:id="222176157">
      <w:bodyDiv w:val="1"/>
      <w:marLeft w:val="0"/>
      <w:marRight w:val="0"/>
      <w:marTop w:val="0"/>
      <w:marBottom w:val="0"/>
      <w:divBdr>
        <w:top w:val="none" w:sz="0" w:space="0" w:color="auto"/>
        <w:left w:val="none" w:sz="0" w:space="0" w:color="auto"/>
        <w:bottom w:val="none" w:sz="0" w:space="0" w:color="auto"/>
        <w:right w:val="none" w:sz="0" w:space="0" w:color="auto"/>
      </w:divBdr>
    </w:div>
    <w:div w:id="270088741">
      <w:bodyDiv w:val="1"/>
      <w:marLeft w:val="0"/>
      <w:marRight w:val="0"/>
      <w:marTop w:val="0"/>
      <w:marBottom w:val="0"/>
      <w:divBdr>
        <w:top w:val="none" w:sz="0" w:space="0" w:color="auto"/>
        <w:left w:val="none" w:sz="0" w:space="0" w:color="auto"/>
        <w:bottom w:val="none" w:sz="0" w:space="0" w:color="auto"/>
        <w:right w:val="none" w:sz="0" w:space="0" w:color="auto"/>
      </w:divBdr>
    </w:div>
    <w:div w:id="272716125">
      <w:bodyDiv w:val="1"/>
      <w:marLeft w:val="0"/>
      <w:marRight w:val="0"/>
      <w:marTop w:val="0"/>
      <w:marBottom w:val="0"/>
      <w:divBdr>
        <w:top w:val="none" w:sz="0" w:space="0" w:color="auto"/>
        <w:left w:val="none" w:sz="0" w:space="0" w:color="auto"/>
        <w:bottom w:val="none" w:sz="0" w:space="0" w:color="auto"/>
        <w:right w:val="none" w:sz="0" w:space="0" w:color="auto"/>
      </w:divBdr>
    </w:div>
    <w:div w:id="298655044">
      <w:bodyDiv w:val="1"/>
      <w:marLeft w:val="0"/>
      <w:marRight w:val="0"/>
      <w:marTop w:val="0"/>
      <w:marBottom w:val="0"/>
      <w:divBdr>
        <w:top w:val="none" w:sz="0" w:space="0" w:color="auto"/>
        <w:left w:val="none" w:sz="0" w:space="0" w:color="auto"/>
        <w:bottom w:val="none" w:sz="0" w:space="0" w:color="auto"/>
        <w:right w:val="none" w:sz="0" w:space="0" w:color="auto"/>
      </w:divBdr>
    </w:div>
    <w:div w:id="394935541">
      <w:bodyDiv w:val="1"/>
      <w:marLeft w:val="0"/>
      <w:marRight w:val="0"/>
      <w:marTop w:val="0"/>
      <w:marBottom w:val="0"/>
      <w:divBdr>
        <w:top w:val="none" w:sz="0" w:space="0" w:color="auto"/>
        <w:left w:val="none" w:sz="0" w:space="0" w:color="auto"/>
        <w:bottom w:val="none" w:sz="0" w:space="0" w:color="auto"/>
        <w:right w:val="none" w:sz="0" w:space="0" w:color="auto"/>
      </w:divBdr>
    </w:div>
    <w:div w:id="401757398">
      <w:bodyDiv w:val="1"/>
      <w:marLeft w:val="0"/>
      <w:marRight w:val="0"/>
      <w:marTop w:val="0"/>
      <w:marBottom w:val="0"/>
      <w:divBdr>
        <w:top w:val="none" w:sz="0" w:space="0" w:color="auto"/>
        <w:left w:val="none" w:sz="0" w:space="0" w:color="auto"/>
        <w:bottom w:val="none" w:sz="0" w:space="0" w:color="auto"/>
        <w:right w:val="none" w:sz="0" w:space="0" w:color="auto"/>
      </w:divBdr>
    </w:div>
    <w:div w:id="422192740">
      <w:bodyDiv w:val="1"/>
      <w:marLeft w:val="0"/>
      <w:marRight w:val="0"/>
      <w:marTop w:val="0"/>
      <w:marBottom w:val="0"/>
      <w:divBdr>
        <w:top w:val="none" w:sz="0" w:space="0" w:color="auto"/>
        <w:left w:val="none" w:sz="0" w:space="0" w:color="auto"/>
        <w:bottom w:val="none" w:sz="0" w:space="0" w:color="auto"/>
        <w:right w:val="none" w:sz="0" w:space="0" w:color="auto"/>
      </w:divBdr>
    </w:div>
    <w:div w:id="424688177">
      <w:bodyDiv w:val="1"/>
      <w:marLeft w:val="0"/>
      <w:marRight w:val="0"/>
      <w:marTop w:val="0"/>
      <w:marBottom w:val="0"/>
      <w:divBdr>
        <w:top w:val="none" w:sz="0" w:space="0" w:color="auto"/>
        <w:left w:val="none" w:sz="0" w:space="0" w:color="auto"/>
        <w:bottom w:val="none" w:sz="0" w:space="0" w:color="auto"/>
        <w:right w:val="none" w:sz="0" w:space="0" w:color="auto"/>
      </w:divBdr>
    </w:div>
    <w:div w:id="425032988">
      <w:bodyDiv w:val="1"/>
      <w:marLeft w:val="0"/>
      <w:marRight w:val="0"/>
      <w:marTop w:val="0"/>
      <w:marBottom w:val="0"/>
      <w:divBdr>
        <w:top w:val="none" w:sz="0" w:space="0" w:color="auto"/>
        <w:left w:val="none" w:sz="0" w:space="0" w:color="auto"/>
        <w:bottom w:val="none" w:sz="0" w:space="0" w:color="auto"/>
        <w:right w:val="none" w:sz="0" w:space="0" w:color="auto"/>
      </w:divBdr>
    </w:div>
    <w:div w:id="462767742">
      <w:bodyDiv w:val="1"/>
      <w:marLeft w:val="0"/>
      <w:marRight w:val="0"/>
      <w:marTop w:val="0"/>
      <w:marBottom w:val="0"/>
      <w:divBdr>
        <w:top w:val="none" w:sz="0" w:space="0" w:color="auto"/>
        <w:left w:val="none" w:sz="0" w:space="0" w:color="auto"/>
        <w:bottom w:val="none" w:sz="0" w:space="0" w:color="auto"/>
        <w:right w:val="none" w:sz="0" w:space="0" w:color="auto"/>
      </w:divBdr>
    </w:div>
    <w:div w:id="476528819">
      <w:bodyDiv w:val="1"/>
      <w:marLeft w:val="0"/>
      <w:marRight w:val="0"/>
      <w:marTop w:val="0"/>
      <w:marBottom w:val="0"/>
      <w:divBdr>
        <w:top w:val="none" w:sz="0" w:space="0" w:color="auto"/>
        <w:left w:val="none" w:sz="0" w:space="0" w:color="auto"/>
        <w:bottom w:val="none" w:sz="0" w:space="0" w:color="auto"/>
        <w:right w:val="none" w:sz="0" w:space="0" w:color="auto"/>
      </w:divBdr>
    </w:div>
    <w:div w:id="502015315">
      <w:bodyDiv w:val="1"/>
      <w:marLeft w:val="0"/>
      <w:marRight w:val="0"/>
      <w:marTop w:val="0"/>
      <w:marBottom w:val="0"/>
      <w:divBdr>
        <w:top w:val="none" w:sz="0" w:space="0" w:color="auto"/>
        <w:left w:val="none" w:sz="0" w:space="0" w:color="auto"/>
        <w:bottom w:val="none" w:sz="0" w:space="0" w:color="auto"/>
        <w:right w:val="none" w:sz="0" w:space="0" w:color="auto"/>
      </w:divBdr>
      <w:divsChild>
        <w:div w:id="1356226979">
          <w:marLeft w:val="0"/>
          <w:marRight w:val="0"/>
          <w:marTop w:val="50"/>
          <w:marBottom w:val="0"/>
          <w:divBdr>
            <w:top w:val="none" w:sz="0" w:space="0" w:color="auto"/>
            <w:left w:val="none" w:sz="0" w:space="0" w:color="auto"/>
            <w:bottom w:val="none" w:sz="0" w:space="0" w:color="auto"/>
            <w:right w:val="none" w:sz="0" w:space="0" w:color="auto"/>
          </w:divBdr>
        </w:div>
        <w:div w:id="1445614945">
          <w:marLeft w:val="0"/>
          <w:marRight w:val="0"/>
          <w:marTop w:val="50"/>
          <w:marBottom w:val="0"/>
          <w:divBdr>
            <w:top w:val="none" w:sz="0" w:space="0" w:color="auto"/>
            <w:left w:val="none" w:sz="0" w:space="0" w:color="auto"/>
            <w:bottom w:val="none" w:sz="0" w:space="0" w:color="auto"/>
            <w:right w:val="none" w:sz="0" w:space="0" w:color="auto"/>
          </w:divBdr>
        </w:div>
      </w:divsChild>
    </w:div>
    <w:div w:id="517737271">
      <w:bodyDiv w:val="1"/>
      <w:marLeft w:val="0"/>
      <w:marRight w:val="0"/>
      <w:marTop w:val="0"/>
      <w:marBottom w:val="0"/>
      <w:divBdr>
        <w:top w:val="none" w:sz="0" w:space="0" w:color="auto"/>
        <w:left w:val="none" w:sz="0" w:space="0" w:color="auto"/>
        <w:bottom w:val="none" w:sz="0" w:space="0" w:color="auto"/>
        <w:right w:val="none" w:sz="0" w:space="0" w:color="auto"/>
      </w:divBdr>
    </w:div>
    <w:div w:id="518084327">
      <w:bodyDiv w:val="1"/>
      <w:marLeft w:val="0"/>
      <w:marRight w:val="0"/>
      <w:marTop w:val="0"/>
      <w:marBottom w:val="0"/>
      <w:divBdr>
        <w:top w:val="none" w:sz="0" w:space="0" w:color="auto"/>
        <w:left w:val="none" w:sz="0" w:space="0" w:color="auto"/>
        <w:bottom w:val="none" w:sz="0" w:space="0" w:color="auto"/>
        <w:right w:val="none" w:sz="0" w:space="0" w:color="auto"/>
      </w:divBdr>
    </w:div>
    <w:div w:id="543635475">
      <w:bodyDiv w:val="1"/>
      <w:marLeft w:val="0"/>
      <w:marRight w:val="0"/>
      <w:marTop w:val="0"/>
      <w:marBottom w:val="0"/>
      <w:divBdr>
        <w:top w:val="none" w:sz="0" w:space="0" w:color="auto"/>
        <w:left w:val="none" w:sz="0" w:space="0" w:color="auto"/>
        <w:bottom w:val="none" w:sz="0" w:space="0" w:color="auto"/>
        <w:right w:val="none" w:sz="0" w:space="0" w:color="auto"/>
      </w:divBdr>
    </w:div>
    <w:div w:id="554395738">
      <w:bodyDiv w:val="1"/>
      <w:marLeft w:val="0"/>
      <w:marRight w:val="0"/>
      <w:marTop w:val="0"/>
      <w:marBottom w:val="0"/>
      <w:divBdr>
        <w:top w:val="none" w:sz="0" w:space="0" w:color="auto"/>
        <w:left w:val="none" w:sz="0" w:space="0" w:color="auto"/>
        <w:bottom w:val="none" w:sz="0" w:space="0" w:color="auto"/>
        <w:right w:val="none" w:sz="0" w:space="0" w:color="auto"/>
      </w:divBdr>
    </w:div>
    <w:div w:id="571737073">
      <w:bodyDiv w:val="1"/>
      <w:marLeft w:val="0"/>
      <w:marRight w:val="0"/>
      <w:marTop w:val="0"/>
      <w:marBottom w:val="0"/>
      <w:divBdr>
        <w:top w:val="none" w:sz="0" w:space="0" w:color="auto"/>
        <w:left w:val="none" w:sz="0" w:space="0" w:color="auto"/>
        <w:bottom w:val="none" w:sz="0" w:space="0" w:color="auto"/>
        <w:right w:val="none" w:sz="0" w:space="0" w:color="auto"/>
      </w:divBdr>
    </w:div>
    <w:div w:id="631599275">
      <w:bodyDiv w:val="1"/>
      <w:marLeft w:val="0"/>
      <w:marRight w:val="0"/>
      <w:marTop w:val="0"/>
      <w:marBottom w:val="0"/>
      <w:divBdr>
        <w:top w:val="none" w:sz="0" w:space="0" w:color="auto"/>
        <w:left w:val="none" w:sz="0" w:space="0" w:color="auto"/>
        <w:bottom w:val="none" w:sz="0" w:space="0" w:color="auto"/>
        <w:right w:val="none" w:sz="0" w:space="0" w:color="auto"/>
      </w:divBdr>
    </w:div>
    <w:div w:id="633558410">
      <w:bodyDiv w:val="1"/>
      <w:marLeft w:val="0"/>
      <w:marRight w:val="0"/>
      <w:marTop w:val="0"/>
      <w:marBottom w:val="0"/>
      <w:divBdr>
        <w:top w:val="none" w:sz="0" w:space="0" w:color="auto"/>
        <w:left w:val="none" w:sz="0" w:space="0" w:color="auto"/>
        <w:bottom w:val="none" w:sz="0" w:space="0" w:color="auto"/>
        <w:right w:val="none" w:sz="0" w:space="0" w:color="auto"/>
      </w:divBdr>
    </w:div>
    <w:div w:id="658509252">
      <w:bodyDiv w:val="1"/>
      <w:marLeft w:val="0"/>
      <w:marRight w:val="0"/>
      <w:marTop w:val="0"/>
      <w:marBottom w:val="0"/>
      <w:divBdr>
        <w:top w:val="none" w:sz="0" w:space="0" w:color="auto"/>
        <w:left w:val="none" w:sz="0" w:space="0" w:color="auto"/>
        <w:bottom w:val="none" w:sz="0" w:space="0" w:color="auto"/>
        <w:right w:val="none" w:sz="0" w:space="0" w:color="auto"/>
      </w:divBdr>
    </w:div>
    <w:div w:id="665667030">
      <w:bodyDiv w:val="1"/>
      <w:marLeft w:val="0"/>
      <w:marRight w:val="0"/>
      <w:marTop w:val="0"/>
      <w:marBottom w:val="0"/>
      <w:divBdr>
        <w:top w:val="none" w:sz="0" w:space="0" w:color="auto"/>
        <w:left w:val="none" w:sz="0" w:space="0" w:color="auto"/>
        <w:bottom w:val="none" w:sz="0" w:space="0" w:color="auto"/>
        <w:right w:val="none" w:sz="0" w:space="0" w:color="auto"/>
      </w:divBdr>
    </w:div>
    <w:div w:id="667487694">
      <w:bodyDiv w:val="1"/>
      <w:marLeft w:val="0"/>
      <w:marRight w:val="0"/>
      <w:marTop w:val="0"/>
      <w:marBottom w:val="0"/>
      <w:divBdr>
        <w:top w:val="none" w:sz="0" w:space="0" w:color="auto"/>
        <w:left w:val="none" w:sz="0" w:space="0" w:color="auto"/>
        <w:bottom w:val="none" w:sz="0" w:space="0" w:color="auto"/>
        <w:right w:val="none" w:sz="0" w:space="0" w:color="auto"/>
      </w:divBdr>
    </w:div>
    <w:div w:id="668875387">
      <w:bodyDiv w:val="1"/>
      <w:marLeft w:val="0"/>
      <w:marRight w:val="0"/>
      <w:marTop w:val="0"/>
      <w:marBottom w:val="0"/>
      <w:divBdr>
        <w:top w:val="none" w:sz="0" w:space="0" w:color="auto"/>
        <w:left w:val="none" w:sz="0" w:space="0" w:color="auto"/>
        <w:bottom w:val="none" w:sz="0" w:space="0" w:color="auto"/>
        <w:right w:val="none" w:sz="0" w:space="0" w:color="auto"/>
      </w:divBdr>
    </w:div>
    <w:div w:id="709260863">
      <w:bodyDiv w:val="1"/>
      <w:marLeft w:val="0"/>
      <w:marRight w:val="0"/>
      <w:marTop w:val="0"/>
      <w:marBottom w:val="0"/>
      <w:divBdr>
        <w:top w:val="none" w:sz="0" w:space="0" w:color="auto"/>
        <w:left w:val="none" w:sz="0" w:space="0" w:color="auto"/>
        <w:bottom w:val="none" w:sz="0" w:space="0" w:color="auto"/>
        <w:right w:val="none" w:sz="0" w:space="0" w:color="auto"/>
      </w:divBdr>
    </w:div>
    <w:div w:id="800266759">
      <w:bodyDiv w:val="1"/>
      <w:marLeft w:val="0"/>
      <w:marRight w:val="0"/>
      <w:marTop w:val="0"/>
      <w:marBottom w:val="0"/>
      <w:divBdr>
        <w:top w:val="none" w:sz="0" w:space="0" w:color="auto"/>
        <w:left w:val="none" w:sz="0" w:space="0" w:color="auto"/>
        <w:bottom w:val="none" w:sz="0" w:space="0" w:color="auto"/>
        <w:right w:val="none" w:sz="0" w:space="0" w:color="auto"/>
      </w:divBdr>
    </w:div>
    <w:div w:id="803694414">
      <w:bodyDiv w:val="1"/>
      <w:marLeft w:val="0"/>
      <w:marRight w:val="0"/>
      <w:marTop w:val="0"/>
      <w:marBottom w:val="0"/>
      <w:divBdr>
        <w:top w:val="none" w:sz="0" w:space="0" w:color="auto"/>
        <w:left w:val="none" w:sz="0" w:space="0" w:color="auto"/>
        <w:bottom w:val="none" w:sz="0" w:space="0" w:color="auto"/>
        <w:right w:val="none" w:sz="0" w:space="0" w:color="auto"/>
      </w:divBdr>
      <w:divsChild>
        <w:div w:id="1879392723">
          <w:marLeft w:val="0"/>
          <w:marRight w:val="0"/>
          <w:marTop w:val="50"/>
          <w:marBottom w:val="0"/>
          <w:divBdr>
            <w:top w:val="none" w:sz="0" w:space="0" w:color="auto"/>
            <w:left w:val="none" w:sz="0" w:space="0" w:color="auto"/>
            <w:bottom w:val="none" w:sz="0" w:space="0" w:color="auto"/>
            <w:right w:val="none" w:sz="0" w:space="0" w:color="auto"/>
          </w:divBdr>
        </w:div>
        <w:div w:id="321739467">
          <w:marLeft w:val="0"/>
          <w:marRight w:val="0"/>
          <w:marTop w:val="50"/>
          <w:marBottom w:val="0"/>
          <w:divBdr>
            <w:top w:val="none" w:sz="0" w:space="0" w:color="auto"/>
            <w:left w:val="none" w:sz="0" w:space="0" w:color="auto"/>
            <w:bottom w:val="none" w:sz="0" w:space="0" w:color="auto"/>
            <w:right w:val="none" w:sz="0" w:space="0" w:color="auto"/>
          </w:divBdr>
        </w:div>
      </w:divsChild>
    </w:div>
    <w:div w:id="827785430">
      <w:bodyDiv w:val="1"/>
      <w:marLeft w:val="0"/>
      <w:marRight w:val="0"/>
      <w:marTop w:val="0"/>
      <w:marBottom w:val="0"/>
      <w:divBdr>
        <w:top w:val="none" w:sz="0" w:space="0" w:color="auto"/>
        <w:left w:val="none" w:sz="0" w:space="0" w:color="auto"/>
        <w:bottom w:val="none" w:sz="0" w:space="0" w:color="auto"/>
        <w:right w:val="none" w:sz="0" w:space="0" w:color="auto"/>
      </w:divBdr>
    </w:div>
    <w:div w:id="853491990">
      <w:bodyDiv w:val="1"/>
      <w:marLeft w:val="0"/>
      <w:marRight w:val="0"/>
      <w:marTop w:val="0"/>
      <w:marBottom w:val="0"/>
      <w:divBdr>
        <w:top w:val="none" w:sz="0" w:space="0" w:color="auto"/>
        <w:left w:val="none" w:sz="0" w:space="0" w:color="auto"/>
        <w:bottom w:val="none" w:sz="0" w:space="0" w:color="auto"/>
        <w:right w:val="none" w:sz="0" w:space="0" w:color="auto"/>
      </w:divBdr>
    </w:div>
    <w:div w:id="875199557">
      <w:bodyDiv w:val="1"/>
      <w:marLeft w:val="0"/>
      <w:marRight w:val="0"/>
      <w:marTop w:val="0"/>
      <w:marBottom w:val="0"/>
      <w:divBdr>
        <w:top w:val="none" w:sz="0" w:space="0" w:color="auto"/>
        <w:left w:val="none" w:sz="0" w:space="0" w:color="auto"/>
        <w:bottom w:val="none" w:sz="0" w:space="0" w:color="auto"/>
        <w:right w:val="none" w:sz="0" w:space="0" w:color="auto"/>
      </w:divBdr>
    </w:div>
    <w:div w:id="884373842">
      <w:bodyDiv w:val="1"/>
      <w:marLeft w:val="0"/>
      <w:marRight w:val="0"/>
      <w:marTop w:val="0"/>
      <w:marBottom w:val="0"/>
      <w:divBdr>
        <w:top w:val="none" w:sz="0" w:space="0" w:color="auto"/>
        <w:left w:val="none" w:sz="0" w:space="0" w:color="auto"/>
        <w:bottom w:val="none" w:sz="0" w:space="0" w:color="auto"/>
        <w:right w:val="none" w:sz="0" w:space="0" w:color="auto"/>
      </w:divBdr>
    </w:div>
    <w:div w:id="891816958">
      <w:bodyDiv w:val="1"/>
      <w:marLeft w:val="0"/>
      <w:marRight w:val="0"/>
      <w:marTop w:val="0"/>
      <w:marBottom w:val="0"/>
      <w:divBdr>
        <w:top w:val="none" w:sz="0" w:space="0" w:color="auto"/>
        <w:left w:val="none" w:sz="0" w:space="0" w:color="auto"/>
        <w:bottom w:val="none" w:sz="0" w:space="0" w:color="auto"/>
        <w:right w:val="none" w:sz="0" w:space="0" w:color="auto"/>
      </w:divBdr>
    </w:div>
    <w:div w:id="901599505">
      <w:bodyDiv w:val="1"/>
      <w:marLeft w:val="0"/>
      <w:marRight w:val="0"/>
      <w:marTop w:val="0"/>
      <w:marBottom w:val="0"/>
      <w:divBdr>
        <w:top w:val="none" w:sz="0" w:space="0" w:color="auto"/>
        <w:left w:val="none" w:sz="0" w:space="0" w:color="auto"/>
        <w:bottom w:val="none" w:sz="0" w:space="0" w:color="auto"/>
        <w:right w:val="none" w:sz="0" w:space="0" w:color="auto"/>
      </w:divBdr>
    </w:div>
    <w:div w:id="912013172">
      <w:bodyDiv w:val="1"/>
      <w:marLeft w:val="0"/>
      <w:marRight w:val="0"/>
      <w:marTop w:val="0"/>
      <w:marBottom w:val="0"/>
      <w:divBdr>
        <w:top w:val="none" w:sz="0" w:space="0" w:color="auto"/>
        <w:left w:val="none" w:sz="0" w:space="0" w:color="auto"/>
        <w:bottom w:val="none" w:sz="0" w:space="0" w:color="auto"/>
        <w:right w:val="none" w:sz="0" w:space="0" w:color="auto"/>
      </w:divBdr>
    </w:div>
    <w:div w:id="964000939">
      <w:bodyDiv w:val="1"/>
      <w:marLeft w:val="0"/>
      <w:marRight w:val="0"/>
      <w:marTop w:val="0"/>
      <w:marBottom w:val="0"/>
      <w:divBdr>
        <w:top w:val="none" w:sz="0" w:space="0" w:color="auto"/>
        <w:left w:val="none" w:sz="0" w:space="0" w:color="auto"/>
        <w:bottom w:val="none" w:sz="0" w:space="0" w:color="auto"/>
        <w:right w:val="none" w:sz="0" w:space="0" w:color="auto"/>
      </w:divBdr>
    </w:div>
    <w:div w:id="979647415">
      <w:bodyDiv w:val="1"/>
      <w:marLeft w:val="0"/>
      <w:marRight w:val="0"/>
      <w:marTop w:val="0"/>
      <w:marBottom w:val="0"/>
      <w:divBdr>
        <w:top w:val="none" w:sz="0" w:space="0" w:color="auto"/>
        <w:left w:val="none" w:sz="0" w:space="0" w:color="auto"/>
        <w:bottom w:val="none" w:sz="0" w:space="0" w:color="auto"/>
        <w:right w:val="none" w:sz="0" w:space="0" w:color="auto"/>
      </w:divBdr>
    </w:div>
    <w:div w:id="996569484">
      <w:bodyDiv w:val="1"/>
      <w:marLeft w:val="0"/>
      <w:marRight w:val="0"/>
      <w:marTop w:val="0"/>
      <w:marBottom w:val="0"/>
      <w:divBdr>
        <w:top w:val="none" w:sz="0" w:space="0" w:color="auto"/>
        <w:left w:val="none" w:sz="0" w:space="0" w:color="auto"/>
        <w:bottom w:val="none" w:sz="0" w:space="0" w:color="auto"/>
        <w:right w:val="none" w:sz="0" w:space="0" w:color="auto"/>
      </w:divBdr>
    </w:div>
    <w:div w:id="1018195152">
      <w:bodyDiv w:val="1"/>
      <w:marLeft w:val="0"/>
      <w:marRight w:val="0"/>
      <w:marTop w:val="0"/>
      <w:marBottom w:val="0"/>
      <w:divBdr>
        <w:top w:val="none" w:sz="0" w:space="0" w:color="auto"/>
        <w:left w:val="none" w:sz="0" w:space="0" w:color="auto"/>
        <w:bottom w:val="none" w:sz="0" w:space="0" w:color="auto"/>
        <w:right w:val="none" w:sz="0" w:space="0" w:color="auto"/>
      </w:divBdr>
    </w:div>
    <w:div w:id="1021738448">
      <w:bodyDiv w:val="1"/>
      <w:marLeft w:val="0"/>
      <w:marRight w:val="0"/>
      <w:marTop w:val="0"/>
      <w:marBottom w:val="0"/>
      <w:divBdr>
        <w:top w:val="none" w:sz="0" w:space="0" w:color="auto"/>
        <w:left w:val="none" w:sz="0" w:space="0" w:color="auto"/>
        <w:bottom w:val="none" w:sz="0" w:space="0" w:color="auto"/>
        <w:right w:val="none" w:sz="0" w:space="0" w:color="auto"/>
      </w:divBdr>
    </w:div>
    <w:div w:id="1052656776">
      <w:bodyDiv w:val="1"/>
      <w:marLeft w:val="0"/>
      <w:marRight w:val="0"/>
      <w:marTop w:val="0"/>
      <w:marBottom w:val="0"/>
      <w:divBdr>
        <w:top w:val="none" w:sz="0" w:space="0" w:color="auto"/>
        <w:left w:val="none" w:sz="0" w:space="0" w:color="auto"/>
        <w:bottom w:val="none" w:sz="0" w:space="0" w:color="auto"/>
        <w:right w:val="none" w:sz="0" w:space="0" w:color="auto"/>
      </w:divBdr>
    </w:div>
    <w:div w:id="1072390549">
      <w:bodyDiv w:val="1"/>
      <w:marLeft w:val="0"/>
      <w:marRight w:val="0"/>
      <w:marTop w:val="0"/>
      <w:marBottom w:val="0"/>
      <w:divBdr>
        <w:top w:val="none" w:sz="0" w:space="0" w:color="auto"/>
        <w:left w:val="none" w:sz="0" w:space="0" w:color="auto"/>
        <w:bottom w:val="none" w:sz="0" w:space="0" w:color="auto"/>
        <w:right w:val="none" w:sz="0" w:space="0" w:color="auto"/>
      </w:divBdr>
    </w:div>
    <w:div w:id="1091244446">
      <w:bodyDiv w:val="1"/>
      <w:marLeft w:val="0"/>
      <w:marRight w:val="0"/>
      <w:marTop w:val="0"/>
      <w:marBottom w:val="0"/>
      <w:divBdr>
        <w:top w:val="none" w:sz="0" w:space="0" w:color="auto"/>
        <w:left w:val="none" w:sz="0" w:space="0" w:color="auto"/>
        <w:bottom w:val="none" w:sz="0" w:space="0" w:color="auto"/>
        <w:right w:val="none" w:sz="0" w:space="0" w:color="auto"/>
      </w:divBdr>
    </w:div>
    <w:div w:id="1095830719">
      <w:bodyDiv w:val="1"/>
      <w:marLeft w:val="0"/>
      <w:marRight w:val="0"/>
      <w:marTop w:val="0"/>
      <w:marBottom w:val="0"/>
      <w:divBdr>
        <w:top w:val="none" w:sz="0" w:space="0" w:color="auto"/>
        <w:left w:val="none" w:sz="0" w:space="0" w:color="auto"/>
        <w:bottom w:val="none" w:sz="0" w:space="0" w:color="auto"/>
        <w:right w:val="none" w:sz="0" w:space="0" w:color="auto"/>
      </w:divBdr>
    </w:div>
    <w:div w:id="1165050670">
      <w:bodyDiv w:val="1"/>
      <w:marLeft w:val="0"/>
      <w:marRight w:val="0"/>
      <w:marTop w:val="0"/>
      <w:marBottom w:val="0"/>
      <w:divBdr>
        <w:top w:val="none" w:sz="0" w:space="0" w:color="auto"/>
        <w:left w:val="none" w:sz="0" w:space="0" w:color="auto"/>
        <w:bottom w:val="none" w:sz="0" w:space="0" w:color="auto"/>
        <w:right w:val="none" w:sz="0" w:space="0" w:color="auto"/>
      </w:divBdr>
    </w:div>
    <w:div w:id="1172255721">
      <w:bodyDiv w:val="1"/>
      <w:marLeft w:val="0"/>
      <w:marRight w:val="0"/>
      <w:marTop w:val="0"/>
      <w:marBottom w:val="0"/>
      <w:divBdr>
        <w:top w:val="none" w:sz="0" w:space="0" w:color="auto"/>
        <w:left w:val="none" w:sz="0" w:space="0" w:color="auto"/>
        <w:bottom w:val="none" w:sz="0" w:space="0" w:color="auto"/>
        <w:right w:val="none" w:sz="0" w:space="0" w:color="auto"/>
      </w:divBdr>
    </w:div>
    <w:div w:id="1212380177">
      <w:bodyDiv w:val="1"/>
      <w:marLeft w:val="0"/>
      <w:marRight w:val="0"/>
      <w:marTop w:val="0"/>
      <w:marBottom w:val="0"/>
      <w:divBdr>
        <w:top w:val="none" w:sz="0" w:space="0" w:color="auto"/>
        <w:left w:val="none" w:sz="0" w:space="0" w:color="auto"/>
        <w:bottom w:val="none" w:sz="0" w:space="0" w:color="auto"/>
        <w:right w:val="none" w:sz="0" w:space="0" w:color="auto"/>
      </w:divBdr>
    </w:div>
    <w:div w:id="1241401183">
      <w:bodyDiv w:val="1"/>
      <w:marLeft w:val="0"/>
      <w:marRight w:val="0"/>
      <w:marTop w:val="0"/>
      <w:marBottom w:val="0"/>
      <w:divBdr>
        <w:top w:val="none" w:sz="0" w:space="0" w:color="auto"/>
        <w:left w:val="none" w:sz="0" w:space="0" w:color="auto"/>
        <w:bottom w:val="none" w:sz="0" w:space="0" w:color="auto"/>
        <w:right w:val="none" w:sz="0" w:space="0" w:color="auto"/>
      </w:divBdr>
    </w:div>
    <w:div w:id="1260526437">
      <w:bodyDiv w:val="1"/>
      <w:marLeft w:val="0"/>
      <w:marRight w:val="0"/>
      <w:marTop w:val="0"/>
      <w:marBottom w:val="0"/>
      <w:divBdr>
        <w:top w:val="none" w:sz="0" w:space="0" w:color="auto"/>
        <w:left w:val="none" w:sz="0" w:space="0" w:color="auto"/>
        <w:bottom w:val="none" w:sz="0" w:space="0" w:color="auto"/>
        <w:right w:val="none" w:sz="0" w:space="0" w:color="auto"/>
      </w:divBdr>
    </w:div>
    <w:div w:id="1262106930">
      <w:bodyDiv w:val="1"/>
      <w:marLeft w:val="0"/>
      <w:marRight w:val="0"/>
      <w:marTop w:val="0"/>
      <w:marBottom w:val="0"/>
      <w:divBdr>
        <w:top w:val="none" w:sz="0" w:space="0" w:color="auto"/>
        <w:left w:val="none" w:sz="0" w:space="0" w:color="auto"/>
        <w:bottom w:val="none" w:sz="0" w:space="0" w:color="auto"/>
        <w:right w:val="none" w:sz="0" w:space="0" w:color="auto"/>
      </w:divBdr>
    </w:div>
    <w:div w:id="1268464115">
      <w:bodyDiv w:val="1"/>
      <w:marLeft w:val="0"/>
      <w:marRight w:val="0"/>
      <w:marTop w:val="0"/>
      <w:marBottom w:val="0"/>
      <w:divBdr>
        <w:top w:val="none" w:sz="0" w:space="0" w:color="auto"/>
        <w:left w:val="none" w:sz="0" w:space="0" w:color="auto"/>
        <w:bottom w:val="none" w:sz="0" w:space="0" w:color="auto"/>
        <w:right w:val="none" w:sz="0" w:space="0" w:color="auto"/>
      </w:divBdr>
    </w:div>
    <w:div w:id="1297567911">
      <w:bodyDiv w:val="1"/>
      <w:marLeft w:val="0"/>
      <w:marRight w:val="0"/>
      <w:marTop w:val="0"/>
      <w:marBottom w:val="0"/>
      <w:divBdr>
        <w:top w:val="none" w:sz="0" w:space="0" w:color="auto"/>
        <w:left w:val="none" w:sz="0" w:space="0" w:color="auto"/>
        <w:bottom w:val="none" w:sz="0" w:space="0" w:color="auto"/>
        <w:right w:val="none" w:sz="0" w:space="0" w:color="auto"/>
      </w:divBdr>
    </w:div>
    <w:div w:id="1299188791">
      <w:bodyDiv w:val="1"/>
      <w:marLeft w:val="0"/>
      <w:marRight w:val="0"/>
      <w:marTop w:val="0"/>
      <w:marBottom w:val="0"/>
      <w:divBdr>
        <w:top w:val="none" w:sz="0" w:space="0" w:color="auto"/>
        <w:left w:val="none" w:sz="0" w:space="0" w:color="auto"/>
        <w:bottom w:val="none" w:sz="0" w:space="0" w:color="auto"/>
        <w:right w:val="none" w:sz="0" w:space="0" w:color="auto"/>
      </w:divBdr>
    </w:div>
    <w:div w:id="1316256187">
      <w:bodyDiv w:val="1"/>
      <w:marLeft w:val="0"/>
      <w:marRight w:val="0"/>
      <w:marTop w:val="0"/>
      <w:marBottom w:val="0"/>
      <w:divBdr>
        <w:top w:val="none" w:sz="0" w:space="0" w:color="auto"/>
        <w:left w:val="none" w:sz="0" w:space="0" w:color="auto"/>
        <w:bottom w:val="none" w:sz="0" w:space="0" w:color="auto"/>
        <w:right w:val="none" w:sz="0" w:space="0" w:color="auto"/>
      </w:divBdr>
    </w:div>
    <w:div w:id="1333220718">
      <w:bodyDiv w:val="1"/>
      <w:marLeft w:val="0"/>
      <w:marRight w:val="0"/>
      <w:marTop w:val="0"/>
      <w:marBottom w:val="0"/>
      <w:divBdr>
        <w:top w:val="none" w:sz="0" w:space="0" w:color="auto"/>
        <w:left w:val="none" w:sz="0" w:space="0" w:color="auto"/>
        <w:bottom w:val="none" w:sz="0" w:space="0" w:color="auto"/>
        <w:right w:val="none" w:sz="0" w:space="0" w:color="auto"/>
      </w:divBdr>
    </w:div>
    <w:div w:id="1371959950">
      <w:bodyDiv w:val="1"/>
      <w:marLeft w:val="0"/>
      <w:marRight w:val="0"/>
      <w:marTop w:val="0"/>
      <w:marBottom w:val="0"/>
      <w:divBdr>
        <w:top w:val="none" w:sz="0" w:space="0" w:color="auto"/>
        <w:left w:val="none" w:sz="0" w:space="0" w:color="auto"/>
        <w:bottom w:val="none" w:sz="0" w:space="0" w:color="auto"/>
        <w:right w:val="none" w:sz="0" w:space="0" w:color="auto"/>
      </w:divBdr>
    </w:div>
    <w:div w:id="1373578255">
      <w:bodyDiv w:val="1"/>
      <w:marLeft w:val="0"/>
      <w:marRight w:val="0"/>
      <w:marTop w:val="0"/>
      <w:marBottom w:val="0"/>
      <w:divBdr>
        <w:top w:val="none" w:sz="0" w:space="0" w:color="auto"/>
        <w:left w:val="none" w:sz="0" w:space="0" w:color="auto"/>
        <w:bottom w:val="none" w:sz="0" w:space="0" w:color="auto"/>
        <w:right w:val="none" w:sz="0" w:space="0" w:color="auto"/>
      </w:divBdr>
    </w:div>
    <w:div w:id="1402020594">
      <w:bodyDiv w:val="1"/>
      <w:marLeft w:val="0"/>
      <w:marRight w:val="0"/>
      <w:marTop w:val="0"/>
      <w:marBottom w:val="0"/>
      <w:divBdr>
        <w:top w:val="none" w:sz="0" w:space="0" w:color="auto"/>
        <w:left w:val="none" w:sz="0" w:space="0" w:color="auto"/>
        <w:bottom w:val="none" w:sz="0" w:space="0" w:color="auto"/>
        <w:right w:val="none" w:sz="0" w:space="0" w:color="auto"/>
      </w:divBdr>
    </w:div>
    <w:div w:id="1490825437">
      <w:bodyDiv w:val="1"/>
      <w:marLeft w:val="0"/>
      <w:marRight w:val="0"/>
      <w:marTop w:val="0"/>
      <w:marBottom w:val="0"/>
      <w:divBdr>
        <w:top w:val="none" w:sz="0" w:space="0" w:color="auto"/>
        <w:left w:val="none" w:sz="0" w:space="0" w:color="auto"/>
        <w:bottom w:val="none" w:sz="0" w:space="0" w:color="auto"/>
        <w:right w:val="none" w:sz="0" w:space="0" w:color="auto"/>
      </w:divBdr>
    </w:div>
    <w:div w:id="1557081418">
      <w:bodyDiv w:val="1"/>
      <w:marLeft w:val="0"/>
      <w:marRight w:val="0"/>
      <w:marTop w:val="0"/>
      <w:marBottom w:val="0"/>
      <w:divBdr>
        <w:top w:val="none" w:sz="0" w:space="0" w:color="auto"/>
        <w:left w:val="none" w:sz="0" w:space="0" w:color="auto"/>
        <w:bottom w:val="none" w:sz="0" w:space="0" w:color="auto"/>
        <w:right w:val="none" w:sz="0" w:space="0" w:color="auto"/>
      </w:divBdr>
    </w:div>
    <w:div w:id="1558394612">
      <w:bodyDiv w:val="1"/>
      <w:marLeft w:val="0"/>
      <w:marRight w:val="0"/>
      <w:marTop w:val="0"/>
      <w:marBottom w:val="0"/>
      <w:divBdr>
        <w:top w:val="none" w:sz="0" w:space="0" w:color="auto"/>
        <w:left w:val="none" w:sz="0" w:space="0" w:color="auto"/>
        <w:bottom w:val="none" w:sz="0" w:space="0" w:color="auto"/>
        <w:right w:val="none" w:sz="0" w:space="0" w:color="auto"/>
      </w:divBdr>
    </w:div>
    <w:div w:id="1562205422">
      <w:bodyDiv w:val="1"/>
      <w:marLeft w:val="0"/>
      <w:marRight w:val="0"/>
      <w:marTop w:val="0"/>
      <w:marBottom w:val="0"/>
      <w:divBdr>
        <w:top w:val="none" w:sz="0" w:space="0" w:color="auto"/>
        <w:left w:val="none" w:sz="0" w:space="0" w:color="auto"/>
        <w:bottom w:val="none" w:sz="0" w:space="0" w:color="auto"/>
        <w:right w:val="none" w:sz="0" w:space="0" w:color="auto"/>
      </w:divBdr>
    </w:div>
    <w:div w:id="1667634376">
      <w:bodyDiv w:val="1"/>
      <w:marLeft w:val="0"/>
      <w:marRight w:val="0"/>
      <w:marTop w:val="0"/>
      <w:marBottom w:val="0"/>
      <w:divBdr>
        <w:top w:val="none" w:sz="0" w:space="0" w:color="auto"/>
        <w:left w:val="none" w:sz="0" w:space="0" w:color="auto"/>
        <w:bottom w:val="none" w:sz="0" w:space="0" w:color="auto"/>
        <w:right w:val="none" w:sz="0" w:space="0" w:color="auto"/>
      </w:divBdr>
    </w:div>
    <w:div w:id="1702512029">
      <w:bodyDiv w:val="1"/>
      <w:marLeft w:val="0"/>
      <w:marRight w:val="0"/>
      <w:marTop w:val="0"/>
      <w:marBottom w:val="0"/>
      <w:divBdr>
        <w:top w:val="none" w:sz="0" w:space="0" w:color="auto"/>
        <w:left w:val="none" w:sz="0" w:space="0" w:color="auto"/>
        <w:bottom w:val="none" w:sz="0" w:space="0" w:color="auto"/>
        <w:right w:val="none" w:sz="0" w:space="0" w:color="auto"/>
      </w:divBdr>
      <w:divsChild>
        <w:div w:id="818377950">
          <w:marLeft w:val="0"/>
          <w:marRight w:val="0"/>
          <w:marTop w:val="50"/>
          <w:marBottom w:val="0"/>
          <w:divBdr>
            <w:top w:val="none" w:sz="0" w:space="0" w:color="auto"/>
            <w:left w:val="none" w:sz="0" w:space="0" w:color="auto"/>
            <w:bottom w:val="none" w:sz="0" w:space="0" w:color="auto"/>
            <w:right w:val="none" w:sz="0" w:space="0" w:color="auto"/>
          </w:divBdr>
        </w:div>
        <w:div w:id="2020501050">
          <w:marLeft w:val="0"/>
          <w:marRight w:val="0"/>
          <w:marTop w:val="50"/>
          <w:marBottom w:val="0"/>
          <w:divBdr>
            <w:top w:val="none" w:sz="0" w:space="0" w:color="auto"/>
            <w:left w:val="none" w:sz="0" w:space="0" w:color="auto"/>
            <w:bottom w:val="none" w:sz="0" w:space="0" w:color="auto"/>
            <w:right w:val="none" w:sz="0" w:space="0" w:color="auto"/>
          </w:divBdr>
        </w:div>
      </w:divsChild>
    </w:div>
    <w:div w:id="1726443157">
      <w:bodyDiv w:val="1"/>
      <w:marLeft w:val="0"/>
      <w:marRight w:val="0"/>
      <w:marTop w:val="0"/>
      <w:marBottom w:val="0"/>
      <w:divBdr>
        <w:top w:val="none" w:sz="0" w:space="0" w:color="auto"/>
        <w:left w:val="none" w:sz="0" w:space="0" w:color="auto"/>
        <w:bottom w:val="none" w:sz="0" w:space="0" w:color="auto"/>
        <w:right w:val="none" w:sz="0" w:space="0" w:color="auto"/>
      </w:divBdr>
    </w:div>
    <w:div w:id="1732001112">
      <w:bodyDiv w:val="1"/>
      <w:marLeft w:val="0"/>
      <w:marRight w:val="0"/>
      <w:marTop w:val="0"/>
      <w:marBottom w:val="0"/>
      <w:divBdr>
        <w:top w:val="none" w:sz="0" w:space="0" w:color="auto"/>
        <w:left w:val="none" w:sz="0" w:space="0" w:color="auto"/>
        <w:bottom w:val="none" w:sz="0" w:space="0" w:color="auto"/>
        <w:right w:val="none" w:sz="0" w:space="0" w:color="auto"/>
      </w:divBdr>
      <w:divsChild>
        <w:div w:id="1105734262">
          <w:marLeft w:val="720"/>
          <w:marRight w:val="0"/>
          <w:marTop w:val="0"/>
          <w:marBottom w:val="0"/>
          <w:divBdr>
            <w:top w:val="none" w:sz="0" w:space="0" w:color="auto"/>
            <w:left w:val="none" w:sz="0" w:space="0" w:color="auto"/>
            <w:bottom w:val="none" w:sz="0" w:space="0" w:color="auto"/>
            <w:right w:val="none" w:sz="0" w:space="0" w:color="auto"/>
          </w:divBdr>
        </w:div>
        <w:div w:id="1699233147">
          <w:marLeft w:val="720"/>
          <w:marRight w:val="0"/>
          <w:marTop w:val="0"/>
          <w:marBottom w:val="0"/>
          <w:divBdr>
            <w:top w:val="none" w:sz="0" w:space="0" w:color="auto"/>
            <w:left w:val="none" w:sz="0" w:space="0" w:color="auto"/>
            <w:bottom w:val="none" w:sz="0" w:space="0" w:color="auto"/>
            <w:right w:val="none" w:sz="0" w:space="0" w:color="auto"/>
          </w:divBdr>
        </w:div>
        <w:div w:id="622346899">
          <w:marLeft w:val="720"/>
          <w:marRight w:val="0"/>
          <w:marTop w:val="0"/>
          <w:marBottom w:val="0"/>
          <w:divBdr>
            <w:top w:val="none" w:sz="0" w:space="0" w:color="auto"/>
            <w:left w:val="none" w:sz="0" w:space="0" w:color="auto"/>
            <w:bottom w:val="none" w:sz="0" w:space="0" w:color="auto"/>
            <w:right w:val="none" w:sz="0" w:space="0" w:color="auto"/>
          </w:divBdr>
        </w:div>
        <w:div w:id="1004019076">
          <w:marLeft w:val="720"/>
          <w:marRight w:val="0"/>
          <w:marTop w:val="0"/>
          <w:marBottom w:val="0"/>
          <w:divBdr>
            <w:top w:val="none" w:sz="0" w:space="0" w:color="auto"/>
            <w:left w:val="none" w:sz="0" w:space="0" w:color="auto"/>
            <w:bottom w:val="none" w:sz="0" w:space="0" w:color="auto"/>
            <w:right w:val="none" w:sz="0" w:space="0" w:color="auto"/>
          </w:divBdr>
        </w:div>
      </w:divsChild>
    </w:div>
    <w:div w:id="1741757347">
      <w:bodyDiv w:val="1"/>
      <w:marLeft w:val="0"/>
      <w:marRight w:val="0"/>
      <w:marTop w:val="0"/>
      <w:marBottom w:val="0"/>
      <w:divBdr>
        <w:top w:val="none" w:sz="0" w:space="0" w:color="auto"/>
        <w:left w:val="none" w:sz="0" w:space="0" w:color="auto"/>
        <w:bottom w:val="none" w:sz="0" w:space="0" w:color="auto"/>
        <w:right w:val="none" w:sz="0" w:space="0" w:color="auto"/>
      </w:divBdr>
      <w:divsChild>
        <w:div w:id="1057047065">
          <w:marLeft w:val="720"/>
          <w:marRight w:val="0"/>
          <w:marTop w:val="0"/>
          <w:marBottom w:val="0"/>
          <w:divBdr>
            <w:top w:val="none" w:sz="0" w:space="0" w:color="auto"/>
            <w:left w:val="none" w:sz="0" w:space="0" w:color="auto"/>
            <w:bottom w:val="none" w:sz="0" w:space="0" w:color="auto"/>
            <w:right w:val="none" w:sz="0" w:space="0" w:color="auto"/>
          </w:divBdr>
        </w:div>
      </w:divsChild>
    </w:div>
    <w:div w:id="1778789207">
      <w:bodyDiv w:val="1"/>
      <w:marLeft w:val="0"/>
      <w:marRight w:val="0"/>
      <w:marTop w:val="0"/>
      <w:marBottom w:val="0"/>
      <w:divBdr>
        <w:top w:val="none" w:sz="0" w:space="0" w:color="auto"/>
        <w:left w:val="none" w:sz="0" w:space="0" w:color="auto"/>
        <w:bottom w:val="none" w:sz="0" w:space="0" w:color="auto"/>
        <w:right w:val="none" w:sz="0" w:space="0" w:color="auto"/>
      </w:divBdr>
      <w:divsChild>
        <w:div w:id="1743525736">
          <w:marLeft w:val="0"/>
          <w:marRight w:val="0"/>
          <w:marTop w:val="50"/>
          <w:marBottom w:val="0"/>
          <w:divBdr>
            <w:top w:val="none" w:sz="0" w:space="0" w:color="auto"/>
            <w:left w:val="none" w:sz="0" w:space="0" w:color="auto"/>
            <w:bottom w:val="none" w:sz="0" w:space="0" w:color="auto"/>
            <w:right w:val="none" w:sz="0" w:space="0" w:color="auto"/>
          </w:divBdr>
        </w:div>
        <w:div w:id="1903637345">
          <w:marLeft w:val="0"/>
          <w:marRight w:val="0"/>
          <w:marTop w:val="50"/>
          <w:marBottom w:val="0"/>
          <w:divBdr>
            <w:top w:val="none" w:sz="0" w:space="0" w:color="auto"/>
            <w:left w:val="none" w:sz="0" w:space="0" w:color="auto"/>
            <w:bottom w:val="none" w:sz="0" w:space="0" w:color="auto"/>
            <w:right w:val="none" w:sz="0" w:space="0" w:color="auto"/>
          </w:divBdr>
        </w:div>
        <w:div w:id="1016274635">
          <w:marLeft w:val="0"/>
          <w:marRight w:val="0"/>
          <w:marTop w:val="50"/>
          <w:marBottom w:val="0"/>
          <w:divBdr>
            <w:top w:val="none" w:sz="0" w:space="0" w:color="auto"/>
            <w:left w:val="none" w:sz="0" w:space="0" w:color="auto"/>
            <w:bottom w:val="none" w:sz="0" w:space="0" w:color="auto"/>
            <w:right w:val="none" w:sz="0" w:space="0" w:color="auto"/>
          </w:divBdr>
        </w:div>
      </w:divsChild>
    </w:div>
    <w:div w:id="178153072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37">
          <w:marLeft w:val="1354"/>
          <w:marRight w:val="0"/>
          <w:marTop w:val="134"/>
          <w:marBottom w:val="0"/>
          <w:divBdr>
            <w:top w:val="none" w:sz="0" w:space="0" w:color="auto"/>
            <w:left w:val="none" w:sz="0" w:space="0" w:color="auto"/>
            <w:bottom w:val="none" w:sz="0" w:space="0" w:color="auto"/>
            <w:right w:val="none" w:sz="0" w:space="0" w:color="auto"/>
          </w:divBdr>
        </w:div>
        <w:div w:id="956181082">
          <w:marLeft w:val="1354"/>
          <w:marRight w:val="0"/>
          <w:marTop w:val="134"/>
          <w:marBottom w:val="0"/>
          <w:divBdr>
            <w:top w:val="none" w:sz="0" w:space="0" w:color="auto"/>
            <w:left w:val="none" w:sz="0" w:space="0" w:color="auto"/>
            <w:bottom w:val="none" w:sz="0" w:space="0" w:color="auto"/>
            <w:right w:val="none" w:sz="0" w:space="0" w:color="auto"/>
          </w:divBdr>
        </w:div>
        <w:div w:id="203833701">
          <w:marLeft w:val="1354"/>
          <w:marRight w:val="0"/>
          <w:marTop w:val="134"/>
          <w:marBottom w:val="0"/>
          <w:divBdr>
            <w:top w:val="none" w:sz="0" w:space="0" w:color="auto"/>
            <w:left w:val="none" w:sz="0" w:space="0" w:color="auto"/>
            <w:bottom w:val="none" w:sz="0" w:space="0" w:color="auto"/>
            <w:right w:val="none" w:sz="0" w:space="0" w:color="auto"/>
          </w:divBdr>
        </w:div>
        <w:div w:id="1230119510">
          <w:marLeft w:val="1354"/>
          <w:marRight w:val="0"/>
          <w:marTop w:val="134"/>
          <w:marBottom w:val="0"/>
          <w:divBdr>
            <w:top w:val="none" w:sz="0" w:space="0" w:color="auto"/>
            <w:left w:val="none" w:sz="0" w:space="0" w:color="auto"/>
            <w:bottom w:val="none" w:sz="0" w:space="0" w:color="auto"/>
            <w:right w:val="none" w:sz="0" w:space="0" w:color="auto"/>
          </w:divBdr>
        </w:div>
        <w:div w:id="180433309">
          <w:marLeft w:val="1354"/>
          <w:marRight w:val="0"/>
          <w:marTop w:val="134"/>
          <w:marBottom w:val="0"/>
          <w:divBdr>
            <w:top w:val="none" w:sz="0" w:space="0" w:color="auto"/>
            <w:left w:val="none" w:sz="0" w:space="0" w:color="auto"/>
            <w:bottom w:val="none" w:sz="0" w:space="0" w:color="auto"/>
            <w:right w:val="none" w:sz="0" w:space="0" w:color="auto"/>
          </w:divBdr>
        </w:div>
        <w:div w:id="560750525">
          <w:marLeft w:val="1354"/>
          <w:marRight w:val="0"/>
          <w:marTop w:val="134"/>
          <w:marBottom w:val="0"/>
          <w:divBdr>
            <w:top w:val="none" w:sz="0" w:space="0" w:color="auto"/>
            <w:left w:val="none" w:sz="0" w:space="0" w:color="auto"/>
            <w:bottom w:val="none" w:sz="0" w:space="0" w:color="auto"/>
            <w:right w:val="none" w:sz="0" w:space="0" w:color="auto"/>
          </w:divBdr>
        </w:div>
      </w:divsChild>
    </w:div>
    <w:div w:id="1798646797">
      <w:bodyDiv w:val="1"/>
      <w:marLeft w:val="0"/>
      <w:marRight w:val="0"/>
      <w:marTop w:val="0"/>
      <w:marBottom w:val="0"/>
      <w:divBdr>
        <w:top w:val="none" w:sz="0" w:space="0" w:color="auto"/>
        <w:left w:val="none" w:sz="0" w:space="0" w:color="auto"/>
        <w:bottom w:val="none" w:sz="0" w:space="0" w:color="auto"/>
        <w:right w:val="none" w:sz="0" w:space="0" w:color="auto"/>
      </w:divBdr>
    </w:div>
    <w:div w:id="1804037385">
      <w:bodyDiv w:val="1"/>
      <w:marLeft w:val="0"/>
      <w:marRight w:val="0"/>
      <w:marTop w:val="0"/>
      <w:marBottom w:val="0"/>
      <w:divBdr>
        <w:top w:val="none" w:sz="0" w:space="0" w:color="auto"/>
        <w:left w:val="none" w:sz="0" w:space="0" w:color="auto"/>
        <w:bottom w:val="none" w:sz="0" w:space="0" w:color="auto"/>
        <w:right w:val="none" w:sz="0" w:space="0" w:color="auto"/>
      </w:divBdr>
    </w:div>
    <w:div w:id="1828203153">
      <w:bodyDiv w:val="1"/>
      <w:marLeft w:val="0"/>
      <w:marRight w:val="0"/>
      <w:marTop w:val="0"/>
      <w:marBottom w:val="0"/>
      <w:divBdr>
        <w:top w:val="none" w:sz="0" w:space="0" w:color="auto"/>
        <w:left w:val="none" w:sz="0" w:space="0" w:color="auto"/>
        <w:bottom w:val="none" w:sz="0" w:space="0" w:color="auto"/>
        <w:right w:val="none" w:sz="0" w:space="0" w:color="auto"/>
      </w:divBdr>
    </w:div>
    <w:div w:id="1895264577">
      <w:bodyDiv w:val="1"/>
      <w:marLeft w:val="0"/>
      <w:marRight w:val="0"/>
      <w:marTop w:val="0"/>
      <w:marBottom w:val="0"/>
      <w:divBdr>
        <w:top w:val="none" w:sz="0" w:space="0" w:color="auto"/>
        <w:left w:val="none" w:sz="0" w:space="0" w:color="auto"/>
        <w:bottom w:val="none" w:sz="0" w:space="0" w:color="auto"/>
        <w:right w:val="none" w:sz="0" w:space="0" w:color="auto"/>
      </w:divBdr>
    </w:div>
    <w:div w:id="1904682879">
      <w:bodyDiv w:val="1"/>
      <w:marLeft w:val="0"/>
      <w:marRight w:val="0"/>
      <w:marTop w:val="0"/>
      <w:marBottom w:val="0"/>
      <w:divBdr>
        <w:top w:val="none" w:sz="0" w:space="0" w:color="auto"/>
        <w:left w:val="none" w:sz="0" w:space="0" w:color="auto"/>
        <w:bottom w:val="none" w:sz="0" w:space="0" w:color="auto"/>
        <w:right w:val="none" w:sz="0" w:space="0" w:color="auto"/>
      </w:divBdr>
    </w:div>
    <w:div w:id="1925725999">
      <w:bodyDiv w:val="1"/>
      <w:marLeft w:val="0"/>
      <w:marRight w:val="0"/>
      <w:marTop w:val="0"/>
      <w:marBottom w:val="0"/>
      <w:divBdr>
        <w:top w:val="none" w:sz="0" w:space="0" w:color="auto"/>
        <w:left w:val="none" w:sz="0" w:space="0" w:color="auto"/>
        <w:bottom w:val="none" w:sz="0" w:space="0" w:color="auto"/>
        <w:right w:val="none" w:sz="0" w:space="0" w:color="auto"/>
      </w:divBdr>
    </w:div>
    <w:div w:id="1931573817">
      <w:bodyDiv w:val="1"/>
      <w:marLeft w:val="0"/>
      <w:marRight w:val="0"/>
      <w:marTop w:val="0"/>
      <w:marBottom w:val="0"/>
      <w:divBdr>
        <w:top w:val="none" w:sz="0" w:space="0" w:color="auto"/>
        <w:left w:val="none" w:sz="0" w:space="0" w:color="auto"/>
        <w:bottom w:val="none" w:sz="0" w:space="0" w:color="auto"/>
        <w:right w:val="none" w:sz="0" w:space="0" w:color="auto"/>
      </w:divBdr>
    </w:div>
    <w:div w:id="1936471129">
      <w:bodyDiv w:val="1"/>
      <w:marLeft w:val="0"/>
      <w:marRight w:val="0"/>
      <w:marTop w:val="0"/>
      <w:marBottom w:val="0"/>
      <w:divBdr>
        <w:top w:val="none" w:sz="0" w:space="0" w:color="auto"/>
        <w:left w:val="none" w:sz="0" w:space="0" w:color="auto"/>
        <w:bottom w:val="none" w:sz="0" w:space="0" w:color="auto"/>
        <w:right w:val="none" w:sz="0" w:space="0" w:color="auto"/>
      </w:divBdr>
    </w:div>
    <w:div w:id="1980307432">
      <w:bodyDiv w:val="1"/>
      <w:marLeft w:val="0"/>
      <w:marRight w:val="0"/>
      <w:marTop w:val="0"/>
      <w:marBottom w:val="0"/>
      <w:divBdr>
        <w:top w:val="none" w:sz="0" w:space="0" w:color="auto"/>
        <w:left w:val="none" w:sz="0" w:space="0" w:color="auto"/>
        <w:bottom w:val="none" w:sz="0" w:space="0" w:color="auto"/>
        <w:right w:val="none" w:sz="0" w:space="0" w:color="auto"/>
      </w:divBdr>
    </w:div>
    <w:div w:id="2048946872">
      <w:bodyDiv w:val="1"/>
      <w:marLeft w:val="0"/>
      <w:marRight w:val="0"/>
      <w:marTop w:val="0"/>
      <w:marBottom w:val="0"/>
      <w:divBdr>
        <w:top w:val="none" w:sz="0" w:space="0" w:color="auto"/>
        <w:left w:val="none" w:sz="0" w:space="0" w:color="auto"/>
        <w:bottom w:val="none" w:sz="0" w:space="0" w:color="auto"/>
        <w:right w:val="none" w:sz="0" w:space="0" w:color="auto"/>
      </w:divBdr>
    </w:div>
    <w:div w:id="2053773711">
      <w:bodyDiv w:val="1"/>
      <w:marLeft w:val="0"/>
      <w:marRight w:val="0"/>
      <w:marTop w:val="0"/>
      <w:marBottom w:val="0"/>
      <w:divBdr>
        <w:top w:val="none" w:sz="0" w:space="0" w:color="auto"/>
        <w:left w:val="none" w:sz="0" w:space="0" w:color="auto"/>
        <w:bottom w:val="none" w:sz="0" w:space="0" w:color="auto"/>
        <w:right w:val="none" w:sz="0" w:space="0" w:color="auto"/>
      </w:divBdr>
    </w:div>
    <w:div w:id="2092967598">
      <w:bodyDiv w:val="1"/>
      <w:marLeft w:val="0"/>
      <w:marRight w:val="0"/>
      <w:marTop w:val="0"/>
      <w:marBottom w:val="0"/>
      <w:divBdr>
        <w:top w:val="none" w:sz="0" w:space="0" w:color="auto"/>
        <w:left w:val="none" w:sz="0" w:space="0" w:color="auto"/>
        <w:bottom w:val="none" w:sz="0" w:space="0" w:color="auto"/>
        <w:right w:val="none" w:sz="0" w:space="0" w:color="auto"/>
      </w:divBdr>
    </w:div>
    <w:div w:id="21469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4</cp:revision>
  <dcterms:created xsi:type="dcterms:W3CDTF">2019-02-23T18:40:00Z</dcterms:created>
  <dcterms:modified xsi:type="dcterms:W3CDTF">2019-03-01T19:47:00Z</dcterms:modified>
</cp:coreProperties>
</file>