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D7" w:rsidRPr="00F1161A" w:rsidRDefault="000018D7" w:rsidP="00001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2"/>
          <w:szCs w:val="32"/>
        </w:rPr>
      </w:pPr>
      <w:r w:rsidRPr="00F1161A">
        <w:rPr>
          <w:rFonts w:cstheme="minorHAnsi"/>
          <w:b/>
          <w:bCs/>
          <w:i/>
          <w:iCs/>
          <w:color w:val="000000"/>
          <w:sz w:val="32"/>
          <w:szCs w:val="32"/>
        </w:rPr>
        <w:t>Peripheral nerve</w:t>
      </w:r>
    </w:p>
    <w:p w:rsidR="000018D7" w:rsidRPr="00F1161A" w:rsidRDefault="000018D7" w:rsidP="00001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F1161A">
        <w:rPr>
          <w:rFonts w:cstheme="minorHAnsi"/>
          <w:b/>
          <w:bCs/>
          <w:i/>
          <w:iCs/>
          <w:color w:val="000000"/>
          <w:sz w:val="32"/>
          <w:szCs w:val="32"/>
        </w:rPr>
        <w:t xml:space="preserve">disorders </w:t>
      </w:r>
    </w:p>
    <w:p w:rsidR="000018D7" w:rsidRPr="00F1161A" w:rsidRDefault="000018D7" w:rsidP="000018D7">
      <w:pPr>
        <w:rPr>
          <w:rFonts w:cstheme="minorHAnsi"/>
          <w:b/>
          <w:bCs/>
          <w:sz w:val="32"/>
          <w:szCs w:val="32"/>
        </w:rPr>
      </w:pPr>
    </w:p>
    <w:p w:rsidR="000018D7" w:rsidRPr="00F1161A" w:rsidRDefault="000018D7" w:rsidP="00001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0018D7" w:rsidRPr="00F1161A" w:rsidRDefault="000018D7" w:rsidP="00001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0018D7" w:rsidRPr="00F1161A" w:rsidRDefault="000018D7" w:rsidP="00001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0018D7" w:rsidRPr="00F1161A" w:rsidRDefault="000018D7" w:rsidP="00001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0018D7" w:rsidRPr="00F1161A" w:rsidRDefault="000018D7" w:rsidP="00001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0018D7" w:rsidRPr="00F1161A" w:rsidRDefault="000018D7" w:rsidP="00001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F1161A">
        <w:rPr>
          <w:rFonts w:cstheme="minorHAnsi"/>
          <w:b/>
          <w:bCs/>
          <w:color w:val="000000"/>
          <w:sz w:val="32"/>
          <w:szCs w:val="32"/>
        </w:rPr>
        <w:t>NERVE STRUCTURE AND FUNCTION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Peripheral nerves are bundles of </w:t>
      </w:r>
      <w:r w:rsidRPr="00F1161A">
        <w:rPr>
          <w:rFonts w:cstheme="minorHAnsi"/>
          <w:b/>
          <w:bCs/>
          <w:color w:val="000000"/>
          <w:sz w:val="32"/>
          <w:szCs w:val="32"/>
        </w:rPr>
        <w:t xml:space="preserve">axons </w:t>
      </w: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conducting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efferent (motor) impulses from cells in the anterior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horn of the spinal cord to the muscles, and afferent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(sensory) impulses from peripheral receptors via cells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in the posterior root ganglia to the cord. They also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convey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sudomotor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and vasomotor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fibres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from ganglion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cells in the sympathetic chain. Some nerves are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predominantly motor, some predominantly sensory;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larger trunks are mixed, with motor and sensory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axons running in separate bundles.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Each axon is, in reality, an extension or elongated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process of a nerve cell, or </w:t>
      </w:r>
      <w:r w:rsidRPr="00F1161A">
        <w:rPr>
          <w:rFonts w:cstheme="minorHAnsi"/>
          <w:b/>
          <w:bCs/>
          <w:color w:val="000000"/>
          <w:sz w:val="32"/>
          <w:szCs w:val="32"/>
        </w:rPr>
        <w:t xml:space="preserve">neuron </w:t>
      </w: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(see Chapter 10).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cell bodies of the motor neurons supplying the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peripheral muscles are clustered in the anterior horn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of the spinal cord; a single motor neuron with its axon</w:t>
      </w:r>
    </w:p>
    <w:p w:rsidR="000018D7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may, therefore, be more than a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metre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long. The cell</w:t>
      </w:r>
    </w:p>
    <w:p w:rsidR="000713B4" w:rsidRPr="00F1161A" w:rsidRDefault="000018D7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bodies of the sensory neurons serving the trunk an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color w:val="000000"/>
          <w:sz w:val="32"/>
          <w:szCs w:val="32"/>
        </w:rPr>
      </w:pP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jc w:val="both"/>
        <w:rPr>
          <w:rFonts w:eastAsia="Galliard-Roman" w:cstheme="minorHAnsi"/>
          <w:b/>
          <w:bCs/>
          <w:i/>
          <w:iCs/>
          <w:color w:val="FF0000"/>
          <w:sz w:val="32"/>
          <w:szCs w:val="32"/>
          <w:u w:val="single"/>
        </w:rPr>
      </w:pP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i/>
          <w:iCs/>
          <w:color w:val="FF0000"/>
          <w:sz w:val="32"/>
          <w:szCs w:val="32"/>
          <w:u w:val="single"/>
        </w:rPr>
      </w:pPr>
      <w:r w:rsidRPr="00F1161A">
        <w:rPr>
          <w:rFonts w:cstheme="minorHAnsi"/>
          <w:b/>
          <w:bCs/>
          <w:i/>
          <w:iCs/>
          <w:color w:val="FF0000"/>
          <w:sz w:val="32"/>
          <w:szCs w:val="32"/>
          <w:u w:val="single"/>
        </w:rPr>
        <w:t>PATHOLOGY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lastRenderedPageBreak/>
        <w:t xml:space="preserve">Nerves can be injured by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ischaemia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>, compression,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traction, laceration or burning. Damage varies in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severity from transient and quickly recoverable loss of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function to complete interruption and degeneration.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There may be a mixture of types of damage in the various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fascicles of a single nerve trunk.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1161A">
        <w:rPr>
          <w:rFonts w:cstheme="minorHAnsi"/>
          <w:b/>
          <w:bCs/>
          <w:sz w:val="32"/>
          <w:szCs w:val="32"/>
        </w:rPr>
        <w:t xml:space="preserve">Transient </w:t>
      </w:r>
      <w:proofErr w:type="spellStart"/>
      <w:r w:rsidRPr="00F1161A">
        <w:rPr>
          <w:rFonts w:cstheme="minorHAnsi"/>
          <w:b/>
          <w:bCs/>
          <w:sz w:val="32"/>
          <w:szCs w:val="32"/>
        </w:rPr>
        <w:t>ischaemia</w:t>
      </w:r>
      <w:r w:rsidRPr="00F1161A">
        <w:rPr>
          <w:rFonts w:eastAsia="Galliard-Roman" w:cstheme="minorHAnsi"/>
          <w:b/>
          <w:bCs/>
          <w:sz w:val="32"/>
          <w:szCs w:val="32"/>
        </w:rPr>
        <w:t>Acute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nerve compression causes numbness and tingling</w:t>
      </w:r>
      <w:r w:rsidR="00A15DAE" w:rsidRPr="00F1161A">
        <w:rPr>
          <w:rFonts w:cstheme="minorHAnsi"/>
          <w:b/>
          <w:bCs/>
          <w:sz w:val="32"/>
          <w:szCs w:val="32"/>
        </w:rPr>
        <w:t xml:space="preserve"> </w:t>
      </w:r>
      <w:r w:rsidRPr="00F1161A">
        <w:rPr>
          <w:rFonts w:eastAsia="Galliard-Roman" w:cstheme="minorHAnsi"/>
          <w:b/>
          <w:bCs/>
          <w:sz w:val="32"/>
          <w:szCs w:val="32"/>
        </w:rPr>
        <w:t>within 15 minutes, loss of pain sensibility after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30 minutes and muscle weakness after 45 minutes.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Relief of compression is followed by intense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paraesthesiae</w:t>
      </w:r>
      <w:proofErr w:type="spellEnd"/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lasting up to 5 minutes (the familiar ‘pins and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needles’ after a limb ‘goes to sleep’); feeling is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restored within 30 seconds and full muscle power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after about 10 minutes. These changes are due to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transient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endoneurial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anoxia and they leave no trace</w:t>
      </w:r>
    </w:p>
    <w:p w:rsidR="000713B4" w:rsidRPr="00F1161A" w:rsidRDefault="000713B4" w:rsidP="001F4D0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of nerve damage.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proofErr w:type="spellStart"/>
      <w:r w:rsidRPr="00F1161A">
        <w:rPr>
          <w:rFonts w:cstheme="minorHAnsi"/>
          <w:b/>
          <w:bCs/>
          <w:sz w:val="32"/>
          <w:szCs w:val="32"/>
        </w:rPr>
        <w:t>Neurapraxia</w:t>
      </w:r>
      <w:proofErr w:type="spellEnd"/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Seddon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(1942) coined the term ‘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neurapraxia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>’ to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describe a reversible physiological nerve conduction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block in which there is loss of some types of sensation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and muscle power followed by spontaneous recovery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after a few days or weeks. It is due to mechanical pressure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causing segmental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demyelination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and is seen typically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in ‘crutch palsy’, pressure paralysis in states of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drunkenness </w:t>
      </w:r>
      <w:r w:rsidRPr="00F1161A">
        <w:rPr>
          <w:rFonts w:cstheme="minorHAnsi"/>
          <w:b/>
          <w:bCs/>
          <w:i/>
          <w:iCs/>
          <w:sz w:val="32"/>
          <w:szCs w:val="32"/>
        </w:rPr>
        <w:t>(‘Saturday night palsy’</w:t>
      </w:r>
      <w:r w:rsidRPr="00F1161A">
        <w:rPr>
          <w:rFonts w:eastAsia="Galliard-Roman" w:cstheme="minorHAnsi"/>
          <w:b/>
          <w:bCs/>
          <w:sz w:val="32"/>
          <w:szCs w:val="32"/>
        </w:rPr>
        <w:t>) and the milder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types of tourniquet palsy.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proofErr w:type="spellStart"/>
      <w:r w:rsidRPr="00F1161A">
        <w:rPr>
          <w:rFonts w:cstheme="minorHAnsi"/>
          <w:b/>
          <w:bCs/>
          <w:sz w:val="32"/>
          <w:szCs w:val="32"/>
        </w:rPr>
        <w:t>Axonotmesis</w:t>
      </w:r>
      <w:proofErr w:type="spellEnd"/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This is a more severe form of nerve injury, seen typically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after closed fractures and dislocations. The term means,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literally, axonal interruption. There is loss of conduction</w:t>
      </w:r>
    </w:p>
    <w:p w:rsidR="000713B4" w:rsidRPr="00F1161A" w:rsidRDefault="000713B4" w:rsidP="000713B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but the nerve is in continuity and the neural tubes</w:t>
      </w:r>
    </w:p>
    <w:p w:rsidR="00F946B6" w:rsidRPr="00F1161A" w:rsidRDefault="000713B4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are intact. Distal to the lesion, and for a few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millimetres</w:t>
      </w:r>
      <w:r w:rsidR="00F946B6" w:rsidRPr="00F1161A">
        <w:rPr>
          <w:rFonts w:eastAsia="Galliard-Roman" w:cstheme="minorHAnsi"/>
          <w:b/>
          <w:bCs/>
          <w:sz w:val="32"/>
          <w:szCs w:val="32"/>
        </w:rPr>
        <w:t>retrograde</w:t>
      </w:r>
      <w:proofErr w:type="spellEnd"/>
      <w:r w:rsidR="00F946B6" w:rsidRPr="00F1161A">
        <w:rPr>
          <w:rFonts w:eastAsia="Galliard-Roman" w:cstheme="minorHAnsi"/>
          <w:b/>
          <w:bCs/>
          <w:sz w:val="32"/>
          <w:szCs w:val="32"/>
        </w:rPr>
        <w:t xml:space="preserve">, axons disintegrate and are </w:t>
      </w:r>
      <w:proofErr w:type="spellStart"/>
      <w:r w:rsidR="00F946B6" w:rsidRPr="00F1161A">
        <w:rPr>
          <w:rFonts w:eastAsia="Galliard-Roman" w:cstheme="minorHAnsi"/>
          <w:b/>
          <w:bCs/>
          <w:sz w:val="32"/>
          <w:szCs w:val="32"/>
        </w:rPr>
        <w:t>resorbed</w:t>
      </w:r>
      <w:proofErr w:type="spellEnd"/>
      <w:r w:rsidR="00F946B6" w:rsidRPr="00F1161A">
        <w:rPr>
          <w:rFonts w:eastAsia="Galliard-Roman" w:cstheme="minorHAnsi"/>
          <w:b/>
          <w:bCs/>
          <w:sz w:val="32"/>
          <w:szCs w:val="32"/>
        </w:rPr>
        <w:t xml:space="preserve"> by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lastRenderedPageBreak/>
        <w:t xml:space="preserve">phagocytes. This </w:t>
      </w:r>
      <w:proofErr w:type="spellStart"/>
      <w:r w:rsidRPr="00F1161A">
        <w:rPr>
          <w:rFonts w:eastAsia="Galliard-Roman" w:cstheme="minorHAnsi"/>
          <w:b/>
          <w:bCs/>
          <w:i/>
          <w:iCs/>
          <w:sz w:val="32"/>
          <w:szCs w:val="32"/>
        </w:rPr>
        <w:t>wallerian</w:t>
      </w:r>
      <w:proofErr w:type="spellEnd"/>
      <w:r w:rsidRPr="00F1161A">
        <w:rPr>
          <w:rFonts w:eastAsia="Galliard-Roman" w:cstheme="minorHAnsi"/>
          <w:b/>
          <w:bCs/>
          <w:i/>
          <w:iCs/>
          <w:sz w:val="32"/>
          <w:szCs w:val="32"/>
        </w:rPr>
        <w:t xml:space="preserve"> degeneration </w:t>
      </w:r>
      <w:r w:rsidRPr="00F1161A">
        <w:rPr>
          <w:rFonts w:eastAsia="Galliard-Roman" w:cstheme="minorHAnsi"/>
          <w:b/>
          <w:bCs/>
          <w:sz w:val="32"/>
          <w:szCs w:val="32"/>
        </w:rPr>
        <w:t>(named after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physiologist, Augustus Waller, who described the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process in 1851) takes only a few days and is accompanied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by marked proliferation of Schwann cells and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fibroblasts lining the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endoneurial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tubes. The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denervated</w:t>
      </w:r>
      <w:proofErr w:type="spellEnd"/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target organs (motor end-plates and sensory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receptors) gradually atrophy, and if they are not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reinnervated</w:t>
      </w:r>
      <w:proofErr w:type="spellEnd"/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within 2 years they will never recover.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Axonal </w:t>
      </w:r>
      <w:r w:rsidRPr="00F1161A">
        <w:rPr>
          <w:rFonts w:eastAsia="Galliard-Roman" w:cstheme="minorHAnsi"/>
          <w:b/>
          <w:bCs/>
          <w:i/>
          <w:iCs/>
          <w:sz w:val="32"/>
          <w:szCs w:val="32"/>
        </w:rPr>
        <w:t xml:space="preserve">regeneration </w:t>
      </w:r>
      <w:r w:rsidRPr="00F1161A">
        <w:rPr>
          <w:rFonts w:eastAsia="Galliard-Roman" w:cstheme="minorHAnsi"/>
          <w:b/>
          <w:bCs/>
          <w:sz w:val="32"/>
          <w:szCs w:val="32"/>
        </w:rPr>
        <w:t>starts within hours of nerve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damage, probably encouraged by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neurotropic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factors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produced by Schwann cells distal to the injury. From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the proximal stumps grow numerous fine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unmyelinated</w:t>
      </w:r>
      <w:proofErr w:type="spellEnd"/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tendrils, many of which find their way into the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cell-clogged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endoneurial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tubes. These axonal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processes grow at a speed of 1–2 mm per day, the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larger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fibres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slowly acquiring a new myelin coat. Eventually</w:t>
      </w:r>
    </w:p>
    <w:p w:rsidR="00F946B6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they join to end-organs, which enlarge and start</w:t>
      </w:r>
    </w:p>
    <w:p w:rsidR="000018D7" w:rsidRPr="00F1161A" w:rsidRDefault="00F946B6" w:rsidP="00F946B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functioning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proofErr w:type="spellStart"/>
      <w:r w:rsidRPr="00F1161A">
        <w:rPr>
          <w:rFonts w:cstheme="minorHAnsi"/>
          <w:b/>
          <w:bCs/>
          <w:sz w:val="32"/>
          <w:szCs w:val="32"/>
        </w:rPr>
        <w:t>Neurotmesis</w:t>
      </w:r>
      <w:proofErr w:type="spellEnd"/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In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Seddon’s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original classification,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neurotmesis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meant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division of the nerve trunk, such as may occur in an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open wound. It is now recognized that severe degrees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of damage may be inflicted without actually dividing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nerve. If the injury is more severe, whether the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nerve is in continuity or not, recovery will not occur.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As in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axonotmesis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, there is rapid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wallerian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degeneration,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but here the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endoneurial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tubes are destroyed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over a variable segment and scarring thwarts any hope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of regenerating axons entering the distal segment and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regaining their target organs. Instead, regenerating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lastRenderedPageBreak/>
        <w:t>fibres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mingle with proliferating Schwann cells and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fibroblasts in a jumbled knot, or ‘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neuroma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>’, at the site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of injury. Even after surgical repair, many new axons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fail to reach the distal segment, and those that do may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not find suitable Schwann tubes, or may not reach the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correct end-organs in time, or may remain incompletely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myelinated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>. Function may be adequate but is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never normal.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1161A">
        <w:rPr>
          <w:rFonts w:cstheme="minorHAnsi"/>
          <w:b/>
          <w:bCs/>
          <w:sz w:val="32"/>
          <w:szCs w:val="32"/>
        </w:rPr>
        <w:t>The ‘double crush’ phenomenon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There is convincing evidence that proximal compression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of a peripheral nerve renders it more susceptible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to the effects of a second, more peripheral injury. This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may explain why peripheral entrapment syndromes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are often associated with cervical or lumbar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spondylosis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>.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 similar type of ‘sensitization’ is seen in patients</w:t>
      </w:r>
    </w:p>
    <w:p w:rsidR="00C02785" w:rsidRPr="00F1161A" w:rsidRDefault="00C02785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with peripheral neuropathy due to diabetes or alcoholism</w:t>
      </w:r>
    </w:p>
    <w:p w:rsidR="00932FED" w:rsidRPr="00F1161A" w:rsidRDefault="00932FED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486275" cy="6896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E6" w:rsidRPr="00F1161A" w:rsidRDefault="00884FE6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</w:p>
    <w:p w:rsidR="00884FE6" w:rsidRPr="00F1161A" w:rsidRDefault="00884FE6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</w:p>
    <w:p w:rsidR="00884FE6" w:rsidRPr="00F1161A" w:rsidRDefault="00884FE6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</w:p>
    <w:p w:rsidR="00884FE6" w:rsidRPr="00F1161A" w:rsidRDefault="00884FE6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</w:p>
    <w:p w:rsidR="00884FE6" w:rsidRPr="00F1161A" w:rsidRDefault="00884FE6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</w:p>
    <w:p w:rsidR="00884FE6" w:rsidRPr="00F1161A" w:rsidRDefault="00884FE6" w:rsidP="00C02785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1161A">
        <w:rPr>
          <w:rFonts w:cstheme="minorHAnsi"/>
          <w:b/>
          <w:bCs/>
          <w:sz w:val="32"/>
          <w:szCs w:val="32"/>
        </w:rPr>
        <w:t>CLINICAL FEATURES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Acute nerve injuries are easily missed, especially if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associated with fractures or dislocations, the symptoms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of which may overshadow those of the nerve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lesion. </w:t>
      </w:r>
      <w:r w:rsidRPr="00F1161A">
        <w:rPr>
          <w:rFonts w:cstheme="minorHAnsi"/>
          <w:b/>
          <w:bCs/>
          <w:i/>
          <w:iCs/>
          <w:sz w:val="32"/>
          <w:szCs w:val="32"/>
        </w:rPr>
        <w:t>Always test for nerve injuries following any significant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cstheme="minorHAnsi"/>
          <w:b/>
          <w:bCs/>
          <w:i/>
          <w:iCs/>
          <w:sz w:val="32"/>
          <w:szCs w:val="32"/>
        </w:rPr>
        <w:t xml:space="preserve">trauma. </w:t>
      </w:r>
      <w:r w:rsidRPr="00F1161A">
        <w:rPr>
          <w:rFonts w:eastAsia="Galliard-Roman" w:cstheme="minorHAnsi"/>
          <w:b/>
          <w:bCs/>
          <w:sz w:val="32"/>
          <w:szCs w:val="32"/>
        </w:rPr>
        <w:t>If a nerve injury is present, it is crucial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also to look for an accompanying vascular injury.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Ask the patient if there is numbness,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paraesthesia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or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muscle weakness in the related area. Then examine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injured limb systematically for signs of abnormal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posture (e.g. a wrist drop in radial nerve palsy), weakness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in specific muscle groups and changes in sensibility.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Areas of altered sensation should be accurately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mapped. Each spinal nerve root serves a specific dermatome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(see Fig. 11.3) and peripheral nerves have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more or less discrete sensory territories which are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illustrated in the relevant sections of this chapter.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Despite the fact that there is considerable overlap in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sensory boundaries, the area of altered sensibility is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usually sufficiently characteristic to provide an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anatomical diagnosis.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Sudomotor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changes may be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found in the same topographic areas; the skin feels dry</w:t>
      </w:r>
    </w:p>
    <w:p w:rsidR="00884FE6" w:rsidRPr="00F1161A" w:rsidRDefault="00884FE6" w:rsidP="00884FE6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due to lack of sweating. If this is not obvious, the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‘plastic pen test’ may help. The smooth barrel of the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pen is brushed across the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palmar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skin: normally there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is a sense of slight stickiness, due to the thin layer of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surface sweat, but in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denervated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skin the pen slips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along smoothly with no sense of stickiness in the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affected area.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neurological examination must be repeated at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intervals so as not to miss signs which appear hours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after the original injury, or following manipulation or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lastRenderedPageBreak/>
        <w:t>operation.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sz w:val="32"/>
          <w:szCs w:val="32"/>
        </w:rPr>
        <w:t xml:space="preserve">In chronic nerve injuries </w:t>
      </w:r>
      <w:r w:rsidRPr="00F1161A">
        <w:rPr>
          <w:rFonts w:eastAsia="Galliard-Roman" w:cstheme="minorHAnsi"/>
          <w:b/>
          <w:bCs/>
          <w:sz w:val="32"/>
          <w:szCs w:val="32"/>
        </w:rPr>
        <w:t>there are other characteristic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signs. The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anaesthetic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skin may be smooth and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shiny, with evidence of diminished sensibility such as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cigarette burns of the thumb in median nerve palsy or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foot ulcers with sciatic nerve palsy. Muscle groups will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be wasted and postural deformities may become fixed.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Beware of trick movements which give the appearance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of motor activity where none exists.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Assessment of nerve recovery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presence or absence of distal nerve function can be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revealed by simple clinical tests of muscle power and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sensitivity to light touch and pin-prick. Remember that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after nerve injury motor recovery is slower than sensory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recovery. More specific assessment is required to answer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two questions: How severe was the lesion? How well is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nerve functioning now?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DEGREE OF INJURY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sz w:val="32"/>
          <w:szCs w:val="32"/>
        </w:rPr>
        <w:t xml:space="preserve">The history </w:t>
      </w:r>
      <w:r w:rsidRPr="00F1161A">
        <w:rPr>
          <w:rFonts w:eastAsia="Galliard-Roman" w:cstheme="minorHAnsi"/>
          <w:b/>
          <w:bCs/>
          <w:sz w:val="32"/>
          <w:szCs w:val="32"/>
        </w:rPr>
        <w:t>is most helpful. A low energy injury is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likely to have caused a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neurapraxia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>; the patient should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be observed and recovery anticipated. A high energy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injury is more likely to have caused axonal and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endoneurial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disruption (Sunderland third and fourth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degree) and so recovery is less predictable. An open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injury, or a very high energy closed injury, will probably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have divided the nerve and early exploration is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called for.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i/>
          <w:iCs/>
          <w:sz w:val="32"/>
          <w:szCs w:val="32"/>
        </w:rPr>
        <w:t>Tinel’s</w:t>
      </w:r>
      <w:proofErr w:type="spellEnd"/>
      <w:r w:rsidRPr="00F1161A">
        <w:rPr>
          <w:rFonts w:eastAsia="Galliard-Roman" w:cstheme="minorHAnsi"/>
          <w:b/>
          <w:bCs/>
          <w:i/>
          <w:iCs/>
          <w:sz w:val="32"/>
          <w:szCs w:val="32"/>
        </w:rPr>
        <w:t xml:space="preserve"> sign </w:t>
      </w:r>
      <w:r w:rsidRPr="00F1161A">
        <w:rPr>
          <w:rFonts w:eastAsia="Galliard-Roman" w:cstheme="minorHAnsi"/>
          <w:b/>
          <w:bCs/>
          <w:sz w:val="32"/>
          <w:szCs w:val="32"/>
        </w:rPr>
        <w:t xml:space="preserve">– peripheral tingling or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dysaesthesia</w:t>
      </w:r>
      <w:proofErr w:type="spellEnd"/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provoked by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percussing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the nerve – is important. In a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neurapraxia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,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Tinel’s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sign is negative. In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axonotmesis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>,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it is positive at the site of injury because of sensitivity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of the regenerating axon sprouts. After a delay of a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few days or weeks, the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Tinel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sign will then advance at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lastRenderedPageBreak/>
        <w:t>a rate of about 1 mm each day as the regenerating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i/>
          <w:i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axons progress along the Schwann-cell tube. </w:t>
      </w:r>
      <w:r w:rsidRPr="00F1161A">
        <w:rPr>
          <w:rFonts w:eastAsia="Galliard-Roman" w:cstheme="minorHAnsi"/>
          <w:b/>
          <w:bCs/>
          <w:i/>
          <w:iCs/>
          <w:sz w:val="32"/>
          <w:szCs w:val="32"/>
        </w:rPr>
        <w:t>Motor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sz w:val="32"/>
          <w:szCs w:val="32"/>
        </w:rPr>
        <w:t xml:space="preserve">activity </w:t>
      </w:r>
      <w:r w:rsidRPr="00F1161A">
        <w:rPr>
          <w:rFonts w:eastAsia="Galliard-Roman" w:cstheme="minorHAnsi"/>
          <w:b/>
          <w:bCs/>
          <w:sz w:val="32"/>
          <w:szCs w:val="32"/>
        </w:rPr>
        <w:t>also should progress down the limb. Failure of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Tinel’s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sign to advance suggests a fourth or fifth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degree injury and the need for early exploration. If the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Tinel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sign proceeds very slowly, or if muscle groups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do not sequentially recover as expected, then a good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recovery is unlikely and here again exploration must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be considered.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sz w:val="32"/>
          <w:szCs w:val="32"/>
        </w:rPr>
        <w:t xml:space="preserve">Electromyography (EMG) studies </w:t>
      </w:r>
      <w:r w:rsidRPr="00F1161A">
        <w:rPr>
          <w:rFonts w:eastAsia="Galliard-Roman" w:cstheme="minorHAnsi"/>
          <w:b/>
          <w:bCs/>
          <w:sz w:val="32"/>
          <w:szCs w:val="32"/>
        </w:rPr>
        <w:t>can be helpful. If a</w:t>
      </w:r>
    </w:p>
    <w:p w:rsidR="00DB2254" w:rsidRPr="00F1161A" w:rsidRDefault="00DB2254" w:rsidP="00DB2254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muscle loses its nerve supply, the EMG will show</w:t>
      </w:r>
    </w:p>
    <w:p w:rsidR="00633AF9" w:rsidRPr="00F1161A" w:rsidRDefault="00DB2254" w:rsidP="00633AF9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denervation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potentials by the third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week</w:t>
      </w:r>
      <w:r w:rsidR="00633AF9" w:rsidRPr="00F1161A">
        <w:rPr>
          <w:rFonts w:eastAsia="Galliard-Roman" w:cstheme="minorHAnsi"/>
          <w:b/>
          <w:bCs/>
          <w:sz w:val="32"/>
          <w:szCs w:val="32"/>
        </w:rPr>
        <w:t>excludes</w:t>
      </w:r>
      <w:proofErr w:type="spellEnd"/>
      <w:r w:rsidR="00633AF9" w:rsidRPr="00F1161A">
        <w:rPr>
          <w:rFonts w:eastAsia="Galliard-Roman" w:cstheme="minorHAnsi"/>
          <w:b/>
          <w:bCs/>
          <w:sz w:val="32"/>
          <w:szCs w:val="32"/>
        </w:rPr>
        <w:t xml:space="preserve"> </w:t>
      </w:r>
      <w:proofErr w:type="spellStart"/>
      <w:r w:rsidR="00633AF9" w:rsidRPr="00F1161A">
        <w:rPr>
          <w:rFonts w:eastAsia="Galliard-Roman" w:cstheme="minorHAnsi"/>
          <w:b/>
          <w:bCs/>
          <w:sz w:val="32"/>
          <w:szCs w:val="32"/>
        </w:rPr>
        <w:t>neurapraxia</w:t>
      </w:r>
      <w:proofErr w:type="spellEnd"/>
      <w:r w:rsidR="00633AF9" w:rsidRPr="00F1161A">
        <w:rPr>
          <w:rFonts w:eastAsia="Galliard-Roman" w:cstheme="minorHAnsi"/>
          <w:b/>
          <w:bCs/>
          <w:sz w:val="32"/>
          <w:szCs w:val="32"/>
        </w:rPr>
        <w:t xml:space="preserve"> but of course it does not distinguish</w:t>
      </w:r>
    </w:p>
    <w:p w:rsidR="00633AF9" w:rsidRPr="00F1161A" w:rsidRDefault="00633AF9" w:rsidP="00633AF9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between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axonotmesis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and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neurotmesis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>; this</w:t>
      </w:r>
    </w:p>
    <w:p w:rsidR="00633AF9" w:rsidRPr="00F1161A" w:rsidRDefault="00633AF9" w:rsidP="00633AF9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remains a clinical distinction, but if one waits too long</w:t>
      </w:r>
    </w:p>
    <w:p w:rsidR="00633AF9" w:rsidRPr="00F1161A" w:rsidRDefault="00633AF9" w:rsidP="00633AF9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to decide then the target muscle may have failed</w:t>
      </w:r>
    </w:p>
    <w:p w:rsidR="00E4496E" w:rsidRPr="00F1161A" w:rsidRDefault="00633AF9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irrecoverably and the answer hardly matters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F1161A">
        <w:rPr>
          <w:rFonts w:cstheme="minorHAnsi"/>
          <w:b/>
          <w:bCs/>
          <w:color w:val="000000"/>
          <w:sz w:val="32"/>
          <w:szCs w:val="32"/>
        </w:rPr>
        <w:t>ASSESSMENT OF NERVE FUNCTION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cstheme="minorHAnsi"/>
          <w:b/>
          <w:bCs/>
          <w:i/>
          <w:iCs/>
          <w:color w:val="000000"/>
          <w:sz w:val="32"/>
          <w:szCs w:val="32"/>
        </w:rPr>
        <w:t xml:space="preserve">Two-point discrimination </w:t>
      </w: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is a measure of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innervation</w:t>
      </w:r>
      <w:proofErr w:type="spellEnd"/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density. After nerve regeneration or repair, a proportion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of proximal sensory axons will fail to reach their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appropriate sensory end-organ; they will either have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regenerated down the wrong Schwann-cell tube or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will be entangled in a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neuroma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at the site of injury.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Therefore, two-point discrimination (measured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with a bent paper clip and compared with the opposite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normal side) gives an indication of how completely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nerve has recovered. Static two-point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discrimination measures slowly adapting sensors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(Merkel cells) and moving two-point discrimination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measures rapidly adapting sensors (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Meissner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corpuscles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and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pacinian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corpuscles). Moving two-point discrimination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is more sensitive and returns earlier.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lastRenderedPageBreak/>
        <w:t>Normal static two-point discrimination is about 6</w:t>
      </w:r>
    </w:p>
    <w:p w:rsidR="00E4496E" w:rsidRPr="00F1161A" w:rsidRDefault="00E4496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mm and moving is about 3 mm.</w:t>
      </w:r>
    </w:p>
    <w:p w:rsidR="007F4BDE" w:rsidRPr="00F1161A" w:rsidRDefault="007F4BDE" w:rsidP="00E4496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cstheme="minorHAnsi"/>
          <w:b/>
          <w:bCs/>
          <w:i/>
          <w:iCs/>
          <w:sz w:val="32"/>
          <w:szCs w:val="32"/>
        </w:rPr>
        <w:t xml:space="preserve">Threshold tests </w:t>
      </w:r>
      <w:r w:rsidRPr="00F1161A">
        <w:rPr>
          <w:rFonts w:eastAsia="Galliard-Roman" w:cstheme="minorHAnsi"/>
          <w:b/>
          <w:bCs/>
          <w:sz w:val="32"/>
          <w:szCs w:val="32"/>
        </w:rPr>
        <w:t>measure the threshold at which a sensory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receptor is activated. They are more useful in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nerve-compression syndromes, where individual receptors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fail to send impulses centrally; two-point discrimination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is preserved because the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innervation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density is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not affected. Fine nylon monofilaments of varying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widths are placed perpendicularly on the skin and the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size of the lightest perceptible filament is recorded.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proofErr w:type="spellStart"/>
      <w:r w:rsidRPr="00F1161A">
        <w:rPr>
          <w:rFonts w:cstheme="minorHAnsi"/>
          <w:b/>
          <w:bCs/>
          <w:i/>
          <w:iCs/>
          <w:sz w:val="32"/>
          <w:szCs w:val="32"/>
        </w:rPr>
        <w:t>Locognosia</w:t>
      </w:r>
      <w:proofErr w:type="spellEnd"/>
      <w:r w:rsidRPr="00F1161A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Pr="00F1161A">
        <w:rPr>
          <w:rFonts w:eastAsia="Galliard-Roman" w:cstheme="minorHAnsi"/>
          <w:b/>
          <w:bCs/>
          <w:sz w:val="32"/>
          <w:szCs w:val="32"/>
        </w:rPr>
        <w:t>is the ability to localize touch and can be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tested with a standardized hand map.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cstheme="minorHAnsi"/>
          <w:b/>
          <w:bCs/>
          <w:i/>
          <w:iCs/>
          <w:sz w:val="32"/>
          <w:szCs w:val="32"/>
        </w:rPr>
        <w:t xml:space="preserve">The </w:t>
      </w:r>
      <w:proofErr w:type="spellStart"/>
      <w:r w:rsidRPr="00F1161A">
        <w:rPr>
          <w:rFonts w:cstheme="minorHAnsi"/>
          <w:b/>
          <w:bCs/>
          <w:i/>
          <w:iCs/>
          <w:sz w:val="32"/>
          <w:szCs w:val="32"/>
        </w:rPr>
        <w:t>Moberg</w:t>
      </w:r>
      <w:proofErr w:type="spellEnd"/>
      <w:r w:rsidRPr="00F1161A">
        <w:rPr>
          <w:rFonts w:cstheme="minorHAnsi"/>
          <w:b/>
          <w:bCs/>
          <w:i/>
          <w:iCs/>
          <w:sz w:val="32"/>
          <w:szCs w:val="32"/>
        </w:rPr>
        <w:t xml:space="preserve"> pick-up test </w:t>
      </w:r>
      <w:r w:rsidRPr="00F1161A">
        <w:rPr>
          <w:rFonts w:eastAsia="Galliard-Roman" w:cstheme="minorHAnsi"/>
          <w:b/>
          <w:bCs/>
          <w:sz w:val="32"/>
          <w:szCs w:val="32"/>
        </w:rPr>
        <w:t>measures tactile gnosis. The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patient is blindfolded and instructed to pick up and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identify nine objects as rapidly as possible.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cstheme="minorHAnsi"/>
          <w:b/>
          <w:bCs/>
          <w:i/>
          <w:iCs/>
          <w:sz w:val="32"/>
          <w:szCs w:val="32"/>
        </w:rPr>
        <w:t xml:space="preserve">Motor power </w:t>
      </w:r>
      <w:r w:rsidRPr="00F1161A">
        <w:rPr>
          <w:rFonts w:eastAsia="Galliard-Roman" w:cstheme="minorHAnsi"/>
          <w:b/>
          <w:bCs/>
          <w:sz w:val="32"/>
          <w:szCs w:val="32"/>
        </w:rPr>
        <w:t>is graded on the Medical Research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Council scale as: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0 No contraction.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1 A flicker of activity.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2 Muscle contraction but unable to overcome gravity.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3 Contraction able to overcome gravity.</w:t>
      </w:r>
    </w:p>
    <w:p w:rsidR="007F4BD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4 Contraction against resistance.</w:t>
      </w:r>
    </w:p>
    <w:p w:rsidR="00E4496E" w:rsidRPr="00F1161A" w:rsidRDefault="007F4BDE" w:rsidP="007F4B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5 Normal power.</w:t>
      </w:r>
    </w:p>
    <w:p w:rsidR="00DB2254" w:rsidRPr="00F1161A" w:rsidRDefault="00DB2254" w:rsidP="00955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1161A">
        <w:rPr>
          <w:rFonts w:cstheme="minorHAnsi"/>
          <w:b/>
          <w:bCs/>
          <w:sz w:val="32"/>
          <w:szCs w:val="32"/>
        </w:rPr>
        <w:t>PRINCIPLES OF TREATMENT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1161A">
        <w:rPr>
          <w:rFonts w:cstheme="minorHAnsi"/>
          <w:b/>
          <w:bCs/>
          <w:sz w:val="32"/>
          <w:szCs w:val="32"/>
        </w:rPr>
        <w:t>Nerve exploration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Closed low energy injuries usually recover spontaneously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and it is worth waiting until the most proximally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supplied muscle should have regained function.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Exploration is indicated: (1) if the nerve was seen to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be divided and needs to be repaired; (2) if the type of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injury (e.g. a knife wound or a high energy injury)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suggests that the nerve has been divided or severely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damaged; (3) if recovery is inappropriately delayed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and the diagnosis is in doubt.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Vascular injuries, unstable fractures, contaminated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soft tissues and tendon divisions should be dealt with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before the nerve lesion. The incision will be long, as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nerve must be widely exposed above and below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lesion before the lesion itself is repaired. The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nerve must be handled gently with suitable instruments.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Bipolar diathermy and magnification are essential.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An operating microscope is ideal but magnifying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loupes are better than nothing. A nerve stimulator is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essential if scarring makes recognition uncertain. If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microsurgical equipment and expertise are not available,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then the nerve lesion should be identified and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the wound closed pending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transferral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to an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appropriatea</w:t>
      </w:r>
      <w:proofErr w:type="spellEnd"/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facility.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1161A">
        <w:rPr>
          <w:rFonts w:cstheme="minorHAnsi"/>
          <w:b/>
          <w:bCs/>
          <w:sz w:val="32"/>
          <w:szCs w:val="32"/>
        </w:rPr>
        <w:t>Primary repair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 divided nerve is best repaired as soon as this can be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done safely. Primary suture at the time of wound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toilet has considerable advantages: the nerve ends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have not retracted much; their relative rotation is usually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undisturbed; and there is no fibrosis.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lastRenderedPageBreak/>
        <w:t>A clean cut nerve is sutured without further preparation;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 ragged cut may need paring of the stumps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with a sharp blade, but this must be kept to a minimum.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stumps are anatomically orientated and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fine (10/0) sutures are inserted in the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epineurium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>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There should be no tension on the suture line. Opinions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are divided on the value of fascicular repair with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perineurial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 xml:space="preserve"> sutures.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Sufficient relaxation of the tissues to permit tension-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free repair can usually be obtained by positioning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nearby joints or by mobilizing and re-routing the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nerve. If this does not solve the problem then a primary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nerve graft must be considered. A traction lesion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– especially of the brachial plexus – may leave a gap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too wide to close. These injuries are best dealt with in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 xml:space="preserve">specialized 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centres</w:t>
      </w:r>
      <w:proofErr w:type="spellEnd"/>
      <w:r w:rsidRPr="00F1161A">
        <w:rPr>
          <w:rFonts w:eastAsia="Galliard-Roman" w:cstheme="minorHAnsi"/>
          <w:b/>
          <w:bCs/>
          <w:sz w:val="32"/>
          <w:szCs w:val="32"/>
        </w:rPr>
        <w:t>, where primary grafting or nerve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transfer can be carried out.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If a tourniquet is used it should be a pneumatic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one; it must be released and bleeding stopped before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wound is closed.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The limb is splinted in a position to ensure minimal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tension on the nerve; if flexion needs to be excessive,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 graft is required. The splint is retained for 3 weeks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and thereafter physiotherapy is encouraged.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1161A">
        <w:rPr>
          <w:rFonts w:cstheme="minorHAnsi"/>
          <w:b/>
          <w:bCs/>
          <w:sz w:val="32"/>
          <w:szCs w:val="32"/>
        </w:rPr>
        <w:t>Delayed repair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Late repair, i.e. weeks or months after the injury, may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be indicated because: (1) a closed injury was left alone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but shows no sign of recovery at the expected time;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(2) the diagnosis was missed and the patient presents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late; or (3) primary repair has failed. The options must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be carefully weighed: if the patient has adapted to the</w:t>
      </w:r>
    </w:p>
    <w:p w:rsidR="00A44E62" w:rsidRPr="00F1161A" w:rsidRDefault="00A44E62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  <w:r w:rsidRPr="00F1161A">
        <w:rPr>
          <w:rFonts w:eastAsia="Galliard-Roman" w:cstheme="minorHAnsi"/>
          <w:b/>
          <w:bCs/>
          <w:sz w:val="32"/>
          <w:szCs w:val="32"/>
        </w:rPr>
        <w:t>functional loss, if it is a high lesion and re-</w:t>
      </w:r>
      <w:proofErr w:type="spellStart"/>
      <w:r w:rsidRPr="00F1161A">
        <w:rPr>
          <w:rFonts w:eastAsia="Galliard-Roman" w:cstheme="minorHAnsi"/>
          <w:b/>
          <w:bCs/>
          <w:sz w:val="32"/>
          <w:szCs w:val="32"/>
        </w:rPr>
        <w:t>innervation</w:t>
      </w:r>
      <w:proofErr w:type="spellEnd"/>
    </w:p>
    <w:p w:rsidR="00532631" w:rsidRPr="00F1161A" w:rsidRDefault="00532631" w:rsidP="00A44E62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sz w:val="32"/>
          <w:szCs w:val="32"/>
        </w:rPr>
      </w:pP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lastRenderedPageBreak/>
        <w:t>is unlikely within the critical 2-year period, or if there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is a pure motor loss which can be treated by tendon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transfers, it may be best to leave well alone. Excessive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scarring and intractable joint stiffness may, likewise,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make nerve repair questionable; yet in the hand it is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still worthwhile simply to regain protective sensation.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lesion is exposed, working from normal tissue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above and below towards the scarred area. When the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nerve is in continuity it is difficult to know whether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resection is necessary or not. If the nerve is only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slightly thickened and feels soft, or if there is conduction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across the lesion, resection is not advised; if the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‘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neuroma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’ is hard and there is no conduction on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nerve stimulation, it should be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resected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, paring back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stumps until healthy fascicles are exposed.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How to deal with the gap? The nerve must be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sutured without tension. The stumps may be brought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together by gently mobilizing the proximal and distal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segments, by flexing nearby joints to relax the soft tissues,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or (in the case of the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ulnar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nerve) by transposing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nerve trunk to the flexor aspect of the elbow. In this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way, gaps of 2 cm in the median nerve, 4–5 cm in the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ulnar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nerve and 6–8 cm in the sciatic nerve can usually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be closed, the limb being splinted in the ‘relaxing’ position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for 4–6 weeks after the operation. Elsewhere, gaps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of more than 1–2 cm usually require grafting.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Nerve guides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It is now apparent that nerve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gaps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can regenerate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through a tube which excludes the surrounding tissue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from each end. The tubes can be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autogenous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vein,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freeze-dried muscle, silicone or metal; soluble guides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(flexible at body temperature) which dissolve over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weeks or months are also used. This technology offers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lastRenderedPageBreak/>
        <w:t>a simple way of avoiding a nerve graft yet achieving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results which are at least as good in both digital nerves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and probably in main trunks.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Nerve grafting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Free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autogenous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nerve grafts can be used to bridge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gaps too large for direct suture. The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sural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nerve is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most commonly used; up to 40 cm can be obtained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from each leg. Because the nerve diameter is small,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several strips may be used (cable graft). The graft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should be long enough to lie without any tension, and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it should be routed through a well-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vascularized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bed.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graft is attached at each end either by fine sutures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or with fibrin glue.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It is crucial that the motor and sensory fascicles are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appropriately connected by the graft. There are various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techniques which can help. Careful inspection of the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fascicular alignment, structure and vascular markings is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often helpful. Enzyme-staining techniques can be used.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Vascularized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grafts are used in special situations. If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the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ulnar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and median nerves are both damaged (e.g.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in Volkmann’s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ischaemia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) a pedicle graft from the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ulnar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nerve may be used to bridge the gap in the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median. It is also possible to use free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vascularized</w:t>
      </w:r>
      <w:proofErr w:type="spellEnd"/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grafts for certain brachial plexus lesions.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Nerve transfer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In root avulsions of the upper brachial plexus, too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proximal for direct repair, nerve transfer can be used.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spinal accessory nerve can be transferred to the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suprascapular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nerve, and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intercostal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nerves can be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transferred to the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musculocutaneous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nerve. If biceps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has failed because too much time has passed since the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injury, an entire muscle (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gracilis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or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latissimus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dorsi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)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can be transferred as a free flap, attached between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lastRenderedPageBreak/>
        <w:t>elbow and shoulder and then innervated by joining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i/>
          <w:iCs/>
          <w:sz w:val="32"/>
          <w:szCs w:val="32"/>
          <w:u w:val="single"/>
        </w:rPr>
      </w:pP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FFFFFF"/>
          <w:sz w:val="32"/>
          <w:szCs w:val="32"/>
        </w:rPr>
      </w:pPr>
      <w:r w:rsidRPr="00F1161A">
        <w:rPr>
          <w:rFonts w:cstheme="minorHAnsi"/>
          <w:b/>
          <w:bCs/>
          <w:i/>
          <w:iCs/>
          <w:sz w:val="32"/>
          <w:szCs w:val="32"/>
          <w:u w:val="single"/>
        </w:rPr>
        <w:t>PRINCIPLES OF TENDON TRANSFER</w:t>
      </w:r>
      <w:r w:rsidRPr="00F1161A">
        <w:rPr>
          <w:rFonts w:cstheme="minorHAnsi"/>
          <w:b/>
          <w:bCs/>
          <w:i/>
          <w:iCs/>
          <w:color w:val="FFFFFF"/>
          <w:sz w:val="32"/>
          <w:szCs w:val="32"/>
          <w:u w:val="single"/>
        </w:rPr>
        <w:t>ANSFER</w:t>
      </w:r>
      <w:r w:rsidRPr="00F1161A">
        <w:rPr>
          <w:rFonts w:eastAsia="Galliard-Roman" w:cstheme="minorHAnsi"/>
          <w:b/>
          <w:bCs/>
          <w:i/>
          <w:iCs/>
          <w:color w:val="FFFFFF"/>
          <w:sz w:val="32"/>
          <w:szCs w:val="32"/>
          <w:u w:val="single"/>
        </w:rPr>
        <w:t>INCIPLES</w:t>
      </w:r>
      <w:r w:rsidRPr="00F1161A">
        <w:rPr>
          <w:rFonts w:eastAsia="Galliard-Roman" w:cstheme="minorHAnsi"/>
          <w:b/>
          <w:bCs/>
          <w:color w:val="FFFFFF"/>
          <w:sz w:val="32"/>
          <w:szCs w:val="32"/>
        </w:rPr>
        <w:t xml:space="preserve"> OF TENDON TRANSFER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Assess the problem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Which muscles are missing?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Which muscles are available?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donor muscle should be: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expendable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powerful enough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an agonist or synergist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recipient site should: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be stable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have mobile joints and supple tissues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transferred tendon should be: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routed subcutaneously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placed in a straight line of pull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capable of firm fixation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patient should be:</w:t>
      </w:r>
    </w:p>
    <w:p w:rsidR="00532631" w:rsidRPr="00F1161A" w:rsidRDefault="00532631" w:rsidP="00532631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motivated</w:t>
      </w:r>
    </w:p>
    <w:p w:rsidR="00F1161A" w:rsidRPr="00F1161A" w:rsidRDefault="00532631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able to comprehend and attend hand therapy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intercostal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nerves or the spinal accessory nerve to the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stump of the original nerve supplying that muscle.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Care of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paralysed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parts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While recovery is awaited the skin must be protected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from friction damage and burns. The joints should be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moved through their full range twice daily to prevent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stiffness and minimize the work required of muscles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when they recover. ‘Dynamic’ splints may be helpful.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Tendon transfers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Motor recovery may not occur if the axons, regenerating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at about 1 mm per day, do not reach the muscle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within 18–24 months of injury. This is most likely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lastRenderedPageBreak/>
        <w:t>when there is a proximal injury in a nerve supplying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distal muscles. In such circumstances, tendon transfers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should be considered. The principles can be summarized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in the Box on the previous page.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Recommended transfers are discussed under the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individual nerve lesions.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PROGNOSIS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color w:val="000000"/>
          <w:sz w:val="32"/>
          <w:szCs w:val="32"/>
        </w:rPr>
        <w:t xml:space="preserve">Type of lesion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Neurapraxia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always recovers fully;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axonotmesis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may or may not; </w:t>
      </w:r>
      <w:proofErr w:type="spellStart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neurotmesis</w:t>
      </w:r>
      <w:proofErr w:type="spellEnd"/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 xml:space="preserve"> will not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unless the nerve is repaired.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color w:val="000000"/>
          <w:sz w:val="32"/>
          <w:szCs w:val="32"/>
        </w:rPr>
        <w:t xml:space="preserve">Level of lesion </w:t>
      </w: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higher the lesion, the worse the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prognosis.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color w:val="000000"/>
          <w:sz w:val="32"/>
          <w:szCs w:val="32"/>
        </w:rPr>
        <w:t xml:space="preserve">Type of nerve </w:t>
      </w: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Purely motor or purely sensory nerves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recover better than mixed nerves, because there is less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likelihood of axonal confusion.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color w:val="000000"/>
          <w:sz w:val="32"/>
          <w:szCs w:val="32"/>
        </w:rPr>
        <w:t xml:space="preserve">Size of gap </w:t>
      </w: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Above the critical resection length, suture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is not successful.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color w:val="000000"/>
          <w:sz w:val="32"/>
          <w:szCs w:val="32"/>
        </w:rPr>
        <w:t xml:space="preserve">Age </w:t>
      </w: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Children do better than adults. Old people do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poorly.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color w:val="000000"/>
          <w:sz w:val="32"/>
          <w:szCs w:val="32"/>
        </w:rPr>
        <w:t xml:space="preserve">Delay in suture </w:t>
      </w: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This is a most important adverse factor.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The best results are obtained with early nerve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repair. After a few months, recovery following suture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becomes progressively less likely.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color w:val="000000"/>
          <w:sz w:val="32"/>
          <w:szCs w:val="32"/>
        </w:rPr>
        <w:t xml:space="preserve">Associated lesions </w:t>
      </w: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Damage to vessels, tendons and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other structures makes it more difficult to obtain recovery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of a useful limb even if the nerve itself recovers.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i/>
          <w:iCs/>
          <w:color w:val="000000"/>
          <w:sz w:val="32"/>
          <w:szCs w:val="32"/>
        </w:rPr>
        <w:t xml:space="preserve">Surgical techniques </w:t>
      </w: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Skill, experience and suitable facilities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are needed to treat nerve injuries. If these are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lacking, it is wiser to perform the essential wound toilet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000000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000000"/>
          <w:sz w:val="32"/>
          <w:szCs w:val="32"/>
        </w:rPr>
        <w:t>and then transfer the patient to a specialized centre.</w:t>
      </w:r>
    </w:p>
    <w:p w:rsidR="00F1161A" w:rsidRPr="00F1161A" w:rsidRDefault="00F1161A" w:rsidP="00F1161A">
      <w:pPr>
        <w:autoSpaceDE w:val="0"/>
        <w:autoSpaceDN w:val="0"/>
        <w:adjustRightInd w:val="0"/>
        <w:spacing w:after="0" w:line="240" w:lineRule="auto"/>
        <w:rPr>
          <w:rFonts w:eastAsia="Galliard-Roman" w:cstheme="minorHAnsi"/>
          <w:b/>
          <w:bCs/>
          <w:color w:val="FFFFFF"/>
          <w:sz w:val="32"/>
          <w:szCs w:val="32"/>
        </w:rPr>
      </w:pPr>
      <w:r w:rsidRPr="00F1161A">
        <w:rPr>
          <w:rFonts w:eastAsia="Galliard-Roman" w:cstheme="minorHAnsi"/>
          <w:b/>
          <w:bCs/>
          <w:color w:val="FFFFFF"/>
          <w:sz w:val="32"/>
          <w:szCs w:val="32"/>
        </w:rPr>
        <w:t>REGIONAL SURVEY OF NERVE</w:t>
      </w:r>
    </w:p>
    <w:p w:rsidR="00532631" w:rsidRPr="00F1161A" w:rsidRDefault="00532631" w:rsidP="00F116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sectPr w:rsidR="00532631" w:rsidRPr="00F1161A" w:rsidSect="00027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018D7"/>
    <w:rsid w:val="000018D7"/>
    <w:rsid w:val="00027B50"/>
    <w:rsid w:val="000713B4"/>
    <w:rsid w:val="001F4D0A"/>
    <w:rsid w:val="0022434C"/>
    <w:rsid w:val="005309C8"/>
    <w:rsid w:val="00532631"/>
    <w:rsid w:val="00633AF9"/>
    <w:rsid w:val="007F4BDE"/>
    <w:rsid w:val="00884FE6"/>
    <w:rsid w:val="00932FED"/>
    <w:rsid w:val="00955008"/>
    <w:rsid w:val="00A15DAE"/>
    <w:rsid w:val="00A44E62"/>
    <w:rsid w:val="00C02785"/>
    <w:rsid w:val="00D65446"/>
    <w:rsid w:val="00DB2254"/>
    <w:rsid w:val="00E4496E"/>
    <w:rsid w:val="00F1161A"/>
    <w:rsid w:val="00F9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4054-8668-4599-B04B-D70F9C98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2912</Words>
  <Characters>16605</Characters>
  <Application>Microsoft Office Word</Application>
  <DocSecurity>0</DocSecurity>
  <Lines>138</Lines>
  <Paragraphs>38</Paragraphs>
  <ScaleCrop>false</ScaleCrop>
  <Company/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</dc:creator>
  <cp:lastModifiedBy>DR.AHMED</cp:lastModifiedBy>
  <cp:revision>21</cp:revision>
  <dcterms:created xsi:type="dcterms:W3CDTF">2011-12-23T17:16:00Z</dcterms:created>
  <dcterms:modified xsi:type="dcterms:W3CDTF">2011-12-23T18:54:00Z</dcterms:modified>
</cp:coreProperties>
</file>