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E91" w:rsidRPr="00A26639" w:rsidRDefault="00A60E91" w:rsidP="00A26639">
      <w:pPr>
        <w:pBdr>
          <w:bottom w:val="single" w:sz="4" w:space="1" w:color="auto"/>
        </w:pBdr>
        <w:bidi w:val="0"/>
        <w:spacing w:line="240" w:lineRule="auto"/>
        <w:ind w:left="-709" w:right="-908"/>
        <w:jc w:val="both"/>
        <w:rPr>
          <w:rFonts w:asciiTheme="majorBidi" w:hAnsiTheme="majorBidi" w:cstheme="majorBidi"/>
          <w:b/>
          <w:bCs/>
          <w:sz w:val="24"/>
          <w:szCs w:val="24"/>
          <w:shd w:val="clear" w:color="auto" w:fill="FFFFFF"/>
        </w:rPr>
      </w:pPr>
      <w:r w:rsidRPr="00A26639">
        <w:rPr>
          <w:rFonts w:asciiTheme="majorBidi" w:hAnsiTheme="majorBidi" w:cstheme="majorBidi"/>
          <w:b/>
          <w:bCs/>
          <w:sz w:val="24"/>
          <w:szCs w:val="24"/>
          <w:shd w:val="clear" w:color="auto" w:fill="FFFFFF"/>
        </w:rPr>
        <w:t>Dr. Hayder .M Al-kuraishy                                                                                                    Lec.8</w:t>
      </w:r>
    </w:p>
    <w:p w:rsidR="00A60E91" w:rsidRPr="00A26639" w:rsidRDefault="00A60E91" w:rsidP="00A26639">
      <w:pPr>
        <w:bidi w:val="0"/>
        <w:spacing w:line="240" w:lineRule="auto"/>
        <w:ind w:left="-709" w:right="-908"/>
        <w:jc w:val="both"/>
        <w:rPr>
          <w:rFonts w:asciiTheme="majorBidi" w:hAnsiTheme="majorBidi" w:cstheme="majorBidi"/>
          <w:b/>
          <w:bCs/>
          <w:sz w:val="24"/>
          <w:szCs w:val="24"/>
          <w:shd w:val="clear" w:color="auto" w:fill="FFFFFF"/>
        </w:rPr>
      </w:pPr>
    </w:p>
    <w:p w:rsidR="00F368E3" w:rsidRPr="00A26639" w:rsidRDefault="00F368E3" w:rsidP="00A26639">
      <w:pPr>
        <w:bidi w:val="0"/>
        <w:spacing w:line="240" w:lineRule="auto"/>
        <w:ind w:left="-709" w:right="-908"/>
        <w:jc w:val="both"/>
        <w:rPr>
          <w:rFonts w:asciiTheme="majorBidi" w:eastAsia="Times New Roman" w:hAnsiTheme="majorBidi" w:cstheme="majorBidi"/>
          <w:sz w:val="24"/>
          <w:szCs w:val="24"/>
        </w:rPr>
      </w:pPr>
      <w:r w:rsidRPr="00A26639">
        <w:rPr>
          <w:rFonts w:asciiTheme="majorBidi" w:hAnsiTheme="majorBidi" w:cstheme="majorBidi"/>
          <w:b/>
          <w:bCs/>
          <w:sz w:val="24"/>
          <w:szCs w:val="24"/>
          <w:shd w:val="clear" w:color="auto" w:fill="FFFFFF"/>
        </w:rPr>
        <w:t>Obesity</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is a</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medical condition</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in which excess</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body fat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has accumulated to the extent that it may have a negative effect on health.</w:t>
      </w:r>
      <w:r w:rsidR="005919B2" w:rsidRPr="00A26639">
        <w:rPr>
          <w:rFonts w:asciiTheme="majorBidi" w:hAnsiTheme="majorBidi" w:cstheme="majorBidi"/>
          <w:sz w:val="24"/>
          <w:szCs w:val="24"/>
          <w:shd w:val="clear" w:color="auto" w:fill="FFFFFF"/>
        </w:rPr>
        <w:t xml:space="preserve"> </w:t>
      </w:r>
      <w:r w:rsidRPr="00A26639">
        <w:rPr>
          <w:rFonts w:asciiTheme="majorBidi" w:hAnsiTheme="majorBidi" w:cstheme="majorBidi"/>
          <w:sz w:val="24"/>
          <w:szCs w:val="24"/>
          <w:shd w:val="clear" w:color="auto" w:fill="FFFFFF"/>
        </w:rPr>
        <w:t>Obesity is most commonly caused by a combination of excessive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food</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intake, lack of physical activity, and</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genetic susceptibility.</w:t>
      </w:r>
      <w:hyperlink r:id="rId8" w:anchor="cite_note-WHO2015-1" w:history="1"/>
      <w:r w:rsidR="004403C0" w:rsidRPr="00A26639">
        <w:rPr>
          <w:rFonts w:asciiTheme="majorBidi" w:hAnsiTheme="majorBidi" w:cstheme="majorBidi"/>
          <w:sz w:val="24"/>
          <w:szCs w:val="24"/>
          <w:shd w:val="clear" w:color="auto" w:fill="FFFFFF"/>
          <w:vertAlign w:val="superscript"/>
        </w:rPr>
        <w:t xml:space="preserve"> </w:t>
      </w:r>
      <w:r w:rsidR="005919B2" w:rsidRPr="00A26639">
        <w:rPr>
          <w:rFonts w:asciiTheme="majorBidi" w:hAnsiTheme="majorBidi" w:cstheme="majorBidi"/>
          <w:sz w:val="24"/>
          <w:szCs w:val="24"/>
          <w:shd w:val="clear" w:color="auto" w:fill="FFFFFF"/>
        </w:rPr>
        <w:t xml:space="preserve"> </w:t>
      </w:r>
      <w:r w:rsidRPr="00A26639">
        <w:rPr>
          <w:rFonts w:asciiTheme="majorBidi" w:hAnsiTheme="majorBidi" w:cstheme="majorBidi"/>
          <w:sz w:val="24"/>
          <w:szCs w:val="24"/>
          <w:shd w:val="clear" w:color="auto" w:fill="FFFFFF"/>
        </w:rPr>
        <w:t>Obesity is mostly preventable through a combination of social changes and personal choices.</w:t>
      </w:r>
      <w:r w:rsidR="004403C0" w:rsidRPr="00A26639">
        <w:rPr>
          <w:rFonts w:asciiTheme="majorBidi" w:hAnsiTheme="majorBidi" w:cstheme="majorBidi"/>
          <w:sz w:val="24"/>
          <w:szCs w:val="24"/>
          <w:shd w:val="clear" w:color="auto" w:fill="FFFFFF"/>
          <w:vertAlign w:val="superscript"/>
        </w:rPr>
        <w:t xml:space="preserve"> </w:t>
      </w:r>
      <w:r w:rsidRPr="00A26639">
        <w:rPr>
          <w:rFonts w:asciiTheme="majorBidi" w:hAnsiTheme="majorBidi" w:cstheme="majorBidi"/>
          <w:sz w:val="24"/>
          <w:szCs w:val="24"/>
          <w:shd w:val="clear" w:color="auto" w:fill="FFFFFF"/>
        </w:rPr>
        <w:t>Changes to</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diet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and</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exercising</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are the main treatments.</w:t>
      </w:r>
      <w:r w:rsidR="004403C0" w:rsidRPr="00A26639">
        <w:rPr>
          <w:rFonts w:asciiTheme="majorBidi" w:hAnsiTheme="majorBidi" w:cstheme="majorBidi"/>
          <w:sz w:val="24"/>
          <w:szCs w:val="24"/>
          <w:shd w:val="clear" w:color="auto" w:fill="FFFFFF"/>
          <w:vertAlign w:val="superscript"/>
        </w:rPr>
        <w:t xml:space="preserve"> </w:t>
      </w:r>
      <w:r w:rsidR="005919B2" w:rsidRPr="00A26639">
        <w:rPr>
          <w:rFonts w:asciiTheme="majorBidi" w:eastAsia="Times New Roman" w:hAnsiTheme="majorBidi" w:cstheme="majorBidi"/>
          <w:sz w:val="24"/>
          <w:szCs w:val="24"/>
        </w:rPr>
        <w:t xml:space="preserve"> Body mass index (</w:t>
      </w:r>
      <w:r w:rsidRPr="00A26639">
        <w:rPr>
          <w:rFonts w:asciiTheme="majorBidi" w:eastAsia="Times New Roman" w:hAnsiTheme="majorBidi" w:cstheme="majorBidi"/>
          <w:sz w:val="24"/>
          <w:szCs w:val="24"/>
        </w:rPr>
        <w:t>BMI</w:t>
      </w:r>
      <w:r w:rsidR="005919B2" w:rsidRPr="00A26639">
        <w:rPr>
          <w:rFonts w:asciiTheme="majorBidi" w:eastAsia="Times New Roman" w:hAnsiTheme="majorBidi" w:cstheme="majorBidi"/>
          <w:sz w:val="24"/>
          <w:szCs w:val="24"/>
        </w:rPr>
        <w:t>) is</w:t>
      </w:r>
      <w:r w:rsidRPr="00A26639">
        <w:rPr>
          <w:rFonts w:asciiTheme="majorBidi" w:eastAsia="Times New Roman" w:hAnsiTheme="majorBidi" w:cstheme="majorBidi"/>
          <w:sz w:val="24"/>
          <w:szCs w:val="24"/>
        </w:rPr>
        <w:t xml:space="preserve"> defined as the subject's weight divided by the square of their height and is calculated as follows.</w:t>
      </w:r>
    </w:p>
    <w:p w:rsidR="00F368E3" w:rsidRPr="00A26639" w:rsidRDefault="004403C0" w:rsidP="00A26639">
      <w:pPr>
        <w:shd w:val="clear" w:color="auto" w:fill="FFFFFF"/>
        <w:bidi w:val="0"/>
        <w:spacing w:after="24" w:line="240" w:lineRule="auto"/>
        <w:ind w:left="-709" w:right="-908"/>
        <w:jc w:val="both"/>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 xml:space="preserve">BMI=body </w:t>
      </w:r>
      <w:r w:rsidR="005919B2" w:rsidRPr="00A26639">
        <w:rPr>
          <w:rFonts w:asciiTheme="majorBidi" w:eastAsia="Times New Roman" w:hAnsiTheme="majorBidi" w:cstheme="majorBidi"/>
          <w:sz w:val="24"/>
          <w:szCs w:val="24"/>
        </w:rPr>
        <w:t>weight (</w:t>
      </w:r>
      <w:r w:rsidRPr="00A26639">
        <w:rPr>
          <w:rFonts w:asciiTheme="majorBidi" w:eastAsia="Times New Roman" w:hAnsiTheme="majorBidi" w:cstheme="majorBidi"/>
          <w:sz w:val="24"/>
          <w:szCs w:val="24"/>
        </w:rPr>
        <w:t>kg)/m</w:t>
      </w:r>
      <w:r w:rsidRPr="00A26639">
        <w:rPr>
          <w:rFonts w:asciiTheme="majorBidi" w:eastAsia="Times New Roman" w:hAnsiTheme="majorBidi" w:cstheme="majorBidi"/>
          <w:sz w:val="24"/>
          <w:szCs w:val="24"/>
          <w:vertAlign w:val="superscript"/>
        </w:rPr>
        <w:t>2</w:t>
      </w:r>
    </w:p>
    <w:p w:rsidR="00F368E3" w:rsidRPr="00A26639" w:rsidRDefault="00F368E3" w:rsidP="00A26639">
      <w:pPr>
        <w:numPr>
          <w:ilvl w:val="0"/>
          <w:numId w:val="1"/>
        </w:numPr>
        <w:shd w:val="clear" w:color="auto" w:fill="FFFFFF"/>
        <w:bidi w:val="0"/>
        <w:spacing w:before="100" w:beforeAutospacing="1" w:after="24" w:line="240" w:lineRule="auto"/>
        <w:ind w:left="-284" w:right="-908"/>
        <w:jc w:val="both"/>
        <w:rPr>
          <w:rFonts w:asciiTheme="majorBidi" w:eastAsia="Times New Roman" w:hAnsiTheme="majorBidi" w:cstheme="majorBidi"/>
          <w:b/>
          <w:bCs/>
          <w:sz w:val="24"/>
          <w:szCs w:val="24"/>
        </w:rPr>
      </w:pPr>
      <w:r w:rsidRPr="00A26639">
        <w:rPr>
          <w:rFonts w:asciiTheme="majorBidi" w:eastAsia="Times New Roman" w:hAnsiTheme="majorBidi" w:cstheme="majorBidi"/>
          <w:b/>
          <w:bCs/>
          <w:sz w:val="24"/>
          <w:szCs w:val="24"/>
        </w:rPr>
        <w:t>Any BMI ≥ 35 or 40 kg/m</w:t>
      </w:r>
      <w:r w:rsidRPr="00A26639">
        <w:rPr>
          <w:rFonts w:asciiTheme="majorBidi" w:eastAsia="Times New Roman" w:hAnsiTheme="majorBidi" w:cstheme="majorBidi"/>
          <w:b/>
          <w:bCs/>
          <w:sz w:val="24"/>
          <w:szCs w:val="24"/>
          <w:vertAlign w:val="superscript"/>
        </w:rPr>
        <w:t>2</w:t>
      </w:r>
      <w:r w:rsidRPr="00A26639">
        <w:rPr>
          <w:rFonts w:asciiTheme="majorBidi" w:eastAsia="Times New Roman" w:hAnsiTheme="majorBidi" w:cstheme="majorBidi"/>
          <w:b/>
          <w:bCs/>
          <w:sz w:val="24"/>
          <w:szCs w:val="24"/>
        </w:rPr>
        <w:t> is severe obesity.</w:t>
      </w:r>
    </w:p>
    <w:p w:rsidR="00F368E3" w:rsidRPr="00A26639" w:rsidRDefault="00F368E3" w:rsidP="00A26639">
      <w:pPr>
        <w:numPr>
          <w:ilvl w:val="0"/>
          <w:numId w:val="1"/>
        </w:numPr>
        <w:shd w:val="clear" w:color="auto" w:fill="FFFFFF"/>
        <w:bidi w:val="0"/>
        <w:spacing w:before="100" w:beforeAutospacing="1" w:after="24" w:line="240" w:lineRule="auto"/>
        <w:ind w:left="-284" w:right="-908"/>
        <w:jc w:val="both"/>
        <w:rPr>
          <w:rFonts w:asciiTheme="majorBidi" w:eastAsia="Times New Roman" w:hAnsiTheme="majorBidi" w:cstheme="majorBidi"/>
          <w:b/>
          <w:bCs/>
          <w:sz w:val="24"/>
          <w:szCs w:val="24"/>
        </w:rPr>
      </w:pPr>
      <w:r w:rsidRPr="00A26639">
        <w:rPr>
          <w:rFonts w:asciiTheme="majorBidi" w:eastAsia="Times New Roman" w:hAnsiTheme="majorBidi" w:cstheme="majorBidi"/>
          <w:b/>
          <w:bCs/>
          <w:sz w:val="24"/>
          <w:szCs w:val="24"/>
        </w:rPr>
        <w:t>A BMI of ≥ 35 kg/m</w:t>
      </w:r>
      <w:r w:rsidRPr="00A26639">
        <w:rPr>
          <w:rFonts w:asciiTheme="majorBidi" w:eastAsia="Times New Roman" w:hAnsiTheme="majorBidi" w:cstheme="majorBidi"/>
          <w:b/>
          <w:bCs/>
          <w:sz w:val="24"/>
          <w:szCs w:val="24"/>
          <w:vertAlign w:val="superscript"/>
        </w:rPr>
        <w:t>2</w:t>
      </w:r>
      <w:r w:rsidRPr="00A26639">
        <w:rPr>
          <w:rFonts w:asciiTheme="majorBidi" w:eastAsia="Times New Roman" w:hAnsiTheme="majorBidi" w:cstheme="majorBidi"/>
          <w:b/>
          <w:bCs/>
          <w:sz w:val="24"/>
          <w:szCs w:val="24"/>
        </w:rPr>
        <w:t> and experiencing obesity-related health conditions or ≥40–44.9 kg/m</w:t>
      </w:r>
      <w:r w:rsidRPr="00A26639">
        <w:rPr>
          <w:rFonts w:asciiTheme="majorBidi" w:eastAsia="Times New Roman" w:hAnsiTheme="majorBidi" w:cstheme="majorBidi"/>
          <w:b/>
          <w:bCs/>
          <w:sz w:val="24"/>
          <w:szCs w:val="24"/>
          <w:vertAlign w:val="superscript"/>
        </w:rPr>
        <w:t>2</w:t>
      </w:r>
      <w:r w:rsidRPr="00A26639">
        <w:rPr>
          <w:rFonts w:asciiTheme="majorBidi" w:eastAsia="Times New Roman" w:hAnsiTheme="majorBidi" w:cstheme="majorBidi"/>
          <w:b/>
          <w:bCs/>
          <w:sz w:val="24"/>
          <w:szCs w:val="24"/>
        </w:rPr>
        <w:t> is morbid obesity.</w:t>
      </w:r>
    </w:p>
    <w:p w:rsidR="00F368E3" w:rsidRPr="00A26639" w:rsidRDefault="00F368E3" w:rsidP="00A26639">
      <w:pPr>
        <w:numPr>
          <w:ilvl w:val="0"/>
          <w:numId w:val="1"/>
        </w:numPr>
        <w:shd w:val="clear" w:color="auto" w:fill="FFFFFF"/>
        <w:bidi w:val="0"/>
        <w:spacing w:before="100" w:beforeAutospacing="1" w:after="24" w:line="240" w:lineRule="auto"/>
        <w:ind w:left="-284" w:right="-908"/>
        <w:jc w:val="both"/>
        <w:rPr>
          <w:rFonts w:asciiTheme="majorBidi" w:eastAsia="Times New Roman" w:hAnsiTheme="majorBidi" w:cstheme="majorBidi"/>
          <w:b/>
          <w:bCs/>
          <w:sz w:val="24"/>
          <w:szCs w:val="24"/>
        </w:rPr>
      </w:pPr>
      <w:r w:rsidRPr="00A26639">
        <w:rPr>
          <w:rFonts w:asciiTheme="majorBidi" w:eastAsia="Times New Roman" w:hAnsiTheme="majorBidi" w:cstheme="majorBidi"/>
          <w:b/>
          <w:bCs/>
          <w:sz w:val="24"/>
          <w:szCs w:val="24"/>
        </w:rPr>
        <w:t>A BMI of ≥ 45 or 50 kg/m</w:t>
      </w:r>
      <w:r w:rsidRPr="00A26639">
        <w:rPr>
          <w:rFonts w:asciiTheme="majorBidi" w:eastAsia="Times New Roman" w:hAnsiTheme="majorBidi" w:cstheme="majorBidi"/>
          <w:b/>
          <w:bCs/>
          <w:sz w:val="24"/>
          <w:szCs w:val="24"/>
          <w:vertAlign w:val="superscript"/>
        </w:rPr>
        <w:t>2</w:t>
      </w:r>
      <w:r w:rsidRPr="00A26639">
        <w:rPr>
          <w:rFonts w:asciiTheme="majorBidi" w:eastAsia="Times New Roman" w:hAnsiTheme="majorBidi" w:cstheme="majorBidi"/>
          <w:b/>
          <w:bCs/>
          <w:sz w:val="24"/>
          <w:szCs w:val="24"/>
        </w:rPr>
        <w:t> is super obesity.</w:t>
      </w:r>
    </w:p>
    <w:p w:rsidR="005919B2" w:rsidRPr="00A26639" w:rsidRDefault="005919B2" w:rsidP="00A26639">
      <w:pPr>
        <w:bidi w:val="0"/>
        <w:spacing w:line="240" w:lineRule="auto"/>
        <w:ind w:left="-709" w:right="-908"/>
        <w:jc w:val="both"/>
        <w:rPr>
          <w:rFonts w:asciiTheme="majorBidi" w:hAnsiTheme="majorBidi" w:cstheme="majorBidi"/>
          <w:sz w:val="24"/>
          <w:szCs w:val="24"/>
          <w:shd w:val="clear" w:color="auto" w:fill="FFFFFF"/>
        </w:rPr>
      </w:pPr>
    </w:p>
    <w:p w:rsidR="00F368E3" w:rsidRPr="00A26639" w:rsidRDefault="00F368E3" w:rsidP="00A26639">
      <w:pPr>
        <w:bidi w:val="0"/>
        <w:spacing w:line="240" w:lineRule="auto"/>
        <w:ind w:left="-709" w:right="-908"/>
        <w:jc w:val="both"/>
        <w:rPr>
          <w:rFonts w:asciiTheme="majorBidi" w:hAnsiTheme="majorBidi" w:cstheme="majorBidi"/>
          <w:b/>
          <w:bCs/>
          <w:sz w:val="24"/>
          <w:szCs w:val="24"/>
          <w:lang w:bidi="ar-IQ"/>
        </w:rPr>
      </w:pPr>
      <w:r w:rsidRPr="00A26639">
        <w:rPr>
          <w:rFonts w:asciiTheme="majorBidi" w:hAnsiTheme="majorBidi" w:cstheme="majorBidi"/>
          <w:sz w:val="24"/>
          <w:szCs w:val="24"/>
          <w:shd w:val="clear" w:color="auto" w:fill="FFFFFF"/>
        </w:rPr>
        <w:t>Excessive body</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weight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is associated with various</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diseases,</w:t>
      </w:r>
      <w:r w:rsidR="005919B2" w:rsidRPr="00A26639">
        <w:rPr>
          <w:rFonts w:asciiTheme="majorBidi" w:hAnsiTheme="majorBidi" w:cstheme="majorBidi"/>
          <w:sz w:val="24"/>
          <w:szCs w:val="24"/>
          <w:shd w:val="clear" w:color="auto" w:fill="FFFFFF"/>
        </w:rPr>
        <w:t xml:space="preserve"> </w:t>
      </w:r>
      <w:r w:rsidRPr="00A26639">
        <w:rPr>
          <w:rFonts w:asciiTheme="majorBidi" w:hAnsiTheme="majorBidi" w:cstheme="majorBidi"/>
          <w:sz w:val="24"/>
          <w:szCs w:val="24"/>
          <w:shd w:val="clear" w:color="auto" w:fill="FFFFFF"/>
        </w:rPr>
        <w:t>particularly</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cardiovascular diseases,</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diabetes mellitus type 2,</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 xml:space="preserve">obstructive sleep apnea, certain </w:t>
      </w:r>
      <w:r w:rsidR="005919B2" w:rsidRPr="00A26639">
        <w:rPr>
          <w:rFonts w:asciiTheme="majorBidi" w:hAnsiTheme="majorBidi" w:cstheme="majorBidi"/>
          <w:sz w:val="24"/>
          <w:szCs w:val="24"/>
          <w:shd w:val="clear" w:color="auto" w:fill="FFFFFF"/>
        </w:rPr>
        <w:t>type of</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cancer,</w:t>
      </w:r>
      <w:r w:rsidRPr="00A26639">
        <w:rPr>
          <w:rStyle w:val="apple-converted-space"/>
          <w:rFonts w:asciiTheme="majorBidi" w:hAnsiTheme="majorBidi" w:cstheme="majorBidi"/>
          <w:sz w:val="24"/>
          <w:szCs w:val="24"/>
          <w:shd w:val="clear" w:color="auto" w:fill="FFFFFF"/>
        </w:rPr>
        <w:t> </w:t>
      </w:r>
      <w:r w:rsidR="005919B2" w:rsidRPr="00A26639">
        <w:rPr>
          <w:rFonts w:asciiTheme="majorBidi" w:hAnsiTheme="majorBidi" w:cstheme="majorBidi"/>
          <w:sz w:val="24"/>
          <w:szCs w:val="24"/>
          <w:shd w:val="clear" w:color="auto" w:fill="FFFFFF"/>
        </w:rPr>
        <w:t xml:space="preserve">osteoarthritis </w:t>
      </w:r>
      <w:hyperlink r:id="rId9" w:anchor="cite_note-HaslamJames-3" w:history="1">
        <w:r w:rsidRPr="00A26639">
          <w:rPr>
            <w:rStyle w:val="Hyperlink"/>
            <w:rFonts w:asciiTheme="majorBidi" w:hAnsiTheme="majorBidi" w:cstheme="majorBidi"/>
            <w:color w:val="auto"/>
            <w:sz w:val="24"/>
            <w:szCs w:val="24"/>
            <w:u w:val="none"/>
            <w:shd w:val="clear" w:color="auto" w:fill="FFFFFF"/>
            <w:vertAlign w:val="superscript"/>
          </w:rPr>
          <w:t>[</w:t>
        </w:r>
      </w:hyperlink>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and</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asthma</w:t>
      </w:r>
      <w:r w:rsidR="004403C0"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As a result, obesity has been found to reduce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life expectancy.</w:t>
      </w:r>
    </w:p>
    <w:p w:rsidR="00F368E3" w:rsidRPr="00A26639" w:rsidRDefault="00F368E3" w:rsidP="00A26639">
      <w:pPr>
        <w:shd w:val="clear" w:color="auto" w:fill="FFFFFF"/>
        <w:bidi w:val="0"/>
        <w:spacing w:after="120" w:line="240" w:lineRule="auto"/>
        <w:ind w:left="-709" w:right="-908"/>
        <w:jc w:val="both"/>
        <w:rPr>
          <w:rFonts w:asciiTheme="majorBidi" w:eastAsia="Times New Roman" w:hAnsiTheme="majorBidi" w:cstheme="majorBidi"/>
          <w:sz w:val="24"/>
          <w:szCs w:val="24"/>
        </w:rPr>
      </w:pPr>
      <w:r w:rsidRPr="00A26639">
        <w:rPr>
          <w:rFonts w:asciiTheme="majorBidi" w:eastAsia="Times New Roman" w:hAnsiTheme="majorBidi" w:cstheme="majorBidi"/>
          <w:i/>
          <w:iCs/>
          <w:sz w:val="24"/>
          <w:szCs w:val="24"/>
        </w:rPr>
        <w:t> </w:t>
      </w:r>
      <w:r w:rsidRPr="00A26639">
        <w:rPr>
          <w:rFonts w:asciiTheme="majorBidi" w:eastAsia="Times New Roman" w:hAnsiTheme="majorBidi" w:cstheme="majorBidi"/>
          <w:sz w:val="24"/>
          <w:szCs w:val="24"/>
        </w:rPr>
        <w:t>Obesity paradox</w:t>
      </w:r>
      <w:r w:rsidR="004403C0" w:rsidRPr="00A26639">
        <w:rPr>
          <w:rFonts w:asciiTheme="majorBidi" w:eastAsia="Times New Roman" w:hAnsiTheme="majorBidi" w:cstheme="majorBidi"/>
          <w:sz w:val="24"/>
          <w:szCs w:val="24"/>
        </w:rPr>
        <w:t xml:space="preserve">: </w:t>
      </w:r>
      <w:r w:rsidRPr="00A26639">
        <w:rPr>
          <w:rFonts w:asciiTheme="majorBidi" w:eastAsia="Times New Roman" w:hAnsiTheme="majorBidi" w:cstheme="majorBidi"/>
          <w:sz w:val="24"/>
          <w:szCs w:val="24"/>
        </w:rPr>
        <w:t>health outcomes in certain subgroups seem to be improved at an increased BMI, a phenomenon known as the obesity survival paradox.</w:t>
      </w:r>
      <w:r w:rsidR="004403C0" w:rsidRPr="00A26639">
        <w:rPr>
          <w:rFonts w:asciiTheme="majorBidi" w:eastAsia="Times New Roman" w:hAnsiTheme="majorBidi" w:cstheme="majorBidi"/>
          <w:sz w:val="24"/>
          <w:szCs w:val="24"/>
        </w:rPr>
        <w:t xml:space="preserve"> </w:t>
      </w:r>
    </w:p>
    <w:p w:rsidR="00F368E3" w:rsidRPr="00A26639" w:rsidRDefault="00F368E3" w:rsidP="00A26639">
      <w:pPr>
        <w:shd w:val="clear" w:color="auto" w:fill="FFFFFF"/>
        <w:bidi w:val="0"/>
        <w:spacing w:before="120" w:after="120" w:line="240" w:lineRule="auto"/>
        <w:ind w:left="-709" w:right="-908"/>
        <w:jc w:val="both"/>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 xml:space="preserve">In people with heart failure, those with a BMI between 30.0 and 34.9 had lower mortality than those with a normal weight. This has been attributed to the fact that people often lose weight as they become progressively more ill. Similar findings have been made in other types of heart disease. People with class I obesity and heart disease do not have greater rates of further heart problems than people of normal weight who also have heart disease. </w:t>
      </w:r>
    </w:p>
    <w:p w:rsidR="00F368E3" w:rsidRPr="00A26639" w:rsidRDefault="00F368E3" w:rsidP="00A26639">
      <w:pPr>
        <w:pStyle w:val="a3"/>
        <w:shd w:val="clear" w:color="auto" w:fill="FFFFFF"/>
        <w:spacing w:before="120" w:beforeAutospacing="0" w:after="120" w:afterAutospacing="0"/>
        <w:ind w:left="-709" w:right="-908"/>
        <w:jc w:val="both"/>
        <w:rPr>
          <w:rFonts w:asciiTheme="majorBidi" w:hAnsiTheme="majorBidi" w:cstheme="majorBidi"/>
        </w:rPr>
      </w:pPr>
      <w:r w:rsidRPr="00A26639">
        <w:rPr>
          <w:rFonts w:asciiTheme="majorBidi" w:hAnsiTheme="majorBidi" w:cstheme="majorBidi"/>
        </w:rPr>
        <w:t>Gut flora</w:t>
      </w:r>
      <w:r w:rsidRPr="00A26639">
        <w:rPr>
          <w:rStyle w:val="apple-converted-space"/>
          <w:rFonts w:asciiTheme="majorBidi" w:hAnsiTheme="majorBidi" w:cstheme="majorBidi"/>
        </w:rPr>
        <w:t> </w:t>
      </w:r>
      <w:r w:rsidRPr="00A26639">
        <w:rPr>
          <w:rFonts w:asciiTheme="majorBidi" w:hAnsiTheme="majorBidi" w:cstheme="majorBidi"/>
        </w:rPr>
        <w:t>has been shown to differ between lean and obese humans. There is an indication that gut flora in obese and lean individuals can affect the metabolic potential. This apparent alteration of the metabolic potential is believed to confer a greater capacity to harvest energy contributing to obesity. Whether these differences are the direct cause or the result of obesity has yet to be determined unequivocally.</w:t>
      </w:r>
      <w:r w:rsidR="005919B2" w:rsidRPr="00A26639">
        <w:rPr>
          <w:rFonts w:asciiTheme="majorBidi" w:hAnsiTheme="majorBidi" w:cstheme="majorBidi"/>
        </w:rPr>
        <w:t xml:space="preserve"> </w:t>
      </w:r>
    </w:p>
    <w:p w:rsidR="00CB53DB" w:rsidRPr="00A26639" w:rsidRDefault="00CB53DB" w:rsidP="00A26639">
      <w:pPr>
        <w:shd w:val="clear" w:color="auto" w:fill="FFFFFF"/>
        <w:bidi w:val="0"/>
        <w:spacing w:before="240" w:after="60" w:line="240" w:lineRule="auto"/>
        <w:ind w:left="-709"/>
        <w:outlineLvl w:val="1"/>
        <w:rPr>
          <w:rFonts w:asciiTheme="majorBidi" w:hAnsiTheme="majorBidi" w:cstheme="majorBidi"/>
          <w:sz w:val="24"/>
          <w:szCs w:val="24"/>
          <w:shd w:val="clear" w:color="auto" w:fill="FFFFFF"/>
        </w:rPr>
      </w:pPr>
      <w:r w:rsidRPr="00A26639">
        <w:rPr>
          <w:rFonts w:asciiTheme="majorBidi" w:eastAsia="Times New Roman" w:hAnsiTheme="majorBidi" w:cstheme="majorBidi"/>
          <w:b/>
          <w:bCs/>
          <w:sz w:val="24"/>
          <w:szCs w:val="24"/>
        </w:rPr>
        <w:t>Adipocytokines</w:t>
      </w:r>
    </w:p>
    <w:p w:rsidR="00CB53DB" w:rsidRPr="00A26639" w:rsidRDefault="00052497" w:rsidP="00A26639">
      <w:pPr>
        <w:shd w:val="clear" w:color="auto" w:fill="FFFFFF"/>
        <w:bidi w:val="0"/>
        <w:spacing w:before="240" w:after="60" w:line="240" w:lineRule="auto"/>
        <w:ind w:left="-709" w:right="-908"/>
        <w:jc w:val="both"/>
        <w:outlineLvl w:val="1"/>
        <w:rPr>
          <w:rFonts w:asciiTheme="majorBidi" w:hAnsiTheme="majorBidi" w:cstheme="majorBidi"/>
          <w:sz w:val="24"/>
          <w:szCs w:val="24"/>
        </w:rPr>
      </w:pPr>
      <w:r w:rsidRPr="00A26639">
        <w:rPr>
          <w:rFonts w:asciiTheme="majorBidi" w:hAnsiTheme="majorBidi" w:cstheme="majorBidi"/>
          <w:b/>
          <w:bCs/>
          <w:sz w:val="24"/>
          <w:szCs w:val="24"/>
          <w:shd w:val="clear" w:color="auto" w:fill="FFFFFF"/>
        </w:rPr>
        <w:t>Leptin</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the "satiety hormone",is a</w:t>
      </w:r>
      <w:r w:rsidRPr="00A26639">
        <w:rPr>
          <w:rStyle w:val="apple-converted-space"/>
          <w:rFonts w:asciiTheme="majorBidi" w:hAnsiTheme="majorBidi" w:cstheme="majorBidi"/>
          <w:sz w:val="24"/>
          <w:szCs w:val="24"/>
          <w:shd w:val="clear" w:color="auto" w:fill="FFFFFF"/>
        </w:rPr>
        <w:t> </w:t>
      </w:r>
      <w:r w:rsidRPr="00A26639">
        <w:rPr>
          <w:rStyle w:val="mw-headline"/>
          <w:rFonts w:asciiTheme="majorBidi" w:hAnsiTheme="majorBidi" w:cstheme="majorBidi"/>
          <w:sz w:val="24"/>
          <w:szCs w:val="24"/>
          <w:shd w:val="clear" w:color="auto" w:fill="FFFFFF"/>
        </w:rPr>
        <w:t>hormone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made by</w:t>
      </w:r>
      <w:r w:rsidRPr="00A26639">
        <w:rPr>
          <w:rStyle w:val="apple-converted-space"/>
          <w:rFonts w:asciiTheme="majorBidi" w:hAnsiTheme="majorBidi" w:cstheme="majorBidi"/>
          <w:sz w:val="24"/>
          <w:szCs w:val="24"/>
          <w:shd w:val="clear" w:color="auto" w:fill="FFFFFF"/>
        </w:rPr>
        <w:t> </w:t>
      </w:r>
      <w:hyperlink r:id="rId10" w:tooltip="Adipose cells" w:history="1">
        <w:r w:rsidRPr="00A26639">
          <w:rPr>
            <w:rStyle w:val="mw-headline"/>
            <w:rFonts w:asciiTheme="majorBidi" w:hAnsiTheme="majorBidi" w:cstheme="majorBidi"/>
            <w:sz w:val="24"/>
            <w:szCs w:val="24"/>
            <w:shd w:val="clear" w:color="auto" w:fill="FFFFFF"/>
          </w:rPr>
          <w:t>adipose cells</w:t>
        </w:r>
      </w:hyperlink>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that helps to regulate</w:t>
      </w:r>
      <w:r w:rsidRPr="00A26639">
        <w:rPr>
          <w:rStyle w:val="apple-converted-space"/>
          <w:rFonts w:asciiTheme="majorBidi" w:hAnsiTheme="majorBidi" w:cstheme="majorBidi"/>
          <w:sz w:val="24"/>
          <w:szCs w:val="24"/>
          <w:shd w:val="clear" w:color="auto" w:fill="FFFFFF"/>
        </w:rPr>
        <w:t> </w:t>
      </w:r>
      <w:r w:rsidRPr="00A26639">
        <w:rPr>
          <w:rStyle w:val="mw-headline"/>
          <w:rFonts w:asciiTheme="majorBidi" w:hAnsiTheme="majorBidi" w:cstheme="majorBidi"/>
          <w:sz w:val="24"/>
          <w:szCs w:val="24"/>
          <w:shd w:val="clear" w:color="auto" w:fill="FFFFFF"/>
        </w:rPr>
        <w:t>energy balance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by inhibiting hunger. Leptin is opposed by the actions of the hormone</w:t>
      </w:r>
      <w:r w:rsidRPr="00A26639">
        <w:rPr>
          <w:rStyle w:val="apple-converted-space"/>
          <w:rFonts w:asciiTheme="majorBidi" w:hAnsiTheme="majorBidi" w:cstheme="majorBidi"/>
          <w:sz w:val="24"/>
          <w:szCs w:val="24"/>
          <w:shd w:val="clear" w:color="auto" w:fill="FFFFFF"/>
        </w:rPr>
        <w:t> </w:t>
      </w:r>
      <w:hyperlink r:id="rId11" w:tooltip="Ghrelin" w:history="1">
        <w:r w:rsidRPr="00A26639">
          <w:rPr>
            <w:rStyle w:val="mw-headline"/>
            <w:rFonts w:asciiTheme="majorBidi" w:hAnsiTheme="majorBidi" w:cstheme="majorBidi"/>
            <w:sz w:val="24"/>
            <w:szCs w:val="24"/>
            <w:shd w:val="clear" w:color="auto" w:fill="FFFFFF"/>
          </w:rPr>
          <w:t>ghrelin</w:t>
        </w:r>
      </w:hyperlink>
      <w:r w:rsidRPr="00A26639">
        <w:rPr>
          <w:rFonts w:asciiTheme="majorBidi" w:hAnsiTheme="majorBidi" w:cstheme="majorBidi"/>
          <w:sz w:val="24"/>
          <w:szCs w:val="24"/>
          <w:shd w:val="clear" w:color="auto" w:fill="FFFFFF"/>
        </w:rPr>
        <w:t>, the "hunger hormone". Both hormones act on receptors in the</w:t>
      </w:r>
      <w:r w:rsidRPr="00A26639">
        <w:rPr>
          <w:rStyle w:val="apple-converted-space"/>
          <w:rFonts w:asciiTheme="majorBidi" w:hAnsiTheme="majorBidi" w:cstheme="majorBidi"/>
          <w:sz w:val="24"/>
          <w:szCs w:val="24"/>
          <w:shd w:val="clear" w:color="auto" w:fill="FFFFFF"/>
        </w:rPr>
        <w:t> </w:t>
      </w:r>
      <w:hyperlink r:id="rId12" w:tooltip="Arcuate nucleus" w:history="1">
        <w:r w:rsidRPr="00A26639">
          <w:rPr>
            <w:rStyle w:val="mw-headline"/>
            <w:rFonts w:asciiTheme="majorBidi" w:hAnsiTheme="majorBidi" w:cstheme="majorBidi"/>
            <w:sz w:val="24"/>
            <w:szCs w:val="24"/>
            <w:shd w:val="clear" w:color="auto" w:fill="FFFFFF"/>
          </w:rPr>
          <w:t>arcuate nucleus</w:t>
        </w:r>
      </w:hyperlink>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of the</w:t>
      </w:r>
      <w:r w:rsidRPr="00A26639">
        <w:rPr>
          <w:rStyle w:val="apple-converted-space"/>
          <w:rFonts w:asciiTheme="majorBidi" w:hAnsiTheme="majorBidi" w:cstheme="majorBidi"/>
          <w:sz w:val="24"/>
          <w:szCs w:val="24"/>
          <w:shd w:val="clear" w:color="auto" w:fill="FFFFFF"/>
        </w:rPr>
        <w:t> </w:t>
      </w:r>
      <w:hyperlink r:id="rId13" w:tooltip="Hypothalamus" w:history="1">
        <w:r w:rsidRPr="00A26639">
          <w:rPr>
            <w:rStyle w:val="mw-headline"/>
            <w:rFonts w:asciiTheme="majorBidi" w:hAnsiTheme="majorBidi" w:cstheme="majorBidi"/>
            <w:sz w:val="24"/>
            <w:szCs w:val="24"/>
            <w:shd w:val="clear" w:color="auto" w:fill="FFFFFF"/>
          </w:rPr>
          <w:t>hypothalamus</w:t>
        </w:r>
      </w:hyperlink>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to regulate appetite to achieve</w:t>
      </w:r>
      <w:r w:rsidRPr="00A26639">
        <w:rPr>
          <w:rStyle w:val="apple-converted-space"/>
          <w:rFonts w:asciiTheme="majorBidi" w:hAnsiTheme="majorBidi" w:cstheme="majorBidi"/>
          <w:sz w:val="24"/>
          <w:szCs w:val="24"/>
          <w:shd w:val="clear" w:color="auto" w:fill="FFFFFF"/>
        </w:rPr>
        <w:t> </w:t>
      </w:r>
      <w:hyperlink r:id="rId14" w:tooltip="Energy homeostasis" w:history="1">
        <w:r w:rsidRPr="00A26639">
          <w:rPr>
            <w:rStyle w:val="mw-headline"/>
            <w:rFonts w:asciiTheme="majorBidi" w:hAnsiTheme="majorBidi" w:cstheme="majorBidi"/>
            <w:sz w:val="24"/>
            <w:szCs w:val="24"/>
            <w:shd w:val="clear" w:color="auto" w:fill="FFFFFF"/>
          </w:rPr>
          <w:t>energy homeostasis</w:t>
        </w:r>
      </w:hyperlink>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In obesity, a decreased sensitivity to leptin occurs, resulting in an inability to detect satiety despite high energy stores. Leptin is produced primarily in the adipocytes of</w:t>
      </w:r>
      <w:r w:rsidRPr="00A26639">
        <w:rPr>
          <w:rStyle w:val="apple-converted-space"/>
          <w:rFonts w:asciiTheme="majorBidi" w:hAnsiTheme="majorBidi" w:cstheme="majorBidi"/>
          <w:sz w:val="24"/>
          <w:szCs w:val="24"/>
          <w:shd w:val="clear" w:color="auto" w:fill="FFFFFF"/>
        </w:rPr>
        <w:t> </w:t>
      </w:r>
      <w:hyperlink r:id="rId15" w:tooltip="White adipose tissue" w:history="1">
        <w:r w:rsidRPr="00A26639">
          <w:rPr>
            <w:rStyle w:val="mw-headline"/>
            <w:rFonts w:asciiTheme="majorBidi" w:hAnsiTheme="majorBidi" w:cstheme="majorBidi"/>
            <w:sz w:val="24"/>
            <w:szCs w:val="24"/>
            <w:shd w:val="clear" w:color="auto" w:fill="FFFFFF"/>
          </w:rPr>
          <w:t>white adipose tissue</w:t>
        </w:r>
      </w:hyperlink>
      <w:r w:rsidRPr="00A26639">
        <w:rPr>
          <w:rFonts w:asciiTheme="majorBidi" w:hAnsiTheme="majorBidi" w:cstheme="majorBidi"/>
          <w:sz w:val="24"/>
          <w:szCs w:val="24"/>
          <w:shd w:val="clear" w:color="auto" w:fill="FFFFFF"/>
        </w:rPr>
        <w:t>. It also is produced by</w:t>
      </w:r>
      <w:r w:rsidRPr="00A26639">
        <w:rPr>
          <w:rStyle w:val="apple-converted-space"/>
          <w:rFonts w:asciiTheme="majorBidi" w:hAnsiTheme="majorBidi" w:cstheme="majorBidi"/>
          <w:sz w:val="24"/>
          <w:szCs w:val="24"/>
          <w:shd w:val="clear" w:color="auto" w:fill="FFFFFF"/>
        </w:rPr>
        <w:t> </w:t>
      </w:r>
      <w:r w:rsidRPr="00A26639">
        <w:rPr>
          <w:rStyle w:val="mw-headline"/>
          <w:rFonts w:asciiTheme="majorBidi" w:hAnsiTheme="majorBidi" w:cstheme="majorBidi"/>
          <w:sz w:val="24"/>
          <w:szCs w:val="24"/>
          <w:shd w:val="clear" w:color="auto" w:fill="FFFFFF"/>
        </w:rPr>
        <w:t>brown adipose tissue</w:t>
      </w:r>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hyperlink r:id="rId16" w:tooltip="Placenta" w:history="1">
        <w:r w:rsidRPr="00A26639">
          <w:rPr>
            <w:rStyle w:val="mw-headline"/>
            <w:rFonts w:asciiTheme="majorBidi" w:hAnsiTheme="majorBidi" w:cstheme="majorBidi"/>
            <w:sz w:val="24"/>
            <w:szCs w:val="24"/>
            <w:shd w:val="clear" w:color="auto" w:fill="FFFFFF"/>
          </w:rPr>
          <w:t>placenta</w:t>
        </w:r>
      </w:hyperlink>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r w:rsidRPr="00A26639">
        <w:rPr>
          <w:rStyle w:val="mw-headline"/>
          <w:rFonts w:asciiTheme="majorBidi" w:hAnsiTheme="majorBidi" w:cstheme="majorBidi"/>
          <w:sz w:val="24"/>
          <w:szCs w:val="24"/>
          <w:shd w:val="clear" w:color="auto" w:fill="FFFFFF"/>
        </w:rPr>
        <w:t>ovaries</w:t>
      </w:r>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r w:rsidRPr="00A26639">
        <w:rPr>
          <w:rStyle w:val="mw-headline"/>
          <w:rFonts w:asciiTheme="majorBidi" w:hAnsiTheme="majorBidi" w:cstheme="majorBidi"/>
          <w:sz w:val="24"/>
          <w:szCs w:val="24"/>
          <w:shd w:val="clear" w:color="auto" w:fill="FFFFFF"/>
        </w:rPr>
        <w:t>skeletal muscle</w:t>
      </w:r>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hyperlink r:id="rId17" w:tooltip="Stomach" w:history="1">
        <w:r w:rsidRPr="00A26639">
          <w:rPr>
            <w:rStyle w:val="mw-headline"/>
            <w:rFonts w:asciiTheme="majorBidi" w:hAnsiTheme="majorBidi" w:cstheme="majorBidi"/>
            <w:sz w:val="24"/>
            <w:szCs w:val="24"/>
            <w:shd w:val="clear" w:color="auto" w:fill="FFFFFF"/>
          </w:rPr>
          <w:t>stomach</w:t>
        </w:r>
      </w:hyperlink>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(the lower part of the</w:t>
      </w:r>
      <w:r w:rsidRPr="00A26639">
        <w:rPr>
          <w:rStyle w:val="apple-converted-space"/>
          <w:rFonts w:asciiTheme="majorBidi" w:hAnsiTheme="majorBidi" w:cstheme="majorBidi"/>
          <w:sz w:val="24"/>
          <w:szCs w:val="24"/>
          <w:shd w:val="clear" w:color="auto" w:fill="FFFFFF"/>
        </w:rPr>
        <w:t> </w:t>
      </w:r>
      <w:hyperlink r:id="rId18" w:tooltip="Fundic glands" w:history="1">
        <w:r w:rsidRPr="00A26639">
          <w:rPr>
            <w:rStyle w:val="mw-headline"/>
            <w:rFonts w:asciiTheme="majorBidi" w:hAnsiTheme="majorBidi" w:cstheme="majorBidi"/>
            <w:sz w:val="24"/>
            <w:szCs w:val="24"/>
            <w:shd w:val="clear" w:color="auto" w:fill="FFFFFF"/>
          </w:rPr>
          <w:t>fundic glands</w:t>
        </w:r>
      </w:hyperlink>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hyperlink r:id="rId19" w:tooltip="Mammary gland" w:history="1">
        <w:r w:rsidRPr="00A26639">
          <w:rPr>
            <w:rStyle w:val="mw-headline"/>
            <w:rFonts w:asciiTheme="majorBidi" w:hAnsiTheme="majorBidi" w:cstheme="majorBidi"/>
            <w:sz w:val="24"/>
            <w:szCs w:val="24"/>
            <w:shd w:val="clear" w:color="auto" w:fill="FFFFFF"/>
          </w:rPr>
          <w:t>mammary</w:t>
        </w:r>
      </w:hyperlink>
      <w:r w:rsidRPr="00A26639">
        <w:rPr>
          <w:rStyle w:val="apple-converted-space"/>
          <w:rFonts w:asciiTheme="majorBidi" w:hAnsiTheme="majorBidi" w:cstheme="majorBidi"/>
          <w:sz w:val="24"/>
          <w:szCs w:val="24"/>
          <w:shd w:val="clear" w:color="auto" w:fill="FFFFFF"/>
        </w:rPr>
        <w:t> </w:t>
      </w:r>
      <w:hyperlink r:id="rId20" w:tooltip="Epithelial cell" w:history="1">
        <w:r w:rsidRPr="00A26639">
          <w:rPr>
            <w:rStyle w:val="mw-headline"/>
            <w:rFonts w:asciiTheme="majorBidi" w:hAnsiTheme="majorBidi" w:cstheme="majorBidi"/>
            <w:sz w:val="24"/>
            <w:szCs w:val="24"/>
            <w:shd w:val="clear" w:color="auto" w:fill="FFFFFF"/>
          </w:rPr>
          <w:t>epithelial cells</w:t>
        </w:r>
      </w:hyperlink>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r w:rsidRPr="00A26639">
        <w:rPr>
          <w:rStyle w:val="mw-headline"/>
          <w:rFonts w:asciiTheme="majorBidi" w:hAnsiTheme="majorBidi" w:cstheme="majorBidi"/>
          <w:sz w:val="24"/>
          <w:szCs w:val="24"/>
          <w:shd w:val="clear" w:color="auto" w:fill="FFFFFF"/>
        </w:rPr>
        <w:t>bone marrow</w:t>
      </w:r>
      <w:r w:rsidRPr="00A26639">
        <w:rPr>
          <w:rFonts w:asciiTheme="majorBidi" w:hAnsiTheme="majorBidi" w:cstheme="majorBidi"/>
          <w:sz w:val="24"/>
          <w:szCs w:val="24"/>
          <w:shd w:val="clear" w:color="auto" w:fill="FFFFFF"/>
        </w:rPr>
        <w:t>,</w:t>
      </w:r>
      <w:r w:rsidR="00A10070" w:rsidRPr="00A26639">
        <w:rPr>
          <w:rFonts w:asciiTheme="majorBidi" w:hAnsiTheme="majorBidi" w:cstheme="majorBidi"/>
          <w:sz w:val="24"/>
          <w:szCs w:val="24"/>
        </w:rPr>
        <w:t xml:space="preserve"> </w:t>
      </w:r>
      <w:r w:rsidRPr="00A26639">
        <w:rPr>
          <w:rStyle w:val="mw-headline"/>
          <w:rFonts w:asciiTheme="majorBidi" w:hAnsiTheme="majorBidi" w:cstheme="majorBidi"/>
          <w:sz w:val="24"/>
          <w:szCs w:val="24"/>
          <w:shd w:val="clear" w:color="auto" w:fill="FFFFFF"/>
        </w:rPr>
        <w:t>gastric chief cells</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w:t>
      </w:r>
      <w:r w:rsidR="00A10070" w:rsidRPr="00A26639">
        <w:rPr>
          <w:rFonts w:asciiTheme="majorBidi" w:hAnsiTheme="majorBidi" w:cstheme="majorBidi"/>
          <w:sz w:val="24"/>
          <w:szCs w:val="24"/>
          <w:shd w:val="clear" w:color="auto" w:fill="FFFFFF"/>
        </w:rPr>
        <w:t xml:space="preserve"> </w:t>
      </w:r>
      <w:r w:rsidRPr="00A26639">
        <w:rPr>
          <w:rFonts w:asciiTheme="majorBidi" w:hAnsiTheme="majorBidi" w:cstheme="majorBidi"/>
          <w:sz w:val="24"/>
          <w:szCs w:val="24"/>
          <w:shd w:val="clear" w:color="auto" w:fill="FFFFFF"/>
        </w:rPr>
        <w:t>Leptin levels in blood are higher between midnight and early morning, perhaps suppressing appetite during the night.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The diurnal rhythm of blood leptin levels may be modified by meal-timing.</w:t>
      </w:r>
      <w:r w:rsidRPr="00A26639">
        <w:rPr>
          <w:rStyle w:val="mw-headline"/>
          <w:rFonts w:asciiTheme="majorBidi" w:hAnsiTheme="majorBidi" w:cstheme="majorBidi"/>
          <w:sz w:val="24"/>
          <w:szCs w:val="24"/>
        </w:rPr>
        <w:t xml:space="preserve"> </w:t>
      </w:r>
      <w:r w:rsidR="00CB53DB" w:rsidRPr="00A26639">
        <w:rPr>
          <w:rFonts w:asciiTheme="majorBidi" w:hAnsiTheme="majorBidi" w:cstheme="majorBidi"/>
          <w:sz w:val="24"/>
          <w:szCs w:val="24"/>
        </w:rPr>
        <w:t xml:space="preserve"> </w:t>
      </w:r>
      <w:r w:rsidRPr="00A26639">
        <w:rPr>
          <w:rFonts w:asciiTheme="majorBidi" w:hAnsiTheme="majorBidi" w:cstheme="majorBidi"/>
          <w:sz w:val="24"/>
          <w:szCs w:val="24"/>
        </w:rPr>
        <w:t>Leptin acts on</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receptors</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in the lateral hypothalamus to inhibit hunger and the medial hypothalamus to stimulate satiety.</w:t>
      </w:r>
      <w:r w:rsidR="00A10070" w:rsidRPr="00A26639">
        <w:rPr>
          <w:rFonts w:asciiTheme="majorBidi" w:hAnsiTheme="majorBidi" w:cstheme="majorBidi"/>
          <w:sz w:val="24"/>
          <w:szCs w:val="24"/>
        </w:rPr>
        <w:t xml:space="preserve"> </w:t>
      </w:r>
      <w:r w:rsidRPr="00A26639">
        <w:rPr>
          <w:rFonts w:asciiTheme="majorBidi" w:hAnsiTheme="majorBidi" w:cstheme="majorBidi"/>
          <w:sz w:val="24"/>
          <w:szCs w:val="24"/>
        </w:rPr>
        <w:t>In the lateral hypothalamus, leptin inhibits hunger</w:t>
      </w:r>
      <w:r w:rsidR="00A10070" w:rsidRPr="00A26639">
        <w:rPr>
          <w:rFonts w:asciiTheme="majorBidi" w:hAnsiTheme="majorBidi" w:cstheme="majorBidi"/>
          <w:sz w:val="24"/>
          <w:szCs w:val="24"/>
        </w:rPr>
        <w:t xml:space="preserve"> </w:t>
      </w:r>
      <w:r w:rsidRPr="00A26639">
        <w:rPr>
          <w:rFonts w:asciiTheme="majorBidi" w:hAnsiTheme="majorBidi" w:cstheme="majorBidi"/>
          <w:sz w:val="24"/>
          <w:szCs w:val="24"/>
        </w:rPr>
        <w:t>by</w:t>
      </w:r>
      <w:r w:rsidR="00A10070" w:rsidRPr="00A26639">
        <w:rPr>
          <w:rFonts w:asciiTheme="majorBidi" w:hAnsiTheme="majorBidi" w:cstheme="majorBidi"/>
          <w:sz w:val="24"/>
          <w:szCs w:val="24"/>
        </w:rPr>
        <w:t xml:space="preserve"> </w:t>
      </w:r>
      <w:r w:rsidRPr="00A26639">
        <w:rPr>
          <w:rFonts w:asciiTheme="majorBidi" w:hAnsiTheme="majorBidi" w:cstheme="majorBidi"/>
          <w:sz w:val="24"/>
          <w:szCs w:val="24"/>
        </w:rPr>
        <w:t xml:space="preserve">counteracting </w:t>
      </w:r>
      <w:r w:rsidRPr="00A26639">
        <w:rPr>
          <w:rFonts w:asciiTheme="majorBidi" w:hAnsiTheme="majorBidi" w:cstheme="majorBidi"/>
          <w:sz w:val="24"/>
          <w:szCs w:val="24"/>
        </w:rPr>
        <w:lastRenderedPageBreak/>
        <w:t>the effects of</w:t>
      </w:r>
      <w:r w:rsidRPr="00A26639">
        <w:rPr>
          <w:rStyle w:val="apple-converted-space"/>
          <w:rFonts w:asciiTheme="majorBidi" w:hAnsiTheme="majorBidi" w:cstheme="majorBidi"/>
          <w:sz w:val="24"/>
          <w:szCs w:val="24"/>
        </w:rPr>
        <w:t> </w:t>
      </w:r>
      <w:r w:rsidRPr="00A26639">
        <w:rPr>
          <w:rFonts w:asciiTheme="majorBidi" w:hAnsiTheme="majorBidi" w:cstheme="majorBidi"/>
          <w:sz w:val="24"/>
          <w:szCs w:val="24"/>
        </w:rPr>
        <w:t xml:space="preserve">neuropeptide </w:t>
      </w:r>
      <w:r w:rsidR="00CB53DB" w:rsidRPr="00A26639">
        <w:rPr>
          <w:rFonts w:asciiTheme="majorBidi" w:hAnsiTheme="majorBidi" w:cstheme="majorBidi"/>
          <w:sz w:val="24"/>
          <w:szCs w:val="24"/>
        </w:rPr>
        <w:t>Y;</w:t>
      </w:r>
      <w:r w:rsidRPr="00A26639">
        <w:rPr>
          <w:rFonts w:asciiTheme="majorBidi" w:hAnsiTheme="majorBidi" w:cstheme="majorBidi"/>
          <w:sz w:val="24"/>
          <w:szCs w:val="24"/>
        </w:rPr>
        <w:t xml:space="preserve"> a potent hunger promoter secreted by cells in the gut and in the hypothalamus</w:t>
      </w:r>
      <w:r w:rsidR="00A10070" w:rsidRPr="00A26639">
        <w:rPr>
          <w:rFonts w:asciiTheme="majorBidi" w:hAnsiTheme="majorBidi" w:cstheme="majorBidi"/>
          <w:sz w:val="24"/>
          <w:szCs w:val="24"/>
        </w:rPr>
        <w:t xml:space="preserve">, </w:t>
      </w:r>
      <w:r w:rsidRPr="00A26639">
        <w:rPr>
          <w:rFonts w:asciiTheme="majorBidi" w:hAnsiTheme="majorBidi" w:cstheme="majorBidi"/>
          <w:sz w:val="24"/>
          <w:szCs w:val="24"/>
        </w:rPr>
        <w:t>counteracting the effects of</w:t>
      </w:r>
      <w:r w:rsidRPr="00A26639">
        <w:rPr>
          <w:rStyle w:val="apple-converted-space"/>
          <w:rFonts w:asciiTheme="majorBidi" w:hAnsiTheme="majorBidi" w:cstheme="majorBidi"/>
          <w:sz w:val="24"/>
          <w:szCs w:val="24"/>
        </w:rPr>
        <w:t> </w:t>
      </w:r>
      <w:r w:rsidRPr="00A26639">
        <w:rPr>
          <w:rFonts w:asciiTheme="majorBidi" w:hAnsiTheme="majorBidi" w:cstheme="majorBidi"/>
          <w:sz w:val="24"/>
          <w:szCs w:val="24"/>
        </w:rPr>
        <w:t xml:space="preserve">anandamide, another potent hunger promoter </w:t>
      </w:r>
      <w:r w:rsidR="00A10070" w:rsidRPr="00A26639">
        <w:rPr>
          <w:rFonts w:asciiTheme="majorBidi" w:hAnsiTheme="majorBidi" w:cstheme="majorBidi"/>
          <w:sz w:val="24"/>
          <w:szCs w:val="24"/>
        </w:rPr>
        <w:t>but i</w:t>
      </w:r>
      <w:r w:rsidRPr="00A26639">
        <w:rPr>
          <w:rFonts w:asciiTheme="majorBidi" w:hAnsiTheme="majorBidi" w:cstheme="majorBidi"/>
          <w:sz w:val="24"/>
          <w:szCs w:val="24"/>
        </w:rPr>
        <w:t>n the medial hypothalamus, leptin stimulates satiety</w:t>
      </w:r>
      <w:r w:rsidR="00A10070" w:rsidRPr="00A26639">
        <w:rPr>
          <w:rFonts w:asciiTheme="majorBidi" w:hAnsiTheme="majorBidi" w:cstheme="majorBidi"/>
          <w:sz w:val="24"/>
          <w:szCs w:val="24"/>
        </w:rPr>
        <w:t xml:space="preserve"> </w:t>
      </w:r>
      <w:r w:rsidR="00CB53DB" w:rsidRPr="00A26639">
        <w:rPr>
          <w:rFonts w:asciiTheme="majorBidi" w:hAnsiTheme="majorBidi" w:cstheme="majorBidi"/>
          <w:sz w:val="24"/>
          <w:szCs w:val="24"/>
        </w:rPr>
        <w:t xml:space="preserve">. </w:t>
      </w:r>
      <w:r w:rsidRPr="00A26639">
        <w:rPr>
          <w:rFonts w:asciiTheme="majorBidi" w:hAnsiTheme="majorBidi" w:cstheme="majorBidi"/>
          <w:sz w:val="24"/>
          <w:szCs w:val="24"/>
        </w:rPr>
        <w:t>The absence of leptin (or its receptor) leads to uncontrolled hunger and resulting obesity</w:t>
      </w:r>
      <w:r w:rsidR="00A10070" w:rsidRPr="00A26639">
        <w:rPr>
          <w:rFonts w:asciiTheme="majorBidi" w:hAnsiTheme="majorBidi" w:cstheme="majorBidi"/>
          <w:sz w:val="24"/>
          <w:szCs w:val="24"/>
        </w:rPr>
        <w:t>. Melatonin</w:t>
      </w:r>
      <w:r w:rsidRPr="00A26639">
        <w:rPr>
          <w:rFonts w:asciiTheme="majorBidi" w:hAnsiTheme="majorBidi" w:cstheme="majorBidi"/>
          <w:sz w:val="24"/>
          <w:szCs w:val="24"/>
        </w:rPr>
        <w:t xml:space="preserve"> also appears to increase leptin levels in the presence of</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insulin, therefore causing a decrease in appetite during sleeping.</w:t>
      </w:r>
      <w:r w:rsidR="00A10070" w:rsidRPr="00A26639">
        <w:rPr>
          <w:rFonts w:asciiTheme="majorBidi" w:hAnsiTheme="majorBidi" w:cstheme="majorBidi"/>
          <w:sz w:val="24"/>
          <w:szCs w:val="24"/>
        </w:rPr>
        <w:t xml:space="preserve"> </w:t>
      </w:r>
      <w:r w:rsidRPr="00A26639">
        <w:rPr>
          <w:rFonts w:asciiTheme="majorBidi" w:hAnsiTheme="majorBidi" w:cstheme="majorBidi"/>
          <w:sz w:val="24"/>
          <w:szCs w:val="24"/>
        </w:rPr>
        <w:t>Partial sleep deprivation has also been associated with decreased leptin levels.</w:t>
      </w:r>
      <w:r w:rsidR="00A10070" w:rsidRPr="00A26639">
        <w:rPr>
          <w:rFonts w:asciiTheme="majorBidi" w:hAnsiTheme="majorBidi" w:cstheme="majorBidi"/>
          <w:sz w:val="24"/>
          <w:szCs w:val="24"/>
        </w:rPr>
        <w:t xml:space="preserve"> </w:t>
      </w:r>
      <w:r w:rsidRPr="00A26639">
        <w:rPr>
          <w:rFonts w:asciiTheme="majorBidi" w:hAnsiTheme="majorBidi" w:cstheme="majorBidi"/>
          <w:sz w:val="24"/>
          <w:szCs w:val="24"/>
        </w:rPr>
        <w:t>Although leptin reduces appetite as a circulating signal, obese individuals generally exhibit a higher circulating concentration of leptin than normal weight individuals due to their higher</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percentage body fat.</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These people show resistance to leptin, similar to</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resistance of insulin</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in</w:t>
      </w:r>
      <w:r w:rsidRPr="00A26639">
        <w:rPr>
          <w:rStyle w:val="apple-converted-space"/>
          <w:rFonts w:asciiTheme="majorBidi" w:eastAsiaTheme="majorEastAsia" w:hAnsiTheme="majorBidi" w:cstheme="majorBidi"/>
          <w:sz w:val="24"/>
          <w:szCs w:val="24"/>
        </w:rPr>
        <w:t> </w:t>
      </w:r>
      <w:r w:rsidRPr="00A26639">
        <w:rPr>
          <w:rFonts w:asciiTheme="majorBidi" w:hAnsiTheme="majorBidi" w:cstheme="majorBidi"/>
          <w:sz w:val="24"/>
          <w:szCs w:val="24"/>
        </w:rPr>
        <w:t xml:space="preserve">type 2 diabetes, with the elevated levels failing to control hunger and modulate their weight. </w:t>
      </w:r>
    </w:p>
    <w:p w:rsidR="00AF3641" w:rsidRPr="00A26639" w:rsidRDefault="00AF3641" w:rsidP="00A26639">
      <w:pPr>
        <w:pStyle w:val="a3"/>
        <w:shd w:val="clear" w:color="auto" w:fill="FFFFFF"/>
        <w:spacing w:before="120" w:beforeAutospacing="0" w:after="120" w:afterAutospacing="0"/>
        <w:ind w:left="-709" w:right="-908"/>
        <w:jc w:val="both"/>
        <w:rPr>
          <w:rFonts w:asciiTheme="majorBidi" w:hAnsiTheme="majorBidi" w:cstheme="majorBidi"/>
        </w:rPr>
      </w:pPr>
      <w:r w:rsidRPr="00A26639">
        <w:rPr>
          <w:rFonts w:asciiTheme="majorBidi" w:hAnsiTheme="majorBidi" w:cstheme="majorBidi"/>
          <w:b/>
          <w:bCs/>
        </w:rPr>
        <w:t xml:space="preserve">Adiponectin </w:t>
      </w:r>
      <w:r w:rsidRPr="00A26639">
        <w:rPr>
          <w:rFonts w:asciiTheme="majorBidi" w:hAnsiTheme="majorBidi" w:cstheme="majorBidi"/>
        </w:rPr>
        <w:t>is a protein</w:t>
      </w:r>
      <w:r w:rsidRPr="00A26639">
        <w:rPr>
          <w:rStyle w:val="apple-converted-space"/>
          <w:rFonts w:asciiTheme="majorBidi" w:hAnsiTheme="majorBidi" w:cstheme="majorBidi"/>
        </w:rPr>
        <w:t> </w:t>
      </w:r>
      <w:r w:rsidRPr="00A26639">
        <w:rPr>
          <w:rFonts w:asciiTheme="majorBidi" w:hAnsiTheme="majorBidi" w:cstheme="majorBidi"/>
        </w:rPr>
        <w:t>hormone</w:t>
      </w:r>
      <w:r w:rsidRPr="00A26639">
        <w:rPr>
          <w:rStyle w:val="apple-converted-space"/>
          <w:rFonts w:asciiTheme="majorBidi" w:hAnsiTheme="majorBidi" w:cstheme="majorBidi"/>
        </w:rPr>
        <w:t> </w:t>
      </w:r>
      <w:r w:rsidRPr="00A26639">
        <w:rPr>
          <w:rFonts w:asciiTheme="majorBidi" w:hAnsiTheme="majorBidi" w:cstheme="majorBidi"/>
        </w:rPr>
        <w:t>that modulates a number of metabolic processes, including</w:t>
      </w:r>
      <w:r w:rsidRPr="00A26639">
        <w:rPr>
          <w:rStyle w:val="apple-converted-space"/>
          <w:rFonts w:asciiTheme="majorBidi" w:hAnsiTheme="majorBidi" w:cstheme="majorBidi"/>
        </w:rPr>
        <w:t> </w:t>
      </w:r>
      <w:r w:rsidRPr="00A26639">
        <w:rPr>
          <w:rFonts w:asciiTheme="majorBidi" w:hAnsiTheme="majorBidi" w:cstheme="majorBidi"/>
        </w:rPr>
        <w:t>glucose</w:t>
      </w:r>
      <w:r w:rsidRPr="00A26639">
        <w:rPr>
          <w:rStyle w:val="apple-converted-space"/>
          <w:rFonts w:asciiTheme="majorBidi" w:hAnsiTheme="majorBidi" w:cstheme="majorBidi"/>
        </w:rPr>
        <w:t> </w:t>
      </w:r>
      <w:r w:rsidRPr="00A26639">
        <w:rPr>
          <w:rFonts w:asciiTheme="majorBidi" w:hAnsiTheme="majorBidi" w:cstheme="majorBidi"/>
        </w:rPr>
        <w:t>regulation and</w:t>
      </w:r>
      <w:r w:rsidRPr="00A26639">
        <w:rPr>
          <w:rStyle w:val="apple-converted-space"/>
          <w:rFonts w:asciiTheme="majorBidi" w:hAnsiTheme="majorBidi" w:cstheme="majorBidi"/>
        </w:rPr>
        <w:t> </w:t>
      </w:r>
      <w:r w:rsidRPr="00A26639">
        <w:rPr>
          <w:rFonts w:asciiTheme="majorBidi" w:hAnsiTheme="majorBidi" w:cstheme="majorBidi"/>
        </w:rPr>
        <w:t>fatty acid</w:t>
      </w:r>
      <w:r w:rsidRPr="00A26639">
        <w:rPr>
          <w:rStyle w:val="apple-converted-space"/>
          <w:rFonts w:asciiTheme="majorBidi" w:hAnsiTheme="majorBidi" w:cstheme="majorBidi"/>
        </w:rPr>
        <w:t> </w:t>
      </w:r>
      <w:r w:rsidRPr="00A26639">
        <w:rPr>
          <w:rFonts w:asciiTheme="majorBidi" w:hAnsiTheme="majorBidi" w:cstheme="majorBidi"/>
        </w:rPr>
        <w:t>oxidation.</w:t>
      </w:r>
      <w:r w:rsidR="00832636" w:rsidRPr="00A26639">
        <w:rPr>
          <w:rFonts w:asciiTheme="majorBidi" w:hAnsiTheme="majorBidi" w:cstheme="majorBidi"/>
        </w:rPr>
        <w:t xml:space="preserve"> </w:t>
      </w:r>
      <w:r w:rsidRPr="00A26639">
        <w:rPr>
          <w:rFonts w:asciiTheme="majorBidi" w:hAnsiTheme="majorBidi" w:cstheme="majorBidi"/>
        </w:rPr>
        <w:t>Adiponectin is exclusively secreted from</w:t>
      </w:r>
      <w:r w:rsidRPr="00A26639">
        <w:rPr>
          <w:rStyle w:val="apple-converted-space"/>
          <w:rFonts w:asciiTheme="majorBidi" w:hAnsiTheme="majorBidi" w:cstheme="majorBidi"/>
        </w:rPr>
        <w:t> </w:t>
      </w:r>
      <w:r w:rsidRPr="00A26639">
        <w:rPr>
          <w:rFonts w:asciiTheme="majorBidi" w:hAnsiTheme="majorBidi" w:cstheme="majorBidi"/>
        </w:rPr>
        <w:t>adipose tissue</w:t>
      </w:r>
      <w:r w:rsidRPr="00A26639">
        <w:rPr>
          <w:rStyle w:val="apple-converted-space"/>
          <w:rFonts w:asciiTheme="majorBidi" w:hAnsiTheme="majorBidi" w:cstheme="majorBidi"/>
        </w:rPr>
        <w:t> </w:t>
      </w:r>
      <w:r w:rsidRPr="00A26639">
        <w:rPr>
          <w:rFonts w:asciiTheme="majorBidi" w:hAnsiTheme="majorBidi" w:cstheme="majorBidi"/>
        </w:rPr>
        <w:t>into the</w:t>
      </w:r>
      <w:r w:rsidRPr="00A26639">
        <w:rPr>
          <w:rStyle w:val="apple-converted-space"/>
          <w:rFonts w:asciiTheme="majorBidi" w:hAnsiTheme="majorBidi" w:cstheme="majorBidi"/>
        </w:rPr>
        <w:t> </w:t>
      </w:r>
      <w:r w:rsidRPr="00A26639">
        <w:rPr>
          <w:rFonts w:asciiTheme="majorBidi" w:hAnsiTheme="majorBidi" w:cstheme="majorBidi"/>
        </w:rPr>
        <w:t>bloodstream</w:t>
      </w:r>
      <w:r w:rsidRPr="00A26639">
        <w:rPr>
          <w:rStyle w:val="apple-converted-space"/>
          <w:rFonts w:asciiTheme="majorBidi" w:hAnsiTheme="majorBidi" w:cstheme="majorBidi"/>
        </w:rPr>
        <w:t> </w:t>
      </w:r>
      <w:r w:rsidRPr="00A26639">
        <w:rPr>
          <w:rFonts w:asciiTheme="majorBidi" w:hAnsiTheme="majorBidi" w:cstheme="majorBidi"/>
        </w:rPr>
        <w:t>and is very abundant in</w:t>
      </w:r>
      <w:r w:rsidRPr="00A26639">
        <w:rPr>
          <w:rStyle w:val="apple-converted-space"/>
          <w:rFonts w:asciiTheme="majorBidi" w:hAnsiTheme="majorBidi" w:cstheme="majorBidi"/>
        </w:rPr>
        <w:t> </w:t>
      </w:r>
      <w:r w:rsidRPr="00A26639">
        <w:rPr>
          <w:rFonts w:asciiTheme="majorBidi" w:hAnsiTheme="majorBidi" w:cstheme="majorBidi"/>
        </w:rPr>
        <w:t>plasma</w:t>
      </w:r>
      <w:r w:rsidRPr="00A26639">
        <w:rPr>
          <w:rStyle w:val="apple-converted-space"/>
          <w:rFonts w:asciiTheme="majorBidi" w:hAnsiTheme="majorBidi" w:cstheme="majorBidi"/>
        </w:rPr>
        <w:t> </w:t>
      </w:r>
      <w:r w:rsidRPr="00A26639">
        <w:rPr>
          <w:rFonts w:asciiTheme="majorBidi" w:hAnsiTheme="majorBidi" w:cstheme="majorBidi"/>
        </w:rPr>
        <w:t xml:space="preserve">relative to many hormones. adiponectin inversely correlated with body mass index in patient </w:t>
      </w:r>
      <w:r w:rsidR="00832636" w:rsidRPr="00A26639">
        <w:rPr>
          <w:rFonts w:asciiTheme="majorBidi" w:hAnsiTheme="majorBidi" w:cstheme="majorBidi"/>
        </w:rPr>
        <w:t>.</w:t>
      </w:r>
      <w:r w:rsidRPr="00A26639">
        <w:rPr>
          <w:rStyle w:val="apple-converted-space"/>
          <w:rFonts w:asciiTheme="majorBidi" w:hAnsiTheme="majorBidi" w:cstheme="majorBidi"/>
        </w:rPr>
        <w:t> </w:t>
      </w:r>
      <w:r w:rsidRPr="00A26639">
        <w:rPr>
          <w:rFonts w:asciiTheme="majorBidi" w:hAnsiTheme="majorBidi" w:cstheme="majorBidi"/>
        </w:rPr>
        <w:t>However, a meta analysis was not able to confirm this association in healthy adults.</w:t>
      </w:r>
      <w:r w:rsidR="00832636" w:rsidRPr="00A26639">
        <w:rPr>
          <w:rFonts w:asciiTheme="majorBidi" w:hAnsiTheme="majorBidi" w:cstheme="majorBidi"/>
        </w:rPr>
        <w:t xml:space="preserve"> </w:t>
      </w:r>
      <w:r w:rsidRPr="00A26639">
        <w:rPr>
          <w:rFonts w:asciiTheme="majorBidi" w:hAnsiTheme="majorBidi" w:cstheme="majorBidi"/>
        </w:rPr>
        <w:t>higher in females than males, and are reduced in diabetics compared to non-diabetics. Weight reduction significantly increases circulating concentrations</w:t>
      </w:r>
      <w:r w:rsidR="00832636" w:rsidRPr="00A26639">
        <w:rPr>
          <w:rFonts w:asciiTheme="majorBidi" w:hAnsiTheme="majorBidi" w:cstheme="majorBidi"/>
        </w:rPr>
        <w:t>.</w:t>
      </w:r>
    </w:p>
    <w:p w:rsidR="00832636" w:rsidRPr="00A26639" w:rsidRDefault="00AF3641" w:rsidP="00A26639">
      <w:pPr>
        <w:pStyle w:val="a3"/>
        <w:shd w:val="clear" w:color="auto" w:fill="FFFFFF"/>
        <w:spacing w:before="120" w:beforeAutospacing="0" w:after="120" w:afterAutospacing="0"/>
        <w:ind w:left="-709" w:right="-908"/>
        <w:jc w:val="both"/>
        <w:rPr>
          <w:rFonts w:asciiTheme="majorBidi" w:hAnsiTheme="majorBidi" w:cstheme="majorBidi"/>
        </w:rPr>
      </w:pPr>
      <w:r w:rsidRPr="00A26639">
        <w:rPr>
          <w:rFonts w:asciiTheme="majorBidi" w:hAnsiTheme="majorBidi" w:cstheme="majorBidi"/>
          <w:b/>
          <w:bCs/>
          <w:shd w:val="clear" w:color="auto" w:fill="FFFFFF"/>
        </w:rPr>
        <w:t>Resistin</w:t>
      </w:r>
      <w:r w:rsidRPr="00A26639">
        <w:rPr>
          <w:rStyle w:val="apple-converted-space"/>
          <w:rFonts w:asciiTheme="majorBidi" w:hAnsiTheme="majorBidi" w:cstheme="majorBidi"/>
          <w:shd w:val="clear" w:color="auto" w:fill="FFFFFF"/>
        </w:rPr>
        <w:t> </w:t>
      </w:r>
      <w:r w:rsidR="00832636" w:rsidRPr="00A26639">
        <w:rPr>
          <w:rFonts w:asciiTheme="majorBidi" w:hAnsiTheme="majorBidi" w:cstheme="majorBidi"/>
          <w:shd w:val="clear" w:color="auto" w:fill="FFFFFF"/>
        </w:rPr>
        <w:t>i</w:t>
      </w:r>
      <w:r w:rsidRPr="00A26639">
        <w:rPr>
          <w:rFonts w:asciiTheme="majorBidi" w:hAnsiTheme="majorBidi" w:cstheme="majorBidi"/>
          <w:shd w:val="clear" w:color="auto" w:fill="FFFFFF"/>
        </w:rPr>
        <w:t xml:space="preserve">t was called "resistin" because of </w:t>
      </w:r>
      <w:r w:rsidR="00832636" w:rsidRPr="00A26639">
        <w:rPr>
          <w:rFonts w:asciiTheme="majorBidi" w:hAnsiTheme="majorBidi" w:cstheme="majorBidi"/>
          <w:shd w:val="clear" w:color="auto" w:fill="FFFFFF"/>
        </w:rPr>
        <w:t>it involved</w:t>
      </w:r>
      <w:r w:rsidRPr="00A26639">
        <w:rPr>
          <w:rFonts w:asciiTheme="majorBidi" w:hAnsiTheme="majorBidi" w:cstheme="majorBidi"/>
          <w:shd w:val="clear" w:color="auto" w:fill="FFFFFF"/>
        </w:rPr>
        <w:t xml:space="preserve"> in</w:t>
      </w:r>
      <w:r w:rsidR="00832636" w:rsidRPr="00A26639">
        <w:rPr>
          <w:rStyle w:val="apple-converted-space"/>
          <w:rFonts w:asciiTheme="majorBidi" w:hAnsiTheme="majorBidi" w:cstheme="majorBidi"/>
          <w:shd w:val="clear" w:color="auto" w:fill="FFFFFF"/>
        </w:rPr>
        <w:t xml:space="preserve"> the induction of insulin</w:t>
      </w:r>
      <w:r w:rsidRPr="00A26639">
        <w:rPr>
          <w:rFonts w:asciiTheme="majorBidi" w:hAnsiTheme="majorBidi" w:cstheme="majorBidi"/>
          <w:shd w:val="clear" w:color="auto" w:fill="FFFFFF"/>
        </w:rPr>
        <w:t xml:space="preserve"> resistance. </w:t>
      </w:r>
      <w:r w:rsidR="00832636" w:rsidRPr="00A26639">
        <w:rPr>
          <w:rFonts w:asciiTheme="majorBidi" w:hAnsiTheme="majorBidi" w:cstheme="majorBidi"/>
          <w:shd w:val="clear" w:color="auto" w:fill="FFFFFF"/>
        </w:rPr>
        <w:t>Serum</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 xml:space="preserve">resistin levels increase with </w:t>
      </w:r>
      <w:r w:rsidR="00832636" w:rsidRPr="00A26639">
        <w:rPr>
          <w:rFonts w:asciiTheme="majorBidi" w:hAnsiTheme="majorBidi" w:cstheme="majorBidi"/>
          <w:shd w:val="clear" w:color="auto" w:fill="FFFFFF"/>
        </w:rPr>
        <w:t>obesity .</w:t>
      </w:r>
      <w:r w:rsidRPr="00A26639">
        <w:rPr>
          <w:rFonts w:asciiTheme="majorBidi" w:hAnsiTheme="majorBidi" w:cstheme="majorBidi"/>
        </w:rPr>
        <w:t>Resistin has been shown to cause "high levels of 'bad'</w:t>
      </w:r>
      <w:r w:rsidRPr="00A26639">
        <w:rPr>
          <w:rStyle w:val="apple-converted-space"/>
          <w:rFonts w:asciiTheme="majorBidi" w:hAnsiTheme="majorBidi" w:cstheme="majorBidi"/>
        </w:rPr>
        <w:t> </w:t>
      </w:r>
      <w:r w:rsidRPr="00A26639">
        <w:rPr>
          <w:rFonts w:asciiTheme="majorBidi" w:hAnsiTheme="majorBidi" w:cstheme="majorBidi"/>
        </w:rPr>
        <w:t>cholesterol</w:t>
      </w:r>
      <w:r w:rsidRPr="00A26639">
        <w:rPr>
          <w:rStyle w:val="apple-converted-space"/>
          <w:rFonts w:asciiTheme="majorBidi" w:hAnsiTheme="majorBidi" w:cstheme="majorBidi"/>
        </w:rPr>
        <w:t> </w:t>
      </w:r>
      <w:r w:rsidRPr="00A26639">
        <w:rPr>
          <w:rFonts w:asciiTheme="majorBidi" w:hAnsiTheme="majorBidi" w:cstheme="majorBidi"/>
        </w:rPr>
        <w:t>(low-density lipoprotein</w:t>
      </w:r>
      <w:r w:rsidRPr="00A26639">
        <w:rPr>
          <w:rStyle w:val="apple-converted-space"/>
          <w:rFonts w:asciiTheme="majorBidi" w:hAnsiTheme="majorBidi" w:cstheme="majorBidi"/>
        </w:rPr>
        <w:t> </w:t>
      </w:r>
      <w:r w:rsidRPr="00A26639">
        <w:rPr>
          <w:rFonts w:asciiTheme="majorBidi" w:hAnsiTheme="majorBidi" w:cstheme="majorBidi"/>
        </w:rPr>
        <w:t>or LDL), increasing the risk of heart disease resistin increases the production of LDL in human liver cells and also degrades LDL receptors in the</w:t>
      </w:r>
      <w:r w:rsidRPr="00A26639">
        <w:rPr>
          <w:rStyle w:val="apple-converted-space"/>
          <w:rFonts w:asciiTheme="majorBidi" w:hAnsiTheme="majorBidi" w:cstheme="majorBidi"/>
        </w:rPr>
        <w:t> </w:t>
      </w:r>
      <w:r w:rsidRPr="00A26639">
        <w:rPr>
          <w:rFonts w:asciiTheme="majorBidi" w:hAnsiTheme="majorBidi" w:cstheme="majorBidi"/>
        </w:rPr>
        <w:t>liver. As a result, the liver is less able to clear 'bad' cholesterol from the body. Resistin accelerates the accumulation of LDL in</w:t>
      </w:r>
      <w:r w:rsidRPr="00A26639">
        <w:rPr>
          <w:rStyle w:val="apple-converted-space"/>
          <w:rFonts w:asciiTheme="majorBidi" w:hAnsiTheme="majorBidi" w:cstheme="majorBidi"/>
        </w:rPr>
        <w:t> </w:t>
      </w:r>
      <w:r w:rsidRPr="00A26639">
        <w:rPr>
          <w:rFonts w:asciiTheme="majorBidi" w:hAnsiTheme="majorBidi" w:cstheme="majorBidi"/>
        </w:rPr>
        <w:t>arteries, increasing the risk of heart disease.</w:t>
      </w:r>
    </w:p>
    <w:p w:rsidR="00AF3641" w:rsidRPr="00A26639" w:rsidRDefault="00AF3641" w:rsidP="00A26639">
      <w:pPr>
        <w:pStyle w:val="a3"/>
        <w:shd w:val="clear" w:color="auto" w:fill="FFFFFF"/>
        <w:spacing w:before="120" w:beforeAutospacing="0" w:after="120" w:afterAutospacing="0"/>
        <w:ind w:left="-709" w:right="-908"/>
        <w:jc w:val="both"/>
        <w:rPr>
          <w:rFonts w:asciiTheme="majorBidi" w:hAnsiTheme="majorBidi" w:cstheme="majorBidi"/>
        </w:rPr>
      </w:pPr>
      <w:r w:rsidRPr="00A26639">
        <w:rPr>
          <w:rFonts w:asciiTheme="majorBidi" w:hAnsiTheme="majorBidi" w:cstheme="majorBidi"/>
        </w:rPr>
        <w:t xml:space="preserve"> </w:t>
      </w:r>
      <w:r w:rsidR="00832636" w:rsidRPr="00A26639">
        <w:rPr>
          <w:rFonts w:asciiTheme="majorBidi" w:hAnsiTheme="majorBidi" w:cstheme="majorBidi"/>
        </w:rPr>
        <w:t xml:space="preserve"> </w:t>
      </w:r>
      <w:r w:rsidRPr="00A26639">
        <w:rPr>
          <w:rFonts w:asciiTheme="majorBidi" w:hAnsiTheme="majorBidi" w:cstheme="majorBidi"/>
          <w:b/>
          <w:bCs/>
        </w:rPr>
        <w:t>Ghrelin</w:t>
      </w:r>
      <w:r w:rsidRPr="00A26639">
        <w:rPr>
          <w:rStyle w:val="apple-converted-space"/>
          <w:rFonts w:asciiTheme="majorBidi" w:hAnsiTheme="majorBidi" w:cstheme="majorBidi"/>
        </w:rPr>
        <w:t> </w:t>
      </w:r>
      <w:r w:rsidRPr="00A26639">
        <w:rPr>
          <w:rFonts w:asciiTheme="majorBidi" w:hAnsiTheme="majorBidi" w:cstheme="majorBidi"/>
        </w:rPr>
        <w:t>("hunger hormone", is a</w:t>
      </w:r>
      <w:r w:rsidRPr="00A26639">
        <w:rPr>
          <w:rStyle w:val="apple-converted-space"/>
          <w:rFonts w:asciiTheme="majorBidi" w:hAnsiTheme="majorBidi" w:cstheme="majorBidi"/>
        </w:rPr>
        <w:t> </w:t>
      </w:r>
      <w:r w:rsidRPr="00A26639">
        <w:rPr>
          <w:rFonts w:asciiTheme="majorBidi" w:hAnsiTheme="majorBidi" w:cstheme="majorBidi"/>
        </w:rPr>
        <w:t>peptide hormone</w:t>
      </w:r>
      <w:r w:rsidRPr="00A26639">
        <w:rPr>
          <w:rStyle w:val="apple-converted-space"/>
          <w:rFonts w:asciiTheme="majorBidi" w:hAnsiTheme="majorBidi" w:cstheme="majorBidi"/>
        </w:rPr>
        <w:t> </w:t>
      </w:r>
      <w:r w:rsidRPr="00A26639">
        <w:rPr>
          <w:rFonts w:asciiTheme="majorBidi" w:hAnsiTheme="majorBidi" w:cstheme="majorBidi"/>
        </w:rPr>
        <w:t>produced by ghrelinergic cells in the</w:t>
      </w:r>
      <w:r w:rsidRPr="00A26639">
        <w:rPr>
          <w:rStyle w:val="apple-converted-space"/>
          <w:rFonts w:asciiTheme="majorBidi" w:hAnsiTheme="majorBidi" w:cstheme="majorBidi"/>
        </w:rPr>
        <w:t> </w:t>
      </w:r>
      <w:r w:rsidRPr="00A26639">
        <w:rPr>
          <w:rFonts w:asciiTheme="majorBidi" w:hAnsiTheme="majorBidi" w:cstheme="majorBidi"/>
        </w:rPr>
        <w:t xml:space="preserve">gastrointestinal </w:t>
      </w:r>
      <w:r w:rsidR="002D32D2" w:rsidRPr="00A26639">
        <w:rPr>
          <w:rFonts w:asciiTheme="majorBidi" w:hAnsiTheme="majorBidi" w:cstheme="majorBidi"/>
        </w:rPr>
        <w:t xml:space="preserve">tract </w:t>
      </w:r>
      <w:r w:rsidR="002D32D2" w:rsidRPr="00A26639">
        <w:rPr>
          <w:rStyle w:val="apple-converted-space"/>
          <w:rFonts w:asciiTheme="majorBidi" w:hAnsiTheme="majorBidi" w:cstheme="majorBidi"/>
        </w:rPr>
        <w:t>which</w:t>
      </w:r>
      <w:r w:rsidRPr="00A26639">
        <w:rPr>
          <w:rFonts w:asciiTheme="majorBidi" w:hAnsiTheme="majorBidi" w:cstheme="majorBidi"/>
        </w:rPr>
        <w:t xml:space="preserve"> functions as a</w:t>
      </w:r>
      <w:r w:rsidRPr="00A26639">
        <w:rPr>
          <w:rStyle w:val="apple-converted-space"/>
          <w:rFonts w:asciiTheme="majorBidi" w:hAnsiTheme="majorBidi" w:cstheme="majorBidi"/>
        </w:rPr>
        <w:t> </w:t>
      </w:r>
      <w:r w:rsidRPr="00A26639">
        <w:rPr>
          <w:rFonts w:asciiTheme="majorBidi" w:hAnsiTheme="majorBidi" w:cstheme="majorBidi"/>
        </w:rPr>
        <w:t>neuropeptide</w:t>
      </w:r>
      <w:r w:rsidRPr="00A26639">
        <w:rPr>
          <w:rStyle w:val="apple-converted-space"/>
          <w:rFonts w:asciiTheme="majorBidi" w:hAnsiTheme="majorBidi" w:cstheme="majorBidi"/>
        </w:rPr>
        <w:t> </w:t>
      </w:r>
      <w:r w:rsidRPr="00A26639">
        <w:rPr>
          <w:rFonts w:asciiTheme="majorBidi" w:hAnsiTheme="majorBidi" w:cstheme="majorBidi"/>
        </w:rPr>
        <w:t>in the</w:t>
      </w:r>
      <w:r w:rsidRPr="00A26639">
        <w:rPr>
          <w:rStyle w:val="apple-converted-space"/>
          <w:rFonts w:asciiTheme="majorBidi" w:hAnsiTheme="majorBidi" w:cstheme="majorBidi"/>
        </w:rPr>
        <w:t> </w:t>
      </w:r>
      <w:r w:rsidRPr="00A26639">
        <w:rPr>
          <w:rFonts w:asciiTheme="majorBidi" w:hAnsiTheme="majorBidi" w:cstheme="majorBidi"/>
        </w:rPr>
        <w:t>central nervous system.</w:t>
      </w:r>
      <w:hyperlink r:id="rId21" w:anchor="cite_note-Cholinergic-dopaminergic_reward_link-5" w:history="1"/>
      <w:r w:rsidR="002D32D2" w:rsidRPr="00A26639">
        <w:rPr>
          <w:rFonts w:asciiTheme="majorBidi" w:hAnsiTheme="majorBidi" w:cstheme="majorBidi"/>
        </w:rPr>
        <w:t xml:space="preserve"> </w:t>
      </w:r>
      <w:r w:rsidRPr="00A26639">
        <w:rPr>
          <w:rFonts w:asciiTheme="majorBidi" w:hAnsiTheme="majorBidi" w:cstheme="majorBidi"/>
        </w:rPr>
        <w:t>Besides regulating</w:t>
      </w:r>
      <w:r w:rsidRPr="00A26639">
        <w:rPr>
          <w:rStyle w:val="apple-converted-space"/>
          <w:rFonts w:asciiTheme="majorBidi" w:hAnsiTheme="majorBidi" w:cstheme="majorBidi"/>
        </w:rPr>
        <w:t> </w:t>
      </w:r>
      <w:r w:rsidRPr="00A26639">
        <w:rPr>
          <w:rFonts w:asciiTheme="majorBidi" w:hAnsiTheme="majorBidi" w:cstheme="majorBidi"/>
        </w:rPr>
        <w:t>appetite, ghrelin also plays a significant role in regulating the</w:t>
      </w:r>
      <w:r w:rsidRPr="00A26639">
        <w:rPr>
          <w:rStyle w:val="apple-converted-space"/>
          <w:rFonts w:asciiTheme="majorBidi" w:hAnsiTheme="majorBidi" w:cstheme="majorBidi"/>
        </w:rPr>
        <w:t> </w:t>
      </w:r>
      <w:r w:rsidRPr="00A26639">
        <w:rPr>
          <w:rFonts w:asciiTheme="majorBidi" w:hAnsiTheme="majorBidi" w:cstheme="majorBidi"/>
        </w:rPr>
        <w:t>distribution and rate of use of energy.</w:t>
      </w:r>
      <w:hyperlink r:id="rId22" w:anchor="cite_note-pmid24769220-6" w:history="1"/>
      <w:r w:rsidR="002D32D2" w:rsidRPr="00A26639">
        <w:rPr>
          <w:rFonts w:asciiTheme="majorBidi" w:hAnsiTheme="majorBidi" w:cstheme="majorBidi"/>
        </w:rPr>
        <w:t xml:space="preserve">  </w:t>
      </w:r>
      <w:r w:rsidRPr="00A26639">
        <w:rPr>
          <w:rFonts w:asciiTheme="majorBidi" w:hAnsiTheme="majorBidi" w:cstheme="majorBidi"/>
        </w:rPr>
        <w:t>When the stomach is empty, ghrelin is secreted. When the stomach is stretched, secretion stops.</w:t>
      </w:r>
      <w:hyperlink r:id="rId23" w:anchor="endnote_reference_name_A" w:history="1"/>
      <w:r w:rsidR="002D32D2" w:rsidRPr="00A26639">
        <w:rPr>
          <w:rFonts w:asciiTheme="majorBidi" w:hAnsiTheme="majorBidi" w:cstheme="majorBidi"/>
        </w:rPr>
        <w:t xml:space="preserve"> </w:t>
      </w:r>
      <w:r w:rsidRPr="00A26639">
        <w:rPr>
          <w:rStyle w:val="apple-converted-space"/>
          <w:rFonts w:asciiTheme="majorBidi" w:hAnsiTheme="majorBidi" w:cstheme="majorBidi"/>
        </w:rPr>
        <w:t> </w:t>
      </w:r>
      <w:r w:rsidRPr="00A26639">
        <w:rPr>
          <w:rFonts w:asciiTheme="majorBidi" w:hAnsiTheme="majorBidi" w:cstheme="majorBidi"/>
        </w:rPr>
        <w:t>It acts on</w:t>
      </w:r>
      <w:r w:rsidRPr="00A26639">
        <w:rPr>
          <w:rStyle w:val="apple-converted-space"/>
          <w:rFonts w:asciiTheme="majorBidi" w:hAnsiTheme="majorBidi" w:cstheme="majorBidi"/>
        </w:rPr>
        <w:t> </w:t>
      </w:r>
      <w:r w:rsidR="002D32D2" w:rsidRPr="00A26639">
        <w:rPr>
          <w:rFonts w:asciiTheme="majorBidi" w:hAnsiTheme="majorBidi" w:cstheme="majorBidi"/>
        </w:rPr>
        <w:t>hypothalamic brain</w:t>
      </w:r>
      <w:r w:rsidRPr="00A26639">
        <w:rPr>
          <w:rFonts w:asciiTheme="majorBidi" w:hAnsiTheme="majorBidi" w:cstheme="majorBidi"/>
        </w:rPr>
        <w:t xml:space="preserve"> cells both to increase hunger, and to increase gastric acid secretion and gastrointestinal motility to prepare the body for food intake.</w:t>
      </w:r>
      <w:hyperlink r:id="rId24" w:anchor="cite_note-Schwartz_2000-7" w:history="1"/>
      <w:r w:rsidR="002D32D2" w:rsidRPr="00A26639">
        <w:rPr>
          <w:rFonts w:asciiTheme="majorBidi" w:hAnsiTheme="majorBidi" w:cstheme="majorBidi"/>
        </w:rPr>
        <w:t xml:space="preserve"> </w:t>
      </w:r>
      <w:r w:rsidRPr="00A26639">
        <w:rPr>
          <w:rStyle w:val="apple-converted-space"/>
          <w:rFonts w:asciiTheme="majorBidi" w:hAnsiTheme="majorBidi" w:cstheme="majorBidi"/>
        </w:rPr>
        <w:t> </w:t>
      </w:r>
      <w:r w:rsidRPr="00A26639">
        <w:rPr>
          <w:rFonts w:asciiTheme="majorBidi" w:hAnsiTheme="majorBidi" w:cstheme="majorBidi"/>
        </w:rPr>
        <w:t>Ghrelin also plays an important role in regulating</w:t>
      </w:r>
      <w:r w:rsidRPr="00A26639">
        <w:rPr>
          <w:rStyle w:val="apple-converted-space"/>
          <w:rFonts w:asciiTheme="majorBidi" w:hAnsiTheme="majorBidi" w:cstheme="majorBidi"/>
        </w:rPr>
        <w:t> </w:t>
      </w:r>
      <w:r w:rsidRPr="00A26639">
        <w:rPr>
          <w:rFonts w:asciiTheme="majorBidi" w:hAnsiTheme="majorBidi" w:cstheme="majorBidi"/>
          <w:i/>
          <w:iCs/>
        </w:rPr>
        <w:t>reward perception</w:t>
      </w:r>
      <w:r w:rsidRPr="00A26639">
        <w:rPr>
          <w:rStyle w:val="apple-converted-space"/>
          <w:rFonts w:asciiTheme="majorBidi" w:hAnsiTheme="majorBidi" w:cstheme="majorBidi"/>
        </w:rPr>
        <w:t> </w:t>
      </w:r>
      <w:r w:rsidRPr="00A26639">
        <w:rPr>
          <w:rFonts w:asciiTheme="majorBidi" w:hAnsiTheme="majorBidi" w:cstheme="majorBidi"/>
        </w:rPr>
        <w:t>in</w:t>
      </w:r>
      <w:r w:rsidRPr="00A26639">
        <w:rPr>
          <w:rStyle w:val="apple-converted-space"/>
          <w:rFonts w:asciiTheme="majorBidi" w:hAnsiTheme="majorBidi" w:cstheme="majorBidi"/>
        </w:rPr>
        <w:t> </w:t>
      </w:r>
      <w:r w:rsidRPr="00A26639">
        <w:rPr>
          <w:rFonts w:asciiTheme="majorBidi" w:hAnsiTheme="majorBidi" w:cstheme="majorBidi"/>
        </w:rPr>
        <w:t>dopamine neurons</w:t>
      </w:r>
      <w:r w:rsidRPr="00A26639">
        <w:rPr>
          <w:rStyle w:val="apple-converted-space"/>
          <w:rFonts w:asciiTheme="majorBidi" w:hAnsiTheme="majorBidi" w:cstheme="majorBidi"/>
        </w:rPr>
        <w:t> </w:t>
      </w:r>
      <w:r w:rsidRPr="00A26639">
        <w:rPr>
          <w:rFonts w:asciiTheme="majorBidi" w:hAnsiTheme="majorBidi" w:cstheme="majorBidi"/>
        </w:rPr>
        <w:t>that link the</w:t>
      </w:r>
      <w:r w:rsidRPr="00A26639">
        <w:rPr>
          <w:rStyle w:val="apple-converted-space"/>
          <w:rFonts w:asciiTheme="majorBidi" w:hAnsiTheme="majorBidi" w:cstheme="majorBidi"/>
        </w:rPr>
        <w:t> </w:t>
      </w:r>
      <w:r w:rsidRPr="00A26639">
        <w:rPr>
          <w:rFonts w:asciiTheme="majorBidi" w:hAnsiTheme="majorBidi" w:cstheme="majorBidi"/>
        </w:rPr>
        <w:t>ventral tegmental area</w:t>
      </w:r>
      <w:r w:rsidRPr="00A26639">
        <w:rPr>
          <w:rStyle w:val="apple-converted-space"/>
          <w:rFonts w:asciiTheme="majorBidi" w:hAnsiTheme="majorBidi" w:cstheme="majorBidi"/>
        </w:rPr>
        <w:t> </w:t>
      </w:r>
      <w:r w:rsidRPr="00A26639">
        <w:rPr>
          <w:rFonts w:asciiTheme="majorBidi" w:hAnsiTheme="majorBidi" w:cstheme="majorBidi"/>
        </w:rPr>
        <w:t>to the</w:t>
      </w:r>
      <w:r w:rsidRPr="00A26639">
        <w:rPr>
          <w:rStyle w:val="apple-converted-space"/>
          <w:rFonts w:asciiTheme="majorBidi" w:hAnsiTheme="majorBidi" w:cstheme="majorBidi"/>
        </w:rPr>
        <w:t> </w:t>
      </w:r>
      <w:r w:rsidRPr="00A26639">
        <w:rPr>
          <w:rFonts w:asciiTheme="majorBidi" w:hAnsiTheme="majorBidi" w:cstheme="majorBidi"/>
        </w:rPr>
        <w:t>nucleus accumbens</w:t>
      </w:r>
      <w:r w:rsidR="002D32D2" w:rsidRPr="00A26639">
        <w:rPr>
          <w:rFonts w:asciiTheme="majorBidi" w:hAnsiTheme="majorBidi" w:cstheme="majorBidi"/>
        </w:rPr>
        <w:t xml:space="preserve"> </w:t>
      </w:r>
      <w:r w:rsidRPr="00A26639">
        <w:rPr>
          <w:rFonts w:asciiTheme="majorBidi" w:hAnsiTheme="majorBidi" w:cstheme="majorBidi"/>
        </w:rPr>
        <w:t>(a site that plays a role in processing sexual desire,</w:t>
      </w:r>
      <w:r w:rsidRPr="00A26639">
        <w:rPr>
          <w:rStyle w:val="apple-converted-space"/>
          <w:rFonts w:asciiTheme="majorBidi" w:hAnsiTheme="majorBidi" w:cstheme="majorBidi"/>
        </w:rPr>
        <w:t> </w:t>
      </w:r>
      <w:r w:rsidRPr="00A26639">
        <w:rPr>
          <w:rFonts w:asciiTheme="majorBidi" w:hAnsiTheme="majorBidi" w:cstheme="majorBidi"/>
        </w:rPr>
        <w:t>reward, and</w:t>
      </w:r>
      <w:r w:rsidRPr="00A26639">
        <w:rPr>
          <w:rStyle w:val="apple-converted-space"/>
          <w:rFonts w:asciiTheme="majorBidi" w:hAnsiTheme="majorBidi" w:cstheme="majorBidi"/>
        </w:rPr>
        <w:t> </w:t>
      </w:r>
      <w:r w:rsidRPr="00A26639">
        <w:rPr>
          <w:rFonts w:asciiTheme="majorBidi" w:hAnsiTheme="majorBidi" w:cstheme="majorBidi"/>
        </w:rPr>
        <w:t>reinforcement, and in developing addictions) through its</w:t>
      </w:r>
      <w:r w:rsidRPr="00A26639">
        <w:rPr>
          <w:rStyle w:val="apple-converted-space"/>
          <w:rFonts w:asciiTheme="majorBidi" w:hAnsiTheme="majorBidi" w:cstheme="majorBidi"/>
        </w:rPr>
        <w:t> </w:t>
      </w:r>
      <w:hyperlink r:id="rId25" w:tooltip="wikt:colocalize" w:history="1">
        <w:r w:rsidRPr="00A26639">
          <w:rPr>
            <w:rStyle w:val="Hyperlink"/>
            <w:rFonts w:asciiTheme="majorBidi" w:hAnsiTheme="majorBidi" w:cstheme="majorBidi"/>
            <w:color w:val="auto"/>
            <w:u w:val="none"/>
          </w:rPr>
          <w:t>colocalized</w:t>
        </w:r>
      </w:hyperlink>
      <w:r w:rsidRPr="00A26639">
        <w:rPr>
          <w:rStyle w:val="apple-converted-space"/>
          <w:rFonts w:asciiTheme="majorBidi" w:hAnsiTheme="majorBidi" w:cstheme="majorBidi"/>
        </w:rPr>
        <w:t> </w:t>
      </w:r>
      <w:r w:rsidRPr="00A26639">
        <w:rPr>
          <w:rFonts w:asciiTheme="majorBidi" w:hAnsiTheme="majorBidi" w:cstheme="majorBidi"/>
        </w:rPr>
        <w:t>receptors and interaction with</w:t>
      </w:r>
      <w:r w:rsidRPr="00A26639">
        <w:rPr>
          <w:rStyle w:val="apple-converted-space"/>
          <w:rFonts w:asciiTheme="majorBidi" w:hAnsiTheme="majorBidi" w:cstheme="majorBidi"/>
        </w:rPr>
        <w:t> </w:t>
      </w:r>
      <w:r w:rsidRPr="00A26639">
        <w:rPr>
          <w:rFonts w:asciiTheme="majorBidi" w:hAnsiTheme="majorBidi" w:cstheme="majorBidi"/>
        </w:rPr>
        <w:t>dopamine</w:t>
      </w:r>
      <w:r w:rsidRPr="00A26639">
        <w:rPr>
          <w:rStyle w:val="apple-converted-space"/>
          <w:rFonts w:asciiTheme="majorBidi" w:hAnsiTheme="majorBidi" w:cstheme="majorBidi"/>
        </w:rPr>
        <w:t> </w:t>
      </w:r>
      <w:r w:rsidRPr="00A26639">
        <w:rPr>
          <w:rFonts w:asciiTheme="majorBidi" w:hAnsiTheme="majorBidi" w:cstheme="majorBidi"/>
        </w:rPr>
        <w:t>and</w:t>
      </w:r>
      <w:r w:rsidRPr="00A26639">
        <w:rPr>
          <w:rStyle w:val="apple-converted-space"/>
          <w:rFonts w:asciiTheme="majorBidi" w:hAnsiTheme="majorBidi" w:cstheme="majorBidi"/>
        </w:rPr>
        <w:t> </w:t>
      </w:r>
      <w:r w:rsidRPr="00A26639">
        <w:rPr>
          <w:rFonts w:asciiTheme="majorBidi" w:hAnsiTheme="majorBidi" w:cstheme="majorBidi"/>
        </w:rPr>
        <w:t>acetylcholine.</w:t>
      </w:r>
      <w:r w:rsidR="002D32D2" w:rsidRPr="00A26639">
        <w:rPr>
          <w:rFonts w:asciiTheme="majorBidi" w:hAnsiTheme="majorBidi" w:cstheme="majorBidi"/>
        </w:rPr>
        <w:t xml:space="preserve">  </w:t>
      </w:r>
    </w:p>
    <w:p w:rsidR="00AF3641" w:rsidRPr="00A26639" w:rsidRDefault="002D32D2" w:rsidP="00A26639">
      <w:pPr>
        <w:pStyle w:val="a3"/>
        <w:shd w:val="clear" w:color="auto" w:fill="FFFFFF"/>
        <w:spacing w:before="120" w:beforeAutospacing="0" w:after="120" w:afterAutospacing="0"/>
        <w:ind w:left="-709" w:right="-908"/>
        <w:jc w:val="both"/>
        <w:rPr>
          <w:rFonts w:asciiTheme="majorBidi" w:hAnsiTheme="majorBidi" w:cstheme="majorBidi"/>
        </w:rPr>
      </w:pPr>
      <w:r w:rsidRPr="00A26639">
        <w:rPr>
          <w:rFonts w:asciiTheme="majorBidi" w:hAnsiTheme="majorBidi" w:cstheme="majorBidi"/>
        </w:rPr>
        <w:t xml:space="preserve"> </w:t>
      </w:r>
    </w:p>
    <w:p w:rsidR="00F368E3" w:rsidRPr="00A26639" w:rsidRDefault="00052497" w:rsidP="00A26639">
      <w:pPr>
        <w:bidi w:val="0"/>
        <w:spacing w:line="240" w:lineRule="auto"/>
        <w:rPr>
          <w:rFonts w:asciiTheme="majorBidi" w:hAnsiTheme="majorBidi" w:cstheme="majorBidi"/>
          <w:b/>
          <w:bCs/>
          <w:sz w:val="24"/>
          <w:szCs w:val="24"/>
          <w:lang w:bidi="ar-IQ"/>
        </w:rPr>
      </w:pPr>
      <w:r w:rsidRPr="00A26639">
        <w:rPr>
          <w:rFonts w:asciiTheme="majorBidi" w:hAnsiTheme="majorBidi" w:cstheme="majorBidi"/>
          <w:noProof/>
          <w:sz w:val="24"/>
          <w:szCs w:val="24"/>
        </w:rPr>
        <w:drawing>
          <wp:inline distT="0" distB="0" distL="0" distR="0">
            <wp:extent cx="5275970" cy="1987827"/>
            <wp:effectExtent l="19050" t="0" r="880" b="0"/>
            <wp:docPr id="6" name="صورة 6" descr="https://upload.wikimedia.org/wikipedia/commons/f/f7/Energy_Bal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f/f7/Energy_Balance.png"/>
                    <pic:cNvPicPr>
                      <a:picLocks noChangeAspect="1" noChangeArrowheads="1"/>
                    </pic:cNvPicPr>
                  </pic:nvPicPr>
                  <pic:blipFill>
                    <a:blip r:embed="rId26" cstate="print"/>
                    <a:srcRect/>
                    <a:stretch>
                      <a:fillRect/>
                    </a:stretch>
                  </pic:blipFill>
                  <pic:spPr bwMode="auto">
                    <a:xfrm>
                      <a:off x="0" y="0"/>
                      <a:ext cx="5274310" cy="1987201"/>
                    </a:xfrm>
                    <a:prstGeom prst="rect">
                      <a:avLst/>
                    </a:prstGeom>
                    <a:noFill/>
                    <a:ln w="9525">
                      <a:noFill/>
                      <a:miter lim="800000"/>
                      <a:headEnd/>
                      <a:tailEnd/>
                    </a:ln>
                  </pic:spPr>
                </pic:pic>
              </a:graphicData>
            </a:graphic>
          </wp:inline>
        </w:drawing>
      </w:r>
    </w:p>
    <w:p w:rsidR="006F239C" w:rsidRPr="00A26639" w:rsidRDefault="006F239C" w:rsidP="00A26639">
      <w:pPr>
        <w:bidi w:val="0"/>
        <w:spacing w:line="240" w:lineRule="auto"/>
        <w:jc w:val="center"/>
        <w:rPr>
          <w:rFonts w:asciiTheme="majorBidi" w:hAnsiTheme="majorBidi" w:cstheme="majorBidi"/>
          <w:b/>
          <w:bCs/>
          <w:sz w:val="24"/>
          <w:szCs w:val="24"/>
          <w:lang w:bidi="ar-IQ"/>
        </w:rPr>
      </w:pPr>
      <w:r w:rsidRPr="00A26639">
        <w:rPr>
          <w:rFonts w:asciiTheme="majorBidi" w:hAnsiTheme="majorBidi" w:cstheme="majorBidi"/>
          <w:b/>
          <w:bCs/>
          <w:sz w:val="24"/>
          <w:szCs w:val="24"/>
          <w:lang w:bidi="ar-IQ"/>
        </w:rPr>
        <w:t>Pharmacology of obesity</w:t>
      </w:r>
    </w:p>
    <w:p w:rsidR="006F239C" w:rsidRPr="00A26639" w:rsidRDefault="006F239C" w:rsidP="00A26639">
      <w:pPr>
        <w:pStyle w:val="a3"/>
        <w:shd w:val="clear" w:color="auto" w:fill="FFFFFF"/>
        <w:spacing w:before="120" w:beforeAutospacing="0" w:after="120" w:afterAutospacing="0"/>
        <w:ind w:left="-709" w:right="-908"/>
        <w:jc w:val="both"/>
        <w:rPr>
          <w:rFonts w:asciiTheme="majorBidi" w:hAnsiTheme="majorBidi" w:cstheme="majorBidi"/>
        </w:rPr>
      </w:pPr>
      <w:r w:rsidRPr="00A26639">
        <w:rPr>
          <w:rFonts w:asciiTheme="majorBidi" w:hAnsiTheme="majorBidi" w:cstheme="majorBidi"/>
          <w:shd w:val="clear" w:color="auto" w:fill="FFFFFF"/>
        </w:rPr>
        <w:lastRenderedPageBreak/>
        <w:t>Orlistat a potent</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natural</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inhibitor of</w:t>
      </w:r>
      <w:r w:rsidR="007D4AB9" w:rsidRPr="00A26639">
        <w:rPr>
          <w:rStyle w:val="apple-converted-space"/>
          <w:rFonts w:asciiTheme="majorBidi" w:hAnsiTheme="majorBidi" w:cstheme="majorBidi"/>
          <w:shd w:val="clear" w:color="auto" w:fill="FFFFFF"/>
        </w:rPr>
        <w:t> </w:t>
      </w:r>
      <w:r w:rsidR="007D4AB9" w:rsidRPr="00A26639">
        <w:rPr>
          <w:rFonts w:asciiTheme="majorBidi" w:hAnsiTheme="majorBidi" w:cstheme="majorBidi"/>
          <w:shd w:val="clear" w:color="auto" w:fill="FFFFFF"/>
        </w:rPr>
        <w:t>lipases</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isolated from the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bacterium</w:t>
      </w:r>
      <w:r w:rsidR="00451867" w:rsidRPr="00A26639">
        <w:rPr>
          <w:rFonts w:asciiTheme="majorBidi" w:hAnsiTheme="majorBidi" w:cstheme="majorBidi"/>
          <w:i/>
          <w:iCs/>
          <w:shd w:val="clear" w:color="auto" w:fill="FFFFFF"/>
        </w:rPr>
        <w:t xml:space="preserve"> </w:t>
      </w:r>
      <w:r w:rsidRPr="00A26639">
        <w:rPr>
          <w:rFonts w:asciiTheme="majorBidi" w:hAnsiTheme="majorBidi" w:cstheme="majorBidi"/>
          <w:i/>
          <w:iCs/>
          <w:shd w:val="clear" w:color="auto" w:fill="FFFFFF"/>
        </w:rPr>
        <w:t>Streptomyces toxytricini</w:t>
      </w:r>
      <w:r w:rsidRPr="00A26639">
        <w:rPr>
          <w:rFonts w:asciiTheme="majorBidi" w:hAnsiTheme="majorBidi" w:cstheme="majorBidi"/>
          <w:shd w:val="clear" w:color="auto" w:fill="FFFFFF"/>
        </w:rPr>
        <w:t>.</w:t>
      </w:r>
      <w:r w:rsidRPr="00A26639">
        <w:rPr>
          <w:rStyle w:val="apple-converted-space"/>
          <w:rFonts w:asciiTheme="majorBidi" w:hAnsiTheme="majorBidi" w:cstheme="majorBidi"/>
          <w:shd w:val="clear" w:color="auto" w:fill="FFFFFF"/>
        </w:rPr>
        <w:t> </w:t>
      </w:r>
      <w:r w:rsidR="00451867" w:rsidRPr="00A26639">
        <w:rPr>
          <w:rFonts w:asciiTheme="majorBidi" w:hAnsiTheme="majorBidi" w:cstheme="majorBidi"/>
        </w:rPr>
        <w:t xml:space="preserve"> </w:t>
      </w:r>
      <w:r w:rsidRPr="00A26639">
        <w:rPr>
          <w:rFonts w:asciiTheme="majorBidi" w:hAnsiTheme="majorBidi" w:cstheme="majorBidi"/>
        </w:rPr>
        <w:t>Orlistat also modestly reduces</w:t>
      </w:r>
      <w:r w:rsidRPr="00A26639">
        <w:rPr>
          <w:rStyle w:val="apple-converted-space"/>
          <w:rFonts w:asciiTheme="majorBidi" w:hAnsiTheme="majorBidi" w:cstheme="majorBidi"/>
        </w:rPr>
        <w:t> </w:t>
      </w:r>
      <w:r w:rsidRPr="00A26639">
        <w:rPr>
          <w:rFonts w:asciiTheme="majorBidi" w:hAnsiTheme="majorBidi" w:cstheme="majorBidi"/>
        </w:rPr>
        <w:t>blood pressure</w:t>
      </w:r>
      <w:r w:rsidRPr="00A26639">
        <w:rPr>
          <w:rStyle w:val="apple-converted-space"/>
          <w:rFonts w:asciiTheme="majorBidi" w:hAnsiTheme="majorBidi" w:cstheme="majorBidi"/>
        </w:rPr>
        <w:t> </w:t>
      </w:r>
      <w:r w:rsidRPr="00A26639">
        <w:rPr>
          <w:rFonts w:asciiTheme="majorBidi" w:hAnsiTheme="majorBidi" w:cstheme="majorBidi"/>
        </w:rPr>
        <w:t>and appears to prevent the onset of</w:t>
      </w:r>
      <w:r w:rsidRPr="00A26639">
        <w:rPr>
          <w:rStyle w:val="apple-converted-space"/>
          <w:rFonts w:asciiTheme="majorBidi" w:hAnsiTheme="majorBidi" w:cstheme="majorBidi"/>
        </w:rPr>
        <w:t> </w:t>
      </w:r>
      <w:r w:rsidRPr="00A26639">
        <w:rPr>
          <w:rFonts w:asciiTheme="majorBidi" w:hAnsiTheme="majorBidi" w:cstheme="majorBidi"/>
        </w:rPr>
        <w:t>type 2 diabetes, whether from the weight loss itself or to other effects.</w:t>
      </w:r>
      <w:r w:rsidR="008337AB" w:rsidRPr="00A26639">
        <w:rPr>
          <w:rFonts w:asciiTheme="majorBidi" w:hAnsiTheme="majorBidi" w:cstheme="majorBidi"/>
        </w:rPr>
        <w:t xml:space="preserve"> </w:t>
      </w:r>
      <w:r w:rsidRPr="00A26639">
        <w:rPr>
          <w:rFonts w:asciiTheme="majorBidi" w:hAnsiTheme="majorBidi" w:cstheme="majorBidi"/>
        </w:rPr>
        <w:t>Orlistat works by inhibiting gastric and pancreatic</w:t>
      </w:r>
      <w:r w:rsidRPr="00A26639">
        <w:rPr>
          <w:rStyle w:val="apple-converted-space"/>
          <w:rFonts w:asciiTheme="majorBidi" w:hAnsiTheme="majorBidi" w:cstheme="majorBidi"/>
        </w:rPr>
        <w:t> </w:t>
      </w:r>
      <w:r w:rsidRPr="00A26639">
        <w:rPr>
          <w:rFonts w:asciiTheme="majorBidi" w:hAnsiTheme="majorBidi" w:cstheme="majorBidi"/>
        </w:rPr>
        <w:t>lipases, the</w:t>
      </w:r>
      <w:r w:rsidRPr="00A26639">
        <w:rPr>
          <w:rStyle w:val="apple-converted-space"/>
          <w:rFonts w:asciiTheme="majorBidi" w:hAnsiTheme="majorBidi" w:cstheme="majorBidi"/>
        </w:rPr>
        <w:t> </w:t>
      </w:r>
      <w:r w:rsidRPr="00A26639">
        <w:rPr>
          <w:rFonts w:asciiTheme="majorBidi" w:hAnsiTheme="majorBidi" w:cstheme="majorBidi"/>
        </w:rPr>
        <w:t>enzymes</w:t>
      </w:r>
      <w:r w:rsidRPr="00A26639">
        <w:rPr>
          <w:rStyle w:val="apple-converted-space"/>
          <w:rFonts w:asciiTheme="majorBidi" w:hAnsiTheme="majorBidi" w:cstheme="majorBidi"/>
        </w:rPr>
        <w:t> </w:t>
      </w:r>
      <w:r w:rsidRPr="00A26639">
        <w:rPr>
          <w:rFonts w:asciiTheme="majorBidi" w:hAnsiTheme="majorBidi" w:cstheme="majorBidi"/>
        </w:rPr>
        <w:t>that break down</w:t>
      </w:r>
      <w:r w:rsidRPr="00A26639">
        <w:rPr>
          <w:rStyle w:val="apple-converted-space"/>
          <w:rFonts w:asciiTheme="majorBidi" w:hAnsiTheme="majorBidi" w:cstheme="majorBidi"/>
        </w:rPr>
        <w:t> </w:t>
      </w:r>
      <w:r w:rsidRPr="00A26639">
        <w:rPr>
          <w:rFonts w:asciiTheme="majorBidi" w:hAnsiTheme="majorBidi" w:cstheme="majorBidi"/>
        </w:rPr>
        <w:t>triglycerides</w:t>
      </w:r>
      <w:r w:rsidRPr="00A26639">
        <w:rPr>
          <w:rStyle w:val="apple-converted-space"/>
          <w:rFonts w:asciiTheme="majorBidi" w:hAnsiTheme="majorBidi" w:cstheme="majorBidi"/>
        </w:rPr>
        <w:t> </w:t>
      </w:r>
      <w:r w:rsidRPr="00A26639">
        <w:rPr>
          <w:rFonts w:asciiTheme="majorBidi" w:hAnsiTheme="majorBidi" w:cstheme="majorBidi"/>
        </w:rPr>
        <w:t>in the</w:t>
      </w:r>
      <w:r w:rsidRPr="00A26639">
        <w:rPr>
          <w:rStyle w:val="apple-converted-space"/>
          <w:rFonts w:asciiTheme="majorBidi" w:hAnsiTheme="majorBidi" w:cstheme="majorBidi"/>
        </w:rPr>
        <w:t> </w:t>
      </w:r>
      <w:r w:rsidRPr="00A26639">
        <w:rPr>
          <w:rFonts w:asciiTheme="majorBidi" w:hAnsiTheme="majorBidi" w:cstheme="majorBidi"/>
        </w:rPr>
        <w:t>intestine. When lipase activity is blocked, triglycerides from the diet are not</w:t>
      </w:r>
      <w:r w:rsidRPr="00A26639">
        <w:rPr>
          <w:rStyle w:val="apple-converted-space"/>
          <w:rFonts w:asciiTheme="majorBidi" w:hAnsiTheme="majorBidi" w:cstheme="majorBidi"/>
        </w:rPr>
        <w:t> </w:t>
      </w:r>
      <w:r w:rsidRPr="00A26639">
        <w:rPr>
          <w:rFonts w:asciiTheme="majorBidi" w:hAnsiTheme="majorBidi" w:cstheme="majorBidi"/>
        </w:rPr>
        <w:t>hydrolyzed</w:t>
      </w:r>
      <w:r w:rsidRPr="00A26639">
        <w:rPr>
          <w:rStyle w:val="apple-converted-space"/>
          <w:rFonts w:asciiTheme="majorBidi" w:hAnsiTheme="majorBidi" w:cstheme="majorBidi"/>
        </w:rPr>
        <w:t> </w:t>
      </w:r>
      <w:r w:rsidRPr="00A26639">
        <w:rPr>
          <w:rFonts w:asciiTheme="majorBidi" w:hAnsiTheme="majorBidi" w:cstheme="majorBidi"/>
        </w:rPr>
        <w:t>into absorbable free</w:t>
      </w:r>
      <w:r w:rsidRPr="00A26639">
        <w:rPr>
          <w:rStyle w:val="apple-converted-space"/>
          <w:rFonts w:asciiTheme="majorBidi" w:hAnsiTheme="majorBidi" w:cstheme="majorBidi"/>
        </w:rPr>
        <w:t> </w:t>
      </w:r>
      <w:r w:rsidRPr="00A26639">
        <w:rPr>
          <w:rFonts w:asciiTheme="majorBidi" w:hAnsiTheme="majorBidi" w:cstheme="majorBidi"/>
        </w:rPr>
        <w:t>fatty acids, and instead are excreted unchanged. Only trace amounts of orlistat are absorbed systemically; the primary effect is local lipase inhibition within the</w:t>
      </w:r>
      <w:r w:rsidRPr="00A26639">
        <w:rPr>
          <w:rStyle w:val="apple-converted-space"/>
          <w:rFonts w:asciiTheme="majorBidi" w:hAnsiTheme="majorBidi" w:cstheme="majorBidi"/>
        </w:rPr>
        <w:t> </w:t>
      </w:r>
      <w:r w:rsidRPr="00A26639">
        <w:rPr>
          <w:rFonts w:asciiTheme="majorBidi" w:hAnsiTheme="majorBidi" w:cstheme="majorBidi"/>
        </w:rPr>
        <w:t>GI tractafter an oral dose. The primary route of elimination is through the</w:t>
      </w:r>
      <w:r w:rsidRPr="00A26639">
        <w:rPr>
          <w:rStyle w:val="apple-converted-space"/>
          <w:rFonts w:asciiTheme="majorBidi" w:hAnsiTheme="majorBidi" w:cstheme="majorBidi"/>
        </w:rPr>
        <w:t> </w:t>
      </w:r>
      <w:r w:rsidRPr="00A26639">
        <w:rPr>
          <w:rFonts w:asciiTheme="majorBidi" w:hAnsiTheme="majorBidi" w:cstheme="majorBidi"/>
        </w:rPr>
        <w:t>feces.</w:t>
      </w:r>
      <w:r w:rsidR="008337AB" w:rsidRPr="00A26639">
        <w:rPr>
          <w:rFonts w:asciiTheme="majorBidi" w:hAnsiTheme="majorBidi" w:cstheme="majorBidi"/>
        </w:rPr>
        <w:t xml:space="preserve"> </w:t>
      </w:r>
      <w:r w:rsidRPr="00A26639">
        <w:rPr>
          <w:rFonts w:asciiTheme="majorBidi" w:hAnsiTheme="majorBidi" w:cstheme="majorBidi"/>
        </w:rPr>
        <w:t>Orlistat was also recently found to</w:t>
      </w:r>
      <w:r w:rsidRPr="00A26639">
        <w:rPr>
          <w:rStyle w:val="apple-converted-space"/>
          <w:rFonts w:asciiTheme="majorBidi" w:hAnsiTheme="majorBidi" w:cstheme="majorBidi"/>
        </w:rPr>
        <w:t> </w:t>
      </w:r>
      <w:r w:rsidRPr="00A26639">
        <w:rPr>
          <w:rFonts w:asciiTheme="majorBidi" w:hAnsiTheme="majorBidi" w:cstheme="majorBidi"/>
        </w:rPr>
        <w:t xml:space="preserve">inhibit the thioesterase domain of fatty acid synthase (FAS), an enzyme involved in the proliferation of cancer cells but not normal cells. </w:t>
      </w:r>
      <w:r w:rsidR="00451867" w:rsidRPr="00A26639">
        <w:rPr>
          <w:rFonts w:asciiTheme="majorBidi" w:hAnsiTheme="majorBidi" w:cstheme="majorBidi"/>
        </w:rPr>
        <w:t xml:space="preserve"> </w:t>
      </w:r>
    </w:p>
    <w:p w:rsidR="006F239C" w:rsidRPr="00A26639" w:rsidRDefault="00451867" w:rsidP="00A26639">
      <w:pPr>
        <w:pStyle w:val="a3"/>
        <w:shd w:val="clear" w:color="auto" w:fill="FFFFFF"/>
        <w:spacing w:before="120" w:beforeAutospacing="0" w:after="120" w:afterAutospacing="0"/>
        <w:ind w:left="-709"/>
        <w:rPr>
          <w:rFonts w:asciiTheme="majorBidi" w:hAnsiTheme="majorBidi" w:cstheme="majorBidi"/>
          <w:b/>
          <w:bCs/>
        </w:rPr>
      </w:pPr>
      <w:r w:rsidRPr="00A26639">
        <w:rPr>
          <w:rFonts w:asciiTheme="majorBidi" w:hAnsiTheme="majorBidi" w:cstheme="majorBidi"/>
        </w:rPr>
        <w:t xml:space="preserve"> </w:t>
      </w:r>
      <w:r w:rsidRPr="00A26639">
        <w:rPr>
          <w:rFonts w:asciiTheme="majorBidi" w:hAnsiTheme="majorBidi" w:cstheme="majorBidi"/>
          <w:b/>
          <w:bCs/>
        </w:rPr>
        <w:t xml:space="preserve">Side effects </w:t>
      </w:r>
    </w:p>
    <w:p w:rsidR="00451867" w:rsidRPr="00A26639" w:rsidRDefault="00451867" w:rsidP="00A26639">
      <w:pPr>
        <w:pStyle w:val="a3"/>
        <w:shd w:val="clear" w:color="auto" w:fill="FFFFFF"/>
        <w:spacing w:before="120" w:beforeAutospacing="0" w:after="120" w:afterAutospacing="0"/>
        <w:ind w:left="-709"/>
        <w:rPr>
          <w:rFonts w:asciiTheme="majorBidi" w:hAnsiTheme="majorBidi" w:cstheme="majorBidi"/>
        </w:rPr>
      </w:pPr>
      <w:r w:rsidRPr="00A26639">
        <w:rPr>
          <w:rFonts w:asciiTheme="majorBidi" w:hAnsiTheme="majorBidi" w:cstheme="majorBidi"/>
        </w:rPr>
        <w:t>Steatorrhea</w:t>
      </w:r>
      <w:r w:rsidR="006F239C" w:rsidRPr="00A26639">
        <w:rPr>
          <w:rStyle w:val="apple-converted-space"/>
          <w:rFonts w:asciiTheme="majorBidi" w:hAnsiTheme="majorBidi" w:cstheme="majorBidi"/>
        </w:rPr>
        <w:t> </w:t>
      </w:r>
      <w:r w:rsidR="006F239C" w:rsidRPr="00A26639">
        <w:rPr>
          <w:rFonts w:asciiTheme="majorBidi" w:hAnsiTheme="majorBidi" w:cstheme="majorBidi"/>
        </w:rPr>
        <w:t xml:space="preserve">(oily, loose stools). </w:t>
      </w:r>
    </w:p>
    <w:p w:rsidR="006F239C" w:rsidRPr="00A26639" w:rsidRDefault="00451867" w:rsidP="00A26639">
      <w:pPr>
        <w:pStyle w:val="a3"/>
        <w:shd w:val="clear" w:color="auto" w:fill="FFFFFF"/>
        <w:spacing w:before="0" w:beforeAutospacing="0" w:after="0" w:afterAutospacing="0"/>
        <w:ind w:left="-284"/>
        <w:rPr>
          <w:rFonts w:asciiTheme="majorBidi" w:hAnsiTheme="majorBidi" w:cstheme="majorBidi"/>
          <w:b/>
          <w:bCs/>
        </w:rPr>
      </w:pPr>
      <w:r w:rsidRPr="00A26639">
        <w:rPr>
          <w:rFonts w:asciiTheme="majorBidi" w:hAnsiTheme="majorBidi" w:cstheme="majorBidi"/>
          <w:b/>
          <w:bCs/>
        </w:rPr>
        <w:t xml:space="preserve">Indications </w:t>
      </w:r>
    </w:p>
    <w:p w:rsidR="00451867" w:rsidRPr="00A26639" w:rsidRDefault="00451867" w:rsidP="00A26639">
      <w:pPr>
        <w:pStyle w:val="a3"/>
        <w:numPr>
          <w:ilvl w:val="0"/>
          <w:numId w:val="10"/>
        </w:numPr>
        <w:shd w:val="clear" w:color="auto" w:fill="FFFFFF"/>
        <w:spacing w:before="0" w:beforeAutospacing="0" w:after="0" w:afterAutospacing="0"/>
        <w:ind w:left="-284"/>
        <w:rPr>
          <w:rFonts w:asciiTheme="majorBidi" w:hAnsiTheme="majorBidi" w:cstheme="majorBidi"/>
        </w:rPr>
      </w:pPr>
      <w:r w:rsidRPr="00A26639">
        <w:rPr>
          <w:rFonts w:asciiTheme="majorBidi" w:hAnsiTheme="majorBidi" w:cstheme="majorBidi"/>
        </w:rPr>
        <w:t>Obesity</w:t>
      </w:r>
      <w:r w:rsidR="008337AB" w:rsidRPr="00A26639">
        <w:rPr>
          <w:rFonts w:asciiTheme="majorBidi" w:hAnsiTheme="majorBidi" w:cstheme="majorBidi"/>
        </w:rPr>
        <w:t xml:space="preserve"> </w:t>
      </w:r>
      <w:r w:rsidR="006F239C" w:rsidRPr="00A26639">
        <w:rPr>
          <w:rFonts w:asciiTheme="majorBidi" w:hAnsiTheme="majorBidi" w:cstheme="majorBidi"/>
        </w:rPr>
        <w:t xml:space="preserve"> </w:t>
      </w:r>
    </w:p>
    <w:p w:rsidR="008337AB" w:rsidRPr="00A26639" w:rsidRDefault="008337AB" w:rsidP="00A26639">
      <w:pPr>
        <w:pStyle w:val="a3"/>
        <w:numPr>
          <w:ilvl w:val="0"/>
          <w:numId w:val="10"/>
        </w:numPr>
        <w:shd w:val="clear" w:color="auto" w:fill="FFFFFF"/>
        <w:spacing w:before="0" w:beforeAutospacing="0" w:after="0" w:afterAutospacing="0"/>
        <w:ind w:left="-284"/>
        <w:rPr>
          <w:rFonts w:asciiTheme="majorBidi" w:hAnsiTheme="majorBidi" w:cstheme="majorBidi"/>
        </w:rPr>
      </w:pPr>
      <w:r w:rsidRPr="00A26639">
        <w:rPr>
          <w:rFonts w:asciiTheme="majorBidi" w:hAnsiTheme="majorBidi" w:cstheme="majorBidi"/>
        </w:rPr>
        <w:t>Prevention of type</w:t>
      </w:r>
      <w:r w:rsidR="006F239C" w:rsidRPr="00A26639">
        <w:rPr>
          <w:rFonts w:asciiTheme="majorBidi" w:hAnsiTheme="majorBidi" w:cstheme="majorBidi"/>
        </w:rPr>
        <w:t xml:space="preserve"> 2 diabetes</w:t>
      </w:r>
      <w:r w:rsidR="006F239C" w:rsidRPr="00A26639">
        <w:rPr>
          <w:rStyle w:val="apple-converted-space"/>
          <w:rFonts w:asciiTheme="majorBidi" w:hAnsiTheme="majorBidi" w:cstheme="majorBidi"/>
        </w:rPr>
        <w:t> </w:t>
      </w:r>
      <w:r w:rsidR="006F239C" w:rsidRPr="00A26639">
        <w:rPr>
          <w:rFonts w:asciiTheme="majorBidi" w:hAnsiTheme="majorBidi" w:cstheme="majorBidi"/>
        </w:rPr>
        <w:t>in an obese population</w:t>
      </w:r>
    </w:p>
    <w:p w:rsidR="006F239C" w:rsidRPr="00A26639" w:rsidRDefault="008337AB" w:rsidP="00A26639">
      <w:pPr>
        <w:pStyle w:val="a3"/>
        <w:numPr>
          <w:ilvl w:val="0"/>
          <w:numId w:val="10"/>
        </w:numPr>
        <w:shd w:val="clear" w:color="auto" w:fill="FFFFFF"/>
        <w:spacing w:before="0" w:beforeAutospacing="0" w:after="0" w:afterAutospacing="0"/>
        <w:ind w:left="-284"/>
        <w:rPr>
          <w:rFonts w:asciiTheme="majorBidi" w:hAnsiTheme="majorBidi" w:cstheme="majorBidi"/>
        </w:rPr>
      </w:pPr>
      <w:r w:rsidRPr="00A26639">
        <w:rPr>
          <w:rFonts w:asciiTheme="majorBidi" w:hAnsiTheme="majorBidi" w:cstheme="majorBidi"/>
        </w:rPr>
        <w:t>Reduction</w:t>
      </w:r>
      <w:r w:rsidR="006F239C" w:rsidRPr="00A26639">
        <w:rPr>
          <w:rFonts w:asciiTheme="majorBidi" w:hAnsiTheme="majorBidi" w:cstheme="majorBidi"/>
        </w:rPr>
        <w:t xml:space="preserve"> in</w:t>
      </w:r>
      <w:r w:rsidR="006F239C" w:rsidRPr="00A26639">
        <w:rPr>
          <w:rStyle w:val="apple-converted-space"/>
          <w:rFonts w:asciiTheme="majorBidi" w:hAnsiTheme="majorBidi" w:cstheme="majorBidi"/>
        </w:rPr>
        <w:t> </w:t>
      </w:r>
      <w:r w:rsidR="006F239C" w:rsidRPr="00A26639">
        <w:rPr>
          <w:rFonts w:asciiTheme="majorBidi" w:hAnsiTheme="majorBidi" w:cstheme="majorBidi"/>
        </w:rPr>
        <w:t>blood pressure</w:t>
      </w:r>
      <w:r w:rsidR="006F239C" w:rsidRPr="00A26639">
        <w:rPr>
          <w:rStyle w:val="apple-converted-space"/>
          <w:rFonts w:asciiTheme="majorBidi" w:hAnsiTheme="majorBidi" w:cstheme="majorBidi"/>
        </w:rPr>
        <w:t> </w:t>
      </w:r>
      <w:r w:rsidRPr="00A26639">
        <w:rPr>
          <w:rFonts w:asciiTheme="majorBidi" w:hAnsiTheme="majorBidi" w:cstheme="majorBidi"/>
        </w:rPr>
        <w:t xml:space="preserve"> </w:t>
      </w:r>
    </w:p>
    <w:p w:rsidR="008337AB" w:rsidRPr="00A26639" w:rsidRDefault="008337AB" w:rsidP="00A26639">
      <w:pPr>
        <w:pStyle w:val="a3"/>
        <w:shd w:val="clear" w:color="auto" w:fill="FFFFFF"/>
        <w:spacing w:before="0" w:beforeAutospacing="0" w:after="0" w:afterAutospacing="0"/>
        <w:ind w:left="-284"/>
        <w:rPr>
          <w:rFonts w:asciiTheme="majorBidi" w:hAnsiTheme="majorBidi" w:cstheme="majorBidi"/>
        </w:rPr>
      </w:pPr>
    </w:p>
    <w:p w:rsidR="006F239C" w:rsidRPr="00A26639" w:rsidRDefault="008337AB" w:rsidP="00A26639">
      <w:pPr>
        <w:shd w:val="clear" w:color="auto" w:fill="FFFFFF"/>
        <w:bidi w:val="0"/>
        <w:spacing w:after="0" w:line="240" w:lineRule="auto"/>
        <w:ind w:left="-284"/>
        <w:rPr>
          <w:rFonts w:asciiTheme="majorBidi" w:eastAsia="Times New Roman" w:hAnsiTheme="majorBidi" w:cstheme="majorBidi"/>
          <w:b/>
          <w:bCs/>
          <w:sz w:val="24"/>
          <w:szCs w:val="24"/>
        </w:rPr>
      </w:pPr>
      <w:r w:rsidRPr="00A26639">
        <w:rPr>
          <w:rFonts w:asciiTheme="majorBidi" w:eastAsia="Times New Roman" w:hAnsiTheme="majorBidi" w:cstheme="majorBidi"/>
          <w:b/>
          <w:bCs/>
          <w:sz w:val="24"/>
          <w:szCs w:val="24"/>
        </w:rPr>
        <w:t>Contraindicated</w:t>
      </w:r>
      <w:r w:rsidR="006F239C" w:rsidRPr="00A26639">
        <w:rPr>
          <w:rFonts w:asciiTheme="majorBidi" w:eastAsia="Times New Roman" w:hAnsiTheme="majorBidi" w:cstheme="majorBidi"/>
          <w:b/>
          <w:bCs/>
          <w:sz w:val="24"/>
          <w:szCs w:val="24"/>
        </w:rPr>
        <w:t> </w:t>
      </w:r>
      <w:r w:rsidRPr="00A26639">
        <w:rPr>
          <w:rFonts w:asciiTheme="majorBidi" w:eastAsia="Times New Roman" w:hAnsiTheme="majorBidi" w:cstheme="majorBidi"/>
          <w:b/>
          <w:bCs/>
          <w:sz w:val="24"/>
          <w:szCs w:val="24"/>
        </w:rPr>
        <w:t xml:space="preserve"> </w:t>
      </w:r>
    </w:p>
    <w:p w:rsidR="006F239C" w:rsidRPr="00A26639" w:rsidRDefault="006F239C" w:rsidP="00A26639">
      <w:pPr>
        <w:numPr>
          <w:ilvl w:val="0"/>
          <w:numId w:val="2"/>
        </w:numPr>
        <w:shd w:val="clear" w:color="auto" w:fill="FFFFFF"/>
        <w:bidi w:val="0"/>
        <w:spacing w:after="0" w:line="240" w:lineRule="auto"/>
        <w:ind w:left="-284"/>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Malabsorption</w:t>
      </w:r>
    </w:p>
    <w:p w:rsidR="006F239C" w:rsidRPr="00A26639" w:rsidRDefault="006F239C" w:rsidP="00A26639">
      <w:pPr>
        <w:numPr>
          <w:ilvl w:val="0"/>
          <w:numId w:val="2"/>
        </w:numPr>
        <w:shd w:val="clear" w:color="auto" w:fill="FFFFFF"/>
        <w:bidi w:val="0"/>
        <w:spacing w:after="0" w:line="240" w:lineRule="auto"/>
        <w:ind w:left="-284"/>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Hypersensitivity to orlistat</w:t>
      </w:r>
    </w:p>
    <w:p w:rsidR="006F239C" w:rsidRPr="00A26639" w:rsidRDefault="006F239C" w:rsidP="00A26639">
      <w:pPr>
        <w:numPr>
          <w:ilvl w:val="0"/>
          <w:numId w:val="2"/>
        </w:numPr>
        <w:shd w:val="clear" w:color="auto" w:fill="FFFFFF"/>
        <w:bidi w:val="0"/>
        <w:spacing w:after="0" w:line="240" w:lineRule="auto"/>
        <w:ind w:left="-284"/>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Reduced gallbladder function (e.g. after cholecystectomy)</w:t>
      </w:r>
    </w:p>
    <w:p w:rsidR="006F239C" w:rsidRPr="00A26639" w:rsidRDefault="006F239C" w:rsidP="00A26639">
      <w:pPr>
        <w:numPr>
          <w:ilvl w:val="0"/>
          <w:numId w:val="2"/>
        </w:numPr>
        <w:shd w:val="clear" w:color="auto" w:fill="FFFFFF"/>
        <w:bidi w:val="0"/>
        <w:spacing w:after="0" w:line="240" w:lineRule="auto"/>
        <w:ind w:left="-284"/>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Pregnancy and breastfeeding</w:t>
      </w:r>
    </w:p>
    <w:p w:rsidR="006F239C" w:rsidRPr="00A26639" w:rsidRDefault="006F239C" w:rsidP="00A26639">
      <w:pPr>
        <w:numPr>
          <w:ilvl w:val="0"/>
          <w:numId w:val="2"/>
        </w:numPr>
        <w:shd w:val="clear" w:color="auto" w:fill="FFFFFF"/>
        <w:bidi w:val="0"/>
        <w:spacing w:after="0" w:line="240" w:lineRule="auto"/>
        <w:ind w:left="-284"/>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Use caution with: obstructed bile duct, impaired liver function, and pancreatic disease</w:t>
      </w:r>
    </w:p>
    <w:p w:rsidR="00D4201C" w:rsidRPr="00A26639" w:rsidRDefault="00D4201C" w:rsidP="00A26639">
      <w:pPr>
        <w:bidi w:val="0"/>
        <w:spacing w:after="0" w:line="240" w:lineRule="auto"/>
        <w:rPr>
          <w:rFonts w:asciiTheme="majorBidi" w:hAnsiTheme="majorBidi" w:cstheme="majorBidi"/>
          <w:b/>
          <w:bCs/>
          <w:sz w:val="24"/>
          <w:szCs w:val="24"/>
          <w:lang w:bidi="ar-IQ"/>
        </w:rPr>
      </w:pPr>
    </w:p>
    <w:p w:rsidR="00D4201C" w:rsidRPr="00A26639" w:rsidRDefault="00D4201C" w:rsidP="00A26639">
      <w:pPr>
        <w:bidi w:val="0"/>
        <w:spacing w:line="240" w:lineRule="auto"/>
        <w:ind w:left="-567" w:right="-908"/>
        <w:rPr>
          <w:rFonts w:asciiTheme="majorBidi" w:hAnsiTheme="majorBidi" w:cstheme="majorBidi"/>
          <w:b/>
          <w:bCs/>
          <w:sz w:val="24"/>
          <w:szCs w:val="24"/>
          <w:lang w:bidi="ar-IQ"/>
        </w:rPr>
      </w:pPr>
      <w:r w:rsidRPr="00A26639">
        <w:rPr>
          <w:rFonts w:asciiTheme="majorBidi" w:hAnsiTheme="majorBidi" w:cstheme="majorBidi"/>
          <w:b/>
          <w:bCs/>
          <w:sz w:val="24"/>
          <w:szCs w:val="24"/>
          <w:shd w:val="clear" w:color="auto" w:fill="FFFFFF"/>
        </w:rPr>
        <w:t>Lorcaserin</w:t>
      </w:r>
      <w:r w:rsidRPr="00A26639">
        <w:rPr>
          <w:rFonts w:asciiTheme="majorBidi" w:hAnsiTheme="majorBidi" w:cstheme="majorBidi"/>
          <w:sz w:val="24"/>
          <w:szCs w:val="24"/>
          <w:shd w:val="clear" w:color="auto" w:fill="FFFFFF"/>
        </w:rPr>
        <w:t xml:space="preserve"> is a selective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5-HT</w:t>
      </w:r>
      <w:r w:rsidRPr="00A26639">
        <w:rPr>
          <w:rFonts w:asciiTheme="majorBidi" w:hAnsiTheme="majorBidi" w:cstheme="majorBidi"/>
          <w:sz w:val="24"/>
          <w:szCs w:val="24"/>
          <w:shd w:val="clear" w:color="auto" w:fill="FFFFFF"/>
          <w:vertAlign w:val="subscript"/>
        </w:rPr>
        <w:t>2C</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receptor</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agonist,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5-HT</w:t>
      </w:r>
      <w:r w:rsidRPr="00A26639">
        <w:rPr>
          <w:rFonts w:asciiTheme="majorBidi" w:hAnsiTheme="majorBidi" w:cstheme="majorBidi"/>
          <w:sz w:val="24"/>
          <w:szCs w:val="24"/>
          <w:shd w:val="clear" w:color="auto" w:fill="FFFFFF"/>
          <w:vertAlign w:val="subscript"/>
        </w:rPr>
        <w:t>2C</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receptors are located almost exclusively in the brain, and can be found in the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choroid plexus,</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cortex,</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hippocampus,</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cerebellum,</w:t>
      </w:r>
      <w:r w:rsidRPr="00A26639">
        <w:rPr>
          <w:rStyle w:val="apple-converted-space"/>
          <w:rFonts w:asciiTheme="majorBidi" w:hAnsiTheme="majorBidi" w:cstheme="majorBidi"/>
          <w:sz w:val="24"/>
          <w:szCs w:val="24"/>
          <w:shd w:val="clear" w:color="auto" w:fill="FFFFFF"/>
        </w:rPr>
        <w:t> </w:t>
      </w:r>
      <w:r w:rsidR="008337AB" w:rsidRPr="00A26639">
        <w:rPr>
          <w:rFonts w:asciiTheme="majorBidi" w:hAnsiTheme="majorBidi" w:cstheme="majorBidi"/>
          <w:sz w:val="24"/>
          <w:szCs w:val="24"/>
          <w:shd w:val="clear" w:color="auto" w:fill="FFFFFF"/>
        </w:rPr>
        <w:t>amygdale</w:t>
      </w:r>
      <w:r w:rsidRPr="00A26639">
        <w:rPr>
          <w:rFonts w:asciiTheme="majorBidi" w:hAnsiTheme="majorBidi" w:cstheme="majorBidi"/>
          <w:sz w:val="24"/>
          <w:szCs w:val="24"/>
          <w:shd w:val="clear" w:color="auto" w:fill="FFFFFF"/>
        </w:rPr>
        <w: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thalamus, and</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hypothalamus. The activation of 5-HT</w:t>
      </w:r>
      <w:r w:rsidRPr="00A26639">
        <w:rPr>
          <w:rFonts w:asciiTheme="majorBidi" w:hAnsiTheme="majorBidi" w:cstheme="majorBidi"/>
          <w:sz w:val="24"/>
          <w:szCs w:val="24"/>
          <w:shd w:val="clear" w:color="auto" w:fill="FFFFFF"/>
          <w:vertAlign w:val="subscript"/>
        </w:rPr>
        <w:t>2C</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receptors in the hypothalamus is supposed to activate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proopiomelanocortin</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(POMC) production and consequently promote weight loss through</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satiety.</w:t>
      </w:r>
      <w:hyperlink r:id="rId27" w:anchor="cite_note-.C3.96AZ-16" w:history="1"/>
      <w:r w:rsidR="008337AB" w:rsidRPr="00A26639">
        <w:rPr>
          <w:rFonts w:asciiTheme="majorBidi" w:hAnsiTheme="majorBidi" w:cstheme="majorBidi"/>
          <w:sz w:val="24"/>
          <w:szCs w:val="24"/>
        </w:rPr>
        <w:t xml:space="preserve"> </w:t>
      </w:r>
      <w:r w:rsidRPr="00A26639">
        <w:rPr>
          <w:rStyle w:val="apple-converted-space"/>
          <w:rFonts w:asciiTheme="majorBidi" w:hAnsiTheme="majorBidi" w:cstheme="majorBidi"/>
          <w:sz w:val="24"/>
          <w:szCs w:val="24"/>
          <w:shd w:val="clear" w:color="auto" w:fill="FFFFFF"/>
        </w:rPr>
        <w:t> </w:t>
      </w:r>
    </w:p>
    <w:p w:rsidR="008337AB" w:rsidRPr="00A26639" w:rsidRDefault="008337AB" w:rsidP="00A26639">
      <w:pPr>
        <w:pStyle w:val="a3"/>
        <w:shd w:val="clear" w:color="auto" w:fill="FFFFFF"/>
        <w:spacing w:before="120" w:beforeAutospacing="0" w:after="120" w:afterAutospacing="0"/>
        <w:ind w:left="-567" w:right="-908"/>
        <w:rPr>
          <w:rFonts w:asciiTheme="majorBidi" w:hAnsiTheme="majorBidi" w:cstheme="majorBidi"/>
          <w:b/>
          <w:bCs/>
        </w:rPr>
      </w:pPr>
      <w:r w:rsidRPr="00A26639">
        <w:rPr>
          <w:rFonts w:asciiTheme="majorBidi" w:hAnsiTheme="majorBidi" w:cstheme="majorBidi"/>
          <w:b/>
          <w:bCs/>
        </w:rPr>
        <w:t>Side</w:t>
      </w:r>
      <w:r w:rsidR="00D4201C" w:rsidRPr="00A26639">
        <w:rPr>
          <w:rFonts w:asciiTheme="majorBidi" w:hAnsiTheme="majorBidi" w:cstheme="majorBidi"/>
          <w:b/>
          <w:bCs/>
        </w:rPr>
        <w:t xml:space="preserve"> effect</w:t>
      </w:r>
      <w:r w:rsidRPr="00A26639">
        <w:rPr>
          <w:rFonts w:asciiTheme="majorBidi" w:hAnsiTheme="majorBidi" w:cstheme="majorBidi"/>
          <w:b/>
          <w:bCs/>
        </w:rPr>
        <w:t>s</w:t>
      </w:r>
    </w:p>
    <w:p w:rsidR="00D4201C" w:rsidRPr="00A26639" w:rsidRDefault="00D4201C" w:rsidP="00A26639">
      <w:pPr>
        <w:pStyle w:val="a3"/>
        <w:shd w:val="clear" w:color="auto" w:fill="FFFFFF"/>
        <w:spacing w:before="120" w:beforeAutospacing="0" w:after="120" w:afterAutospacing="0"/>
        <w:ind w:left="-567" w:right="-908"/>
        <w:rPr>
          <w:rFonts w:asciiTheme="majorBidi" w:hAnsiTheme="majorBidi" w:cstheme="majorBidi"/>
        </w:rPr>
      </w:pPr>
      <w:r w:rsidRPr="00A26639">
        <w:rPr>
          <w:rFonts w:asciiTheme="majorBidi" w:hAnsiTheme="majorBidi" w:cstheme="majorBidi"/>
        </w:rPr>
        <w:t xml:space="preserve"> </w:t>
      </w:r>
      <w:r w:rsidRPr="00A26639">
        <w:rPr>
          <w:rStyle w:val="apple-converted-space"/>
          <w:rFonts w:asciiTheme="majorBidi" w:hAnsiTheme="majorBidi" w:cstheme="majorBidi"/>
        </w:rPr>
        <w:t> </w:t>
      </w:r>
      <w:r w:rsidR="00AB427A" w:rsidRPr="00A26639">
        <w:rPr>
          <w:rFonts w:asciiTheme="majorBidi" w:hAnsiTheme="majorBidi" w:cstheme="majorBidi"/>
        </w:rPr>
        <w:t>Headache</w:t>
      </w:r>
      <w:r w:rsidRPr="00A26639">
        <w:rPr>
          <w:rFonts w:asciiTheme="majorBidi" w:hAnsiTheme="majorBidi" w:cstheme="majorBidi"/>
        </w:rPr>
        <w:t xml:space="preserve">, upper respiratory tract </w:t>
      </w:r>
      <w:r w:rsidR="00AB427A" w:rsidRPr="00A26639">
        <w:rPr>
          <w:rFonts w:asciiTheme="majorBidi" w:hAnsiTheme="majorBidi" w:cstheme="majorBidi"/>
        </w:rPr>
        <w:t>infection</w:t>
      </w:r>
      <w:r w:rsidR="00AB427A" w:rsidRPr="00A26639">
        <w:rPr>
          <w:rStyle w:val="apple-converted-space"/>
          <w:rFonts w:asciiTheme="majorBidi" w:hAnsiTheme="majorBidi" w:cstheme="majorBidi"/>
        </w:rPr>
        <w:t>,</w:t>
      </w:r>
      <w:r w:rsidRPr="00A26639">
        <w:rPr>
          <w:rStyle w:val="apple-converted-space"/>
          <w:rFonts w:asciiTheme="majorBidi" w:hAnsiTheme="majorBidi" w:cstheme="majorBidi"/>
        </w:rPr>
        <w:t> </w:t>
      </w:r>
      <w:r w:rsidRPr="00A26639">
        <w:rPr>
          <w:rFonts w:asciiTheme="majorBidi" w:hAnsiTheme="majorBidi" w:cstheme="majorBidi"/>
        </w:rPr>
        <w:t>nasopharyngitis</w:t>
      </w:r>
      <w:r w:rsidRPr="00A26639">
        <w:rPr>
          <w:rStyle w:val="apple-converted-space"/>
          <w:rFonts w:asciiTheme="majorBidi" w:hAnsiTheme="majorBidi" w:cstheme="majorBidi"/>
        </w:rPr>
        <w:t> </w:t>
      </w:r>
      <w:r w:rsidRPr="00A26639">
        <w:rPr>
          <w:rFonts w:asciiTheme="majorBidi" w:hAnsiTheme="majorBidi" w:cstheme="majorBidi"/>
        </w:rPr>
        <w:t>,</w:t>
      </w:r>
      <w:r w:rsidRPr="00A26639">
        <w:rPr>
          <w:rStyle w:val="apple-converted-space"/>
          <w:rFonts w:asciiTheme="majorBidi" w:hAnsiTheme="majorBidi" w:cstheme="majorBidi"/>
        </w:rPr>
        <w:t> </w:t>
      </w:r>
      <w:r w:rsidRPr="00A26639">
        <w:rPr>
          <w:rFonts w:asciiTheme="majorBidi" w:hAnsiTheme="majorBidi" w:cstheme="majorBidi"/>
        </w:rPr>
        <w:t>sinusitis</w:t>
      </w:r>
      <w:r w:rsidRPr="00A26639">
        <w:rPr>
          <w:rStyle w:val="apple-converted-space"/>
          <w:rFonts w:asciiTheme="majorBidi" w:hAnsiTheme="majorBidi" w:cstheme="majorBidi"/>
        </w:rPr>
        <w:t> </w:t>
      </w:r>
      <w:r w:rsidRPr="00A26639">
        <w:rPr>
          <w:rFonts w:asciiTheme="majorBidi" w:hAnsiTheme="majorBidi" w:cstheme="majorBidi"/>
        </w:rPr>
        <w:t xml:space="preserve"> and</w:t>
      </w:r>
      <w:r w:rsidRPr="00A26639">
        <w:rPr>
          <w:rStyle w:val="apple-converted-space"/>
          <w:rFonts w:asciiTheme="majorBidi" w:hAnsiTheme="majorBidi" w:cstheme="majorBidi"/>
        </w:rPr>
        <w:t> </w:t>
      </w:r>
      <w:r w:rsidRPr="00A26639">
        <w:rPr>
          <w:rFonts w:asciiTheme="majorBidi" w:hAnsiTheme="majorBidi" w:cstheme="majorBidi"/>
        </w:rPr>
        <w:t>nausea</w:t>
      </w:r>
      <w:r w:rsidRPr="00A26639">
        <w:rPr>
          <w:rStyle w:val="apple-converted-space"/>
          <w:rFonts w:asciiTheme="majorBidi" w:hAnsiTheme="majorBidi" w:cstheme="majorBidi"/>
        </w:rPr>
        <w:t> </w:t>
      </w:r>
      <w:r w:rsidRPr="00A26639">
        <w:rPr>
          <w:rFonts w:asciiTheme="majorBidi" w:hAnsiTheme="majorBidi" w:cstheme="majorBidi"/>
        </w:rPr>
        <w:t>. Adverse events of</w:t>
      </w:r>
      <w:r w:rsidRPr="00A26639">
        <w:rPr>
          <w:rStyle w:val="apple-converted-space"/>
          <w:rFonts w:asciiTheme="majorBidi" w:hAnsiTheme="majorBidi" w:cstheme="majorBidi"/>
        </w:rPr>
        <w:t> </w:t>
      </w:r>
      <w:r w:rsidRPr="00A26639">
        <w:rPr>
          <w:rFonts w:asciiTheme="majorBidi" w:hAnsiTheme="majorBidi" w:cstheme="majorBidi"/>
        </w:rPr>
        <w:t>depression,</w:t>
      </w:r>
      <w:r w:rsidRPr="00A26639">
        <w:rPr>
          <w:rStyle w:val="apple-converted-space"/>
          <w:rFonts w:asciiTheme="majorBidi" w:hAnsiTheme="majorBidi" w:cstheme="majorBidi"/>
        </w:rPr>
        <w:t> </w:t>
      </w:r>
      <w:r w:rsidRPr="00A26639">
        <w:rPr>
          <w:rFonts w:asciiTheme="majorBidi" w:hAnsiTheme="majorBidi" w:cstheme="majorBidi"/>
        </w:rPr>
        <w:t>anxiety,</w:t>
      </w:r>
      <w:r w:rsidRPr="00A26639">
        <w:rPr>
          <w:rStyle w:val="apple-converted-space"/>
          <w:rFonts w:asciiTheme="majorBidi" w:hAnsiTheme="majorBidi" w:cstheme="majorBidi"/>
        </w:rPr>
        <w:t> </w:t>
      </w:r>
      <w:r w:rsidRPr="00A26639">
        <w:rPr>
          <w:rFonts w:asciiTheme="majorBidi" w:hAnsiTheme="majorBidi" w:cstheme="majorBidi"/>
        </w:rPr>
        <w:t xml:space="preserve">suicidal </w:t>
      </w:r>
      <w:r w:rsidR="00AB427A" w:rsidRPr="00A26639">
        <w:rPr>
          <w:rFonts w:asciiTheme="majorBidi" w:hAnsiTheme="majorBidi" w:cstheme="majorBidi"/>
        </w:rPr>
        <w:t>ideation</w:t>
      </w:r>
      <w:r w:rsidR="00AB427A" w:rsidRPr="00A26639">
        <w:rPr>
          <w:rStyle w:val="apple-converted-space"/>
          <w:rFonts w:asciiTheme="majorBidi" w:hAnsiTheme="majorBidi" w:cstheme="majorBidi"/>
        </w:rPr>
        <w:t>,</w:t>
      </w:r>
      <w:r w:rsidRPr="00A26639">
        <w:rPr>
          <w:rFonts w:asciiTheme="majorBidi" w:hAnsiTheme="majorBidi" w:cstheme="majorBidi"/>
        </w:rPr>
        <w:t xml:space="preserve"> cardiac valvulopathy</w:t>
      </w:r>
      <w:r w:rsidRPr="00A26639">
        <w:rPr>
          <w:rStyle w:val="apple-converted-space"/>
          <w:rFonts w:asciiTheme="majorBidi" w:hAnsiTheme="majorBidi" w:cstheme="majorBidi"/>
        </w:rPr>
        <w:t> </w:t>
      </w:r>
      <w:r w:rsidR="00AB427A" w:rsidRPr="00A26639">
        <w:rPr>
          <w:rFonts w:asciiTheme="majorBidi" w:hAnsiTheme="majorBidi" w:cstheme="majorBidi"/>
        </w:rPr>
        <w:t xml:space="preserve"> </w:t>
      </w:r>
    </w:p>
    <w:p w:rsidR="00D4201C" w:rsidRPr="00A26639" w:rsidRDefault="00D4201C" w:rsidP="00A26639">
      <w:pPr>
        <w:pStyle w:val="a3"/>
        <w:shd w:val="clear" w:color="auto" w:fill="FFFFFF"/>
        <w:spacing w:before="120" w:beforeAutospacing="0" w:after="120" w:afterAutospacing="0"/>
        <w:ind w:left="-567" w:right="-766"/>
        <w:jc w:val="both"/>
        <w:rPr>
          <w:rFonts w:asciiTheme="majorBidi" w:hAnsiTheme="majorBidi" w:cstheme="majorBidi"/>
        </w:rPr>
      </w:pPr>
      <w:r w:rsidRPr="00A26639">
        <w:rPr>
          <w:rFonts w:asciiTheme="majorBidi" w:hAnsiTheme="majorBidi" w:cstheme="majorBidi"/>
          <w:b/>
          <w:bCs/>
        </w:rPr>
        <w:t>Phentermine</w:t>
      </w:r>
      <w:r w:rsidR="007D4AB9" w:rsidRPr="00A26639">
        <w:rPr>
          <w:rStyle w:val="apple-converted-space"/>
          <w:rFonts w:asciiTheme="majorBidi" w:hAnsiTheme="majorBidi" w:cstheme="majorBidi"/>
        </w:rPr>
        <w:t> </w:t>
      </w:r>
      <w:r w:rsidR="007D4AB9" w:rsidRPr="00A26639">
        <w:rPr>
          <w:rFonts w:asciiTheme="majorBidi" w:hAnsiTheme="majorBidi" w:cstheme="majorBidi"/>
        </w:rPr>
        <w:t>is</w:t>
      </w:r>
      <w:r w:rsidRPr="00A26639">
        <w:rPr>
          <w:rFonts w:asciiTheme="majorBidi" w:hAnsiTheme="majorBidi" w:cstheme="majorBidi"/>
        </w:rPr>
        <w:t xml:space="preserve"> a</w:t>
      </w:r>
      <w:r w:rsidRPr="00A26639">
        <w:rPr>
          <w:rStyle w:val="apple-converted-space"/>
          <w:rFonts w:asciiTheme="majorBidi" w:hAnsiTheme="majorBidi" w:cstheme="majorBidi"/>
        </w:rPr>
        <w:t> </w:t>
      </w:r>
      <w:r w:rsidRPr="00A26639">
        <w:rPr>
          <w:rFonts w:asciiTheme="majorBidi" w:hAnsiTheme="majorBidi" w:cstheme="majorBidi"/>
        </w:rPr>
        <w:t>psychostimulant</w:t>
      </w:r>
      <w:r w:rsidRPr="00A26639">
        <w:rPr>
          <w:rStyle w:val="apple-converted-space"/>
          <w:rFonts w:asciiTheme="majorBidi" w:hAnsiTheme="majorBidi" w:cstheme="majorBidi"/>
        </w:rPr>
        <w:t> </w:t>
      </w:r>
      <w:r w:rsidRPr="00A26639">
        <w:rPr>
          <w:rFonts w:asciiTheme="majorBidi" w:hAnsiTheme="majorBidi" w:cstheme="majorBidi"/>
        </w:rPr>
        <w:t>drug</w:t>
      </w:r>
      <w:r w:rsidR="007D4AB9" w:rsidRPr="00A26639">
        <w:rPr>
          <w:rStyle w:val="apple-converted-space"/>
          <w:rFonts w:asciiTheme="majorBidi" w:hAnsiTheme="majorBidi" w:cstheme="majorBidi"/>
        </w:rPr>
        <w:t> </w:t>
      </w:r>
      <w:r w:rsidR="007D4AB9" w:rsidRPr="00A26639">
        <w:rPr>
          <w:rFonts w:asciiTheme="majorBidi" w:hAnsiTheme="majorBidi" w:cstheme="majorBidi"/>
        </w:rPr>
        <w:t>similar</w:t>
      </w:r>
      <w:r w:rsidRPr="00A26639">
        <w:rPr>
          <w:rFonts w:asciiTheme="majorBidi" w:hAnsiTheme="majorBidi" w:cstheme="majorBidi"/>
        </w:rPr>
        <w:t xml:space="preserve"> to</w:t>
      </w:r>
      <w:r w:rsidRPr="00A26639">
        <w:rPr>
          <w:rStyle w:val="apple-converted-space"/>
          <w:rFonts w:asciiTheme="majorBidi" w:hAnsiTheme="majorBidi" w:cstheme="majorBidi"/>
        </w:rPr>
        <w:t> </w:t>
      </w:r>
      <w:r w:rsidRPr="00A26639">
        <w:rPr>
          <w:rFonts w:asciiTheme="majorBidi" w:hAnsiTheme="majorBidi" w:cstheme="majorBidi"/>
        </w:rPr>
        <w:t>amphetamine. It is used medically as an</w:t>
      </w:r>
      <w:r w:rsidRPr="00A26639">
        <w:rPr>
          <w:rStyle w:val="apple-converted-space"/>
          <w:rFonts w:asciiTheme="majorBidi" w:hAnsiTheme="majorBidi" w:cstheme="majorBidi"/>
        </w:rPr>
        <w:t> </w:t>
      </w:r>
      <w:r w:rsidRPr="00A26639">
        <w:rPr>
          <w:rFonts w:asciiTheme="majorBidi" w:hAnsiTheme="majorBidi" w:cstheme="majorBidi"/>
        </w:rPr>
        <w:t>appetite suppressant</w:t>
      </w:r>
      <w:r w:rsidR="00A26639" w:rsidRPr="00A26639">
        <w:rPr>
          <w:rFonts w:asciiTheme="majorBidi" w:hAnsiTheme="majorBidi" w:cstheme="majorBidi"/>
        </w:rPr>
        <w:t xml:space="preserve"> </w:t>
      </w:r>
      <w:r w:rsidRPr="00A26639">
        <w:rPr>
          <w:rFonts w:asciiTheme="majorBidi" w:hAnsiTheme="majorBidi" w:cstheme="majorBidi"/>
        </w:rPr>
        <w:t>for short term use, as an adjunct to exercise and reducing calorie intake.</w:t>
      </w:r>
      <w:r w:rsidR="007D4AB9" w:rsidRPr="00A26639">
        <w:rPr>
          <w:rFonts w:asciiTheme="majorBidi" w:hAnsiTheme="majorBidi" w:cstheme="majorBidi"/>
          <w:shd w:val="clear" w:color="auto" w:fill="FFFFFF"/>
        </w:rPr>
        <w:t xml:space="preserve"> </w:t>
      </w:r>
      <w:r w:rsidRPr="00A26639">
        <w:rPr>
          <w:rFonts w:asciiTheme="majorBidi" w:hAnsiTheme="majorBidi" w:cstheme="majorBidi"/>
          <w:shd w:val="clear" w:color="auto" w:fill="FFFFFF"/>
        </w:rPr>
        <w:t>phentermine primarily acts as a</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releasing agent</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of</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norepinephrine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in</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neurons, although, to a lesser extent, it releases</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dopamine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and</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serotonin</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into synapses as well.</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Phentermine may also trigger the release of monoamines, The primary mechanism of phentermine's action in treating obesity is the reduction of hunger perception, which is a cognitive process mediated primarily through several nuclei within the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hypothalamus</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(in particular, the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lateral hypothalamic nucleus,</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arcuate nucleus, and</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ventromedial nucleus). Outside the brain, phentermine releases</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norepinephrine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and</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epinephrine</w:t>
      </w:r>
      <w:r w:rsidRPr="00A26639">
        <w:rPr>
          <w:rStyle w:val="apple-converted-space"/>
          <w:rFonts w:asciiTheme="majorBidi" w:hAnsiTheme="majorBidi" w:cstheme="majorBidi"/>
          <w:shd w:val="clear" w:color="auto" w:fill="FFFFFF"/>
        </w:rPr>
        <w:t> </w:t>
      </w:r>
      <w:r w:rsidRPr="00A26639">
        <w:rPr>
          <w:rFonts w:asciiTheme="majorBidi" w:hAnsiTheme="majorBidi" w:cstheme="majorBidi"/>
          <w:shd w:val="clear" w:color="auto" w:fill="FFFFFF"/>
        </w:rPr>
        <w:t>– also known as noradrenaline and adrenaline respectively – causing fat cells to break down stored fat as well.</w:t>
      </w:r>
    </w:p>
    <w:p w:rsidR="00D4201C" w:rsidRPr="00A26639" w:rsidRDefault="007D4AB9" w:rsidP="00A26639">
      <w:pPr>
        <w:shd w:val="clear" w:color="auto" w:fill="FFFFFF"/>
        <w:bidi w:val="0"/>
        <w:spacing w:before="120" w:after="120" w:line="240" w:lineRule="auto"/>
        <w:ind w:left="-284"/>
        <w:rPr>
          <w:rFonts w:asciiTheme="majorBidi" w:eastAsia="Times New Roman" w:hAnsiTheme="majorBidi" w:cstheme="majorBidi"/>
          <w:b/>
          <w:bCs/>
          <w:sz w:val="24"/>
          <w:szCs w:val="24"/>
        </w:rPr>
      </w:pPr>
      <w:r w:rsidRPr="00A26639">
        <w:rPr>
          <w:rFonts w:asciiTheme="majorBidi" w:eastAsia="Times New Roman" w:hAnsiTheme="majorBidi" w:cstheme="majorBidi"/>
          <w:b/>
          <w:bCs/>
          <w:sz w:val="24"/>
          <w:szCs w:val="24"/>
        </w:rPr>
        <w:t>Adverse</w:t>
      </w:r>
      <w:r w:rsidR="00D4201C" w:rsidRPr="00A26639">
        <w:rPr>
          <w:rFonts w:asciiTheme="majorBidi" w:eastAsia="Times New Roman" w:hAnsiTheme="majorBidi" w:cstheme="majorBidi"/>
          <w:b/>
          <w:bCs/>
          <w:sz w:val="24"/>
          <w:szCs w:val="24"/>
        </w:rPr>
        <w:t xml:space="preserve"> effects include:</w:t>
      </w:r>
      <w:r w:rsidRPr="00A26639">
        <w:rPr>
          <w:rFonts w:asciiTheme="majorBidi" w:hAnsiTheme="majorBidi" w:cstheme="majorBidi"/>
          <w:b/>
          <w:bCs/>
          <w:sz w:val="24"/>
          <w:szCs w:val="24"/>
        </w:rPr>
        <w:t xml:space="preserve"> </w:t>
      </w:r>
    </w:p>
    <w:p w:rsidR="00D4201C" w:rsidRPr="00A26639" w:rsidRDefault="00D4201C" w:rsidP="00A26639">
      <w:pPr>
        <w:numPr>
          <w:ilvl w:val="0"/>
          <w:numId w:val="4"/>
        </w:numPr>
        <w:shd w:val="clear" w:color="auto" w:fill="FFFFFF"/>
        <w:bidi w:val="0"/>
        <w:spacing w:before="100" w:beforeAutospacing="1" w:after="24" w:line="240" w:lineRule="auto"/>
        <w:ind w:left="-284"/>
        <w:jc w:val="both"/>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Cardiovascular effects like palpitations, tachycardia, high blood pressure, precordial pain; rare cases of stroke, angina, myocardial infarction, cardiac failure and cardiac arrest have been reported.</w:t>
      </w:r>
    </w:p>
    <w:p w:rsidR="00D4201C" w:rsidRPr="00A26639" w:rsidRDefault="00D4201C" w:rsidP="00A26639">
      <w:pPr>
        <w:numPr>
          <w:ilvl w:val="0"/>
          <w:numId w:val="4"/>
        </w:numPr>
        <w:shd w:val="clear" w:color="auto" w:fill="FFFFFF"/>
        <w:bidi w:val="0"/>
        <w:spacing w:before="100" w:beforeAutospacing="1" w:after="24" w:line="240" w:lineRule="auto"/>
        <w:ind w:left="-284"/>
        <w:jc w:val="both"/>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lastRenderedPageBreak/>
        <w:t>Central Nervous System effects like overstimulation, restlessness, nervousness, insomnia, tremor, dizziness and headache; there are rare reports of euphoria followed by fatigue and depression, and more rare yet, psychotic episodes and hallucinations.</w:t>
      </w:r>
    </w:p>
    <w:p w:rsidR="00D4201C" w:rsidRPr="00A26639" w:rsidRDefault="00D4201C" w:rsidP="00A26639">
      <w:pPr>
        <w:numPr>
          <w:ilvl w:val="0"/>
          <w:numId w:val="4"/>
        </w:numPr>
        <w:shd w:val="clear" w:color="auto" w:fill="FFFFFF"/>
        <w:bidi w:val="0"/>
        <w:spacing w:before="100" w:beforeAutospacing="1" w:after="24" w:line="240" w:lineRule="auto"/>
        <w:ind w:left="-284"/>
        <w:jc w:val="both"/>
        <w:rPr>
          <w:rFonts w:asciiTheme="majorBidi" w:eastAsia="Times New Roman" w:hAnsiTheme="majorBidi" w:cstheme="majorBidi"/>
          <w:sz w:val="24"/>
          <w:szCs w:val="24"/>
        </w:rPr>
      </w:pPr>
      <w:r w:rsidRPr="00A26639">
        <w:rPr>
          <w:rFonts w:asciiTheme="majorBidi" w:eastAsia="Times New Roman" w:hAnsiTheme="majorBidi" w:cstheme="majorBidi"/>
          <w:sz w:val="24"/>
          <w:szCs w:val="24"/>
        </w:rPr>
        <w:t>Gastrointestinal effects include nausea, vomiting, dry mouth, cramps, unpleasant taste, diarrhea, and constipation.</w:t>
      </w:r>
    </w:p>
    <w:p w:rsidR="00786132" w:rsidRDefault="00786132" w:rsidP="00A26639">
      <w:pPr>
        <w:bidi w:val="0"/>
        <w:spacing w:line="240" w:lineRule="auto"/>
        <w:ind w:left="-567" w:right="-766"/>
        <w:jc w:val="both"/>
        <w:rPr>
          <w:rFonts w:ascii="Arial" w:hAnsi="Arial" w:cs="Arial"/>
          <w:b/>
          <w:bCs/>
          <w:color w:val="252525"/>
          <w:shd w:val="clear" w:color="auto" w:fill="FFFFFF"/>
        </w:rPr>
      </w:pPr>
    </w:p>
    <w:p w:rsidR="00786132" w:rsidRPr="00D8234C" w:rsidRDefault="00786132" w:rsidP="00D8234C">
      <w:pPr>
        <w:bidi w:val="0"/>
        <w:ind w:left="-567" w:right="-766"/>
        <w:jc w:val="both"/>
        <w:rPr>
          <w:rFonts w:asciiTheme="majorBidi" w:hAnsiTheme="majorBidi" w:cstheme="majorBidi"/>
          <w:b/>
          <w:bCs/>
          <w:sz w:val="24"/>
          <w:szCs w:val="24"/>
          <w:shd w:val="clear" w:color="auto" w:fill="FFFFFF"/>
        </w:rPr>
      </w:pPr>
      <w:r w:rsidRPr="00D8234C">
        <w:rPr>
          <w:rFonts w:asciiTheme="majorBidi" w:hAnsiTheme="majorBidi" w:cstheme="majorBidi"/>
          <w:b/>
          <w:bCs/>
          <w:sz w:val="24"/>
          <w:szCs w:val="24"/>
          <w:shd w:val="clear" w:color="auto" w:fill="FFFFFF"/>
        </w:rPr>
        <w:t>Sibutramine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is an</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oral</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anorexiant that is centrally-acting</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serotonin-norepinephrine reuptake inhibitor</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(SNRI)</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structurally</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related to</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amphetamines although its</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mechanism of action</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is distinct. Sibutramine is a</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monoamine reuptake inhibitor</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(MRI) that, in humans, reduces the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reuptake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of</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norepinephrine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(by 73%),</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serotonin</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(by 54%), and</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dopamine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(by 16%),</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thereby increasing the levels of these substances in</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synaptic clefts</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and helping enhance</w:t>
      </w:r>
      <w:r w:rsidRPr="00D8234C">
        <w:rPr>
          <w:rStyle w:val="apple-converted-space"/>
          <w:rFonts w:asciiTheme="majorBidi" w:hAnsiTheme="majorBidi" w:cstheme="majorBidi"/>
          <w:sz w:val="24"/>
          <w:szCs w:val="24"/>
          <w:shd w:val="clear" w:color="auto" w:fill="FFFFFF"/>
        </w:rPr>
        <w:t> </w:t>
      </w:r>
      <w:hyperlink r:id="rId28" w:tooltip="wikt:satiety" w:history="1">
        <w:r w:rsidRPr="00D8234C">
          <w:rPr>
            <w:rStyle w:val="Hyperlink"/>
            <w:rFonts w:asciiTheme="majorBidi" w:hAnsiTheme="majorBidi" w:cstheme="majorBidi"/>
            <w:color w:val="auto"/>
            <w:sz w:val="24"/>
            <w:szCs w:val="24"/>
            <w:u w:val="none"/>
            <w:shd w:val="clear" w:color="auto" w:fill="FFFFFF"/>
          </w:rPr>
          <w:t>satiety</w:t>
        </w:r>
      </w:hyperlink>
      <w:r w:rsidRPr="00D8234C">
        <w:rPr>
          <w:rFonts w:asciiTheme="majorBidi" w:hAnsiTheme="majorBidi" w:cstheme="majorBidi"/>
          <w:sz w:val="24"/>
          <w:szCs w:val="24"/>
          <w:shd w:val="clear" w:color="auto" w:fill="FFFFFF"/>
        </w:rPr>
        <w:t>; the serotonergic action, in particular, is thought to influence appetite. Older</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anorectic</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agents such as</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amphetamine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and</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fenfluramine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force the release of these neurotransmitters rather than affecting their reuptake.Sibutramine is well absorbed from the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GI tract</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(77%), but undergoes considerable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first-pass metabolism, reducing its bioavailability. The drug itself reaches its peak</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plasma</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level after 1 hour and has also a half-life of 1 hour. Sibutramine is metabolized by</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cytochrome P450</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isozyme</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CYP3A4</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into two pharmacologically-active primary and secondary</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amines</w:t>
      </w:r>
      <w:r w:rsidRPr="00D8234C">
        <w:rPr>
          <w:rStyle w:val="apple-converted-space"/>
          <w:rFonts w:asciiTheme="majorBidi" w:hAnsiTheme="majorBidi" w:cstheme="majorBidi"/>
          <w:sz w:val="24"/>
          <w:szCs w:val="24"/>
          <w:shd w:val="clear" w:color="auto" w:fill="FFFFFF"/>
        </w:rPr>
        <w:t> </w:t>
      </w:r>
      <w:r w:rsidRPr="00D8234C">
        <w:rPr>
          <w:rFonts w:asciiTheme="majorBidi" w:hAnsiTheme="majorBidi" w:cstheme="majorBidi"/>
          <w:sz w:val="24"/>
          <w:szCs w:val="24"/>
          <w:shd w:val="clear" w:color="auto" w:fill="FFFFFF"/>
        </w:rPr>
        <w:t>(called active metabolites 1 and 2) with half-lives of 14 and 16 hours, respectively. Peak plasma concentrations of active metabolites 1 and 2 are reached after three to four hours. The following metabolic pathway mainly results in two inactive conjugated and hydroxylated metabolites (called metabolites 5 and 6). Metabolites 5 and 6 are mainly excreted in the urine.</w:t>
      </w:r>
    </w:p>
    <w:p w:rsidR="00786132" w:rsidRPr="00D8234C" w:rsidRDefault="00786132" w:rsidP="00D8234C">
      <w:pPr>
        <w:pStyle w:val="2"/>
        <w:shd w:val="clear" w:color="auto" w:fill="FFFFFF"/>
        <w:spacing w:before="240" w:beforeAutospacing="0" w:after="60" w:afterAutospacing="0" w:line="276" w:lineRule="auto"/>
        <w:ind w:left="-567"/>
        <w:rPr>
          <w:rFonts w:asciiTheme="majorBidi" w:hAnsiTheme="majorBidi" w:cstheme="majorBidi"/>
          <w:sz w:val="24"/>
          <w:szCs w:val="24"/>
        </w:rPr>
      </w:pPr>
      <w:r w:rsidRPr="00D8234C">
        <w:rPr>
          <w:rStyle w:val="mw-headline"/>
          <w:rFonts w:asciiTheme="majorBidi" w:hAnsiTheme="majorBidi" w:cstheme="majorBidi"/>
          <w:sz w:val="24"/>
          <w:szCs w:val="24"/>
        </w:rPr>
        <w:t>Side effects</w:t>
      </w:r>
      <w:r w:rsidRPr="00D8234C">
        <w:rPr>
          <w:rStyle w:val="mw-editsection-bracket"/>
          <w:rFonts w:asciiTheme="majorBidi" w:hAnsiTheme="majorBidi" w:cstheme="majorBidi"/>
          <w:sz w:val="24"/>
          <w:szCs w:val="24"/>
        </w:rPr>
        <w:t xml:space="preserve"> </w:t>
      </w:r>
    </w:p>
    <w:p w:rsidR="00786132" w:rsidRPr="00D8234C" w:rsidRDefault="00D8234C" w:rsidP="00D8234C">
      <w:pPr>
        <w:pStyle w:val="a3"/>
        <w:shd w:val="clear" w:color="auto" w:fill="FFFFFF"/>
        <w:spacing w:before="120" w:beforeAutospacing="0" w:after="120" w:afterAutospacing="0" w:line="276" w:lineRule="auto"/>
        <w:ind w:left="-567"/>
        <w:rPr>
          <w:rFonts w:asciiTheme="majorBidi" w:hAnsiTheme="majorBidi" w:cstheme="majorBidi"/>
        </w:rPr>
      </w:pPr>
      <w:r w:rsidRPr="00D8234C">
        <w:rPr>
          <w:rFonts w:asciiTheme="majorBidi" w:hAnsiTheme="majorBidi" w:cstheme="majorBidi"/>
        </w:rPr>
        <w:t>Cardiovascular</w:t>
      </w:r>
      <w:r w:rsidR="00786132" w:rsidRPr="00D8234C">
        <w:rPr>
          <w:rFonts w:asciiTheme="majorBidi" w:hAnsiTheme="majorBidi" w:cstheme="majorBidi"/>
        </w:rPr>
        <w:t xml:space="preserve"> </w:t>
      </w:r>
      <w:r w:rsidRPr="00D8234C">
        <w:rPr>
          <w:rFonts w:asciiTheme="majorBidi" w:hAnsiTheme="majorBidi" w:cstheme="majorBidi"/>
        </w:rPr>
        <w:t>events</w:t>
      </w:r>
      <w:r w:rsidRPr="00D8234C">
        <w:rPr>
          <w:rStyle w:val="apple-converted-space"/>
          <w:rFonts w:asciiTheme="majorBidi" w:eastAsiaTheme="majorEastAsia" w:hAnsiTheme="majorBidi" w:cstheme="majorBidi"/>
        </w:rPr>
        <w:t>, heart</w:t>
      </w:r>
      <w:r w:rsidR="00786132" w:rsidRPr="00D8234C">
        <w:rPr>
          <w:rFonts w:asciiTheme="majorBidi" w:hAnsiTheme="majorBidi" w:cstheme="majorBidi"/>
        </w:rPr>
        <w:t xml:space="preserve"> attacks</w:t>
      </w:r>
      <w:r w:rsidR="00786132" w:rsidRPr="00D8234C">
        <w:rPr>
          <w:rStyle w:val="apple-converted-space"/>
          <w:rFonts w:asciiTheme="majorBidi" w:eastAsiaTheme="majorEastAsia" w:hAnsiTheme="majorBidi" w:cstheme="majorBidi"/>
        </w:rPr>
        <w:t> </w:t>
      </w:r>
      <w:r w:rsidR="00786132" w:rsidRPr="00D8234C">
        <w:rPr>
          <w:rFonts w:asciiTheme="majorBidi" w:hAnsiTheme="majorBidi" w:cstheme="majorBidi"/>
        </w:rPr>
        <w:t>and</w:t>
      </w:r>
      <w:r w:rsidR="00786132" w:rsidRPr="00D8234C">
        <w:rPr>
          <w:rStyle w:val="apple-converted-space"/>
          <w:rFonts w:asciiTheme="majorBidi" w:eastAsiaTheme="majorEastAsia" w:hAnsiTheme="majorBidi" w:cstheme="majorBidi"/>
        </w:rPr>
        <w:t> </w:t>
      </w:r>
      <w:r w:rsidR="00786132" w:rsidRPr="00D8234C">
        <w:rPr>
          <w:rFonts w:asciiTheme="majorBidi" w:hAnsiTheme="majorBidi" w:cstheme="majorBidi"/>
        </w:rPr>
        <w:t>strokes</w:t>
      </w:r>
      <w:r w:rsidR="00786132" w:rsidRPr="00D8234C">
        <w:rPr>
          <w:rStyle w:val="apple-converted-space"/>
          <w:rFonts w:asciiTheme="majorBidi" w:eastAsiaTheme="majorEastAsia" w:hAnsiTheme="majorBidi" w:cstheme="majorBidi"/>
        </w:rPr>
        <w:t> </w:t>
      </w:r>
      <w:r w:rsidR="00786132" w:rsidRPr="00D8234C">
        <w:rPr>
          <w:rFonts w:asciiTheme="majorBidi" w:hAnsiTheme="majorBidi" w:cstheme="majorBidi"/>
        </w:rPr>
        <w:t>in patients with a history of cardiovascular disease.</w:t>
      </w:r>
      <w:r w:rsidRPr="00D8234C">
        <w:rPr>
          <w:rFonts w:asciiTheme="majorBidi" w:hAnsiTheme="majorBidi" w:cstheme="majorBidi"/>
        </w:rPr>
        <w:t xml:space="preserve"> </w:t>
      </w:r>
    </w:p>
    <w:p w:rsidR="00786132" w:rsidRPr="00D8234C" w:rsidRDefault="00786132" w:rsidP="00D8234C">
      <w:pPr>
        <w:pStyle w:val="a3"/>
        <w:shd w:val="clear" w:color="auto" w:fill="FFFFFF"/>
        <w:spacing w:before="120" w:beforeAutospacing="0" w:after="120" w:afterAutospacing="0" w:line="276" w:lineRule="auto"/>
        <w:ind w:left="-567"/>
        <w:rPr>
          <w:rFonts w:asciiTheme="majorBidi" w:hAnsiTheme="majorBidi" w:cstheme="majorBidi"/>
        </w:rPr>
      </w:pPr>
      <w:r w:rsidRPr="00D8234C">
        <w:rPr>
          <w:rFonts w:asciiTheme="majorBidi" w:hAnsiTheme="majorBidi" w:cstheme="majorBidi"/>
        </w:rPr>
        <w:t>increase</w:t>
      </w:r>
      <w:r w:rsidRPr="00D8234C">
        <w:rPr>
          <w:rStyle w:val="apple-converted-space"/>
          <w:rFonts w:asciiTheme="majorBidi" w:eastAsiaTheme="majorEastAsia" w:hAnsiTheme="majorBidi" w:cstheme="majorBidi"/>
        </w:rPr>
        <w:t> </w:t>
      </w:r>
      <w:r w:rsidRPr="00D8234C">
        <w:rPr>
          <w:rFonts w:asciiTheme="majorBidi" w:hAnsiTheme="majorBidi" w:cstheme="majorBidi"/>
        </w:rPr>
        <w:t>blood pressure</w:t>
      </w:r>
      <w:r w:rsidRPr="00D8234C">
        <w:rPr>
          <w:rStyle w:val="apple-converted-space"/>
          <w:rFonts w:asciiTheme="majorBidi" w:eastAsiaTheme="majorEastAsia" w:hAnsiTheme="majorBidi" w:cstheme="majorBidi"/>
        </w:rPr>
        <w:t> </w:t>
      </w:r>
      <w:r w:rsidRPr="00D8234C">
        <w:rPr>
          <w:rFonts w:asciiTheme="majorBidi" w:hAnsiTheme="majorBidi" w:cstheme="majorBidi"/>
        </w:rPr>
        <w:t>and heart rate in some patients.</w:t>
      </w:r>
      <w:r w:rsidR="00D8234C" w:rsidRPr="00D8234C">
        <w:rPr>
          <w:rFonts w:asciiTheme="majorBidi" w:hAnsiTheme="majorBidi" w:cstheme="majorBidi"/>
          <w:vertAlign w:val="superscript"/>
        </w:rPr>
        <w:t xml:space="preserve"> </w:t>
      </w:r>
    </w:p>
    <w:p w:rsidR="00786132" w:rsidRPr="00D8234C" w:rsidRDefault="00786132" w:rsidP="00D8234C">
      <w:pPr>
        <w:pStyle w:val="a3"/>
        <w:shd w:val="clear" w:color="auto" w:fill="FFFFFF"/>
        <w:spacing w:before="120" w:beforeAutospacing="0" w:after="120" w:afterAutospacing="0" w:line="276" w:lineRule="auto"/>
        <w:ind w:left="-567"/>
        <w:rPr>
          <w:rFonts w:asciiTheme="majorBidi" w:hAnsiTheme="majorBidi" w:cstheme="majorBidi"/>
        </w:rPr>
      </w:pPr>
      <w:r w:rsidRPr="00D8234C">
        <w:rPr>
          <w:rFonts w:asciiTheme="majorBidi" w:hAnsiTheme="majorBidi" w:cstheme="majorBidi"/>
        </w:rPr>
        <w:t>cardiac arrhythmias,</w:t>
      </w:r>
      <w:r w:rsidRPr="00D8234C">
        <w:rPr>
          <w:rStyle w:val="apple-converted-space"/>
          <w:rFonts w:asciiTheme="majorBidi" w:eastAsiaTheme="majorEastAsia" w:hAnsiTheme="majorBidi" w:cstheme="majorBidi"/>
        </w:rPr>
        <w:t> </w:t>
      </w:r>
      <w:r w:rsidRPr="00D8234C">
        <w:rPr>
          <w:rFonts w:asciiTheme="majorBidi" w:hAnsiTheme="majorBidi" w:cstheme="majorBidi"/>
        </w:rPr>
        <w:t>paresthesia, mental/mood changes (e.g., excitement, restlessness, confusion, depression, rare thoughts of</w:t>
      </w:r>
      <w:r w:rsidRPr="00D8234C">
        <w:rPr>
          <w:rStyle w:val="apple-converted-space"/>
          <w:rFonts w:asciiTheme="majorBidi" w:eastAsiaTheme="majorEastAsia" w:hAnsiTheme="majorBidi" w:cstheme="majorBidi"/>
        </w:rPr>
        <w:t> </w:t>
      </w:r>
      <w:r w:rsidRPr="00D8234C">
        <w:rPr>
          <w:rFonts w:asciiTheme="majorBidi" w:hAnsiTheme="majorBidi" w:cstheme="majorBidi"/>
        </w:rPr>
        <w:t>suicide).</w:t>
      </w:r>
    </w:p>
    <w:p w:rsidR="00786132" w:rsidRPr="00D8234C" w:rsidRDefault="00786132" w:rsidP="00D8234C">
      <w:pPr>
        <w:pStyle w:val="a3"/>
        <w:shd w:val="clear" w:color="auto" w:fill="FFFFFF"/>
        <w:spacing w:before="120" w:beforeAutospacing="0" w:after="120" w:afterAutospacing="0" w:line="276" w:lineRule="auto"/>
        <w:ind w:left="-567"/>
        <w:rPr>
          <w:rFonts w:asciiTheme="majorBidi" w:hAnsiTheme="majorBidi" w:cstheme="majorBidi"/>
        </w:rPr>
      </w:pPr>
      <w:r w:rsidRPr="00D8234C">
        <w:rPr>
          <w:rFonts w:asciiTheme="majorBidi" w:hAnsiTheme="majorBidi" w:cstheme="majorBidi"/>
        </w:rPr>
        <w:t>Symptoms that require urgent medical attention are</w:t>
      </w:r>
      <w:r w:rsidRPr="00D8234C">
        <w:rPr>
          <w:rStyle w:val="apple-converted-space"/>
          <w:rFonts w:asciiTheme="majorBidi" w:eastAsiaTheme="majorEastAsia" w:hAnsiTheme="majorBidi" w:cstheme="majorBidi"/>
        </w:rPr>
        <w:t> </w:t>
      </w:r>
      <w:r w:rsidRPr="00D8234C">
        <w:rPr>
          <w:rFonts w:asciiTheme="majorBidi" w:hAnsiTheme="majorBidi" w:cstheme="majorBidi"/>
        </w:rPr>
        <w:t>seizures, problems urinating, abnormal bruising or bleeding,</w:t>
      </w:r>
      <w:r w:rsidRPr="00D8234C">
        <w:rPr>
          <w:rStyle w:val="apple-converted-space"/>
          <w:rFonts w:asciiTheme="majorBidi" w:eastAsiaTheme="majorEastAsia" w:hAnsiTheme="majorBidi" w:cstheme="majorBidi"/>
        </w:rPr>
        <w:t> </w:t>
      </w:r>
      <w:r w:rsidRPr="00D8234C">
        <w:rPr>
          <w:rFonts w:asciiTheme="majorBidi" w:hAnsiTheme="majorBidi" w:cstheme="majorBidi"/>
        </w:rPr>
        <w:t>melena,</w:t>
      </w:r>
      <w:r w:rsidRPr="00D8234C">
        <w:rPr>
          <w:rStyle w:val="apple-converted-space"/>
          <w:rFonts w:asciiTheme="majorBidi" w:eastAsiaTheme="majorEastAsia" w:hAnsiTheme="majorBidi" w:cstheme="majorBidi"/>
        </w:rPr>
        <w:t> </w:t>
      </w:r>
      <w:r w:rsidRPr="00D8234C">
        <w:rPr>
          <w:rFonts w:asciiTheme="majorBidi" w:hAnsiTheme="majorBidi" w:cstheme="majorBidi"/>
        </w:rPr>
        <w:t>hematemesis,</w:t>
      </w:r>
      <w:r w:rsidRPr="00D8234C">
        <w:rPr>
          <w:rStyle w:val="apple-converted-space"/>
          <w:rFonts w:asciiTheme="majorBidi" w:eastAsiaTheme="majorEastAsia" w:hAnsiTheme="majorBidi" w:cstheme="majorBidi"/>
        </w:rPr>
        <w:t> </w:t>
      </w:r>
      <w:r w:rsidRPr="00D8234C">
        <w:rPr>
          <w:rFonts w:asciiTheme="majorBidi" w:hAnsiTheme="majorBidi" w:cstheme="majorBidi"/>
        </w:rPr>
        <w:t>jaundice,</w:t>
      </w:r>
      <w:r w:rsidRPr="00D8234C">
        <w:rPr>
          <w:rStyle w:val="apple-converted-space"/>
          <w:rFonts w:asciiTheme="majorBidi" w:eastAsiaTheme="majorEastAsia" w:hAnsiTheme="majorBidi" w:cstheme="majorBidi"/>
        </w:rPr>
        <w:t> </w:t>
      </w:r>
      <w:r w:rsidRPr="00D8234C">
        <w:rPr>
          <w:rFonts w:asciiTheme="majorBidi" w:hAnsiTheme="majorBidi" w:cstheme="majorBidi"/>
        </w:rPr>
        <w:t>fever</w:t>
      </w:r>
      <w:r w:rsidRPr="00D8234C">
        <w:rPr>
          <w:rStyle w:val="apple-converted-space"/>
          <w:rFonts w:asciiTheme="majorBidi" w:eastAsiaTheme="majorEastAsia" w:hAnsiTheme="majorBidi" w:cstheme="majorBidi"/>
        </w:rPr>
        <w:t> </w:t>
      </w:r>
      <w:r w:rsidRPr="00D8234C">
        <w:rPr>
          <w:rFonts w:asciiTheme="majorBidi" w:hAnsiTheme="majorBidi" w:cstheme="majorBidi"/>
        </w:rPr>
        <w:t>and</w:t>
      </w:r>
      <w:r w:rsidRPr="00D8234C">
        <w:rPr>
          <w:rStyle w:val="apple-converted-space"/>
          <w:rFonts w:asciiTheme="majorBidi" w:eastAsiaTheme="majorEastAsia" w:hAnsiTheme="majorBidi" w:cstheme="majorBidi"/>
        </w:rPr>
        <w:t> </w:t>
      </w:r>
      <w:r w:rsidRPr="00D8234C">
        <w:rPr>
          <w:rFonts w:asciiTheme="majorBidi" w:hAnsiTheme="majorBidi" w:cstheme="majorBidi"/>
        </w:rPr>
        <w:t>rigors,</w:t>
      </w:r>
      <w:r w:rsidRPr="00D8234C">
        <w:rPr>
          <w:rStyle w:val="apple-converted-space"/>
          <w:rFonts w:asciiTheme="majorBidi" w:eastAsiaTheme="majorEastAsia" w:hAnsiTheme="majorBidi" w:cstheme="majorBidi"/>
        </w:rPr>
        <w:t> </w:t>
      </w:r>
      <w:r w:rsidRPr="00D8234C">
        <w:rPr>
          <w:rFonts w:asciiTheme="majorBidi" w:hAnsiTheme="majorBidi" w:cstheme="majorBidi"/>
        </w:rPr>
        <w:t>chest pain,</w:t>
      </w:r>
      <w:r w:rsidRPr="00D8234C">
        <w:rPr>
          <w:rStyle w:val="apple-converted-space"/>
          <w:rFonts w:asciiTheme="majorBidi" w:eastAsiaTheme="majorEastAsia" w:hAnsiTheme="majorBidi" w:cstheme="majorBidi"/>
        </w:rPr>
        <w:t> </w:t>
      </w:r>
      <w:r w:rsidRPr="00D8234C">
        <w:rPr>
          <w:rFonts w:asciiTheme="majorBidi" w:hAnsiTheme="majorBidi" w:cstheme="majorBidi"/>
        </w:rPr>
        <w:t>hemiplegia, abnormal vision,</w:t>
      </w:r>
      <w:r w:rsidRPr="00D8234C">
        <w:rPr>
          <w:rStyle w:val="apple-converted-space"/>
          <w:rFonts w:asciiTheme="majorBidi" w:eastAsiaTheme="majorEastAsia" w:hAnsiTheme="majorBidi" w:cstheme="majorBidi"/>
        </w:rPr>
        <w:t> </w:t>
      </w:r>
      <w:r w:rsidRPr="00D8234C">
        <w:rPr>
          <w:rFonts w:asciiTheme="majorBidi" w:hAnsiTheme="majorBidi" w:cstheme="majorBidi"/>
        </w:rPr>
        <w:t>dyspnea</w:t>
      </w:r>
      <w:r w:rsidRPr="00D8234C">
        <w:rPr>
          <w:rStyle w:val="apple-converted-space"/>
          <w:rFonts w:asciiTheme="majorBidi" w:eastAsiaTheme="majorEastAsia" w:hAnsiTheme="majorBidi" w:cstheme="majorBidi"/>
        </w:rPr>
        <w:t> </w:t>
      </w:r>
      <w:r w:rsidRPr="00D8234C">
        <w:rPr>
          <w:rFonts w:asciiTheme="majorBidi" w:hAnsiTheme="majorBidi" w:cstheme="majorBidi"/>
        </w:rPr>
        <w:t>and</w:t>
      </w:r>
      <w:r w:rsidRPr="00D8234C">
        <w:rPr>
          <w:rStyle w:val="apple-converted-space"/>
          <w:rFonts w:asciiTheme="majorBidi" w:eastAsiaTheme="majorEastAsia" w:hAnsiTheme="majorBidi" w:cstheme="majorBidi"/>
        </w:rPr>
        <w:t> </w:t>
      </w:r>
      <w:r w:rsidRPr="00D8234C">
        <w:rPr>
          <w:rFonts w:asciiTheme="majorBidi" w:hAnsiTheme="majorBidi" w:cstheme="majorBidi"/>
        </w:rPr>
        <w:t>edema.</w:t>
      </w:r>
    </w:p>
    <w:p w:rsidR="00B7785B" w:rsidRDefault="00D4201C" w:rsidP="00786132">
      <w:pPr>
        <w:bidi w:val="0"/>
        <w:spacing w:line="240" w:lineRule="auto"/>
        <w:ind w:left="-567" w:right="-766"/>
        <w:jc w:val="both"/>
        <w:rPr>
          <w:rFonts w:asciiTheme="majorBidi" w:hAnsiTheme="majorBidi" w:cstheme="majorBidi"/>
          <w:sz w:val="24"/>
          <w:szCs w:val="24"/>
          <w:shd w:val="clear" w:color="auto" w:fill="FFFFFF"/>
        </w:rPr>
      </w:pPr>
      <w:r w:rsidRPr="00A26639">
        <w:rPr>
          <w:rFonts w:asciiTheme="majorBidi" w:hAnsiTheme="majorBidi" w:cstheme="majorBidi"/>
          <w:b/>
          <w:bCs/>
          <w:sz w:val="24"/>
          <w:szCs w:val="24"/>
          <w:shd w:val="clear" w:color="auto" w:fill="FFFFFF"/>
        </w:rPr>
        <w:t>Topiramate</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is an</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shd w:val="clear" w:color="auto" w:fill="FFFFFF"/>
        </w:rPr>
        <w:t>anticonvulsant</w:t>
      </w:r>
      <w:r w:rsidRPr="00A26639">
        <w:rPr>
          <w:rStyle w:val="apple-converted-space"/>
          <w:rFonts w:asciiTheme="majorBidi" w:hAnsiTheme="majorBidi" w:cstheme="majorBidi"/>
          <w:sz w:val="24"/>
          <w:szCs w:val="24"/>
          <w:shd w:val="clear" w:color="auto" w:fill="FFFFFF"/>
        </w:rPr>
        <w:t> </w:t>
      </w:r>
      <w:r w:rsidRPr="00A26639">
        <w:rPr>
          <w:rFonts w:asciiTheme="majorBidi" w:hAnsiTheme="majorBidi" w:cstheme="majorBidi"/>
          <w:sz w:val="24"/>
          <w:szCs w:val="24"/>
        </w:rPr>
        <w:t>has been used as a treatment for</w:t>
      </w:r>
      <w:r w:rsidRPr="00A26639">
        <w:rPr>
          <w:rStyle w:val="apple-converted-space"/>
          <w:rFonts w:asciiTheme="majorBidi" w:hAnsiTheme="majorBidi" w:cstheme="majorBidi"/>
          <w:sz w:val="24"/>
          <w:szCs w:val="24"/>
        </w:rPr>
        <w:t> </w:t>
      </w:r>
      <w:r w:rsidRPr="00A26639">
        <w:rPr>
          <w:rFonts w:asciiTheme="majorBidi" w:hAnsiTheme="majorBidi" w:cstheme="majorBidi"/>
          <w:sz w:val="24"/>
          <w:szCs w:val="24"/>
        </w:rPr>
        <w:t>alcoholism,</w:t>
      </w:r>
      <w:r w:rsidR="00EB5426" w:rsidRPr="00A26639">
        <w:rPr>
          <w:rFonts w:asciiTheme="majorBidi" w:hAnsiTheme="majorBidi" w:cstheme="majorBidi"/>
          <w:sz w:val="24"/>
          <w:szCs w:val="24"/>
        </w:rPr>
        <w:t xml:space="preserve"> </w:t>
      </w:r>
      <w:r w:rsidRPr="00A26639">
        <w:rPr>
          <w:rFonts w:asciiTheme="majorBidi" w:hAnsiTheme="majorBidi" w:cstheme="majorBidi"/>
          <w:sz w:val="24"/>
          <w:szCs w:val="24"/>
        </w:rPr>
        <w:t>obesity</w:t>
      </w:r>
      <w:r w:rsidRPr="00A26639">
        <w:rPr>
          <w:rStyle w:val="apple-converted-space"/>
          <w:rFonts w:asciiTheme="majorBidi" w:hAnsiTheme="majorBidi" w:cstheme="majorBidi"/>
          <w:sz w:val="24"/>
          <w:szCs w:val="24"/>
        </w:rPr>
        <w:t> </w:t>
      </w:r>
      <w:r w:rsidRPr="00A26639">
        <w:rPr>
          <w:rFonts w:asciiTheme="majorBidi" w:hAnsiTheme="majorBidi" w:cstheme="majorBidi"/>
          <w:sz w:val="24"/>
          <w:szCs w:val="24"/>
        </w:rPr>
        <w:t>and</w:t>
      </w:r>
      <w:r w:rsidRPr="00A26639">
        <w:rPr>
          <w:rStyle w:val="apple-converted-space"/>
          <w:rFonts w:asciiTheme="majorBidi" w:hAnsiTheme="majorBidi" w:cstheme="majorBidi"/>
          <w:sz w:val="24"/>
          <w:szCs w:val="24"/>
        </w:rPr>
        <w:t> </w:t>
      </w:r>
      <w:r w:rsidRPr="00A26639">
        <w:rPr>
          <w:rFonts w:asciiTheme="majorBidi" w:hAnsiTheme="majorBidi" w:cstheme="majorBidi"/>
          <w:sz w:val="24"/>
          <w:szCs w:val="24"/>
        </w:rPr>
        <w:t>antipsychotic-induced weight gain.</w:t>
      </w:r>
      <w:r w:rsidR="00EB5426" w:rsidRPr="00A26639">
        <w:rPr>
          <w:rFonts w:asciiTheme="majorBidi" w:hAnsiTheme="majorBidi" w:cstheme="majorBidi"/>
          <w:sz w:val="24"/>
          <w:szCs w:val="24"/>
          <w:shd w:val="clear" w:color="auto" w:fill="FFFFFF"/>
        </w:rPr>
        <w:t xml:space="preserve"> </w:t>
      </w:r>
      <w:r w:rsidR="00B7785B" w:rsidRPr="00A26639">
        <w:rPr>
          <w:rFonts w:asciiTheme="majorBidi" w:hAnsiTheme="majorBidi" w:cstheme="majorBidi"/>
          <w:sz w:val="24"/>
          <w:szCs w:val="24"/>
          <w:shd w:val="clear" w:color="auto" w:fill="FFFFFF"/>
        </w:rPr>
        <w:t>The specific mechanism is unclear; however, it does mediate appetite suppression, satiety, and leads to a reduction in addictive food craving by antagonizing excitatory voltage-gated sodium also it increased energy expenditure by augmenting the activity of the inhibitory neurotransmitter γ-aminobutyric acid.</w:t>
      </w:r>
      <w:r w:rsidR="00B7785B" w:rsidRPr="00A26639">
        <w:rPr>
          <w:rStyle w:val="apple-converted-space"/>
          <w:rFonts w:asciiTheme="majorBidi" w:hAnsiTheme="majorBidi" w:cstheme="majorBidi"/>
          <w:sz w:val="24"/>
          <w:szCs w:val="24"/>
          <w:shd w:val="clear" w:color="auto" w:fill="FFFFFF"/>
        </w:rPr>
        <w:t> </w:t>
      </w:r>
      <w:r w:rsidR="00B7785B" w:rsidRPr="00A26639">
        <w:rPr>
          <w:rFonts w:asciiTheme="majorBidi" w:hAnsiTheme="majorBidi" w:cstheme="majorBidi"/>
          <w:sz w:val="24"/>
          <w:szCs w:val="24"/>
          <w:shd w:val="clear" w:color="auto" w:fill="FFFFFF"/>
        </w:rPr>
        <w:t>Furthermore, topiramate appears to attenuate the adverse metabolic sequelae associated with obesity, independent of its weight loss properties, by enhancing insulin action, glucose transport, and adiponectin in adipocytes, skeletal muscle, and pancreatic beta cells</w:t>
      </w:r>
      <w:r w:rsidR="00EB5426" w:rsidRPr="00A26639">
        <w:rPr>
          <w:rFonts w:asciiTheme="majorBidi" w:hAnsiTheme="majorBidi" w:cstheme="majorBidi"/>
          <w:sz w:val="24"/>
          <w:szCs w:val="24"/>
          <w:shd w:val="clear" w:color="auto" w:fill="FFFFFF"/>
        </w:rPr>
        <w:t>.</w:t>
      </w:r>
    </w:p>
    <w:p w:rsidR="0083415B" w:rsidRDefault="0083415B" w:rsidP="0083415B">
      <w:pPr>
        <w:bidi w:val="0"/>
        <w:spacing w:line="240" w:lineRule="auto"/>
        <w:ind w:left="-567" w:right="-766"/>
        <w:jc w:val="both"/>
        <w:rPr>
          <w:rFonts w:asciiTheme="majorBidi" w:hAnsiTheme="majorBidi" w:cstheme="majorBidi"/>
          <w:sz w:val="24"/>
          <w:szCs w:val="24"/>
          <w:shd w:val="clear" w:color="auto" w:fill="FFFFFF"/>
        </w:rPr>
      </w:pPr>
    </w:p>
    <w:p w:rsidR="0083415B" w:rsidRDefault="0083415B" w:rsidP="0083415B">
      <w:pPr>
        <w:autoSpaceDE w:val="0"/>
        <w:autoSpaceDN w:val="0"/>
        <w:bidi w:val="0"/>
        <w:adjustRightInd w:val="0"/>
        <w:spacing w:after="0"/>
        <w:ind w:left="-567" w:right="-766"/>
        <w:jc w:val="both"/>
        <w:rPr>
          <w:rFonts w:ascii="Univers-Bold" w:hAnsi="Univers-Bold" w:cs="Univers-Bold"/>
          <w:b/>
          <w:bCs/>
          <w:sz w:val="24"/>
          <w:szCs w:val="24"/>
        </w:rPr>
      </w:pPr>
      <w:r>
        <w:rPr>
          <w:rFonts w:ascii="Univers-Bold" w:hAnsi="Univers-Bold" w:cs="Univers-Bold"/>
          <w:b/>
          <w:bCs/>
          <w:sz w:val="24"/>
          <w:szCs w:val="24"/>
        </w:rPr>
        <w:lastRenderedPageBreak/>
        <w:t>OTHER ANTI-OBESITY DRUGS</w:t>
      </w:r>
    </w:p>
    <w:p w:rsidR="0083415B" w:rsidRPr="00B545A7" w:rsidRDefault="0083415B" w:rsidP="0083415B">
      <w:pPr>
        <w:pStyle w:val="a8"/>
        <w:autoSpaceDE w:val="0"/>
        <w:autoSpaceDN w:val="0"/>
        <w:bidi w:val="0"/>
        <w:adjustRightInd w:val="0"/>
        <w:spacing w:after="0"/>
        <w:ind w:left="-567" w:right="-766"/>
        <w:jc w:val="both"/>
        <w:rPr>
          <w:rFonts w:asciiTheme="majorBidi" w:hAnsiTheme="majorBidi" w:cstheme="majorBidi"/>
          <w:b/>
          <w:bCs/>
          <w:sz w:val="24"/>
          <w:szCs w:val="24"/>
        </w:rPr>
      </w:pPr>
      <w:r w:rsidRPr="00B545A7">
        <w:rPr>
          <w:rFonts w:asciiTheme="majorBidi" w:hAnsiTheme="majorBidi" w:cstheme="majorBidi"/>
          <w:b/>
          <w:bCs/>
          <w:sz w:val="24"/>
          <w:szCs w:val="24"/>
        </w:rPr>
        <w:t>Metformin</w:t>
      </w:r>
    </w:p>
    <w:p w:rsidR="0083415B" w:rsidRDefault="0083415B" w:rsidP="0083415B">
      <w:pPr>
        <w:autoSpaceDE w:val="0"/>
        <w:autoSpaceDN w:val="0"/>
        <w:bidi w:val="0"/>
        <w:adjustRightInd w:val="0"/>
        <w:spacing w:after="0"/>
        <w:ind w:left="-567" w:right="-766"/>
        <w:jc w:val="both"/>
        <w:rPr>
          <w:rFonts w:asciiTheme="majorBidi" w:hAnsiTheme="majorBidi" w:cstheme="majorBidi"/>
          <w:sz w:val="24"/>
          <w:szCs w:val="24"/>
        </w:rPr>
      </w:pPr>
      <w:r w:rsidRPr="00B545A7">
        <w:rPr>
          <w:rFonts w:asciiTheme="majorBidi" w:hAnsiTheme="majorBidi" w:cstheme="majorBidi"/>
          <w:sz w:val="24"/>
          <w:szCs w:val="24"/>
        </w:rPr>
        <w:t>It is the only anti-diabetic drug that</w:t>
      </w:r>
      <w:r>
        <w:rPr>
          <w:rFonts w:asciiTheme="majorBidi" w:hAnsiTheme="majorBidi" w:cstheme="majorBidi"/>
          <w:sz w:val="24"/>
          <w:szCs w:val="24"/>
        </w:rPr>
        <w:t xml:space="preserve"> </w:t>
      </w:r>
      <w:r w:rsidRPr="00B545A7">
        <w:rPr>
          <w:rFonts w:asciiTheme="majorBidi" w:hAnsiTheme="majorBidi" w:cstheme="majorBidi"/>
          <w:sz w:val="24"/>
          <w:szCs w:val="24"/>
        </w:rPr>
        <w:t>has been shown, in long term clinical trials, to reduce mortality and to prevent the development of diabetes</w:t>
      </w:r>
      <w:r>
        <w:rPr>
          <w:rFonts w:asciiTheme="majorBidi" w:hAnsiTheme="majorBidi" w:cstheme="majorBidi"/>
          <w:sz w:val="24"/>
          <w:szCs w:val="24"/>
        </w:rPr>
        <w:t xml:space="preserve">. </w:t>
      </w:r>
      <w:r w:rsidRPr="00B545A7">
        <w:rPr>
          <w:rFonts w:asciiTheme="majorBidi" w:hAnsiTheme="majorBidi" w:cstheme="majorBidi"/>
          <w:sz w:val="24"/>
          <w:szCs w:val="24"/>
        </w:rPr>
        <w:t>In some studies, weight reduction has been</w:t>
      </w:r>
      <w:r>
        <w:rPr>
          <w:rFonts w:asciiTheme="majorBidi" w:hAnsiTheme="majorBidi" w:cstheme="majorBidi"/>
          <w:sz w:val="24"/>
          <w:szCs w:val="24"/>
        </w:rPr>
        <w:t xml:space="preserve"> </w:t>
      </w:r>
      <w:r w:rsidRPr="00B545A7">
        <w:rPr>
          <w:rFonts w:asciiTheme="majorBidi" w:hAnsiTheme="majorBidi" w:cstheme="majorBidi"/>
          <w:sz w:val="24"/>
          <w:szCs w:val="24"/>
        </w:rPr>
        <w:t>observed among non-diabetic individuals. Metformin is not currently licensed for the treatment of obesity, but</w:t>
      </w:r>
      <w:r>
        <w:rPr>
          <w:rFonts w:asciiTheme="majorBidi" w:hAnsiTheme="majorBidi" w:cstheme="majorBidi"/>
          <w:sz w:val="24"/>
          <w:szCs w:val="24"/>
        </w:rPr>
        <w:t xml:space="preserve"> </w:t>
      </w:r>
      <w:r w:rsidRPr="00B545A7">
        <w:rPr>
          <w:rFonts w:asciiTheme="majorBidi" w:hAnsiTheme="majorBidi" w:cstheme="majorBidi"/>
          <w:sz w:val="24"/>
          <w:szCs w:val="24"/>
        </w:rPr>
        <w:t>it is a first line treatment in patients with type 2 diabetes, especially if they are obese.</w:t>
      </w:r>
    </w:p>
    <w:p w:rsidR="0083415B" w:rsidRDefault="0083415B" w:rsidP="0083415B">
      <w:pPr>
        <w:autoSpaceDE w:val="0"/>
        <w:autoSpaceDN w:val="0"/>
        <w:bidi w:val="0"/>
        <w:adjustRightInd w:val="0"/>
        <w:spacing w:after="0"/>
        <w:ind w:left="-567" w:right="-766"/>
        <w:jc w:val="both"/>
        <w:rPr>
          <w:rFonts w:asciiTheme="majorBidi" w:hAnsiTheme="majorBidi" w:cstheme="majorBidi"/>
          <w:sz w:val="24"/>
          <w:szCs w:val="24"/>
        </w:rPr>
      </w:pPr>
      <w:r w:rsidRPr="0083415B">
        <w:rPr>
          <w:rFonts w:asciiTheme="majorBidi" w:hAnsiTheme="majorBidi" w:cstheme="majorBidi"/>
          <w:b/>
          <w:bCs/>
          <w:sz w:val="24"/>
          <w:szCs w:val="24"/>
        </w:rPr>
        <w:t>Liraglutide, like exenatide</w:t>
      </w:r>
      <w:r w:rsidRPr="00B545A7">
        <w:rPr>
          <w:rFonts w:asciiTheme="majorBidi" w:hAnsiTheme="majorBidi" w:cstheme="majorBidi"/>
          <w:sz w:val="24"/>
          <w:szCs w:val="24"/>
        </w:rPr>
        <w:t>, is a glucagon-like peptide-1 (GLP-1) analogue that was first used for the treatment of type 2 diabetes mellitus. As GLP-1 suppresses appetite and delays gastric emptying, liraglutide reduces body</w:t>
      </w:r>
      <w:r>
        <w:rPr>
          <w:rFonts w:asciiTheme="majorBidi" w:hAnsiTheme="majorBidi" w:cstheme="majorBidi"/>
          <w:sz w:val="24"/>
          <w:szCs w:val="24"/>
        </w:rPr>
        <w:t xml:space="preserve"> </w:t>
      </w:r>
      <w:r w:rsidRPr="00B545A7">
        <w:rPr>
          <w:rFonts w:asciiTheme="majorBidi" w:hAnsiTheme="majorBidi" w:cstheme="majorBidi"/>
          <w:sz w:val="24"/>
          <w:szCs w:val="24"/>
        </w:rPr>
        <w:t>weight, even in non-diabetic individuals</w:t>
      </w:r>
    </w:p>
    <w:p w:rsidR="0083415B" w:rsidRDefault="0083415B" w:rsidP="0083415B">
      <w:pPr>
        <w:pStyle w:val="a8"/>
        <w:autoSpaceDE w:val="0"/>
        <w:autoSpaceDN w:val="0"/>
        <w:bidi w:val="0"/>
        <w:adjustRightInd w:val="0"/>
        <w:spacing w:after="0"/>
        <w:ind w:left="-567" w:right="-766"/>
        <w:jc w:val="both"/>
        <w:rPr>
          <w:rFonts w:asciiTheme="majorBidi" w:hAnsiTheme="majorBidi" w:cstheme="majorBidi"/>
          <w:sz w:val="24"/>
          <w:szCs w:val="24"/>
        </w:rPr>
      </w:pPr>
      <w:r w:rsidRPr="00B545A7">
        <w:rPr>
          <w:rFonts w:asciiTheme="majorBidi" w:hAnsiTheme="majorBidi" w:cstheme="majorBidi"/>
          <w:b/>
          <w:bCs/>
          <w:color w:val="131413"/>
          <w:sz w:val="24"/>
          <w:szCs w:val="24"/>
        </w:rPr>
        <w:t>Myostatin</w:t>
      </w:r>
      <w:r w:rsidRPr="00B545A7">
        <w:rPr>
          <w:rFonts w:ascii="AdvTT3713a231" w:hAnsi="AdvTT3713a231" w:cs="AdvTT3713a231"/>
          <w:color w:val="131413"/>
          <w:sz w:val="20"/>
          <w:szCs w:val="20"/>
        </w:rPr>
        <w:t xml:space="preserve"> </w:t>
      </w:r>
      <w:r>
        <w:rPr>
          <w:rFonts w:ascii="AdvTT3713a231" w:hAnsi="AdvTT3713a231" w:cs="AdvTT3713a231"/>
          <w:color w:val="131413"/>
          <w:sz w:val="20"/>
          <w:szCs w:val="20"/>
        </w:rPr>
        <w:t>:</w:t>
      </w:r>
      <w:r>
        <w:rPr>
          <w:rFonts w:asciiTheme="majorBidi" w:hAnsiTheme="majorBidi" w:cstheme="majorBidi"/>
          <w:color w:val="131413"/>
          <w:sz w:val="24"/>
          <w:szCs w:val="24"/>
        </w:rPr>
        <w:t xml:space="preserve"> </w:t>
      </w:r>
      <w:r w:rsidRPr="00B545A7">
        <w:rPr>
          <w:rFonts w:asciiTheme="majorBidi" w:hAnsiTheme="majorBidi" w:cstheme="majorBidi"/>
          <w:color w:val="131413"/>
          <w:sz w:val="24"/>
          <w:szCs w:val="24"/>
        </w:rPr>
        <w:t>increased peripheral tissue fatty acid oxidation through enhanced PPAR signaling are the two main mechanisms through which mice are protected against HFD-induced obesity in response to lack of or inhibition of myostatin. These findings highlight myostatin antagonists as a novel class of potential antiobesity drugs, which function by increasing energy expenditure, rather than limiting food/fat intake</w:t>
      </w:r>
      <w:r>
        <w:rPr>
          <w:rFonts w:ascii="AdvTT3713a231" w:hAnsi="AdvTT3713a231" w:cs="AdvTT3713a231"/>
          <w:color w:val="131413"/>
          <w:sz w:val="20"/>
          <w:szCs w:val="20"/>
        </w:rPr>
        <w:t>.</w:t>
      </w:r>
    </w:p>
    <w:p w:rsidR="0083415B" w:rsidRPr="00B545A7" w:rsidRDefault="0083415B" w:rsidP="0083415B">
      <w:pPr>
        <w:pStyle w:val="a8"/>
        <w:autoSpaceDE w:val="0"/>
        <w:autoSpaceDN w:val="0"/>
        <w:bidi w:val="0"/>
        <w:adjustRightInd w:val="0"/>
        <w:spacing w:after="0"/>
        <w:ind w:left="-567" w:right="-766"/>
        <w:jc w:val="both"/>
        <w:rPr>
          <w:rFonts w:asciiTheme="majorBidi" w:hAnsiTheme="majorBidi" w:cstheme="majorBidi"/>
          <w:sz w:val="32"/>
          <w:szCs w:val="32"/>
          <w:lang w:bidi="ar-IQ"/>
        </w:rPr>
      </w:pPr>
      <w:r w:rsidRPr="00B545A7">
        <w:rPr>
          <w:rFonts w:ascii="GillSansMT-Bold" w:hAnsi="GillSansMT-Bold" w:cs="GillSansMT-Bold"/>
          <w:b/>
          <w:bCs/>
          <w:sz w:val="28"/>
          <w:szCs w:val="28"/>
        </w:rPr>
        <w:t>Lorcaserin</w:t>
      </w:r>
      <w:r>
        <w:rPr>
          <w:sz w:val="24"/>
          <w:szCs w:val="24"/>
          <w:lang w:bidi="ar-IQ"/>
        </w:rPr>
        <w:t>:</w:t>
      </w:r>
      <w:r>
        <w:rPr>
          <w:rFonts w:asciiTheme="majorBidi" w:hAnsiTheme="majorBidi" w:cstheme="majorBidi"/>
          <w:sz w:val="24"/>
          <w:szCs w:val="24"/>
        </w:rPr>
        <w:t xml:space="preserve"> </w:t>
      </w:r>
      <w:r w:rsidRPr="00B545A7">
        <w:rPr>
          <w:rFonts w:asciiTheme="majorBidi" w:hAnsiTheme="majorBidi" w:cstheme="majorBidi"/>
          <w:sz w:val="24"/>
          <w:szCs w:val="24"/>
        </w:rPr>
        <w:t>is a novel and selective 5-HT</w:t>
      </w:r>
      <w:r w:rsidRPr="00B545A7">
        <w:rPr>
          <w:rFonts w:asciiTheme="majorBidi" w:hAnsiTheme="majorBidi" w:cstheme="majorBidi"/>
          <w:sz w:val="16"/>
          <w:szCs w:val="16"/>
        </w:rPr>
        <w:t xml:space="preserve">2C </w:t>
      </w:r>
      <w:r w:rsidRPr="00B545A7">
        <w:rPr>
          <w:rFonts w:asciiTheme="majorBidi" w:hAnsiTheme="majorBidi" w:cstheme="majorBidi"/>
          <w:sz w:val="24"/>
          <w:szCs w:val="24"/>
        </w:rPr>
        <w:t>full agonist</w:t>
      </w:r>
      <w:r>
        <w:rPr>
          <w:rFonts w:asciiTheme="majorBidi" w:hAnsiTheme="majorBidi" w:cstheme="majorBidi"/>
          <w:sz w:val="24"/>
          <w:szCs w:val="24"/>
        </w:rPr>
        <w:t xml:space="preserve"> </w:t>
      </w:r>
      <w:r w:rsidRPr="00B545A7">
        <w:rPr>
          <w:rFonts w:asciiTheme="majorBidi" w:hAnsiTheme="majorBidi" w:cstheme="majorBidi"/>
          <w:sz w:val="24"/>
          <w:szCs w:val="24"/>
        </w:rPr>
        <w:t>Lorcaserin differs from the earlier nonselective serotonin agonist's fenfluramine and dexfenfluramine, in that it exerts minimal activity on 5-HT</w:t>
      </w:r>
      <w:r w:rsidRPr="00B545A7">
        <w:rPr>
          <w:rFonts w:asciiTheme="majorBidi" w:hAnsiTheme="majorBidi" w:cstheme="majorBidi"/>
          <w:sz w:val="16"/>
          <w:szCs w:val="16"/>
        </w:rPr>
        <w:t xml:space="preserve">2A </w:t>
      </w:r>
      <w:r w:rsidRPr="00B545A7">
        <w:rPr>
          <w:rFonts w:asciiTheme="majorBidi" w:hAnsiTheme="majorBidi" w:cstheme="majorBidi"/>
          <w:sz w:val="24"/>
          <w:szCs w:val="24"/>
        </w:rPr>
        <w:t>and 5-HT</w:t>
      </w:r>
      <w:r w:rsidRPr="00B545A7">
        <w:rPr>
          <w:rFonts w:asciiTheme="majorBidi" w:hAnsiTheme="majorBidi" w:cstheme="majorBidi"/>
          <w:sz w:val="16"/>
          <w:szCs w:val="16"/>
        </w:rPr>
        <w:t xml:space="preserve">2B </w:t>
      </w:r>
      <w:r w:rsidRPr="00B545A7">
        <w:rPr>
          <w:rFonts w:asciiTheme="majorBidi" w:hAnsiTheme="majorBidi" w:cstheme="majorBidi"/>
          <w:sz w:val="24"/>
          <w:szCs w:val="24"/>
        </w:rPr>
        <w:t>receptors, which mediate the pathogenesis of serotonergic valvulopathy.</w:t>
      </w:r>
      <w:r w:rsidRPr="00B545A7">
        <w:rPr>
          <w:rFonts w:asciiTheme="majorBidi" w:hAnsiTheme="majorBidi" w:cstheme="majorBidi"/>
          <w:sz w:val="16"/>
          <w:szCs w:val="16"/>
        </w:rPr>
        <w:t xml:space="preserve">18 </w:t>
      </w:r>
      <w:r w:rsidRPr="00B545A7">
        <w:rPr>
          <w:rFonts w:asciiTheme="majorBidi" w:hAnsiTheme="majorBidi" w:cstheme="majorBidi"/>
          <w:sz w:val="24"/>
          <w:szCs w:val="24"/>
        </w:rPr>
        <w:t>Lorcaserin is indicated to promote weight loss in an obese population.</w:t>
      </w:r>
    </w:p>
    <w:p w:rsidR="0083415B" w:rsidRPr="00B545A7" w:rsidRDefault="0083415B" w:rsidP="0083415B">
      <w:pPr>
        <w:autoSpaceDE w:val="0"/>
        <w:autoSpaceDN w:val="0"/>
        <w:bidi w:val="0"/>
        <w:adjustRightInd w:val="0"/>
        <w:spacing w:after="0"/>
        <w:ind w:left="-567" w:right="-766"/>
        <w:jc w:val="both"/>
        <w:rPr>
          <w:rFonts w:asciiTheme="majorBidi" w:hAnsiTheme="majorBidi" w:cstheme="majorBidi"/>
          <w:sz w:val="32"/>
          <w:szCs w:val="32"/>
          <w:lang w:bidi="ar-IQ"/>
        </w:rPr>
      </w:pPr>
    </w:p>
    <w:p w:rsidR="0083415B" w:rsidRPr="00B545A7" w:rsidRDefault="0083415B" w:rsidP="0083415B">
      <w:pPr>
        <w:pStyle w:val="a8"/>
        <w:bidi w:val="0"/>
        <w:ind w:left="-567" w:right="-766"/>
        <w:jc w:val="both"/>
        <w:rPr>
          <w:rFonts w:asciiTheme="majorBidi" w:hAnsiTheme="majorBidi" w:cstheme="majorBidi"/>
          <w:sz w:val="36"/>
          <w:szCs w:val="36"/>
          <w:lang w:bidi="ar-IQ"/>
        </w:rPr>
      </w:pPr>
      <w:r w:rsidRPr="00B545A7">
        <w:rPr>
          <w:rFonts w:ascii="AmerettoNormal" w:hAnsi="AmerettoNormal" w:cs="AmerettoNormal"/>
          <w:b/>
          <w:bCs/>
        </w:rPr>
        <w:t>Prieurianin</w:t>
      </w:r>
      <w:r>
        <w:rPr>
          <w:rFonts w:ascii="AmerettoNormal" w:hAnsi="AmerettoNormal" w:cs="AmerettoNormal"/>
          <w:b/>
          <w:bCs/>
        </w:rPr>
        <w:t>:</w:t>
      </w:r>
      <w:r>
        <w:rPr>
          <w:rFonts w:asciiTheme="majorBidi" w:hAnsiTheme="majorBidi" w:cstheme="majorBidi"/>
          <w:sz w:val="24"/>
          <w:szCs w:val="24"/>
        </w:rPr>
        <w:t xml:space="preserve"> </w:t>
      </w:r>
      <w:r w:rsidRPr="00B545A7">
        <w:rPr>
          <w:rFonts w:asciiTheme="majorBidi" w:hAnsiTheme="majorBidi" w:cstheme="majorBidi"/>
          <w:sz w:val="24"/>
          <w:szCs w:val="24"/>
        </w:rPr>
        <w:t xml:space="preserve">prieurianin suppresses appetite and causes weight loss in diet-induced obese mice and inhibits adipogenesis in cell culture model of preadipocytes. </w:t>
      </w:r>
      <w:r>
        <w:rPr>
          <w:rFonts w:asciiTheme="majorBidi" w:hAnsiTheme="majorBidi" w:cstheme="majorBidi"/>
          <w:sz w:val="24"/>
          <w:szCs w:val="24"/>
        </w:rPr>
        <w:t xml:space="preserve"> </w:t>
      </w:r>
    </w:p>
    <w:p w:rsidR="0083415B" w:rsidRDefault="0083415B" w:rsidP="0083415B">
      <w:pPr>
        <w:autoSpaceDE w:val="0"/>
        <w:autoSpaceDN w:val="0"/>
        <w:bidi w:val="0"/>
        <w:adjustRightInd w:val="0"/>
        <w:spacing w:after="0"/>
        <w:ind w:left="-567" w:right="-766"/>
        <w:jc w:val="both"/>
        <w:rPr>
          <w:rFonts w:asciiTheme="majorBidi" w:hAnsiTheme="majorBidi" w:cstheme="majorBidi"/>
          <w:sz w:val="24"/>
          <w:szCs w:val="24"/>
        </w:rPr>
      </w:pPr>
    </w:p>
    <w:p w:rsidR="00EB5426" w:rsidRPr="00A26639" w:rsidRDefault="00EB5426" w:rsidP="00A26639">
      <w:pPr>
        <w:bidi w:val="0"/>
        <w:spacing w:line="240" w:lineRule="auto"/>
        <w:ind w:left="-567" w:right="-766"/>
        <w:jc w:val="both"/>
        <w:rPr>
          <w:rFonts w:asciiTheme="majorBidi" w:hAnsiTheme="majorBidi" w:cstheme="majorBidi"/>
          <w:b/>
          <w:bCs/>
          <w:sz w:val="24"/>
          <w:szCs w:val="24"/>
        </w:rPr>
      </w:pPr>
      <w:r w:rsidRPr="00A26639">
        <w:rPr>
          <w:rFonts w:asciiTheme="majorBidi" w:hAnsiTheme="majorBidi" w:cstheme="majorBidi"/>
          <w:b/>
          <w:bCs/>
          <w:sz w:val="24"/>
          <w:szCs w:val="24"/>
          <w:shd w:val="clear" w:color="auto" w:fill="FFFFFF"/>
        </w:rPr>
        <w:t>Anti-</w:t>
      </w:r>
      <w:r w:rsidRPr="00A26639">
        <w:rPr>
          <w:rFonts w:asciiTheme="majorBidi" w:hAnsiTheme="majorBidi" w:cstheme="majorBidi"/>
          <w:b/>
          <w:bCs/>
          <w:sz w:val="24"/>
          <w:szCs w:val="24"/>
        </w:rPr>
        <w:t xml:space="preserve">obesity vaccination </w:t>
      </w:r>
    </w:p>
    <w:p w:rsidR="00B7143D" w:rsidRPr="00A26639" w:rsidRDefault="00B7143D" w:rsidP="00A26639">
      <w:pPr>
        <w:pStyle w:val="3"/>
        <w:shd w:val="clear" w:color="auto" w:fill="FFFFFF"/>
        <w:bidi w:val="0"/>
        <w:spacing w:before="0" w:line="240" w:lineRule="auto"/>
        <w:ind w:left="-567" w:right="-766"/>
        <w:jc w:val="both"/>
        <w:rPr>
          <w:rFonts w:asciiTheme="majorBidi" w:hAnsiTheme="majorBidi"/>
          <w:color w:val="auto"/>
          <w:sz w:val="24"/>
          <w:szCs w:val="24"/>
        </w:rPr>
      </w:pPr>
      <w:r w:rsidRPr="00A26639">
        <w:rPr>
          <w:rFonts w:asciiTheme="majorBidi" w:hAnsiTheme="majorBidi"/>
          <w:color w:val="auto"/>
          <w:sz w:val="24"/>
          <w:szCs w:val="24"/>
        </w:rPr>
        <w:t>Adipose tissue antigens</w:t>
      </w:r>
    </w:p>
    <w:p w:rsidR="00B7143D" w:rsidRPr="00A26639" w:rsidRDefault="00B7143D" w:rsidP="00A26639">
      <w:pPr>
        <w:pStyle w:val="p"/>
        <w:shd w:val="clear" w:color="auto" w:fill="FFFFFF"/>
        <w:spacing w:before="0" w:beforeAutospacing="0" w:after="0" w:afterAutospacing="0"/>
        <w:ind w:left="-567" w:right="-766"/>
        <w:jc w:val="both"/>
        <w:rPr>
          <w:rFonts w:asciiTheme="majorBidi" w:hAnsiTheme="majorBidi" w:cstheme="majorBidi"/>
        </w:rPr>
      </w:pPr>
      <w:r w:rsidRPr="00A26639">
        <w:rPr>
          <w:rFonts w:asciiTheme="majorBidi" w:hAnsiTheme="majorBidi" w:cstheme="majorBidi"/>
        </w:rPr>
        <w:t xml:space="preserve">Oral immunization against pooled antigens derived from adipose tissue was used to modulate the inflammatory response. This therapeutical strategy demonstrated be safe and able to cause a significant reduction in waist and tight circumferences as well as improvement of lipid profiles, with a decrease in triglycerides and increase in HDL-cholesterol levels, despite having only a negligible effect on body </w:t>
      </w:r>
      <w:r w:rsidR="00EB5426" w:rsidRPr="00A26639">
        <w:rPr>
          <w:rFonts w:asciiTheme="majorBidi" w:hAnsiTheme="majorBidi" w:cstheme="majorBidi"/>
        </w:rPr>
        <w:t>weight.</w:t>
      </w:r>
      <w:r w:rsidRPr="00A26639">
        <w:rPr>
          <w:rFonts w:asciiTheme="majorBidi" w:hAnsiTheme="majorBidi" w:cstheme="majorBidi"/>
        </w:rPr>
        <w:t xml:space="preserve"> </w:t>
      </w:r>
      <w:r w:rsidR="00EB5426" w:rsidRPr="00A26639">
        <w:rPr>
          <w:rFonts w:asciiTheme="majorBidi" w:hAnsiTheme="majorBidi" w:cstheme="majorBidi"/>
        </w:rPr>
        <w:t xml:space="preserve"> </w:t>
      </w:r>
    </w:p>
    <w:p w:rsidR="00B7143D" w:rsidRPr="00A26639" w:rsidRDefault="00B7143D" w:rsidP="00A26639">
      <w:pPr>
        <w:pStyle w:val="3"/>
        <w:shd w:val="clear" w:color="auto" w:fill="FFFFFF"/>
        <w:bidi w:val="0"/>
        <w:spacing w:before="0" w:line="240" w:lineRule="auto"/>
        <w:ind w:left="-567" w:right="-766"/>
        <w:jc w:val="both"/>
        <w:rPr>
          <w:rFonts w:asciiTheme="majorBidi" w:hAnsiTheme="majorBidi"/>
          <w:color w:val="auto"/>
          <w:sz w:val="24"/>
          <w:szCs w:val="24"/>
        </w:rPr>
      </w:pPr>
      <w:r w:rsidRPr="00A26639">
        <w:rPr>
          <w:rFonts w:asciiTheme="majorBidi" w:hAnsiTheme="majorBidi"/>
          <w:color w:val="auto"/>
          <w:sz w:val="24"/>
          <w:szCs w:val="24"/>
        </w:rPr>
        <w:t>Somatostatin</w:t>
      </w:r>
    </w:p>
    <w:p w:rsidR="00B7143D" w:rsidRPr="00A26639" w:rsidRDefault="00B7143D" w:rsidP="00A26639">
      <w:pPr>
        <w:pStyle w:val="p"/>
        <w:shd w:val="clear" w:color="auto" w:fill="FFFFFF"/>
        <w:spacing w:before="0" w:beforeAutospacing="0" w:after="0" w:afterAutospacing="0"/>
        <w:ind w:left="-567" w:right="-766"/>
        <w:jc w:val="both"/>
        <w:rPr>
          <w:rFonts w:asciiTheme="majorBidi" w:hAnsiTheme="majorBidi" w:cstheme="majorBidi"/>
        </w:rPr>
      </w:pPr>
      <w:r w:rsidRPr="00A26639">
        <w:rPr>
          <w:rFonts w:asciiTheme="majorBidi" w:hAnsiTheme="majorBidi" w:cstheme="majorBidi"/>
        </w:rPr>
        <w:t>The obese state is also characterized by a decreased growth hormone (GH) basal secretion and GH administration has been shown to reduce adiposity and increase lean mass.</w:t>
      </w:r>
      <w:r w:rsidRPr="00A26639">
        <w:rPr>
          <w:rStyle w:val="apple-converted-space"/>
          <w:rFonts w:asciiTheme="majorBidi" w:hAnsiTheme="majorBidi" w:cstheme="majorBidi"/>
        </w:rPr>
        <w:t> </w:t>
      </w:r>
      <w:r w:rsidRPr="00A26639">
        <w:rPr>
          <w:rFonts w:asciiTheme="majorBidi" w:hAnsiTheme="majorBidi" w:cstheme="majorBidi"/>
        </w:rPr>
        <w:t xml:space="preserve">Somatostatin is a peptide hormone produced in the hypothalamus as well as in other tissues such as the gastro-intestinal system, which inhibits GH </w:t>
      </w:r>
      <w:r w:rsidR="00EB5426" w:rsidRPr="00A26639">
        <w:rPr>
          <w:rFonts w:asciiTheme="majorBidi" w:hAnsiTheme="majorBidi" w:cstheme="majorBidi"/>
        </w:rPr>
        <w:t>,</w:t>
      </w:r>
      <w:r w:rsidRPr="00A26639">
        <w:rPr>
          <w:rFonts w:asciiTheme="majorBidi" w:hAnsiTheme="majorBidi" w:cstheme="majorBidi"/>
        </w:rPr>
        <w:t xml:space="preserve"> anti-somatostatin vaccination decrease body weight gain </w:t>
      </w:r>
      <w:r w:rsidR="00EB5426" w:rsidRPr="00A26639">
        <w:rPr>
          <w:rFonts w:asciiTheme="majorBidi" w:hAnsiTheme="majorBidi" w:cstheme="majorBidi"/>
        </w:rPr>
        <w:t>.</w:t>
      </w:r>
    </w:p>
    <w:p w:rsidR="00B7143D" w:rsidRPr="00A26639" w:rsidRDefault="00B7143D" w:rsidP="00A26639">
      <w:pPr>
        <w:pStyle w:val="3"/>
        <w:shd w:val="clear" w:color="auto" w:fill="FFFFFF"/>
        <w:bidi w:val="0"/>
        <w:spacing w:before="0" w:line="240" w:lineRule="auto"/>
        <w:ind w:left="-567" w:right="-766"/>
        <w:jc w:val="both"/>
        <w:rPr>
          <w:rFonts w:asciiTheme="majorBidi" w:hAnsiTheme="majorBidi"/>
          <w:color w:val="auto"/>
          <w:sz w:val="24"/>
          <w:szCs w:val="24"/>
        </w:rPr>
      </w:pPr>
      <w:r w:rsidRPr="00A26639">
        <w:rPr>
          <w:rFonts w:asciiTheme="majorBidi" w:hAnsiTheme="majorBidi"/>
          <w:color w:val="auto"/>
          <w:sz w:val="24"/>
          <w:szCs w:val="24"/>
        </w:rPr>
        <w:t>Glucose-dependent insulinotropic polypeptide</w:t>
      </w:r>
    </w:p>
    <w:p w:rsidR="00B7143D" w:rsidRPr="00A26639" w:rsidRDefault="00B7143D" w:rsidP="00A26639">
      <w:pPr>
        <w:pStyle w:val="p"/>
        <w:shd w:val="clear" w:color="auto" w:fill="FFFFFF"/>
        <w:spacing w:before="0" w:beforeAutospacing="0" w:after="0" w:afterAutospacing="0"/>
        <w:ind w:left="-567" w:right="-766"/>
        <w:jc w:val="both"/>
        <w:rPr>
          <w:rFonts w:asciiTheme="majorBidi" w:hAnsiTheme="majorBidi" w:cstheme="majorBidi"/>
        </w:rPr>
      </w:pPr>
      <w:r w:rsidRPr="00A26639">
        <w:rPr>
          <w:rFonts w:asciiTheme="majorBidi" w:hAnsiTheme="majorBidi" w:cstheme="majorBidi"/>
        </w:rPr>
        <w:t>Glucose-dependent insulinotropic polypeptide formerly known as gastric inhibitory peptide (GIP) is a gastro-intestinal hormone secreted by the intestinal K-cells in response to the ingestion of carbohydrate and fat that stimulates glucose-dependent insulin release and secretion.</w:t>
      </w:r>
      <w:r w:rsidRPr="00A26639">
        <w:rPr>
          <w:rStyle w:val="apple-converted-space"/>
          <w:rFonts w:asciiTheme="majorBidi" w:hAnsiTheme="majorBidi" w:cstheme="majorBidi"/>
        </w:rPr>
        <w:t> </w:t>
      </w:r>
      <w:r w:rsidRPr="00A26639">
        <w:rPr>
          <w:rFonts w:asciiTheme="majorBidi" w:hAnsiTheme="majorBidi" w:cstheme="majorBidi"/>
        </w:rPr>
        <w:t>Besides the pancreas, the GIP receptor (GIP-R) is widely distributed in peripheral organs including the adipose tissue where it holds a key role in fat deposition and lipid metabolism.</w:t>
      </w:r>
      <w:r w:rsidR="0024463A" w:rsidRPr="00A26639">
        <w:rPr>
          <w:rFonts w:asciiTheme="majorBidi" w:hAnsiTheme="majorBidi" w:cstheme="majorBidi"/>
        </w:rPr>
        <w:t xml:space="preserve"> </w:t>
      </w:r>
      <w:r w:rsidRPr="00A26639">
        <w:rPr>
          <w:rFonts w:asciiTheme="majorBidi" w:hAnsiTheme="majorBidi" w:cstheme="majorBidi"/>
        </w:rPr>
        <w:t xml:space="preserve">Anti-GIP vaccine decreased fat accumulation and increased energy </w:t>
      </w:r>
      <w:r w:rsidR="0024463A" w:rsidRPr="00A26639">
        <w:rPr>
          <w:rFonts w:asciiTheme="majorBidi" w:hAnsiTheme="majorBidi" w:cstheme="majorBidi"/>
        </w:rPr>
        <w:t>expenditure.</w:t>
      </w:r>
    </w:p>
    <w:p w:rsidR="00B7143D" w:rsidRPr="00A26639" w:rsidRDefault="00B7143D" w:rsidP="00A26639">
      <w:pPr>
        <w:pStyle w:val="3"/>
        <w:shd w:val="clear" w:color="auto" w:fill="FFFFFF"/>
        <w:bidi w:val="0"/>
        <w:spacing w:before="0" w:line="240" w:lineRule="auto"/>
        <w:ind w:left="-567" w:right="-766"/>
        <w:jc w:val="both"/>
        <w:rPr>
          <w:rFonts w:asciiTheme="majorBidi" w:hAnsiTheme="majorBidi"/>
          <w:color w:val="auto"/>
          <w:sz w:val="24"/>
          <w:szCs w:val="24"/>
        </w:rPr>
      </w:pPr>
      <w:r w:rsidRPr="00A26639">
        <w:rPr>
          <w:rFonts w:asciiTheme="majorBidi" w:hAnsiTheme="majorBidi"/>
          <w:color w:val="auto"/>
          <w:sz w:val="24"/>
          <w:szCs w:val="24"/>
        </w:rPr>
        <w:lastRenderedPageBreak/>
        <w:t>Ghrelin receptor antagonists</w:t>
      </w:r>
    </w:p>
    <w:p w:rsidR="00B7143D" w:rsidRPr="00A26639" w:rsidRDefault="00B7143D" w:rsidP="00A26639">
      <w:pPr>
        <w:pStyle w:val="p"/>
        <w:shd w:val="clear" w:color="auto" w:fill="FFFFFF"/>
        <w:spacing w:before="0" w:beforeAutospacing="0" w:after="0" w:afterAutospacing="0"/>
        <w:ind w:left="-567" w:right="-766"/>
        <w:jc w:val="both"/>
        <w:rPr>
          <w:rFonts w:asciiTheme="majorBidi" w:hAnsiTheme="majorBidi" w:cstheme="majorBidi"/>
        </w:rPr>
      </w:pPr>
      <w:r w:rsidRPr="00A26639">
        <w:rPr>
          <w:rFonts w:asciiTheme="majorBidi" w:hAnsiTheme="majorBidi" w:cstheme="majorBidi"/>
        </w:rPr>
        <w:t>Ghrelin receptor antagonists have demonstrated to decrease food intake, body weight and improve glucose tolerance due to increased glucose-dependent insulin secretion</w:t>
      </w:r>
      <w:r w:rsidR="0024463A" w:rsidRPr="00A26639">
        <w:rPr>
          <w:rFonts w:asciiTheme="majorBidi" w:hAnsiTheme="majorBidi" w:cstheme="majorBidi"/>
        </w:rPr>
        <w:t xml:space="preserve">. </w:t>
      </w:r>
      <w:r w:rsidRPr="00A26639">
        <w:rPr>
          <w:rFonts w:asciiTheme="majorBidi" w:hAnsiTheme="majorBidi" w:cstheme="majorBidi"/>
        </w:rPr>
        <w:t xml:space="preserve">Anti-ghrelin </w:t>
      </w:r>
      <w:r w:rsidR="0024463A" w:rsidRPr="00A26639">
        <w:rPr>
          <w:rFonts w:asciiTheme="majorBidi" w:hAnsiTheme="majorBidi" w:cstheme="majorBidi"/>
        </w:rPr>
        <w:t>blocks ghrelin effects</w:t>
      </w:r>
    </w:p>
    <w:p w:rsidR="00FA28F8" w:rsidRDefault="00FA28F8" w:rsidP="00A26639">
      <w:pPr>
        <w:bidi w:val="0"/>
        <w:spacing w:after="0" w:line="240" w:lineRule="auto"/>
        <w:rPr>
          <w:rFonts w:asciiTheme="majorBidi" w:hAnsiTheme="majorBidi" w:cstheme="majorBidi"/>
          <w:b/>
          <w:bCs/>
          <w:sz w:val="24"/>
          <w:szCs w:val="24"/>
          <w:lang w:bidi="ar-IQ"/>
        </w:rPr>
      </w:pPr>
    </w:p>
    <w:p w:rsidR="00222152" w:rsidRDefault="00222152" w:rsidP="00222152">
      <w:pPr>
        <w:bidi w:val="0"/>
        <w:spacing w:after="0" w:line="240" w:lineRule="auto"/>
        <w:rPr>
          <w:rFonts w:asciiTheme="majorBidi" w:hAnsiTheme="majorBidi" w:cstheme="majorBidi"/>
          <w:b/>
          <w:bCs/>
          <w:sz w:val="24"/>
          <w:szCs w:val="24"/>
          <w:lang w:bidi="ar-IQ"/>
        </w:rPr>
      </w:pPr>
    </w:p>
    <w:p w:rsidR="00222152" w:rsidRPr="00222152" w:rsidRDefault="00222152" w:rsidP="00222152">
      <w:pPr>
        <w:bidi w:val="0"/>
        <w:spacing w:after="0" w:line="240" w:lineRule="auto"/>
        <w:rPr>
          <w:rFonts w:asciiTheme="majorBidi" w:hAnsiTheme="majorBidi" w:cstheme="majorBidi"/>
          <w:b/>
          <w:bCs/>
          <w:sz w:val="48"/>
          <w:szCs w:val="48"/>
          <w:lang w:bidi="ar-IQ"/>
        </w:rPr>
      </w:pPr>
    </w:p>
    <w:p w:rsidR="00222152" w:rsidRDefault="00222152" w:rsidP="00222152">
      <w:pPr>
        <w:spacing w:after="0" w:line="240" w:lineRule="auto"/>
        <w:rPr>
          <w:rFonts w:ascii="Helvetica" w:hAnsi="Helvetica"/>
          <w:b/>
          <w:bCs/>
          <w:color w:val="1D2129"/>
          <w:sz w:val="34"/>
          <w:szCs w:val="44"/>
          <w:shd w:val="clear" w:color="auto" w:fill="FFFFFF"/>
          <w:rtl/>
        </w:rPr>
      </w:pPr>
      <w:r w:rsidRPr="00222152">
        <w:rPr>
          <w:rFonts w:ascii="Helvetica" w:hAnsi="Helvetica"/>
          <w:b/>
          <w:bCs/>
          <w:color w:val="1D2129"/>
          <w:sz w:val="34"/>
          <w:szCs w:val="44"/>
          <w:shd w:val="clear" w:color="auto" w:fill="FFFFFF"/>
          <w:rtl/>
        </w:rPr>
        <w:t>لشدّة رغبته بها ، قرّر قتلها كي يستعيد نفسه ، وإذ به يموت معها... فسيفُ العشق كسيف الساموراي ، من قوانينه اقتسام الضربة القاتلة بين السيّاف والقتيل</w:t>
      </w:r>
    </w:p>
    <w:p w:rsidR="00DC7491" w:rsidRPr="00222152" w:rsidRDefault="00DC7491" w:rsidP="00222152">
      <w:pPr>
        <w:spacing w:after="0" w:line="240" w:lineRule="auto"/>
        <w:rPr>
          <w:rFonts w:asciiTheme="majorBidi" w:hAnsiTheme="majorBidi" w:cstheme="majorBidi"/>
          <w:b/>
          <w:bCs/>
          <w:sz w:val="48"/>
          <w:szCs w:val="48"/>
        </w:rPr>
      </w:pPr>
    </w:p>
    <w:sectPr w:rsidR="00DC7491" w:rsidRPr="00222152" w:rsidSect="00D8234C">
      <w:headerReference w:type="default" r:id="rId29"/>
      <w:footerReference w:type="default" r:id="rId30"/>
      <w:pgSz w:w="11906" w:h="16838"/>
      <w:pgMar w:top="1440" w:right="1800" w:bottom="1440" w:left="1800"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BF8" w:rsidRDefault="00E20BF8" w:rsidP="00A60E91">
      <w:pPr>
        <w:spacing w:after="0" w:line="240" w:lineRule="auto"/>
      </w:pPr>
      <w:r>
        <w:separator/>
      </w:r>
    </w:p>
  </w:endnote>
  <w:endnote w:type="continuationSeparator" w:id="0">
    <w:p w:rsidR="00E20BF8" w:rsidRDefault="00E20BF8" w:rsidP="00A60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altName w:val="Arial"/>
    <w:panose1 w:val="00000000000000000000"/>
    <w:charset w:val="00"/>
    <w:family w:val="swiss"/>
    <w:notTrueType/>
    <w:pitch w:val="default"/>
    <w:sig w:usb0="00000003" w:usb1="00000000" w:usb2="00000000" w:usb3="00000000" w:csb0="00000001" w:csb1="00000000"/>
  </w:font>
  <w:font w:name="AdvTT3713a231">
    <w:altName w:val="Times New Roman"/>
    <w:panose1 w:val="00000000000000000000"/>
    <w:charset w:val="00"/>
    <w:family w:val="roman"/>
    <w:notTrueType/>
    <w:pitch w:val="default"/>
    <w:sig w:usb0="00000003" w:usb1="00000000" w:usb2="00000000" w:usb3="00000000" w:csb0="00000001" w:csb1="00000000"/>
  </w:font>
  <w:font w:name="GillSansMT-Bold">
    <w:altName w:val="Arial"/>
    <w:panose1 w:val="00000000000000000000"/>
    <w:charset w:val="00"/>
    <w:family w:val="swiss"/>
    <w:notTrueType/>
    <w:pitch w:val="default"/>
    <w:sig w:usb0="00000003" w:usb1="00000000" w:usb2="00000000" w:usb3="00000000" w:csb0="00000001" w:csb1="00000000"/>
  </w:font>
  <w:font w:name="AmerettoNormal">
    <w:altName w:val="Arial"/>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018550"/>
      <w:docPartObj>
        <w:docPartGallery w:val="Page Numbers (Bottom of Page)"/>
        <w:docPartUnique/>
      </w:docPartObj>
    </w:sdtPr>
    <w:sdtContent>
      <w:p w:rsidR="00A26639" w:rsidRDefault="00F82C6B">
        <w:pPr>
          <w:pStyle w:val="a7"/>
          <w:jc w:val="center"/>
        </w:pPr>
        <w:fldSimple w:instr=" PAGE   \* MERGEFORMAT ">
          <w:r w:rsidR="0083415B" w:rsidRPr="0083415B">
            <w:rPr>
              <w:rFonts w:cs="Calibri"/>
              <w:noProof/>
              <w:rtl/>
              <w:lang w:val="ar-SA"/>
            </w:rPr>
            <w:t>6</w:t>
          </w:r>
        </w:fldSimple>
      </w:p>
    </w:sdtContent>
  </w:sdt>
  <w:p w:rsidR="00A26639" w:rsidRDefault="00A26639">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BF8" w:rsidRDefault="00E20BF8" w:rsidP="00A60E91">
      <w:pPr>
        <w:spacing w:after="0" w:line="240" w:lineRule="auto"/>
      </w:pPr>
      <w:r>
        <w:separator/>
      </w:r>
    </w:p>
  </w:footnote>
  <w:footnote w:type="continuationSeparator" w:id="0">
    <w:p w:rsidR="00E20BF8" w:rsidRDefault="00E20BF8" w:rsidP="00A60E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70" w:rsidRDefault="00F82C6B">
    <w:pPr>
      <w:pStyle w:val="a6"/>
      <w:rPr>
        <w:lang w:bidi="ar-IQ"/>
      </w:rPr>
    </w:pPr>
    <w:r>
      <w:rPr>
        <w:lang w:bidi="ar-IQ"/>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2.95pt;height:60.25pt">
          <v:shadow color="#868686"/>
          <v:textpath style="font-family:&quot;Arial Black&quot;;v-text-kern:t" trim="t" fitpath="t" string="Obesit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E4B"/>
    <w:multiLevelType w:val="multilevel"/>
    <w:tmpl w:val="B2E0D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377077"/>
    <w:multiLevelType w:val="hybridMultilevel"/>
    <w:tmpl w:val="1B04CB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AA246A"/>
    <w:multiLevelType w:val="multilevel"/>
    <w:tmpl w:val="41109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D01442"/>
    <w:multiLevelType w:val="multilevel"/>
    <w:tmpl w:val="D344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5E171DA"/>
    <w:multiLevelType w:val="multilevel"/>
    <w:tmpl w:val="2F98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0D52ED"/>
    <w:multiLevelType w:val="multilevel"/>
    <w:tmpl w:val="3D2A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3B1A3A"/>
    <w:multiLevelType w:val="multilevel"/>
    <w:tmpl w:val="9DAA3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D17A1B"/>
    <w:multiLevelType w:val="multilevel"/>
    <w:tmpl w:val="40A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39530F"/>
    <w:multiLevelType w:val="hybridMultilevel"/>
    <w:tmpl w:val="636A3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AB158BF"/>
    <w:multiLevelType w:val="multilevel"/>
    <w:tmpl w:val="FBE0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154F46"/>
    <w:multiLevelType w:val="multilevel"/>
    <w:tmpl w:val="E7B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5"/>
  </w:num>
  <w:num w:numId="3">
    <w:abstractNumId w:val="4"/>
  </w:num>
  <w:num w:numId="4">
    <w:abstractNumId w:val="3"/>
  </w:num>
  <w:num w:numId="5">
    <w:abstractNumId w:val="0"/>
  </w:num>
  <w:num w:numId="6">
    <w:abstractNumId w:val="6"/>
  </w:num>
  <w:num w:numId="7">
    <w:abstractNumId w:val="10"/>
  </w:num>
  <w:num w:numId="8">
    <w:abstractNumId w:val="7"/>
  </w:num>
  <w:num w:numId="9">
    <w:abstractNumId w:val="2"/>
  </w:num>
  <w:num w:numId="10">
    <w:abstractNumId w:val="8"/>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6386"/>
  </w:hdrShapeDefaults>
  <w:footnotePr>
    <w:footnote w:id="-1"/>
    <w:footnote w:id="0"/>
  </w:footnotePr>
  <w:endnotePr>
    <w:endnote w:id="-1"/>
    <w:endnote w:id="0"/>
  </w:endnotePr>
  <w:compat/>
  <w:rsids>
    <w:rsidRoot w:val="00F368E3"/>
    <w:rsid w:val="00052497"/>
    <w:rsid w:val="00222152"/>
    <w:rsid w:val="0024463A"/>
    <w:rsid w:val="002D32D2"/>
    <w:rsid w:val="003264FD"/>
    <w:rsid w:val="003C4044"/>
    <w:rsid w:val="004403C0"/>
    <w:rsid w:val="00451867"/>
    <w:rsid w:val="005919B2"/>
    <w:rsid w:val="005A2BD6"/>
    <w:rsid w:val="006F239C"/>
    <w:rsid w:val="00710BB9"/>
    <w:rsid w:val="00786132"/>
    <w:rsid w:val="007D26AF"/>
    <w:rsid w:val="007D4AB9"/>
    <w:rsid w:val="00832636"/>
    <w:rsid w:val="008337AB"/>
    <w:rsid w:val="0083415B"/>
    <w:rsid w:val="00840465"/>
    <w:rsid w:val="008A204D"/>
    <w:rsid w:val="00A10070"/>
    <w:rsid w:val="00A26639"/>
    <w:rsid w:val="00A60E91"/>
    <w:rsid w:val="00AB427A"/>
    <w:rsid w:val="00AF3641"/>
    <w:rsid w:val="00B7143D"/>
    <w:rsid w:val="00B7785B"/>
    <w:rsid w:val="00BC71DA"/>
    <w:rsid w:val="00BE5F75"/>
    <w:rsid w:val="00CB53DB"/>
    <w:rsid w:val="00CB7614"/>
    <w:rsid w:val="00D4201C"/>
    <w:rsid w:val="00D8234C"/>
    <w:rsid w:val="00DC4FE8"/>
    <w:rsid w:val="00DC7491"/>
    <w:rsid w:val="00DF5A91"/>
    <w:rsid w:val="00E20BF8"/>
    <w:rsid w:val="00EB5426"/>
    <w:rsid w:val="00EE71BF"/>
    <w:rsid w:val="00F368E3"/>
    <w:rsid w:val="00F82C6B"/>
    <w:rsid w:val="00FA28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0465"/>
    <w:pPr>
      <w:bidi/>
    </w:pPr>
  </w:style>
  <w:style w:type="paragraph" w:styleId="2">
    <w:name w:val="heading 2"/>
    <w:basedOn w:val="a"/>
    <w:link w:val="2Char"/>
    <w:uiPriority w:val="9"/>
    <w:qFormat/>
    <w:rsid w:val="00F368E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unhideWhenUsed/>
    <w:qFormat/>
    <w:rsid w:val="00FA28F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F368E3"/>
  </w:style>
  <w:style w:type="character" w:styleId="Hyperlink">
    <w:name w:val="Hyperlink"/>
    <w:basedOn w:val="a0"/>
    <w:uiPriority w:val="99"/>
    <w:semiHidden/>
    <w:unhideWhenUsed/>
    <w:rsid w:val="00F368E3"/>
    <w:rPr>
      <w:color w:val="0000FF"/>
      <w:u w:val="single"/>
    </w:rPr>
  </w:style>
  <w:style w:type="character" w:customStyle="1" w:styleId="nowrap">
    <w:name w:val="nowrap"/>
    <w:basedOn w:val="a0"/>
    <w:rsid w:val="00F368E3"/>
  </w:style>
  <w:style w:type="paragraph" w:styleId="a3">
    <w:name w:val="Normal (Web)"/>
    <w:basedOn w:val="a"/>
    <w:uiPriority w:val="99"/>
    <w:unhideWhenUsed/>
    <w:rsid w:val="00F368E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e-math-mathml-inline">
    <w:name w:val="mwe-math-mathml-inline"/>
    <w:basedOn w:val="a0"/>
    <w:rsid w:val="00F368E3"/>
  </w:style>
  <w:style w:type="character" w:customStyle="1" w:styleId="2Char">
    <w:name w:val="عنوان 2 Char"/>
    <w:basedOn w:val="a0"/>
    <w:link w:val="2"/>
    <w:uiPriority w:val="9"/>
    <w:rsid w:val="00F368E3"/>
    <w:rPr>
      <w:rFonts w:ascii="Times New Roman" w:eastAsia="Times New Roman" w:hAnsi="Times New Roman" w:cs="Times New Roman"/>
      <w:b/>
      <w:bCs/>
      <w:sz w:val="36"/>
      <w:szCs w:val="36"/>
    </w:rPr>
  </w:style>
  <w:style w:type="character" w:customStyle="1" w:styleId="mw-headline">
    <w:name w:val="mw-headline"/>
    <w:basedOn w:val="a0"/>
    <w:rsid w:val="00F368E3"/>
  </w:style>
  <w:style w:type="character" w:customStyle="1" w:styleId="3Char">
    <w:name w:val="عنوان 3 Char"/>
    <w:basedOn w:val="a0"/>
    <w:link w:val="3"/>
    <w:uiPriority w:val="9"/>
    <w:rsid w:val="00FA28F8"/>
    <w:rPr>
      <w:rFonts w:asciiTheme="majorHAnsi" w:eastAsiaTheme="majorEastAsia" w:hAnsiTheme="majorHAnsi" w:cstheme="majorBidi"/>
      <w:b/>
      <w:bCs/>
      <w:color w:val="4F81BD" w:themeColor="accent1"/>
    </w:rPr>
  </w:style>
  <w:style w:type="paragraph" w:customStyle="1" w:styleId="p">
    <w:name w:val="p"/>
    <w:basedOn w:val="a"/>
    <w:rsid w:val="00FA28F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4403C0"/>
    <w:rPr>
      <w:i/>
      <w:iCs/>
    </w:rPr>
  </w:style>
  <w:style w:type="character" w:customStyle="1" w:styleId="mw-editsection">
    <w:name w:val="mw-editsection"/>
    <w:basedOn w:val="a0"/>
    <w:rsid w:val="00052497"/>
  </w:style>
  <w:style w:type="character" w:customStyle="1" w:styleId="mw-editsection-bracket">
    <w:name w:val="mw-editsection-bracket"/>
    <w:basedOn w:val="a0"/>
    <w:rsid w:val="00052497"/>
  </w:style>
  <w:style w:type="paragraph" w:styleId="a5">
    <w:name w:val="Balloon Text"/>
    <w:basedOn w:val="a"/>
    <w:link w:val="Char"/>
    <w:uiPriority w:val="99"/>
    <w:semiHidden/>
    <w:unhideWhenUsed/>
    <w:rsid w:val="00052497"/>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052497"/>
    <w:rPr>
      <w:rFonts w:ascii="Tahoma" w:hAnsi="Tahoma" w:cs="Tahoma"/>
      <w:sz w:val="16"/>
      <w:szCs w:val="16"/>
    </w:rPr>
  </w:style>
  <w:style w:type="paragraph" w:styleId="a6">
    <w:name w:val="header"/>
    <w:basedOn w:val="a"/>
    <w:link w:val="Char0"/>
    <w:uiPriority w:val="99"/>
    <w:semiHidden/>
    <w:unhideWhenUsed/>
    <w:rsid w:val="00A60E91"/>
    <w:pPr>
      <w:tabs>
        <w:tab w:val="center" w:pos="4153"/>
        <w:tab w:val="right" w:pos="8306"/>
      </w:tabs>
      <w:spacing w:after="0" w:line="240" w:lineRule="auto"/>
    </w:pPr>
  </w:style>
  <w:style w:type="character" w:customStyle="1" w:styleId="Char0">
    <w:name w:val="رأس صفحة Char"/>
    <w:basedOn w:val="a0"/>
    <w:link w:val="a6"/>
    <w:uiPriority w:val="99"/>
    <w:semiHidden/>
    <w:rsid w:val="00A60E91"/>
  </w:style>
  <w:style w:type="paragraph" w:styleId="a7">
    <w:name w:val="footer"/>
    <w:basedOn w:val="a"/>
    <w:link w:val="Char1"/>
    <w:uiPriority w:val="99"/>
    <w:unhideWhenUsed/>
    <w:rsid w:val="00A60E91"/>
    <w:pPr>
      <w:tabs>
        <w:tab w:val="center" w:pos="4153"/>
        <w:tab w:val="right" w:pos="8306"/>
      </w:tabs>
      <w:spacing w:after="0" w:line="240" w:lineRule="auto"/>
    </w:pPr>
  </w:style>
  <w:style w:type="character" w:customStyle="1" w:styleId="Char1">
    <w:name w:val="تذييل صفحة Char"/>
    <w:basedOn w:val="a0"/>
    <w:link w:val="a7"/>
    <w:uiPriority w:val="99"/>
    <w:rsid w:val="00A60E91"/>
  </w:style>
  <w:style w:type="character" w:customStyle="1" w:styleId="ipa">
    <w:name w:val="ipa"/>
    <w:basedOn w:val="a0"/>
    <w:rsid w:val="00AF3641"/>
  </w:style>
  <w:style w:type="paragraph" w:styleId="a8">
    <w:name w:val="List Paragraph"/>
    <w:basedOn w:val="a"/>
    <w:uiPriority w:val="34"/>
    <w:qFormat/>
    <w:rsid w:val="007D4AB9"/>
    <w:pPr>
      <w:ind w:left="720"/>
      <w:contextualSpacing/>
    </w:pPr>
  </w:style>
</w:styles>
</file>

<file path=word/webSettings.xml><?xml version="1.0" encoding="utf-8"?>
<w:webSettings xmlns:r="http://schemas.openxmlformats.org/officeDocument/2006/relationships" xmlns:w="http://schemas.openxmlformats.org/wordprocessingml/2006/main">
  <w:divs>
    <w:div w:id="126751234">
      <w:bodyDiv w:val="1"/>
      <w:marLeft w:val="0"/>
      <w:marRight w:val="0"/>
      <w:marTop w:val="0"/>
      <w:marBottom w:val="0"/>
      <w:divBdr>
        <w:top w:val="none" w:sz="0" w:space="0" w:color="auto"/>
        <w:left w:val="none" w:sz="0" w:space="0" w:color="auto"/>
        <w:bottom w:val="none" w:sz="0" w:space="0" w:color="auto"/>
        <w:right w:val="none" w:sz="0" w:space="0" w:color="auto"/>
      </w:divBdr>
    </w:div>
    <w:div w:id="254899495">
      <w:bodyDiv w:val="1"/>
      <w:marLeft w:val="0"/>
      <w:marRight w:val="0"/>
      <w:marTop w:val="0"/>
      <w:marBottom w:val="0"/>
      <w:divBdr>
        <w:top w:val="none" w:sz="0" w:space="0" w:color="auto"/>
        <w:left w:val="none" w:sz="0" w:space="0" w:color="auto"/>
        <w:bottom w:val="none" w:sz="0" w:space="0" w:color="auto"/>
        <w:right w:val="none" w:sz="0" w:space="0" w:color="auto"/>
      </w:divBdr>
    </w:div>
    <w:div w:id="376786182">
      <w:bodyDiv w:val="1"/>
      <w:marLeft w:val="0"/>
      <w:marRight w:val="0"/>
      <w:marTop w:val="0"/>
      <w:marBottom w:val="0"/>
      <w:divBdr>
        <w:top w:val="none" w:sz="0" w:space="0" w:color="auto"/>
        <w:left w:val="none" w:sz="0" w:space="0" w:color="auto"/>
        <w:bottom w:val="none" w:sz="0" w:space="0" w:color="auto"/>
        <w:right w:val="none" w:sz="0" w:space="0" w:color="auto"/>
      </w:divBdr>
    </w:div>
    <w:div w:id="379407188">
      <w:bodyDiv w:val="1"/>
      <w:marLeft w:val="0"/>
      <w:marRight w:val="0"/>
      <w:marTop w:val="0"/>
      <w:marBottom w:val="0"/>
      <w:divBdr>
        <w:top w:val="none" w:sz="0" w:space="0" w:color="auto"/>
        <w:left w:val="none" w:sz="0" w:space="0" w:color="auto"/>
        <w:bottom w:val="none" w:sz="0" w:space="0" w:color="auto"/>
        <w:right w:val="none" w:sz="0" w:space="0" w:color="auto"/>
      </w:divBdr>
      <w:divsChild>
        <w:div w:id="593171671">
          <w:marLeft w:val="0"/>
          <w:marRight w:val="0"/>
          <w:marTop w:val="72"/>
          <w:marBottom w:val="0"/>
          <w:divBdr>
            <w:top w:val="none" w:sz="0" w:space="0" w:color="auto"/>
            <w:left w:val="none" w:sz="0" w:space="0" w:color="auto"/>
            <w:bottom w:val="none" w:sz="0" w:space="0" w:color="auto"/>
            <w:right w:val="none" w:sz="0" w:space="0" w:color="auto"/>
          </w:divBdr>
        </w:div>
      </w:divsChild>
    </w:div>
    <w:div w:id="436606129">
      <w:bodyDiv w:val="1"/>
      <w:marLeft w:val="0"/>
      <w:marRight w:val="0"/>
      <w:marTop w:val="0"/>
      <w:marBottom w:val="0"/>
      <w:divBdr>
        <w:top w:val="none" w:sz="0" w:space="0" w:color="auto"/>
        <w:left w:val="none" w:sz="0" w:space="0" w:color="auto"/>
        <w:bottom w:val="none" w:sz="0" w:space="0" w:color="auto"/>
        <w:right w:val="none" w:sz="0" w:space="0" w:color="auto"/>
      </w:divBdr>
    </w:div>
    <w:div w:id="536744445">
      <w:bodyDiv w:val="1"/>
      <w:marLeft w:val="0"/>
      <w:marRight w:val="0"/>
      <w:marTop w:val="0"/>
      <w:marBottom w:val="0"/>
      <w:divBdr>
        <w:top w:val="none" w:sz="0" w:space="0" w:color="auto"/>
        <w:left w:val="none" w:sz="0" w:space="0" w:color="auto"/>
        <w:bottom w:val="none" w:sz="0" w:space="0" w:color="auto"/>
        <w:right w:val="none" w:sz="0" w:space="0" w:color="auto"/>
      </w:divBdr>
    </w:div>
    <w:div w:id="545409901">
      <w:bodyDiv w:val="1"/>
      <w:marLeft w:val="0"/>
      <w:marRight w:val="0"/>
      <w:marTop w:val="0"/>
      <w:marBottom w:val="0"/>
      <w:divBdr>
        <w:top w:val="none" w:sz="0" w:space="0" w:color="auto"/>
        <w:left w:val="none" w:sz="0" w:space="0" w:color="auto"/>
        <w:bottom w:val="none" w:sz="0" w:space="0" w:color="auto"/>
        <w:right w:val="none" w:sz="0" w:space="0" w:color="auto"/>
      </w:divBdr>
    </w:div>
    <w:div w:id="552010093">
      <w:bodyDiv w:val="1"/>
      <w:marLeft w:val="0"/>
      <w:marRight w:val="0"/>
      <w:marTop w:val="0"/>
      <w:marBottom w:val="0"/>
      <w:divBdr>
        <w:top w:val="none" w:sz="0" w:space="0" w:color="auto"/>
        <w:left w:val="none" w:sz="0" w:space="0" w:color="auto"/>
        <w:bottom w:val="none" w:sz="0" w:space="0" w:color="auto"/>
        <w:right w:val="none" w:sz="0" w:space="0" w:color="auto"/>
      </w:divBdr>
    </w:div>
    <w:div w:id="558243783">
      <w:bodyDiv w:val="1"/>
      <w:marLeft w:val="0"/>
      <w:marRight w:val="0"/>
      <w:marTop w:val="0"/>
      <w:marBottom w:val="0"/>
      <w:divBdr>
        <w:top w:val="none" w:sz="0" w:space="0" w:color="auto"/>
        <w:left w:val="none" w:sz="0" w:space="0" w:color="auto"/>
        <w:bottom w:val="none" w:sz="0" w:space="0" w:color="auto"/>
        <w:right w:val="none" w:sz="0" w:space="0" w:color="auto"/>
      </w:divBdr>
    </w:div>
    <w:div w:id="562831641">
      <w:bodyDiv w:val="1"/>
      <w:marLeft w:val="0"/>
      <w:marRight w:val="0"/>
      <w:marTop w:val="0"/>
      <w:marBottom w:val="0"/>
      <w:divBdr>
        <w:top w:val="none" w:sz="0" w:space="0" w:color="auto"/>
        <w:left w:val="none" w:sz="0" w:space="0" w:color="auto"/>
        <w:bottom w:val="none" w:sz="0" w:space="0" w:color="auto"/>
        <w:right w:val="none" w:sz="0" w:space="0" w:color="auto"/>
      </w:divBdr>
    </w:div>
    <w:div w:id="612175847">
      <w:bodyDiv w:val="1"/>
      <w:marLeft w:val="0"/>
      <w:marRight w:val="0"/>
      <w:marTop w:val="0"/>
      <w:marBottom w:val="0"/>
      <w:divBdr>
        <w:top w:val="none" w:sz="0" w:space="0" w:color="auto"/>
        <w:left w:val="none" w:sz="0" w:space="0" w:color="auto"/>
        <w:bottom w:val="none" w:sz="0" w:space="0" w:color="auto"/>
        <w:right w:val="none" w:sz="0" w:space="0" w:color="auto"/>
      </w:divBdr>
    </w:div>
    <w:div w:id="640623399">
      <w:bodyDiv w:val="1"/>
      <w:marLeft w:val="0"/>
      <w:marRight w:val="0"/>
      <w:marTop w:val="0"/>
      <w:marBottom w:val="0"/>
      <w:divBdr>
        <w:top w:val="none" w:sz="0" w:space="0" w:color="auto"/>
        <w:left w:val="none" w:sz="0" w:space="0" w:color="auto"/>
        <w:bottom w:val="none" w:sz="0" w:space="0" w:color="auto"/>
        <w:right w:val="none" w:sz="0" w:space="0" w:color="auto"/>
      </w:divBdr>
    </w:div>
    <w:div w:id="707070436">
      <w:bodyDiv w:val="1"/>
      <w:marLeft w:val="0"/>
      <w:marRight w:val="0"/>
      <w:marTop w:val="0"/>
      <w:marBottom w:val="0"/>
      <w:divBdr>
        <w:top w:val="none" w:sz="0" w:space="0" w:color="auto"/>
        <w:left w:val="none" w:sz="0" w:space="0" w:color="auto"/>
        <w:bottom w:val="none" w:sz="0" w:space="0" w:color="auto"/>
        <w:right w:val="none" w:sz="0" w:space="0" w:color="auto"/>
      </w:divBdr>
    </w:div>
    <w:div w:id="729502191">
      <w:bodyDiv w:val="1"/>
      <w:marLeft w:val="0"/>
      <w:marRight w:val="0"/>
      <w:marTop w:val="0"/>
      <w:marBottom w:val="0"/>
      <w:divBdr>
        <w:top w:val="none" w:sz="0" w:space="0" w:color="auto"/>
        <w:left w:val="none" w:sz="0" w:space="0" w:color="auto"/>
        <w:bottom w:val="none" w:sz="0" w:space="0" w:color="auto"/>
        <w:right w:val="none" w:sz="0" w:space="0" w:color="auto"/>
      </w:divBdr>
    </w:div>
    <w:div w:id="732780884">
      <w:bodyDiv w:val="1"/>
      <w:marLeft w:val="0"/>
      <w:marRight w:val="0"/>
      <w:marTop w:val="0"/>
      <w:marBottom w:val="0"/>
      <w:divBdr>
        <w:top w:val="none" w:sz="0" w:space="0" w:color="auto"/>
        <w:left w:val="none" w:sz="0" w:space="0" w:color="auto"/>
        <w:bottom w:val="none" w:sz="0" w:space="0" w:color="auto"/>
        <w:right w:val="none" w:sz="0" w:space="0" w:color="auto"/>
      </w:divBdr>
    </w:div>
    <w:div w:id="787310056">
      <w:bodyDiv w:val="1"/>
      <w:marLeft w:val="0"/>
      <w:marRight w:val="0"/>
      <w:marTop w:val="0"/>
      <w:marBottom w:val="0"/>
      <w:divBdr>
        <w:top w:val="none" w:sz="0" w:space="0" w:color="auto"/>
        <w:left w:val="none" w:sz="0" w:space="0" w:color="auto"/>
        <w:bottom w:val="none" w:sz="0" w:space="0" w:color="auto"/>
        <w:right w:val="none" w:sz="0" w:space="0" w:color="auto"/>
      </w:divBdr>
    </w:div>
    <w:div w:id="888616191">
      <w:bodyDiv w:val="1"/>
      <w:marLeft w:val="0"/>
      <w:marRight w:val="0"/>
      <w:marTop w:val="0"/>
      <w:marBottom w:val="0"/>
      <w:divBdr>
        <w:top w:val="none" w:sz="0" w:space="0" w:color="auto"/>
        <w:left w:val="none" w:sz="0" w:space="0" w:color="auto"/>
        <w:bottom w:val="none" w:sz="0" w:space="0" w:color="auto"/>
        <w:right w:val="none" w:sz="0" w:space="0" w:color="auto"/>
      </w:divBdr>
    </w:div>
    <w:div w:id="963198918">
      <w:bodyDiv w:val="1"/>
      <w:marLeft w:val="0"/>
      <w:marRight w:val="0"/>
      <w:marTop w:val="0"/>
      <w:marBottom w:val="0"/>
      <w:divBdr>
        <w:top w:val="none" w:sz="0" w:space="0" w:color="auto"/>
        <w:left w:val="none" w:sz="0" w:space="0" w:color="auto"/>
        <w:bottom w:val="none" w:sz="0" w:space="0" w:color="auto"/>
        <w:right w:val="none" w:sz="0" w:space="0" w:color="auto"/>
      </w:divBdr>
    </w:div>
    <w:div w:id="1008603167">
      <w:bodyDiv w:val="1"/>
      <w:marLeft w:val="0"/>
      <w:marRight w:val="0"/>
      <w:marTop w:val="0"/>
      <w:marBottom w:val="0"/>
      <w:divBdr>
        <w:top w:val="none" w:sz="0" w:space="0" w:color="auto"/>
        <w:left w:val="none" w:sz="0" w:space="0" w:color="auto"/>
        <w:bottom w:val="none" w:sz="0" w:space="0" w:color="auto"/>
        <w:right w:val="none" w:sz="0" w:space="0" w:color="auto"/>
      </w:divBdr>
      <w:divsChild>
        <w:div w:id="1597053171">
          <w:marLeft w:val="0"/>
          <w:marRight w:val="0"/>
          <w:marTop w:val="0"/>
          <w:marBottom w:val="120"/>
          <w:divBdr>
            <w:top w:val="none" w:sz="0" w:space="0" w:color="auto"/>
            <w:left w:val="none" w:sz="0" w:space="0" w:color="auto"/>
            <w:bottom w:val="none" w:sz="0" w:space="0" w:color="auto"/>
            <w:right w:val="none" w:sz="0" w:space="0" w:color="auto"/>
          </w:divBdr>
        </w:div>
      </w:divsChild>
    </w:div>
    <w:div w:id="1218006352">
      <w:bodyDiv w:val="1"/>
      <w:marLeft w:val="0"/>
      <w:marRight w:val="0"/>
      <w:marTop w:val="0"/>
      <w:marBottom w:val="0"/>
      <w:divBdr>
        <w:top w:val="none" w:sz="0" w:space="0" w:color="auto"/>
        <w:left w:val="none" w:sz="0" w:space="0" w:color="auto"/>
        <w:bottom w:val="none" w:sz="0" w:space="0" w:color="auto"/>
        <w:right w:val="none" w:sz="0" w:space="0" w:color="auto"/>
      </w:divBdr>
    </w:div>
    <w:div w:id="1363897314">
      <w:bodyDiv w:val="1"/>
      <w:marLeft w:val="0"/>
      <w:marRight w:val="0"/>
      <w:marTop w:val="0"/>
      <w:marBottom w:val="0"/>
      <w:divBdr>
        <w:top w:val="none" w:sz="0" w:space="0" w:color="auto"/>
        <w:left w:val="none" w:sz="0" w:space="0" w:color="auto"/>
        <w:bottom w:val="none" w:sz="0" w:space="0" w:color="auto"/>
        <w:right w:val="none" w:sz="0" w:space="0" w:color="auto"/>
      </w:divBdr>
    </w:div>
    <w:div w:id="1419907156">
      <w:bodyDiv w:val="1"/>
      <w:marLeft w:val="0"/>
      <w:marRight w:val="0"/>
      <w:marTop w:val="0"/>
      <w:marBottom w:val="0"/>
      <w:divBdr>
        <w:top w:val="none" w:sz="0" w:space="0" w:color="auto"/>
        <w:left w:val="none" w:sz="0" w:space="0" w:color="auto"/>
        <w:bottom w:val="none" w:sz="0" w:space="0" w:color="auto"/>
        <w:right w:val="none" w:sz="0" w:space="0" w:color="auto"/>
      </w:divBdr>
      <w:divsChild>
        <w:div w:id="1981958798">
          <w:marLeft w:val="336"/>
          <w:marRight w:val="0"/>
          <w:marTop w:val="120"/>
          <w:marBottom w:val="312"/>
          <w:divBdr>
            <w:top w:val="none" w:sz="0" w:space="0" w:color="auto"/>
            <w:left w:val="none" w:sz="0" w:space="0" w:color="auto"/>
            <w:bottom w:val="none" w:sz="0" w:space="0" w:color="auto"/>
            <w:right w:val="none" w:sz="0" w:space="0" w:color="auto"/>
          </w:divBdr>
          <w:divsChild>
            <w:div w:id="63714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37559861">
      <w:bodyDiv w:val="1"/>
      <w:marLeft w:val="0"/>
      <w:marRight w:val="0"/>
      <w:marTop w:val="0"/>
      <w:marBottom w:val="0"/>
      <w:divBdr>
        <w:top w:val="none" w:sz="0" w:space="0" w:color="auto"/>
        <w:left w:val="none" w:sz="0" w:space="0" w:color="auto"/>
        <w:bottom w:val="none" w:sz="0" w:space="0" w:color="auto"/>
        <w:right w:val="none" w:sz="0" w:space="0" w:color="auto"/>
      </w:divBdr>
    </w:div>
    <w:div w:id="1473324843">
      <w:bodyDiv w:val="1"/>
      <w:marLeft w:val="0"/>
      <w:marRight w:val="0"/>
      <w:marTop w:val="0"/>
      <w:marBottom w:val="0"/>
      <w:divBdr>
        <w:top w:val="none" w:sz="0" w:space="0" w:color="auto"/>
        <w:left w:val="none" w:sz="0" w:space="0" w:color="auto"/>
        <w:bottom w:val="none" w:sz="0" w:space="0" w:color="auto"/>
        <w:right w:val="none" w:sz="0" w:space="0" w:color="auto"/>
      </w:divBdr>
    </w:div>
    <w:div w:id="1500852844">
      <w:bodyDiv w:val="1"/>
      <w:marLeft w:val="0"/>
      <w:marRight w:val="0"/>
      <w:marTop w:val="0"/>
      <w:marBottom w:val="0"/>
      <w:divBdr>
        <w:top w:val="none" w:sz="0" w:space="0" w:color="auto"/>
        <w:left w:val="none" w:sz="0" w:space="0" w:color="auto"/>
        <w:bottom w:val="none" w:sz="0" w:space="0" w:color="auto"/>
        <w:right w:val="none" w:sz="0" w:space="0" w:color="auto"/>
      </w:divBdr>
    </w:div>
    <w:div w:id="1545755389">
      <w:bodyDiv w:val="1"/>
      <w:marLeft w:val="0"/>
      <w:marRight w:val="0"/>
      <w:marTop w:val="0"/>
      <w:marBottom w:val="0"/>
      <w:divBdr>
        <w:top w:val="none" w:sz="0" w:space="0" w:color="auto"/>
        <w:left w:val="none" w:sz="0" w:space="0" w:color="auto"/>
        <w:bottom w:val="none" w:sz="0" w:space="0" w:color="auto"/>
        <w:right w:val="none" w:sz="0" w:space="0" w:color="auto"/>
      </w:divBdr>
    </w:div>
    <w:div w:id="1739595166">
      <w:bodyDiv w:val="1"/>
      <w:marLeft w:val="0"/>
      <w:marRight w:val="0"/>
      <w:marTop w:val="0"/>
      <w:marBottom w:val="0"/>
      <w:divBdr>
        <w:top w:val="none" w:sz="0" w:space="0" w:color="auto"/>
        <w:left w:val="none" w:sz="0" w:space="0" w:color="auto"/>
        <w:bottom w:val="none" w:sz="0" w:space="0" w:color="auto"/>
        <w:right w:val="none" w:sz="0" w:space="0" w:color="auto"/>
      </w:divBdr>
    </w:div>
    <w:div w:id="1943032661">
      <w:bodyDiv w:val="1"/>
      <w:marLeft w:val="0"/>
      <w:marRight w:val="0"/>
      <w:marTop w:val="0"/>
      <w:marBottom w:val="0"/>
      <w:divBdr>
        <w:top w:val="none" w:sz="0" w:space="0" w:color="auto"/>
        <w:left w:val="none" w:sz="0" w:space="0" w:color="auto"/>
        <w:bottom w:val="none" w:sz="0" w:space="0" w:color="auto"/>
        <w:right w:val="none" w:sz="0" w:space="0" w:color="auto"/>
      </w:divBdr>
    </w:div>
    <w:div w:id="1957104004">
      <w:bodyDiv w:val="1"/>
      <w:marLeft w:val="0"/>
      <w:marRight w:val="0"/>
      <w:marTop w:val="0"/>
      <w:marBottom w:val="0"/>
      <w:divBdr>
        <w:top w:val="none" w:sz="0" w:space="0" w:color="auto"/>
        <w:left w:val="none" w:sz="0" w:space="0" w:color="auto"/>
        <w:bottom w:val="none" w:sz="0" w:space="0" w:color="auto"/>
        <w:right w:val="none" w:sz="0" w:space="0" w:color="auto"/>
      </w:divBdr>
    </w:div>
    <w:div w:id="1958561420">
      <w:bodyDiv w:val="1"/>
      <w:marLeft w:val="0"/>
      <w:marRight w:val="0"/>
      <w:marTop w:val="0"/>
      <w:marBottom w:val="0"/>
      <w:divBdr>
        <w:top w:val="none" w:sz="0" w:space="0" w:color="auto"/>
        <w:left w:val="none" w:sz="0" w:space="0" w:color="auto"/>
        <w:bottom w:val="none" w:sz="0" w:space="0" w:color="auto"/>
        <w:right w:val="none" w:sz="0" w:space="0" w:color="auto"/>
      </w:divBdr>
      <w:divsChild>
        <w:div w:id="525870511">
          <w:marLeft w:val="336"/>
          <w:marRight w:val="0"/>
          <w:marTop w:val="120"/>
          <w:marBottom w:val="312"/>
          <w:divBdr>
            <w:top w:val="none" w:sz="0" w:space="0" w:color="auto"/>
            <w:left w:val="none" w:sz="0" w:space="0" w:color="auto"/>
            <w:bottom w:val="none" w:sz="0" w:space="0" w:color="auto"/>
            <w:right w:val="none" w:sz="0" w:space="0" w:color="auto"/>
          </w:divBdr>
          <w:divsChild>
            <w:div w:id="10065897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21272372">
      <w:bodyDiv w:val="1"/>
      <w:marLeft w:val="0"/>
      <w:marRight w:val="0"/>
      <w:marTop w:val="0"/>
      <w:marBottom w:val="0"/>
      <w:divBdr>
        <w:top w:val="none" w:sz="0" w:space="0" w:color="auto"/>
        <w:left w:val="none" w:sz="0" w:space="0" w:color="auto"/>
        <w:bottom w:val="none" w:sz="0" w:space="0" w:color="auto"/>
        <w:right w:val="none" w:sz="0" w:space="0" w:color="auto"/>
      </w:divBdr>
    </w:div>
    <w:div w:id="2027176584">
      <w:bodyDiv w:val="1"/>
      <w:marLeft w:val="0"/>
      <w:marRight w:val="0"/>
      <w:marTop w:val="0"/>
      <w:marBottom w:val="0"/>
      <w:divBdr>
        <w:top w:val="none" w:sz="0" w:space="0" w:color="auto"/>
        <w:left w:val="none" w:sz="0" w:space="0" w:color="auto"/>
        <w:bottom w:val="none" w:sz="0" w:space="0" w:color="auto"/>
        <w:right w:val="none" w:sz="0" w:space="0" w:color="auto"/>
      </w:divBdr>
    </w:div>
    <w:div w:id="20594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besity" TargetMode="External"/><Relationship Id="rId13" Type="http://schemas.openxmlformats.org/officeDocument/2006/relationships/hyperlink" Target="https://en.wikipedia.org/wiki/Hypothalamus" TargetMode="External"/><Relationship Id="rId18" Type="http://schemas.openxmlformats.org/officeDocument/2006/relationships/hyperlink" Target="https://en.wikipedia.org/wiki/Fundic_glands"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en.wikipedia.org/wiki/Ghrelin" TargetMode="External"/><Relationship Id="rId7" Type="http://schemas.openxmlformats.org/officeDocument/2006/relationships/endnotes" Target="endnotes.xml"/><Relationship Id="rId12" Type="http://schemas.openxmlformats.org/officeDocument/2006/relationships/hyperlink" Target="https://en.wikipedia.org/wiki/Arcuate_nucleus" TargetMode="External"/><Relationship Id="rId17" Type="http://schemas.openxmlformats.org/officeDocument/2006/relationships/hyperlink" Target="https://en.wikipedia.org/wiki/Stomach" TargetMode="External"/><Relationship Id="rId25" Type="http://schemas.openxmlformats.org/officeDocument/2006/relationships/hyperlink" Target="https://en.wiktionary.org/wiki/colocalize" TargetMode="External"/><Relationship Id="rId2" Type="http://schemas.openxmlformats.org/officeDocument/2006/relationships/numbering" Target="numbering.xml"/><Relationship Id="rId16" Type="http://schemas.openxmlformats.org/officeDocument/2006/relationships/hyperlink" Target="https://en.wikipedia.org/wiki/Placenta" TargetMode="External"/><Relationship Id="rId20" Type="http://schemas.openxmlformats.org/officeDocument/2006/relationships/hyperlink" Target="https://en.wikipedia.org/wiki/Epithelial_cel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Ghrelin" TargetMode="External"/><Relationship Id="rId24" Type="http://schemas.openxmlformats.org/officeDocument/2006/relationships/hyperlink" Target="https://en.wikipedia.org/wiki/Ghrelin"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White_adipose_tissue" TargetMode="External"/><Relationship Id="rId23" Type="http://schemas.openxmlformats.org/officeDocument/2006/relationships/hyperlink" Target="https://en.wikipedia.org/wiki/Ghrelin" TargetMode="External"/><Relationship Id="rId28" Type="http://schemas.openxmlformats.org/officeDocument/2006/relationships/hyperlink" Target="https://en.wiktionary.org/wiki/satiety" TargetMode="External"/><Relationship Id="rId10" Type="http://schemas.openxmlformats.org/officeDocument/2006/relationships/hyperlink" Target="https://en.wikipedia.org/wiki/Adipose_cells" TargetMode="External"/><Relationship Id="rId19" Type="http://schemas.openxmlformats.org/officeDocument/2006/relationships/hyperlink" Target="https://en.wikipedia.org/wiki/Mammary_glan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Obesity" TargetMode="External"/><Relationship Id="rId14" Type="http://schemas.openxmlformats.org/officeDocument/2006/relationships/hyperlink" Target="https://en.wikipedia.org/wiki/Energy_homeostasis" TargetMode="External"/><Relationship Id="rId22" Type="http://schemas.openxmlformats.org/officeDocument/2006/relationships/hyperlink" Target="https://en.wikipedia.org/wiki/Ghrelin" TargetMode="External"/><Relationship Id="rId27" Type="http://schemas.openxmlformats.org/officeDocument/2006/relationships/hyperlink" Target="https://en.wikipedia.org/wiki/Lorcaserin"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E439A-5E96-461E-807E-9145AAA9C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6</Pages>
  <Words>2587</Words>
  <Characters>14750</Characters>
  <Application>Microsoft Office Word</Application>
  <DocSecurity>0</DocSecurity>
  <Lines>122</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17</cp:revision>
  <dcterms:created xsi:type="dcterms:W3CDTF">2016-12-15T20:11:00Z</dcterms:created>
  <dcterms:modified xsi:type="dcterms:W3CDTF">2016-12-19T17:38:00Z</dcterms:modified>
</cp:coreProperties>
</file>