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2B" w:rsidRDefault="00CF672B" w:rsidP="00CF672B">
      <w:pPr>
        <w:tabs>
          <w:tab w:val="right" w:pos="0"/>
        </w:tabs>
        <w:spacing w:line="0" w:lineRule="atLeast"/>
        <w:ind w:left="-709"/>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 xml:space="preserve">Assist Professor Dr. </w:t>
      </w:r>
      <w:proofErr w:type="spellStart"/>
      <w:r>
        <w:rPr>
          <w:rFonts w:asciiTheme="majorBidi" w:eastAsia="Times New Roman" w:hAnsiTheme="majorBidi" w:cstheme="majorBidi"/>
          <w:b/>
          <w:sz w:val="24"/>
          <w:szCs w:val="24"/>
        </w:rPr>
        <w:t>Hayder</w:t>
      </w:r>
      <w:proofErr w:type="spellEnd"/>
      <w:r>
        <w:rPr>
          <w:rFonts w:asciiTheme="majorBidi" w:eastAsia="Times New Roman" w:hAnsiTheme="majorBidi" w:cstheme="majorBidi"/>
          <w:b/>
          <w:sz w:val="24"/>
          <w:szCs w:val="24"/>
        </w:rPr>
        <w:t xml:space="preserve"> M Al-</w:t>
      </w:r>
      <w:proofErr w:type="spellStart"/>
      <w:r>
        <w:rPr>
          <w:rFonts w:asciiTheme="majorBidi" w:eastAsia="Times New Roman" w:hAnsiTheme="majorBidi" w:cstheme="majorBidi"/>
          <w:b/>
          <w:sz w:val="24"/>
          <w:szCs w:val="24"/>
        </w:rPr>
        <w:t>Kuraishy</w:t>
      </w:r>
      <w:proofErr w:type="spellEnd"/>
    </w:p>
    <w:p w:rsidR="00CF672B" w:rsidRDefault="00CF672B" w:rsidP="00E81914">
      <w:pPr>
        <w:spacing w:line="0" w:lineRule="atLeast"/>
        <w:ind w:left="3480"/>
        <w:rPr>
          <w:rFonts w:asciiTheme="majorBidi" w:eastAsia="Times New Roman" w:hAnsiTheme="majorBidi" w:cstheme="majorBidi"/>
          <w:b/>
          <w:sz w:val="24"/>
          <w:szCs w:val="24"/>
        </w:rPr>
      </w:pPr>
    </w:p>
    <w:p w:rsidR="00E81914" w:rsidRPr="00CF672B" w:rsidRDefault="00E81914" w:rsidP="00CF672B">
      <w:pPr>
        <w:spacing w:line="0" w:lineRule="atLeast"/>
        <w:ind w:left="284"/>
        <w:jc w:val="center"/>
        <w:rPr>
          <w:rFonts w:asciiTheme="majorBidi" w:eastAsia="Times New Roman" w:hAnsiTheme="majorBidi" w:cstheme="majorBidi"/>
          <w:b/>
          <w:sz w:val="40"/>
          <w:szCs w:val="40"/>
        </w:rPr>
      </w:pPr>
      <w:r w:rsidRPr="00CF672B">
        <w:rPr>
          <w:rFonts w:asciiTheme="majorBidi" w:eastAsia="Times New Roman" w:hAnsiTheme="majorBidi" w:cstheme="majorBidi"/>
          <w:b/>
          <w:sz w:val="40"/>
          <w:szCs w:val="40"/>
        </w:rPr>
        <w:t>Cardiac Arrhythmias</w:t>
      </w:r>
    </w:p>
    <w:p w:rsidR="00E81914" w:rsidRPr="00A40C23" w:rsidRDefault="00E81914" w:rsidP="00E81914">
      <w:pPr>
        <w:spacing w:line="237" w:lineRule="auto"/>
        <w:ind w:left="-426" w:right="-563"/>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xml:space="preserve">Arrhythmia (a-rhythm) means no rhythm, whereas </w:t>
      </w:r>
      <w:proofErr w:type="spellStart"/>
      <w:r w:rsidRPr="00A40C23">
        <w:rPr>
          <w:rFonts w:asciiTheme="majorBidi" w:eastAsia="Times New Roman" w:hAnsiTheme="majorBidi" w:cstheme="majorBidi"/>
          <w:sz w:val="24"/>
          <w:szCs w:val="24"/>
        </w:rPr>
        <w:t>dysrhythmia</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dys</w:t>
      </w:r>
      <w:proofErr w:type="spellEnd"/>
      <w:r w:rsidRPr="00A40C23">
        <w:rPr>
          <w:rFonts w:asciiTheme="majorBidi" w:eastAsia="Times New Roman" w:hAnsiTheme="majorBidi" w:cstheme="majorBidi"/>
          <w:sz w:val="24"/>
          <w:szCs w:val="24"/>
        </w:rPr>
        <w:t>-rhythm) means an abnormal heart rhythm. In practice, both terms are used interchangeably to mean an abnormal or irregular heart beat.</w:t>
      </w:r>
    </w:p>
    <w:p w:rsidR="00E81914" w:rsidRPr="00A40C23" w:rsidRDefault="00E81914" w:rsidP="00E81914">
      <w:pPr>
        <w:spacing w:line="33" w:lineRule="exact"/>
        <w:ind w:left="-426" w:right="-563"/>
        <w:jc w:val="both"/>
        <w:rPr>
          <w:rFonts w:asciiTheme="majorBidi" w:eastAsia="Times New Roman" w:hAnsiTheme="majorBidi" w:cstheme="majorBidi"/>
          <w:sz w:val="24"/>
          <w:szCs w:val="24"/>
        </w:rPr>
      </w:pPr>
    </w:p>
    <w:p w:rsidR="00E81914" w:rsidRDefault="00E81914" w:rsidP="00E81914">
      <w:pPr>
        <w:spacing w:line="237" w:lineRule="auto"/>
        <w:ind w:left="-426" w:right="-563"/>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Cardiac arrhythmias are a frequent problem in clinical practice, occurring in up to 25% of patients treated with digitalis, 50% of anesthetized patients, and over 80%of patients with acute myocardial infarction</w:t>
      </w:r>
      <w:r>
        <w:rPr>
          <w:rFonts w:asciiTheme="majorBidi" w:eastAsia="Times New Roman" w:hAnsiTheme="majorBidi" w:cstheme="majorBidi"/>
          <w:sz w:val="24"/>
          <w:szCs w:val="24"/>
        </w:rPr>
        <w:t xml:space="preserve"> .</w:t>
      </w:r>
      <w:r w:rsidRPr="00A40C23">
        <w:rPr>
          <w:rFonts w:asciiTheme="majorBidi" w:eastAsia="Times New Roman" w:hAnsiTheme="majorBidi" w:cstheme="majorBidi"/>
          <w:sz w:val="24"/>
          <w:szCs w:val="24"/>
        </w:rPr>
        <w:t>Arrhythmias may require treatment because rhythms that are too rapid, too slow, or asynchronous can reduce cardiac output.</w:t>
      </w:r>
    </w:p>
    <w:p w:rsidR="00E56EAB" w:rsidRDefault="00E56EAB" w:rsidP="00E81914">
      <w:pPr>
        <w:spacing w:line="237" w:lineRule="auto"/>
        <w:ind w:left="-426" w:right="-563"/>
        <w:jc w:val="both"/>
        <w:rPr>
          <w:rFonts w:asciiTheme="majorBidi" w:eastAsia="Times New Roman" w:hAnsiTheme="majorBidi" w:cstheme="majorBidi"/>
          <w:sz w:val="24"/>
          <w:szCs w:val="24"/>
        </w:rPr>
      </w:pPr>
    </w:p>
    <w:p w:rsidR="00E56EAB" w:rsidRDefault="00E56EAB" w:rsidP="00E81914">
      <w:pPr>
        <w:spacing w:line="237" w:lineRule="auto"/>
        <w:ind w:left="-426" w:right="-563"/>
        <w:jc w:val="both"/>
        <w:rPr>
          <w:rFonts w:asciiTheme="majorBidi" w:eastAsia="Times New Roman" w:hAnsiTheme="majorBidi" w:cstheme="majorBidi"/>
          <w:sz w:val="24"/>
          <w:szCs w:val="24"/>
        </w:rPr>
      </w:pPr>
    </w:p>
    <w:p w:rsidR="00E56EAB" w:rsidRDefault="00E56EAB" w:rsidP="00E81914">
      <w:pPr>
        <w:spacing w:line="237" w:lineRule="auto"/>
        <w:ind w:left="-426" w:right="-563"/>
        <w:jc w:val="both"/>
        <w:rPr>
          <w:rFonts w:asciiTheme="majorBidi" w:eastAsia="Times New Roman" w:hAnsiTheme="majorBidi" w:cstheme="majorBidi"/>
          <w:sz w:val="24"/>
          <w:szCs w:val="24"/>
        </w:rPr>
      </w:pPr>
      <w:r>
        <w:rPr>
          <w:noProof/>
        </w:rPr>
        <w:drawing>
          <wp:inline distT="0" distB="0" distL="0" distR="0">
            <wp:extent cx="5697855" cy="3294335"/>
            <wp:effectExtent l="19050" t="0" r="0" b="0"/>
            <wp:docPr id="7" name="صورة 7" descr="نتيجة بحث الصور عن ‪cardiac action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cardiac action potential‬‏"/>
                    <pic:cNvPicPr>
                      <a:picLocks noChangeAspect="1" noChangeArrowheads="1"/>
                    </pic:cNvPicPr>
                  </pic:nvPicPr>
                  <pic:blipFill>
                    <a:blip r:embed="rId8" cstate="print"/>
                    <a:srcRect/>
                    <a:stretch>
                      <a:fillRect/>
                    </a:stretch>
                  </pic:blipFill>
                  <pic:spPr bwMode="auto">
                    <a:xfrm>
                      <a:off x="0" y="0"/>
                      <a:ext cx="5697855" cy="3294335"/>
                    </a:xfrm>
                    <a:prstGeom prst="rect">
                      <a:avLst/>
                    </a:prstGeom>
                    <a:noFill/>
                    <a:ln w="9525">
                      <a:noFill/>
                      <a:miter lim="800000"/>
                      <a:headEnd/>
                      <a:tailEnd/>
                    </a:ln>
                  </pic:spPr>
                </pic:pic>
              </a:graphicData>
            </a:graphic>
          </wp:inline>
        </w:drawing>
      </w:r>
    </w:p>
    <w:p w:rsidR="00E56EAB" w:rsidRDefault="00E56EAB" w:rsidP="00E81914">
      <w:pPr>
        <w:spacing w:line="237" w:lineRule="auto"/>
        <w:ind w:left="-426" w:right="-563"/>
        <w:jc w:val="both"/>
        <w:rPr>
          <w:rFonts w:asciiTheme="majorBidi" w:eastAsia="Times New Roman" w:hAnsiTheme="majorBidi" w:cstheme="majorBidi"/>
          <w:sz w:val="24"/>
          <w:szCs w:val="24"/>
        </w:rPr>
      </w:pPr>
    </w:p>
    <w:p w:rsidR="00E56EAB" w:rsidRDefault="00E56EAB" w:rsidP="00E81914">
      <w:pPr>
        <w:spacing w:line="237" w:lineRule="auto"/>
        <w:ind w:left="-426" w:right="-563"/>
        <w:jc w:val="both"/>
        <w:rPr>
          <w:rFonts w:asciiTheme="majorBidi" w:eastAsia="Times New Roman" w:hAnsiTheme="majorBidi" w:cstheme="majorBidi"/>
          <w:sz w:val="24"/>
          <w:szCs w:val="24"/>
        </w:rPr>
      </w:pPr>
    </w:p>
    <w:p w:rsidR="00E81914" w:rsidRDefault="00E81914" w:rsidP="00E81914">
      <w:pPr>
        <w:spacing w:line="237" w:lineRule="auto"/>
        <w:ind w:left="-426" w:right="-563"/>
        <w:jc w:val="both"/>
        <w:rPr>
          <w:rFonts w:asciiTheme="majorBidi" w:eastAsia="Times New Roman" w:hAnsiTheme="majorBidi" w:cstheme="majorBidi"/>
          <w:sz w:val="24"/>
          <w:szCs w:val="24"/>
        </w:rPr>
      </w:pPr>
    </w:p>
    <w:p w:rsidR="00E81914" w:rsidRPr="00A40C23" w:rsidRDefault="00E81914" w:rsidP="0004639F">
      <w:pPr>
        <w:spacing w:line="0" w:lineRule="atLeast"/>
        <w:ind w:left="-426" w:right="-525"/>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Mechanisms of Cardiac Arrhythmias:</w:t>
      </w:r>
    </w:p>
    <w:p w:rsidR="00E81914" w:rsidRPr="00A40C23" w:rsidRDefault="00E81914" w:rsidP="0004639F">
      <w:pPr>
        <w:spacing w:line="48" w:lineRule="exact"/>
        <w:ind w:left="-426" w:right="-525"/>
        <w:rPr>
          <w:rFonts w:asciiTheme="majorBidi" w:eastAsia="Times New Roman" w:hAnsiTheme="majorBidi" w:cstheme="majorBidi"/>
          <w:sz w:val="24"/>
          <w:szCs w:val="24"/>
        </w:rPr>
      </w:pPr>
    </w:p>
    <w:p w:rsidR="00E81914" w:rsidRPr="00A40C23" w:rsidRDefault="00E81914" w:rsidP="0004639F">
      <w:pPr>
        <w:numPr>
          <w:ilvl w:val="0"/>
          <w:numId w:val="1"/>
        </w:numPr>
        <w:tabs>
          <w:tab w:val="left" w:pos="720"/>
        </w:tabs>
        <w:spacing w:line="0" w:lineRule="atLeast"/>
        <w:ind w:left="-426" w:right="-525" w:hanging="720"/>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Abnormal impulse generation</w:t>
      </w:r>
    </w:p>
    <w:p w:rsidR="00E81914" w:rsidRPr="00A40C23" w:rsidRDefault="00E81914" w:rsidP="0004639F">
      <w:pPr>
        <w:spacing w:line="42" w:lineRule="exact"/>
        <w:ind w:left="-426" w:right="-525"/>
        <w:rPr>
          <w:rFonts w:asciiTheme="majorBidi" w:eastAsia="Times New Roman" w:hAnsiTheme="majorBidi" w:cstheme="majorBidi"/>
          <w:b/>
          <w:sz w:val="24"/>
          <w:szCs w:val="24"/>
        </w:rPr>
      </w:pPr>
    </w:p>
    <w:p w:rsidR="00E81914" w:rsidRPr="0004639F" w:rsidRDefault="00E81914" w:rsidP="0004639F">
      <w:pPr>
        <w:numPr>
          <w:ilvl w:val="1"/>
          <w:numId w:val="1"/>
        </w:numPr>
        <w:spacing w:line="0" w:lineRule="atLeast"/>
        <w:ind w:left="-426" w:right="-525" w:hanging="360"/>
        <w:jc w:val="both"/>
        <w:rPr>
          <w:rFonts w:asciiTheme="majorBidi" w:eastAsia="Times New Roman" w:hAnsiTheme="majorBidi" w:cstheme="majorBidi"/>
          <w:b/>
          <w:bCs/>
          <w:sz w:val="24"/>
          <w:szCs w:val="24"/>
        </w:rPr>
      </w:pPr>
      <w:r w:rsidRPr="0004639F">
        <w:rPr>
          <w:rFonts w:asciiTheme="majorBidi" w:eastAsia="Times New Roman" w:hAnsiTheme="majorBidi" w:cstheme="majorBidi"/>
          <w:b/>
          <w:bCs/>
          <w:sz w:val="24"/>
          <w:szCs w:val="24"/>
        </w:rPr>
        <w:t>Enhanced Automaticity:</w:t>
      </w:r>
    </w:p>
    <w:p w:rsidR="00E81914" w:rsidRPr="00A40C23" w:rsidRDefault="00E81914" w:rsidP="0004639F">
      <w:pPr>
        <w:spacing w:line="48" w:lineRule="exact"/>
        <w:ind w:left="-426" w:right="-525"/>
        <w:rPr>
          <w:rFonts w:asciiTheme="majorBidi" w:eastAsia="Times New Roman" w:hAnsiTheme="majorBidi" w:cstheme="majorBidi"/>
          <w:b/>
          <w:sz w:val="24"/>
          <w:szCs w:val="24"/>
        </w:rPr>
      </w:pPr>
    </w:p>
    <w:p w:rsidR="00E81914" w:rsidRPr="00A40C23" w:rsidRDefault="00E81914" w:rsidP="0004639F">
      <w:pPr>
        <w:spacing w:line="265" w:lineRule="auto"/>
        <w:ind w:left="-426" w:right="-525"/>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Occur in cells that normally display spontaneous diastolic depolarization (the sinus and AV nodes and the His–Purkinje system).</w:t>
      </w:r>
    </w:p>
    <w:p w:rsidR="00E81914" w:rsidRPr="00A40C23" w:rsidRDefault="00E81914" w:rsidP="0004639F">
      <w:pPr>
        <w:spacing w:line="49" w:lineRule="exact"/>
        <w:ind w:left="-426" w:right="-525"/>
        <w:rPr>
          <w:rFonts w:asciiTheme="majorBidi" w:eastAsia="Times New Roman" w:hAnsiTheme="majorBidi" w:cstheme="majorBidi"/>
          <w:b/>
          <w:sz w:val="24"/>
          <w:szCs w:val="24"/>
        </w:rPr>
      </w:pPr>
    </w:p>
    <w:p w:rsidR="00E81914" w:rsidRPr="00A40C23" w:rsidRDefault="00E81914" w:rsidP="0004639F">
      <w:pPr>
        <w:spacing w:line="39" w:lineRule="exact"/>
        <w:ind w:left="-426" w:right="-525"/>
        <w:rPr>
          <w:rFonts w:asciiTheme="majorBidi" w:eastAsia="Times New Roman" w:hAnsiTheme="majorBidi" w:cstheme="majorBidi"/>
          <w:b/>
          <w:sz w:val="24"/>
          <w:szCs w:val="24"/>
        </w:rPr>
      </w:pPr>
    </w:p>
    <w:p w:rsidR="00E81914" w:rsidRPr="00A40C23" w:rsidRDefault="00E81914" w:rsidP="0004639F">
      <w:pPr>
        <w:numPr>
          <w:ilvl w:val="1"/>
          <w:numId w:val="1"/>
        </w:numPr>
        <w:spacing w:line="0" w:lineRule="atLeast"/>
        <w:ind w:left="-426" w:right="-525" w:hanging="360"/>
        <w:jc w:val="both"/>
        <w:rPr>
          <w:rFonts w:asciiTheme="majorBidi" w:eastAsia="Times New Roman" w:hAnsiTheme="majorBidi" w:cstheme="majorBidi"/>
          <w:b/>
          <w:sz w:val="24"/>
          <w:szCs w:val="24"/>
        </w:rPr>
      </w:pPr>
      <w:r w:rsidRPr="0004639F">
        <w:rPr>
          <w:rFonts w:asciiTheme="majorBidi" w:eastAsia="Times New Roman" w:hAnsiTheme="majorBidi" w:cstheme="majorBidi"/>
          <w:b/>
          <w:bCs/>
          <w:sz w:val="24"/>
          <w:szCs w:val="24"/>
        </w:rPr>
        <w:t>Triggered Automaticity</w:t>
      </w:r>
      <w:r w:rsidRPr="00A40C23">
        <w:rPr>
          <w:rFonts w:asciiTheme="majorBidi" w:eastAsia="Times New Roman" w:hAnsiTheme="majorBidi" w:cstheme="majorBidi"/>
          <w:sz w:val="24"/>
          <w:szCs w:val="24"/>
        </w:rPr>
        <w:t>:</w:t>
      </w:r>
    </w:p>
    <w:p w:rsidR="00E81914" w:rsidRPr="00A40C23" w:rsidRDefault="00E81914" w:rsidP="0004639F">
      <w:pPr>
        <w:spacing w:line="49" w:lineRule="exact"/>
        <w:ind w:left="-426" w:right="-525"/>
        <w:rPr>
          <w:rFonts w:asciiTheme="majorBidi" w:eastAsia="Times New Roman" w:hAnsiTheme="majorBidi" w:cstheme="majorBidi"/>
          <w:sz w:val="24"/>
          <w:szCs w:val="24"/>
        </w:rPr>
      </w:pPr>
    </w:p>
    <w:p w:rsidR="00E81914" w:rsidRPr="00A40C23" w:rsidRDefault="00E81914" w:rsidP="0004639F">
      <w:pPr>
        <w:spacing w:line="265" w:lineRule="auto"/>
        <w:ind w:left="-426" w:right="-525"/>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Normal cardiac action potential interrupted or followed by an abnormal depolarization</w:t>
      </w:r>
    </w:p>
    <w:p w:rsidR="00E81914" w:rsidRPr="00A40C23" w:rsidRDefault="00E81914" w:rsidP="0004639F">
      <w:pPr>
        <w:spacing w:line="36" w:lineRule="exact"/>
        <w:ind w:left="-426" w:right="-525"/>
        <w:rPr>
          <w:rFonts w:asciiTheme="majorBidi" w:eastAsia="Times New Roman" w:hAnsiTheme="majorBidi" w:cstheme="majorBidi"/>
          <w:sz w:val="24"/>
          <w:szCs w:val="24"/>
        </w:rPr>
      </w:pPr>
    </w:p>
    <w:p w:rsidR="00E81914" w:rsidRPr="00A40C23" w:rsidRDefault="00E81914" w:rsidP="0004639F">
      <w:pPr>
        <w:spacing w:line="0" w:lineRule="atLeast"/>
        <w:ind w:left="-426" w:right="-525"/>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Two major forms of triggered rhythms are recognized:</w:t>
      </w:r>
    </w:p>
    <w:p w:rsidR="00E81914" w:rsidRPr="00A40C23" w:rsidRDefault="00E81914" w:rsidP="0004639F">
      <w:pPr>
        <w:spacing w:line="82" w:lineRule="exact"/>
        <w:ind w:left="-426" w:right="-525"/>
        <w:rPr>
          <w:rFonts w:asciiTheme="majorBidi" w:eastAsia="Times New Roman" w:hAnsiTheme="majorBidi" w:cstheme="majorBidi"/>
          <w:sz w:val="24"/>
          <w:szCs w:val="24"/>
        </w:rPr>
      </w:pPr>
    </w:p>
    <w:p w:rsidR="00E81914" w:rsidRPr="00A40C23" w:rsidRDefault="00E81914" w:rsidP="0004639F">
      <w:pPr>
        <w:numPr>
          <w:ilvl w:val="1"/>
          <w:numId w:val="2"/>
        </w:numPr>
        <w:spacing w:line="239" w:lineRule="auto"/>
        <w:ind w:left="-426" w:right="-525" w:hanging="2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Early after depolarization (EAD)</w:t>
      </w:r>
    </w:p>
    <w:p w:rsidR="00E81914" w:rsidRPr="00A40C23" w:rsidRDefault="00E81914" w:rsidP="0004639F">
      <w:pPr>
        <w:spacing w:line="37" w:lineRule="exact"/>
        <w:ind w:left="-426" w:right="-525"/>
        <w:rPr>
          <w:rFonts w:asciiTheme="majorBidi" w:eastAsia="Times New Roman" w:hAnsiTheme="majorBidi" w:cstheme="majorBidi"/>
          <w:sz w:val="24"/>
          <w:szCs w:val="24"/>
        </w:rPr>
      </w:pPr>
    </w:p>
    <w:p w:rsidR="00E81914" w:rsidRPr="00A40C23" w:rsidRDefault="00E81914" w:rsidP="0004639F">
      <w:pPr>
        <w:spacing w:line="239" w:lineRule="auto"/>
        <w:ind w:left="-426" w:right="-525"/>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Occurs when there is marked prolongation of the cardiac action potential as in low extracellular K</w:t>
      </w:r>
      <w:r w:rsidRPr="00A40C23">
        <w:rPr>
          <w:rFonts w:asciiTheme="majorBidi" w:eastAsia="Times New Roman" w:hAnsiTheme="majorBidi" w:cstheme="majorBidi"/>
          <w:sz w:val="24"/>
          <w:szCs w:val="24"/>
          <w:vertAlign w:val="superscript"/>
        </w:rPr>
        <w:t>+</w:t>
      </w:r>
      <w:r w:rsidRPr="00A40C23">
        <w:rPr>
          <w:rFonts w:asciiTheme="majorBidi" w:eastAsia="Times New Roman" w:hAnsiTheme="majorBidi" w:cstheme="majorBidi"/>
          <w:sz w:val="24"/>
          <w:szCs w:val="24"/>
        </w:rPr>
        <w:t xml:space="preserve"> &amp; use of certain drugs that prolong action potential duration.</w:t>
      </w:r>
    </w:p>
    <w:p w:rsidR="00E81914" w:rsidRPr="00A40C23" w:rsidRDefault="00E81914" w:rsidP="0004639F">
      <w:pPr>
        <w:spacing w:line="52" w:lineRule="exact"/>
        <w:ind w:left="-426" w:right="-525"/>
        <w:rPr>
          <w:rFonts w:asciiTheme="majorBidi" w:eastAsia="Times New Roman" w:hAnsiTheme="majorBidi" w:cstheme="majorBidi"/>
          <w:sz w:val="24"/>
          <w:szCs w:val="24"/>
        </w:rPr>
      </w:pPr>
    </w:p>
    <w:p w:rsidR="00E81914" w:rsidRPr="00A40C23" w:rsidRDefault="00E81914" w:rsidP="0004639F">
      <w:pPr>
        <w:spacing w:line="239" w:lineRule="auto"/>
        <w:ind w:left="-426" w:right="-525"/>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lastRenderedPageBreak/>
        <w:t>2) Delayed after depolarization (DAD): Occurs in intracellular Ca</w:t>
      </w:r>
      <w:r w:rsidRPr="00A40C23">
        <w:rPr>
          <w:rFonts w:asciiTheme="majorBidi" w:eastAsia="Times New Roman" w:hAnsiTheme="majorBidi" w:cstheme="majorBidi"/>
          <w:sz w:val="24"/>
          <w:szCs w:val="24"/>
          <w:vertAlign w:val="superscript"/>
        </w:rPr>
        <w:t>2+</w:t>
      </w:r>
      <w:r w:rsidRPr="00A40C23">
        <w:rPr>
          <w:rFonts w:asciiTheme="majorBidi" w:eastAsia="Times New Roman" w:hAnsiTheme="majorBidi" w:cstheme="majorBidi"/>
          <w:sz w:val="24"/>
          <w:szCs w:val="24"/>
        </w:rPr>
        <w:t xml:space="preserve"> overload as in myocardial ischemia &amp; digitalis intoxication</w:t>
      </w:r>
    </w:p>
    <w:p w:rsidR="00E81914" w:rsidRPr="00A40C23" w:rsidRDefault="00E81914" w:rsidP="00E81914">
      <w:pPr>
        <w:spacing w:line="200" w:lineRule="exact"/>
        <w:rPr>
          <w:rFonts w:asciiTheme="majorBidi" w:eastAsia="Times New Roman" w:hAnsiTheme="majorBidi" w:cstheme="majorBidi"/>
          <w:sz w:val="24"/>
          <w:szCs w:val="24"/>
        </w:rPr>
      </w:pPr>
    </w:p>
    <w:p w:rsidR="00E81914" w:rsidRPr="00A40C23" w:rsidRDefault="00E81914" w:rsidP="00E81914">
      <w:pPr>
        <w:spacing w:line="200" w:lineRule="exact"/>
        <w:rPr>
          <w:rFonts w:asciiTheme="majorBidi" w:eastAsia="Times New Roman" w:hAnsiTheme="majorBidi" w:cstheme="majorBidi"/>
          <w:sz w:val="24"/>
          <w:szCs w:val="24"/>
        </w:rPr>
      </w:pPr>
    </w:p>
    <w:p w:rsidR="00E81914" w:rsidRPr="0004639F" w:rsidRDefault="00E81914" w:rsidP="0004639F">
      <w:pPr>
        <w:numPr>
          <w:ilvl w:val="1"/>
          <w:numId w:val="3"/>
        </w:numPr>
        <w:tabs>
          <w:tab w:val="left" w:pos="-284"/>
        </w:tabs>
        <w:spacing w:line="0" w:lineRule="atLeast"/>
        <w:ind w:left="-709" w:hanging="360"/>
        <w:jc w:val="both"/>
        <w:rPr>
          <w:rFonts w:asciiTheme="majorBidi" w:eastAsia="Times New Roman" w:hAnsiTheme="majorBidi" w:cstheme="majorBidi"/>
          <w:b/>
          <w:bCs/>
          <w:sz w:val="24"/>
          <w:szCs w:val="24"/>
        </w:rPr>
      </w:pPr>
      <w:bookmarkStart w:id="0" w:name="page2"/>
      <w:bookmarkEnd w:id="0"/>
      <w:r w:rsidRPr="0004639F">
        <w:rPr>
          <w:rFonts w:asciiTheme="majorBidi" w:eastAsia="Times New Roman" w:hAnsiTheme="majorBidi" w:cstheme="majorBidi"/>
          <w:b/>
          <w:bCs/>
          <w:sz w:val="24"/>
          <w:szCs w:val="24"/>
        </w:rPr>
        <w:t>Abnormal Automaticity</w:t>
      </w:r>
    </w:p>
    <w:p w:rsidR="00E81914" w:rsidRPr="00A40C23" w:rsidRDefault="00E81914" w:rsidP="00E81914">
      <w:pPr>
        <w:tabs>
          <w:tab w:val="left" w:pos="-284"/>
        </w:tabs>
        <w:spacing w:line="49" w:lineRule="exact"/>
        <w:ind w:left="142" w:hanging="284"/>
        <w:rPr>
          <w:rFonts w:asciiTheme="majorBidi" w:eastAsia="Times New Roman" w:hAnsiTheme="majorBidi" w:cstheme="majorBidi"/>
          <w:b/>
          <w:sz w:val="24"/>
          <w:szCs w:val="24"/>
        </w:rPr>
      </w:pPr>
    </w:p>
    <w:p w:rsidR="00E81914" w:rsidRPr="00A40C23" w:rsidRDefault="00E81914" w:rsidP="0004639F">
      <w:pPr>
        <w:tabs>
          <w:tab w:val="left" w:pos="-284"/>
        </w:tabs>
        <w:spacing w:line="271" w:lineRule="auto"/>
        <w:ind w:left="-426" w:hanging="284"/>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Automatic behavior occur in sites that ordinarily lack spontaneous pacemaker activity; e.g., depolarization of ventricular cells (e.g., by ischemia) may produce such "abnormal" automaticity.</w:t>
      </w:r>
    </w:p>
    <w:p w:rsidR="00E81914" w:rsidRPr="00A40C23" w:rsidRDefault="00E81914" w:rsidP="00E81914">
      <w:pPr>
        <w:spacing w:line="45" w:lineRule="exact"/>
        <w:rPr>
          <w:rFonts w:asciiTheme="majorBidi" w:eastAsia="Times New Roman" w:hAnsiTheme="majorBidi" w:cstheme="majorBidi"/>
          <w:b/>
          <w:sz w:val="24"/>
          <w:szCs w:val="24"/>
        </w:rPr>
      </w:pPr>
    </w:p>
    <w:p w:rsidR="00E81914" w:rsidRPr="00A40C23" w:rsidRDefault="00E81914" w:rsidP="00E81914">
      <w:pPr>
        <w:numPr>
          <w:ilvl w:val="0"/>
          <w:numId w:val="4"/>
        </w:numPr>
        <w:tabs>
          <w:tab w:val="right" w:pos="142"/>
        </w:tabs>
        <w:spacing w:line="0" w:lineRule="atLeast"/>
        <w:ind w:left="440" w:hanging="440"/>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Abnormal impulse conduction</w:t>
      </w:r>
    </w:p>
    <w:p w:rsidR="00E81914" w:rsidRPr="00A40C23" w:rsidRDefault="00E81914" w:rsidP="00E81914">
      <w:pPr>
        <w:spacing w:line="42" w:lineRule="exact"/>
        <w:ind w:left="-142"/>
        <w:rPr>
          <w:rFonts w:asciiTheme="majorBidi" w:eastAsia="Times New Roman" w:hAnsiTheme="majorBidi" w:cstheme="majorBidi"/>
          <w:b/>
          <w:sz w:val="24"/>
          <w:szCs w:val="24"/>
        </w:rPr>
      </w:pPr>
    </w:p>
    <w:p w:rsidR="00E81914" w:rsidRPr="00A40C23" w:rsidRDefault="00E81914" w:rsidP="00E81914">
      <w:pPr>
        <w:numPr>
          <w:ilvl w:val="1"/>
          <w:numId w:val="4"/>
        </w:numPr>
        <w:tabs>
          <w:tab w:val="left" w:pos="426"/>
        </w:tabs>
        <w:spacing w:line="0" w:lineRule="atLeast"/>
        <w:ind w:left="1160" w:hanging="44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Conduction block (heart block)</w:t>
      </w:r>
    </w:p>
    <w:p w:rsidR="00E81914" w:rsidRPr="00A40C23" w:rsidRDefault="00E81914" w:rsidP="00E81914">
      <w:pPr>
        <w:spacing w:line="47" w:lineRule="exact"/>
        <w:ind w:left="-142"/>
        <w:rPr>
          <w:rFonts w:asciiTheme="majorBidi" w:eastAsia="Times New Roman" w:hAnsiTheme="majorBidi" w:cstheme="majorBidi"/>
          <w:b/>
          <w:sz w:val="24"/>
          <w:szCs w:val="24"/>
        </w:rPr>
      </w:pPr>
    </w:p>
    <w:p w:rsidR="00E81914" w:rsidRPr="00A40C23" w:rsidRDefault="00E81914" w:rsidP="00E81914">
      <w:pPr>
        <w:numPr>
          <w:ilvl w:val="1"/>
          <w:numId w:val="4"/>
        </w:numPr>
        <w:tabs>
          <w:tab w:val="left" w:pos="426"/>
        </w:tabs>
        <w:spacing w:line="0" w:lineRule="atLeast"/>
        <w:ind w:left="1180" w:hanging="4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Re-entry</w:t>
      </w:r>
    </w:p>
    <w:p w:rsidR="00E81914" w:rsidRPr="00A40C23" w:rsidRDefault="00E81914" w:rsidP="00E81914">
      <w:pPr>
        <w:spacing w:line="50" w:lineRule="exact"/>
        <w:ind w:left="-142"/>
        <w:rPr>
          <w:rFonts w:asciiTheme="majorBidi" w:eastAsia="Times New Roman" w:hAnsiTheme="majorBidi" w:cstheme="majorBidi"/>
          <w:b/>
          <w:sz w:val="24"/>
          <w:szCs w:val="24"/>
        </w:rPr>
      </w:pPr>
    </w:p>
    <w:p w:rsidR="00E81914" w:rsidRPr="00A40C23" w:rsidRDefault="00E81914" w:rsidP="0004639F">
      <w:pPr>
        <w:spacing w:line="0" w:lineRule="atLeast"/>
        <w:ind w:left="-567"/>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1) Anatomically defined re-entry: Occur when impulses propagate by more than one pathway between two points in the heart, and those pathways have heterogeneous electrophysiological properties.</w:t>
      </w:r>
    </w:p>
    <w:p w:rsidR="00E81914" w:rsidRPr="00A40C23" w:rsidRDefault="00E81914" w:rsidP="0004639F">
      <w:pPr>
        <w:spacing w:line="15" w:lineRule="exact"/>
        <w:ind w:left="-567"/>
        <w:rPr>
          <w:rFonts w:asciiTheme="majorBidi" w:eastAsia="Times New Roman" w:hAnsiTheme="majorBidi" w:cstheme="majorBidi"/>
          <w:sz w:val="24"/>
          <w:szCs w:val="24"/>
        </w:rPr>
      </w:pPr>
    </w:p>
    <w:p w:rsidR="00E81914" w:rsidRPr="0004639F" w:rsidRDefault="00E81914" w:rsidP="0004639F">
      <w:pPr>
        <w:pStyle w:val="a3"/>
        <w:numPr>
          <w:ilvl w:val="1"/>
          <w:numId w:val="2"/>
        </w:numPr>
        <w:spacing w:line="0" w:lineRule="atLeast"/>
        <w:ind w:left="-567" w:right="-138"/>
        <w:jc w:val="both"/>
        <w:rPr>
          <w:rFonts w:asciiTheme="majorBidi" w:eastAsia="Times New Roman" w:hAnsiTheme="majorBidi" w:cstheme="majorBidi"/>
          <w:sz w:val="24"/>
          <w:szCs w:val="24"/>
        </w:rPr>
      </w:pPr>
      <w:r w:rsidRPr="0004639F">
        <w:rPr>
          <w:rFonts w:asciiTheme="majorBidi" w:eastAsia="Times New Roman" w:hAnsiTheme="majorBidi" w:cstheme="majorBidi"/>
          <w:sz w:val="24"/>
          <w:szCs w:val="24"/>
        </w:rPr>
        <w:t>Functionally defined re-entry: Occur in the absence of a distinct, anatomically defined pathway Occur when ischemia or other electrophysiological perturbations result in an area of sufficiently slow conduction in the ventricle, impulses exiting from that area may find the rest of the myocardium re-excitable, in which case arrhythmia may ensue.</w:t>
      </w:r>
    </w:p>
    <w:p w:rsidR="0004639F" w:rsidRDefault="0004639F" w:rsidP="0004639F">
      <w:pPr>
        <w:spacing w:line="0" w:lineRule="atLeast"/>
        <w:ind w:right="-138"/>
        <w:jc w:val="both"/>
        <w:rPr>
          <w:rFonts w:asciiTheme="majorBidi" w:eastAsia="Times New Roman" w:hAnsiTheme="majorBidi" w:cstheme="majorBidi"/>
          <w:sz w:val="24"/>
          <w:szCs w:val="24"/>
        </w:rPr>
      </w:pPr>
    </w:p>
    <w:p w:rsidR="0004639F" w:rsidRDefault="00E56EAB" w:rsidP="00E56EAB">
      <w:pPr>
        <w:spacing w:line="0" w:lineRule="atLeast"/>
        <w:ind w:right="-138"/>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extent cx="2886075" cy="2828925"/>
            <wp:effectExtent l="1905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886075" cy="2828925"/>
                    </a:xfrm>
                    <a:prstGeom prst="rect">
                      <a:avLst/>
                    </a:prstGeom>
                    <a:noFill/>
                    <a:ln w="9525">
                      <a:noFill/>
                      <a:miter lim="800000"/>
                      <a:headEnd/>
                      <a:tailEnd/>
                    </a:ln>
                  </pic:spPr>
                </pic:pic>
              </a:graphicData>
            </a:graphic>
          </wp:inline>
        </w:drawing>
      </w:r>
    </w:p>
    <w:p w:rsidR="0004639F" w:rsidRPr="0004639F" w:rsidRDefault="0004639F" w:rsidP="0004639F">
      <w:pPr>
        <w:spacing w:line="0" w:lineRule="atLeast"/>
        <w:ind w:right="-138"/>
        <w:jc w:val="both"/>
        <w:rPr>
          <w:rFonts w:asciiTheme="majorBidi" w:eastAsia="Times New Roman" w:hAnsiTheme="majorBidi" w:cstheme="majorBidi"/>
          <w:sz w:val="24"/>
          <w:szCs w:val="24"/>
        </w:rPr>
      </w:pPr>
    </w:p>
    <w:p w:rsidR="00E81914" w:rsidRPr="00A40C23" w:rsidRDefault="00E81914" w:rsidP="00E81914">
      <w:pPr>
        <w:spacing w:line="237" w:lineRule="auto"/>
        <w:ind w:left="-426" w:right="-563"/>
        <w:jc w:val="both"/>
        <w:rPr>
          <w:rFonts w:asciiTheme="majorBidi" w:eastAsia="Times New Roman" w:hAnsiTheme="majorBidi" w:cstheme="majorBidi"/>
          <w:sz w:val="24"/>
          <w:szCs w:val="24"/>
        </w:rPr>
      </w:pPr>
    </w:p>
    <w:p w:rsidR="00F91DA0" w:rsidRDefault="00F91DA0" w:rsidP="00E81914">
      <w:pPr>
        <w:ind w:left="-851" w:right="-483"/>
        <w:rPr>
          <w:lang w:bidi="ar-IQ"/>
        </w:rPr>
      </w:pPr>
    </w:p>
    <w:p w:rsidR="00E81914" w:rsidRPr="00E81914" w:rsidRDefault="00E81914" w:rsidP="0004639F">
      <w:pPr>
        <w:spacing w:line="0" w:lineRule="atLeast"/>
        <w:ind w:left="-567"/>
        <w:rPr>
          <w:rFonts w:asciiTheme="majorBidi" w:eastAsia="Times New Roman" w:hAnsiTheme="majorBidi" w:cstheme="majorBidi"/>
          <w:b/>
          <w:sz w:val="24"/>
          <w:szCs w:val="24"/>
        </w:rPr>
      </w:pPr>
      <w:r w:rsidRPr="00E81914">
        <w:rPr>
          <w:rFonts w:asciiTheme="majorBidi" w:eastAsia="Times New Roman" w:hAnsiTheme="majorBidi" w:cstheme="majorBidi"/>
          <w:b/>
          <w:sz w:val="24"/>
          <w:szCs w:val="24"/>
        </w:rPr>
        <w:t>Treatment of Cardiac Arrhythmias</w:t>
      </w:r>
    </w:p>
    <w:p w:rsidR="00E81914" w:rsidRPr="00E81914" w:rsidRDefault="00E81914" w:rsidP="0004639F">
      <w:pPr>
        <w:spacing w:line="256" w:lineRule="exact"/>
        <w:ind w:left="-567"/>
        <w:rPr>
          <w:rFonts w:asciiTheme="majorBidi" w:eastAsia="Times New Roman" w:hAnsiTheme="majorBidi" w:cstheme="majorBidi"/>
          <w:sz w:val="24"/>
          <w:szCs w:val="24"/>
        </w:rPr>
      </w:pPr>
    </w:p>
    <w:p w:rsidR="00E81914" w:rsidRPr="00A40C23" w:rsidRDefault="00E81914" w:rsidP="0004639F">
      <w:pPr>
        <w:numPr>
          <w:ilvl w:val="1"/>
          <w:numId w:val="5"/>
        </w:numPr>
        <w:tabs>
          <w:tab w:val="left" w:pos="720"/>
        </w:tabs>
        <w:spacing w:line="281" w:lineRule="auto"/>
        <w:ind w:left="-567" w:right="5160" w:hanging="360"/>
        <w:rPr>
          <w:rFonts w:asciiTheme="majorBidi" w:eastAsia="Times New Roman" w:hAnsiTheme="majorBidi" w:cstheme="majorBidi"/>
          <w:sz w:val="24"/>
          <w:szCs w:val="24"/>
        </w:rPr>
      </w:pPr>
      <w:proofErr w:type="spellStart"/>
      <w:r w:rsidRPr="00A40C23">
        <w:rPr>
          <w:rFonts w:asciiTheme="majorBidi" w:eastAsia="Times New Roman" w:hAnsiTheme="majorBidi" w:cstheme="majorBidi"/>
          <w:sz w:val="24"/>
          <w:szCs w:val="24"/>
        </w:rPr>
        <w:t>Nonpharmacological</w:t>
      </w:r>
      <w:proofErr w:type="spellEnd"/>
      <w:r w:rsidRPr="00A40C23">
        <w:rPr>
          <w:rFonts w:asciiTheme="majorBidi" w:eastAsia="Times New Roman" w:hAnsiTheme="majorBidi" w:cstheme="majorBidi"/>
          <w:sz w:val="24"/>
          <w:szCs w:val="24"/>
        </w:rPr>
        <w:t xml:space="preserve"> treatment Acute</w:t>
      </w:r>
    </w:p>
    <w:p w:rsidR="00E81914" w:rsidRPr="00A40C23" w:rsidRDefault="00E81914" w:rsidP="0004639F">
      <w:pPr>
        <w:numPr>
          <w:ilvl w:val="3"/>
          <w:numId w:val="5"/>
        </w:numPr>
        <w:tabs>
          <w:tab w:val="left" w:pos="720"/>
          <w:tab w:val="left" w:pos="1260"/>
        </w:tabs>
        <w:spacing w:line="181" w:lineRule="auto"/>
        <w:ind w:left="-567" w:hanging="360"/>
        <w:rPr>
          <w:rFonts w:asciiTheme="majorBidi" w:eastAsia="Wingdings" w:hAnsiTheme="majorBidi" w:cstheme="majorBidi"/>
          <w:sz w:val="24"/>
          <w:szCs w:val="24"/>
          <w:vertAlign w:val="superscript"/>
        </w:rPr>
      </w:pPr>
      <w:proofErr w:type="spellStart"/>
      <w:r w:rsidRPr="00A40C23">
        <w:rPr>
          <w:rFonts w:asciiTheme="majorBidi" w:eastAsia="Times New Roman" w:hAnsiTheme="majorBidi" w:cstheme="majorBidi"/>
          <w:sz w:val="24"/>
          <w:szCs w:val="24"/>
        </w:rPr>
        <w:t>Vagal</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manoeuvres</w:t>
      </w:r>
      <w:proofErr w:type="spellEnd"/>
    </w:p>
    <w:p w:rsidR="00E81914" w:rsidRPr="00A40C23" w:rsidRDefault="00E81914" w:rsidP="0004639F">
      <w:pPr>
        <w:tabs>
          <w:tab w:val="left" w:pos="720"/>
        </w:tabs>
        <w:spacing w:line="72" w:lineRule="exact"/>
        <w:ind w:left="-567" w:hanging="11"/>
        <w:rPr>
          <w:rFonts w:asciiTheme="majorBidi" w:eastAsia="Wingdings" w:hAnsiTheme="majorBidi" w:cstheme="majorBidi"/>
          <w:sz w:val="24"/>
          <w:szCs w:val="24"/>
          <w:vertAlign w:val="superscript"/>
        </w:rPr>
      </w:pPr>
    </w:p>
    <w:p w:rsidR="00E81914" w:rsidRPr="00A40C23" w:rsidRDefault="00E81914" w:rsidP="00E56EAB">
      <w:pPr>
        <w:numPr>
          <w:ilvl w:val="3"/>
          <w:numId w:val="5"/>
        </w:numPr>
        <w:tabs>
          <w:tab w:val="left" w:pos="0"/>
          <w:tab w:val="left" w:pos="1260"/>
        </w:tabs>
        <w:spacing w:line="181" w:lineRule="auto"/>
        <w:ind w:left="-567" w:right="6120" w:firstLine="180"/>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DC </w:t>
      </w:r>
      <w:proofErr w:type="spellStart"/>
      <w:r w:rsidRPr="00A40C23">
        <w:rPr>
          <w:rFonts w:asciiTheme="majorBidi" w:eastAsia="Times New Roman" w:hAnsiTheme="majorBidi" w:cstheme="majorBidi"/>
          <w:sz w:val="24"/>
          <w:szCs w:val="24"/>
        </w:rPr>
        <w:t>cardioversion</w:t>
      </w:r>
      <w:proofErr w:type="spellEnd"/>
      <w:r w:rsidRPr="00A40C23">
        <w:rPr>
          <w:rFonts w:asciiTheme="majorBidi" w:eastAsia="Times New Roman" w:hAnsiTheme="majorBidi" w:cstheme="majorBidi"/>
          <w:sz w:val="24"/>
          <w:szCs w:val="24"/>
        </w:rPr>
        <w:t xml:space="preserve"> Prophylaxis</w:t>
      </w:r>
    </w:p>
    <w:p w:rsidR="00E81914" w:rsidRPr="00A40C23" w:rsidRDefault="00E81914" w:rsidP="0004639F">
      <w:pPr>
        <w:tabs>
          <w:tab w:val="left" w:pos="720"/>
        </w:tabs>
        <w:spacing w:line="3" w:lineRule="exact"/>
        <w:ind w:left="-567" w:hanging="11"/>
        <w:rPr>
          <w:rFonts w:asciiTheme="majorBidi" w:eastAsia="Wingdings" w:hAnsiTheme="majorBidi" w:cstheme="majorBidi"/>
          <w:sz w:val="24"/>
          <w:szCs w:val="24"/>
          <w:vertAlign w:val="superscript"/>
        </w:rPr>
      </w:pPr>
    </w:p>
    <w:p w:rsidR="00E81914" w:rsidRPr="00A40C23" w:rsidRDefault="00E81914" w:rsidP="0004639F">
      <w:pPr>
        <w:numPr>
          <w:ilvl w:val="3"/>
          <w:numId w:val="5"/>
        </w:numPr>
        <w:tabs>
          <w:tab w:val="left" w:pos="720"/>
          <w:tab w:val="left" w:pos="1260"/>
        </w:tabs>
        <w:spacing w:line="181" w:lineRule="auto"/>
        <w:ind w:left="-567" w:hanging="360"/>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Radiofrequency ablation</w:t>
      </w:r>
    </w:p>
    <w:p w:rsidR="00E81914" w:rsidRPr="00A40C23" w:rsidRDefault="00E81914" w:rsidP="0004639F">
      <w:pPr>
        <w:tabs>
          <w:tab w:val="left" w:pos="720"/>
        </w:tabs>
        <w:spacing w:line="74" w:lineRule="exact"/>
        <w:ind w:left="-567" w:hanging="11"/>
        <w:rPr>
          <w:rFonts w:asciiTheme="majorBidi" w:eastAsia="Wingdings" w:hAnsiTheme="majorBidi" w:cstheme="majorBidi"/>
          <w:sz w:val="24"/>
          <w:szCs w:val="24"/>
          <w:vertAlign w:val="superscript"/>
        </w:rPr>
      </w:pPr>
    </w:p>
    <w:p w:rsidR="00E81914" w:rsidRPr="00A40C23" w:rsidRDefault="00E81914" w:rsidP="0004639F">
      <w:pPr>
        <w:numPr>
          <w:ilvl w:val="3"/>
          <w:numId w:val="5"/>
        </w:numPr>
        <w:tabs>
          <w:tab w:val="left" w:pos="720"/>
          <w:tab w:val="left" w:pos="1260"/>
        </w:tabs>
        <w:spacing w:line="184" w:lineRule="auto"/>
        <w:ind w:left="-567" w:hanging="360"/>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Implantable defibrillator</w:t>
      </w:r>
    </w:p>
    <w:p w:rsidR="00E81914" w:rsidRPr="00A40C23" w:rsidRDefault="00E81914" w:rsidP="0004639F">
      <w:pPr>
        <w:tabs>
          <w:tab w:val="left" w:pos="720"/>
        </w:tabs>
        <w:spacing w:line="72" w:lineRule="exact"/>
        <w:ind w:left="-567" w:hanging="11"/>
        <w:rPr>
          <w:rFonts w:asciiTheme="majorBidi" w:eastAsia="Wingdings" w:hAnsiTheme="majorBidi" w:cstheme="majorBidi"/>
          <w:sz w:val="24"/>
          <w:szCs w:val="24"/>
          <w:vertAlign w:val="superscript"/>
        </w:rPr>
      </w:pPr>
    </w:p>
    <w:p w:rsidR="00E81914" w:rsidRPr="00A40C23" w:rsidRDefault="00E81914" w:rsidP="0004639F">
      <w:pPr>
        <w:numPr>
          <w:ilvl w:val="3"/>
          <w:numId w:val="5"/>
        </w:numPr>
        <w:tabs>
          <w:tab w:val="left" w:pos="720"/>
          <w:tab w:val="left" w:pos="1260"/>
        </w:tabs>
        <w:spacing w:line="184" w:lineRule="auto"/>
        <w:ind w:left="-567" w:hanging="360"/>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Implantation of artificial pacemaker</w:t>
      </w:r>
    </w:p>
    <w:p w:rsidR="00E81914" w:rsidRPr="00A40C23" w:rsidRDefault="00E81914" w:rsidP="0004639F">
      <w:pPr>
        <w:spacing w:line="71" w:lineRule="exact"/>
        <w:ind w:left="-567"/>
        <w:rPr>
          <w:rFonts w:asciiTheme="majorBidi" w:eastAsia="Wingdings" w:hAnsiTheme="majorBidi" w:cstheme="majorBidi"/>
          <w:sz w:val="24"/>
          <w:szCs w:val="24"/>
          <w:vertAlign w:val="superscript"/>
        </w:rPr>
      </w:pPr>
    </w:p>
    <w:p w:rsidR="00E81914" w:rsidRPr="00A40C23" w:rsidRDefault="00E81914" w:rsidP="0004639F">
      <w:pPr>
        <w:numPr>
          <w:ilvl w:val="1"/>
          <w:numId w:val="5"/>
        </w:numPr>
        <w:tabs>
          <w:tab w:val="left" w:pos="720"/>
        </w:tabs>
        <w:spacing w:line="222" w:lineRule="auto"/>
        <w:ind w:left="-567" w:hanging="360"/>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Pharmacological treatment (</w:t>
      </w:r>
      <w:proofErr w:type="spellStart"/>
      <w:r w:rsidRPr="00A40C23">
        <w:rPr>
          <w:rFonts w:asciiTheme="majorBidi" w:eastAsia="Times New Roman" w:hAnsiTheme="majorBidi" w:cstheme="majorBidi"/>
          <w:sz w:val="24"/>
          <w:szCs w:val="24"/>
        </w:rPr>
        <w:t>Antiarrhythmic</w:t>
      </w:r>
      <w:proofErr w:type="spellEnd"/>
      <w:r w:rsidRPr="00A40C23">
        <w:rPr>
          <w:rFonts w:asciiTheme="majorBidi" w:eastAsia="Times New Roman" w:hAnsiTheme="majorBidi" w:cstheme="majorBidi"/>
          <w:sz w:val="24"/>
          <w:szCs w:val="24"/>
        </w:rPr>
        <w:t xml:space="preserve"> drugs)</w:t>
      </w:r>
    </w:p>
    <w:p w:rsidR="00E81914" w:rsidRPr="00A40C23" w:rsidRDefault="00E81914" w:rsidP="0004639F">
      <w:pPr>
        <w:spacing w:line="36" w:lineRule="exact"/>
        <w:ind w:left="-567"/>
        <w:rPr>
          <w:rFonts w:asciiTheme="majorBidi" w:eastAsia="Times New Roman" w:hAnsiTheme="majorBidi" w:cstheme="majorBidi"/>
          <w:sz w:val="24"/>
          <w:szCs w:val="24"/>
        </w:rPr>
      </w:pPr>
    </w:p>
    <w:p w:rsidR="00E81914" w:rsidRPr="00A40C23" w:rsidRDefault="00E81914" w:rsidP="0004639F">
      <w:pPr>
        <w:spacing w:line="239" w:lineRule="auto"/>
        <w:ind w:left="-567"/>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lastRenderedPageBreak/>
        <w:t xml:space="preserve">These drugs classified according to Vaughan-Williams </w:t>
      </w:r>
      <w:proofErr w:type="gramStart"/>
      <w:r w:rsidRPr="00A40C23">
        <w:rPr>
          <w:rFonts w:asciiTheme="majorBidi" w:eastAsia="Times New Roman" w:hAnsiTheme="majorBidi" w:cstheme="majorBidi"/>
          <w:sz w:val="24"/>
          <w:szCs w:val="24"/>
        </w:rPr>
        <w:t>classification :</w:t>
      </w:r>
      <w:proofErr w:type="gramEnd"/>
      <w:r w:rsidRPr="00A40C23">
        <w:rPr>
          <w:rFonts w:asciiTheme="majorBidi" w:eastAsia="Times New Roman" w:hAnsiTheme="majorBidi" w:cstheme="majorBidi"/>
          <w:sz w:val="24"/>
          <w:szCs w:val="24"/>
        </w:rPr>
        <w:t>-</w:t>
      </w:r>
    </w:p>
    <w:p w:rsidR="00E81914" w:rsidRPr="00A40C23" w:rsidRDefault="00E81914" w:rsidP="0004639F">
      <w:pPr>
        <w:spacing w:line="94" w:lineRule="exact"/>
        <w:ind w:left="-567"/>
        <w:rPr>
          <w:rFonts w:asciiTheme="majorBidi" w:eastAsia="Times New Roman" w:hAnsiTheme="majorBidi" w:cstheme="majorBidi"/>
          <w:sz w:val="24"/>
          <w:szCs w:val="24"/>
        </w:rPr>
      </w:pPr>
    </w:p>
    <w:p w:rsidR="00E81914" w:rsidRPr="00A40C23" w:rsidRDefault="00E81914" w:rsidP="00E56EAB">
      <w:pPr>
        <w:numPr>
          <w:ilvl w:val="0"/>
          <w:numId w:val="6"/>
        </w:numPr>
        <w:tabs>
          <w:tab w:val="left" w:pos="380"/>
        </w:tabs>
        <w:spacing w:line="239" w:lineRule="auto"/>
        <w:ind w:left="-567" w:hanging="380"/>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 xml:space="preserve">Class </w:t>
      </w:r>
      <w:r w:rsidRPr="00A40C23">
        <w:rPr>
          <w:rFonts w:asciiTheme="majorBidi" w:eastAsia="Times New Roman" w:hAnsiTheme="majorBidi" w:cstheme="majorBidi"/>
          <w:sz w:val="24"/>
          <w:szCs w:val="24"/>
        </w:rPr>
        <w:t>sodium channel blockers</w:t>
      </w:r>
    </w:p>
    <w:p w:rsidR="00E81914" w:rsidRPr="00A40C23" w:rsidRDefault="00E81914" w:rsidP="0004639F">
      <w:pPr>
        <w:spacing w:line="31" w:lineRule="exact"/>
        <w:ind w:left="-567"/>
        <w:rPr>
          <w:rFonts w:asciiTheme="majorBidi" w:eastAsia="Times New Roman" w:hAnsiTheme="majorBidi" w:cstheme="majorBidi"/>
          <w:sz w:val="24"/>
          <w:szCs w:val="24"/>
        </w:rPr>
      </w:pPr>
    </w:p>
    <w:p w:rsidR="00E81914" w:rsidRPr="00A40C23" w:rsidRDefault="00E81914" w:rsidP="00E56EAB">
      <w:pPr>
        <w:spacing w:line="0" w:lineRule="atLeast"/>
        <w:ind w:left="-567"/>
        <w:rPr>
          <w:rFonts w:asciiTheme="majorBidi" w:eastAsia="Times New Roman" w:hAnsiTheme="majorBidi" w:cstheme="majorBidi"/>
          <w:sz w:val="24"/>
          <w:szCs w:val="24"/>
        </w:rPr>
      </w:pPr>
      <w:proofErr w:type="spellStart"/>
      <w:proofErr w:type="gramStart"/>
      <w:r w:rsidRPr="00A40C23">
        <w:rPr>
          <w:rFonts w:asciiTheme="majorBidi" w:eastAsia="Times New Roman" w:hAnsiTheme="majorBidi" w:cstheme="majorBidi"/>
          <w:b/>
          <w:sz w:val="24"/>
          <w:szCs w:val="24"/>
        </w:rPr>
        <w:t>Ia</w:t>
      </w:r>
      <w:proofErr w:type="spellEnd"/>
      <w:proofErr w:type="gramEnd"/>
      <w:r w:rsidRPr="00A40C23">
        <w:rPr>
          <w:rFonts w:asciiTheme="majorBidi" w:eastAsia="Times New Roman" w:hAnsiTheme="majorBidi" w:cstheme="majorBidi"/>
          <w:sz w:val="24"/>
          <w:szCs w:val="24"/>
        </w:rPr>
        <w:tab/>
      </w:r>
      <w:proofErr w:type="spellStart"/>
      <w:r w:rsidRPr="00A40C23">
        <w:rPr>
          <w:rFonts w:asciiTheme="majorBidi" w:eastAsia="Times New Roman" w:hAnsiTheme="majorBidi" w:cstheme="majorBidi"/>
          <w:sz w:val="24"/>
          <w:szCs w:val="24"/>
        </w:rPr>
        <w:t>Disopyramide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procainamide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quinidine</w:t>
      </w:r>
      <w:proofErr w:type="spellEnd"/>
    </w:p>
    <w:p w:rsidR="00E81914" w:rsidRPr="00A40C23" w:rsidRDefault="00E81914" w:rsidP="0004639F">
      <w:pPr>
        <w:spacing w:line="29" w:lineRule="exact"/>
        <w:ind w:left="-567"/>
        <w:rPr>
          <w:rFonts w:asciiTheme="majorBidi" w:eastAsia="Times New Roman" w:hAnsiTheme="majorBidi" w:cstheme="majorBidi"/>
          <w:sz w:val="24"/>
          <w:szCs w:val="24"/>
        </w:rPr>
      </w:pPr>
    </w:p>
    <w:p w:rsidR="00E81914" w:rsidRPr="00A40C23" w:rsidRDefault="00E81914" w:rsidP="00E56EAB">
      <w:pPr>
        <w:spacing w:line="0" w:lineRule="atLeast"/>
        <w:ind w:left="-567"/>
        <w:rPr>
          <w:rFonts w:asciiTheme="majorBidi" w:eastAsia="Times New Roman" w:hAnsiTheme="majorBidi" w:cstheme="majorBidi"/>
          <w:sz w:val="24"/>
          <w:szCs w:val="24"/>
        </w:rPr>
      </w:pPr>
      <w:proofErr w:type="spellStart"/>
      <w:proofErr w:type="gramStart"/>
      <w:r w:rsidRPr="00A40C23">
        <w:rPr>
          <w:rFonts w:asciiTheme="majorBidi" w:eastAsia="Times New Roman" w:hAnsiTheme="majorBidi" w:cstheme="majorBidi"/>
          <w:b/>
          <w:sz w:val="24"/>
          <w:szCs w:val="24"/>
        </w:rPr>
        <w:t>Ib</w:t>
      </w:r>
      <w:proofErr w:type="spellEnd"/>
      <w:proofErr w:type="gramEnd"/>
      <w:r w:rsidRPr="00A40C23">
        <w:rPr>
          <w:rFonts w:asciiTheme="majorBidi" w:eastAsia="Times New Roman" w:hAnsiTheme="majorBidi" w:cstheme="majorBidi"/>
          <w:sz w:val="24"/>
          <w:szCs w:val="24"/>
        </w:rPr>
        <w:tab/>
      </w:r>
      <w:proofErr w:type="spellStart"/>
      <w:r w:rsidRPr="00A40C23">
        <w:rPr>
          <w:rFonts w:asciiTheme="majorBidi" w:eastAsia="Times New Roman" w:hAnsiTheme="majorBidi" w:cstheme="majorBidi"/>
          <w:sz w:val="24"/>
          <w:szCs w:val="24"/>
        </w:rPr>
        <w:t>Lidocaine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mexiletine</w:t>
      </w:r>
      <w:proofErr w:type="spellEnd"/>
    </w:p>
    <w:p w:rsidR="00E81914" w:rsidRPr="00A40C23" w:rsidRDefault="00E81914" w:rsidP="0004639F">
      <w:pPr>
        <w:spacing w:line="31" w:lineRule="exact"/>
        <w:ind w:left="-567"/>
        <w:rPr>
          <w:rFonts w:asciiTheme="majorBidi" w:eastAsia="Times New Roman" w:hAnsiTheme="majorBidi" w:cstheme="majorBidi"/>
          <w:sz w:val="24"/>
          <w:szCs w:val="24"/>
        </w:rPr>
      </w:pPr>
    </w:p>
    <w:p w:rsidR="00E81914" w:rsidRPr="00A40C23" w:rsidRDefault="00E81914" w:rsidP="00E56EAB">
      <w:pPr>
        <w:spacing w:line="0" w:lineRule="atLeast"/>
        <w:ind w:left="-567"/>
        <w:rPr>
          <w:rFonts w:asciiTheme="majorBidi" w:eastAsia="Times New Roman" w:hAnsiTheme="majorBidi" w:cstheme="majorBidi"/>
          <w:sz w:val="24"/>
          <w:szCs w:val="24"/>
        </w:rPr>
      </w:pPr>
      <w:proofErr w:type="spellStart"/>
      <w:proofErr w:type="gramStart"/>
      <w:r w:rsidRPr="00A40C23">
        <w:rPr>
          <w:rFonts w:asciiTheme="majorBidi" w:eastAsia="Times New Roman" w:hAnsiTheme="majorBidi" w:cstheme="majorBidi"/>
          <w:b/>
          <w:sz w:val="24"/>
          <w:szCs w:val="24"/>
        </w:rPr>
        <w:t>Ic</w:t>
      </w:r>
      <w:proofErr w:type="spellEnd"/>
      <w:proofErr w:type="gramEnd"/>
      <w:r w:rsidRPr="00A40C23">
        <w:rPr>
          <w:rFonts w:asciiTheme="majorBidi" w:eastAsia="Times New Roman" w:hAnsiTheme="majorBidi" w:cstheme="majorBidi"/>
          <w:sz w:val="24"/>
          <w:szCs w:val="24"/>
        </w:rPr>
        <w:tab/>
      </w:r>
      <w:proofErr w:type="spellStart"/>
      <w:r w:rsidRPr="00A40C23">
        <w:rPr>
          <w:rFonts w:asciiTheme="majorBidi" w:eastAsia="Times New Roman" w:hAnsiTheme="majorBidi" w:cstheme="majorBidi"/>
          <w:sz w:val="24"/>
          <w:szCs w:val="24"/>
        </w:rPr>
        <w:t>Flecainide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propafenone</w:t>
      </w:r>
      <w:proofErr w:type="spellEnd"/>
    </w:p>
    <w:p w:rsidR="00E81914" w:rsidRPr="00A40C23" w:rsidRDefault="00E81914" w:rsidP="0004639F">
      <w:pPr>
        <w:spacing w:line="29" w:lineRule="exact"/>
        <w:ind w:left="-567"/>
        <w:rPr>
          <w:rFonts w:asciiTheme="majorBidi" w:eastAsia="Times New Roman" w:hAnsiTheme="majorBidi" w:cstheme="majorBidi"/>
          <w:sz w:val="24"/>
          <w:szCs w:val="24"/>
        </w:rPr>
      </w:pPr>
    </w:p>
    <w:p w:rsidR="00E81914" w:rsidRPr="00A40C23" w:rsidRDefault="00E81914" w:rsidP="0004639F">
      <w:pPr>
        <w:numPr>
          <w:ilvl w:val="0"/>
          <w:numId w:val="7"/>
        </w:numPr>
        <w:tabs>
          <w:tab w:val="left" w:pos="380"/>
        </w:tabs>
        <w:spacing w:line="239" w:lineRule="auto"/>
        <w:ind w:left="-567" w:hanging="380"/>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Class II</w:t>
      </w:r>
      <w:r w:rsidR="00E56EAB">
        <w:rPr>
          <w:rFonts w:asciiTheme="majorBidi" w:eastAsia="Times New Roman" w:hAnsiTheme="majorBidi" w:cstheme="majorBidi"/>
          <w:sz w:val="24"/>
          <w:szCs w:val="24"/>
        </w:rPr>
        <w:t xml:space="preserve"> </w:t>
      </w:r>
      <w:r w:rsidRPr="00A40C23">
        <w:rPr>
          <w:rFonts w:asciiTheme="majorBidi" w:eastAsia="Times New Roman" w:hAnsiTheme="majorBidi" w:cstheme="majorBidi"/>
          <w:sz w:val="24"/>
          <w:szCs w:val="24"/>
        </w:rPr>
        <w:t>β-</w:t>
      </w:r>
      <w:proofErr w:type="spellStart"/>
      <w:r w:rsidRPr="00A40C23">
        <w:rPr>
          <w:rFonts w:asciiTheme="majorBidi" w:eastAsia="Times New Roman" w:hAnsiTheme="majorBidi" w:cstheme="majorBidi"/>
          <w:sz w:val="24"/>
          <w:szCs w:val="24"/>
        </w:rPr>
        <w:t>Adrenoceptor</w:t>
      </w:r>
      <w:proofErr w:type="spellEnd"/>
      <w:r w:rsidRPr="00A40C23">
        <w:rPr>
          <w:rFonts w:asciiTheme="majorBidi" w:eastAsia="Times New Roman" w:hAnsiTheme="majorBidi" w:cstheme="majorBidi"/>
          <w:sz w:val="24"/>
          <w:szCs w:val="24"/>
        </w:rPr>
        <w:t xml:space="preserve"> blocking drugs, e.g. </w:t>
      </w:r>
      <w:proofErr w:type="spellStart"/>
      <w:r w:rsidRPr="00A40C23">
        <w:rPr>
          <w:rFonts w:asciiTheme="majorBidi" w:eastAsia="Times New Roman" w:hAnsiTheme="majorBidi" w:cstheme="majorBidi"/>
          <w:sz w:val="24"/>
          <w:szCs w:val="24"/>
        </w:rPr>
        <w:t>atenolol</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propranolol</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esmolol</w:t>
      </w:r>
      <w:proofErr w:type="spellEnd"/>
    </w:p>
    <w:p w:rsidR="00E81914" w:rsidRPr="00A40C23" w:rsidRDefault="00E81914" w:rsidP="0004639F">
      <w:pPr>
        <w:spacing w:line="32" w:lineRule="exact"/>
        <w:ind w:left="-567"/>
        <w:rPr>
          <w:rFonts w:asciiTheme="majorBidi" w:eastAsia="Times New Roman" w:hAnsiTheme="majorBidi" w:cstheme="majorBidi"/>
          <w:b/>
          <w:sz w:val="24"/>
          <w:szCs w:val="24"/>
        </w:rPr>
      </w:pPr>
    </w:p>
    <w:p w:rsidR="00E81914" w:rsidRPr="00A40C23" w:rsidRDefault="00E81914" w:rsidP="00E56EAB">
      <w:pPr>
        <w:numPr>
          <w:ilvl w:val="0"/>
          <w:numId w:val="7"/>
        </w:numPr>
        <w:tabs>
          <w:tab w:val="left" w:pos="380"/>
        </w:tabs>
        <w:spacing w:line="0" w:lineRule="atLeast"/>
        <w:ind w:left="-567" w:hanging="380"/>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Class III</w:t>
      </w:r>
      <w:r w:rsidR="00E56EAB">
        <w:rPr>
          <w:rFonts w:asciiTheme="majorBidi" w:eastAsia="Times New Roman" w:hAnsiTheme="majorBidi" w:cstheme="majorBidi"/>
          <w:sz w:val="24"/>
          <w:szCs w:val="24"/>
        </w:rPr>
        <w:t xml:space="preserve"> </w:t>
      </w:r>
      <w:r w:rsidRPr="00A40C23">
        <w:rPr>
          <w:rFonts w:asciiTheme="majorBidi" w:eastAsia="Times New Roman" w:hAnsiTheme="majorBidi" w:cstheme="majorBidi"/>
          <w:sz w:val="24"/>
          <w:szCs w:val="24"/>
        </w:rPr>
        <w:t xml:space="preserve">potassium channel blockers e.g. </w:t>
      </w:r>
      <w:proofErr w:type="spellStart"/>
      <w:r w:rsidRPr="00A40C23">
        <w:rPr>
          <w:rFonts w:asciiTheme="majorBidi" w:eastAsia="Times New Roman" w:hAnsiTheme="majorBidi" w:cstheme="majorBidi"/>
          <w:sz w:val="24"/>
          <w:szCs w:val="24"/>
        </w:rPr>
        <w:t>amiodarone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sotalol</w:t>
      </w:r>
      <w:proofErr w:type="spellEnd"/>
    </w:p>
    <w:p w:rsidR="00E81914" w:rsidRPr="00A40C23" w:rsidRDefault="00E81914" w:rsidP="0004639F">
      <w:pPr>
        <w:spacing w:line="29" w:lineRule="exact"/>
        <w:ind w:left="-567"/>
        <w:rPr>
          <w:rFonts w:asciiTheme="majorBidi" w:eastAsia="Times New Roman" w:hAnsiTheme="majorBidi" w:cstheme="majorBidi"/>
          <w:b/>
          <w:sz w:val="24"/>
          <w:szCs w:val="24"/>
        </w:rPr>
      </w:pPr>
    </w:p>
    <w:p w:rsidR="00E81914" w:rsidRPr="00A40C23" w:rsidRDefault="00E81914" w:rsidP="0004639F">
      <w:pPr>
        <w:numPr>
          <w:ilvl w:val="0"/>
          <w:numId w:val="7"/>
        </w:numPr>
        <w:tabs>
          <w:tab w:val="left" w:pos="380"/>
        </w:tabs>
        <w:spacing w:line="0" w:lineRule="atLeast"/>
        <w:ind w:left="-567" w:hanging="380"/>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Class IV</w:t>
      </w:r>
      <w:r w:rsidR="00E56EAB">
        <w:rPr>
          <w:rFonts w:asciiTheme="majorBidi" w:eastAsia="Times New Roman" w:hAnsiTheme="majorBidi" w:cstheme="majorBidi"/>
          <w:sz w:val="24"/>
          <w:szCs w:val="24"/>
        </w:rPr>
        <w:t xml:space="preserve"> </w:t>
      </w:r>
      <w:r w:rsidRPr="00A40C23">
        <w:rPr>
          <w:rFonts w:asciiTheme="majorBidi" w:eastAsia="Times New Roman" w:hAnsiTheme="majorBidi" w:cstheme="majorBidi"/>
          <w:sz w:val="24"/>
          <w:szCs w:val="24"/>
        </w:rPr>
        <w:t xml:space="preserve">Calcium-channel blockers, e.g. </w:t>
      </w:r>
      <w:proofErr w:type="spellStart"/>
      <w:r w:rsidRPr="00A40C23">
        <w:rPr>
          <w:rFonts w:asciiTheme="majorBidi" w:eastAsia="Times New Roman" w:hAnsiTheme="majorBidi" w:cstheme="majorBidi"/>
          <w:sz w:val="24"/>
          <w:szCs w:val="24"/>
        </w:rPr>
        <w:t>verapamil</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diltiazem</w:t>
      </w:r>
      <w:proofErr w:type="spellEnd"/>
    </w:p>
    <w:p w:rsidR="00E81914" w:rsidRPr="00A40C23" w:rsidRDefault="00E81914" w:rsidP="0004639F">
      <w:pPr>
        <w:spacing w:line="31" w:lineRule="exact"/>
        <w:ind w:left="-567"/>
        <w:rPr>
          <w:rFonts w:asciiTheme="majorBidi" w:eastAsia="Times New Roman" w:hAnsiTheme="majorBidi" w:cstheme="majorBidi"/>
          <w:b/>
          <w:sz w:val="24"/>
          <w:szCs w:val="24"/>
        </w:rPr>
      </w:pPr>
    </w:p>
    <w:p w:rsidR="00E81914" w:rsidRPr="00A40C23" w:rsidRDefault="00E81914" w:rsidP="0004639F">
      <w:pPr>
        <w:numPr>
          <w:ilvl w:val="0"/>
          <w:numId w:val="7"/>
        </w:numPr>
        <w:tabs>
          <w:tab w:val="left" w:pos="440"/>
        </w:tabs>
        <w:spacing w:line="0" w:lineRule="atLeast"/>
        <w:ind w:left="-567" w:hanging="440"/>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Other</w:t>
      </w:r>
      <w:r w:rsidR="00E56EAB">
        <w:rPr>
          <w:rFonts w:asciiTheme="majorBidi" w:eastAsia="Times New Roman" w:hAnsiTheme="majorBidi" w:cstheme="majorBidi"/>
          <w:sz w:val="24"/>
          <w:szCs w:val="24"/>
        </w:rPr>
        <w:t xml:space="preserve"> </w:t>
      </w:r>
      <w:r w:rsidRPr="00A40C23">
        <w:rPr>
          <w:rFonts w:asciiTheme="majorBidi" w:eastAsia="Times New Roman" w:hAnsiTheme="majorBidi" w:cstheme="majorBidi"/>
          <w:sz w:val="24"/>
          <w:szCs w:val="24"/>
        </w:rPr>
        <w:t xml:space="preserve">Adenosine, </w:t>
      </w:r>
      <w:proofErr w:type="spellStart"/>
      <w:r w:rsidRPr="00A40C23">
        <w:rPr>
          <w:rFonts w:asciiTheme="majorBidi" w:eastAsia="Times New Roman" w:hAnsiTheme="majorBidi" w:cstheme="majorBidi"/>
          <w:sz w:val="24"/>
          <w:szCs w:val="24"/>
        </w:rPr>
        <w:t>digoxin</w:t>
      </w:r>
      <w:proofErr w:type="spellEnd"/>
    </w:p>
    <w:p w:rsidR="00E81914" w:rsidRDefault="00E81914" w:rsidP="0004639F">
      <w:pPr>
        <w:ind w:left="-567" w:right="-483"/>
        <w:rPr>
          <w:lang w:bidi="ar-IQ"/>
        </w:rPr>
      </w:pPr>
    </w:p>
    <w:p w:rsidR="00E81914" w:rsidRDefault="00E81914" w:rsidP="00E81914">
      <w:pPr>
        <w:ind w:left="-851" w:right="-483"/>
        <w:rPr>
          <w:lang w:bidi="ar-IQ"/>
        </w:rPr>
      </w:pPr>
    </w:p>
    <w:p w:rsidR="00E81914" w:rsidRPr="00A40C23" w:rsidRDefault="00E81914" w:rsidP="00E56EAB">
      <w:pPr>
        <w:spacing w:line="0" w:lineRule="atLeast"/>
        <w:ind w:left="-709"/>
        <w:rPr>
          <w:rFonts w:asciiTheme="majorBidi" w:eastAsia="Times New Roman" w:hAnsiTheme="majorBidi" w:cstheme="majorBidi"/>
          <w:b/>
          <w:sz w:val="24"/>
          <w:szCs w:val="24"/>
          <w:u w:val="single"/>
        </w:rPr>
      </w:pPr>
      <w:r w:rsidRPr="00A40C23">
        <w:rPr>
          <w:rFonts w:asciiTheme="majorBidi" w:eastAsia="Times New Roman" w:hAnsiTheme="majorBidi" w:cstheme="majorBidi"/>
          <w:b/>
          <w:sz w:val="24"/>
          <w:szCs w:val="24"/>
          <w:u w:val="single"/>
        </w:rPr>
        <w:t>Na+ channel blockers (class I)</w:t>
      </w:r>
    </w:p>
    <w:p w:rsidR="00E81914" w:rsidRPr="00A40C23" w:rsidRDefault="00E81914" w:rsidP="00E56EAB">
      <w:pPr>
        <w:spacing w:line="59" w:lineRule="exact"/>
        <w:ind w:left="-709"/>
        <w:rPr>
          <w:rFonts w:asciiTheme="majorBidi" w:eastAsia="Times New Roman" w:hAnsiTheme="majorBidi" w:cstheme="majorBidi"/>
          <w:sz w:val="24"/>
          <w:szCs w:val="24"/>
        </w:rPr>
      </w:pPr>
    </w:p>
    <w:p w:rsidR="00E81914" w:rsidRPr="00A40C23" w:rsidRDefault="00E81914" w:rsidP="00E56EAB">
      <w:pPr>
        <w:tabs>
          <w:tab w:val="left" w:pos="720"/>
        </w:tabs>
        <w:spacing w:line="198" w:lineRule="auto"/>
        <w:ind w:left="-709"/>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Block Na channels →slows the rate of rise of phase 0 of the action potential thus ↓ maximal rate of depolarization (</w:t>
      </w:r>
      <w:proofErr w:type="spellStart"/>
      <w:r w:rsidRPr="00A40C23">
        <w:rPr>
          <w:rFonts w:asciiTheme="majorBidi" w:eastAsia="Times New Roman" w:hAnsiTheme="majorBidi" w:cstheme="majorBidi"/>
          <w:sz w:val="24"/>
          <w:szCs w:val="24"/>
        </w:rPr>
        <w:t>Vmax</w:t>
      </w:r>
      <w:proofErr w:type="spellEnd"/>
      <w:r w:rsidRPr="00A40C23">
        <w:rPr>
          <w:rFonts w:asciiTheme="majorBidi" w:eastAsia="Times New Roman" w:hAnsiTheme="majorBidi" w:cstheme="majorBidi"/>
          <w:sz w:val="24"/>
          <w:szCs w:val="24"/>
        </w:rPr>
        <w:t>) → ↓conduction velocity (CV) &amp; ↓ excitability.</w:t>
      </w:r>
    </w:p>
    <w:p w:rsidR="00E81914" w:rsidRPr="00A40C23" w:rsidRDefault="00E81914" w:rsidP="00E56EAB">
      <w:pPr>
        <w:spacing w:line="67" w:lineRule="exact"/>
        <w:ind w:left="-709"/>
        <w:rPr>
          <w:rFonts w:asciiTheme="majorBidi" w:eastAsia="Wingdings" w:hAnsiTheme="majorBidi" w:cstheme="majorBidi"/>
          <w:sz w:val="24"/>
          <w:szCs w:val="24"/>
          <w:vertAlign w:val="superscript"/>
        </w:rPr>
      </w:pPr>
    </w:p>
    <w:p w:rsidR="00E81914" w:rsidRPr="00A40C23" w:rsidRDefault="00E81914" w:rsidP="00E56EAB">
      <w:pPr>
        <w:numPr>
          <w:ilvl w:val="0"/>
          <w:numId w:val="8"/>
        </w:numPr>
        <w:tabs>
          <w:tab w:val="left" w:pos="720"/>
        </w:tabs>
        <w:spacing w:line="181"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Inhibit spontaneous diastolic depolarization of automatic tissue → ↓rate of discharge.</w:t>
      </w:r>
    </w:p>
    <w:p w:rsidR="00E81914" w:rsidRPr="00A40C23" w:rsidRDefault="00E81914" w:rsidP="00E56EAB">
      <w:pPr>
        <w:spacing w:line="61" w:lineRule="exact"/>
        <w:ind w:left="-709"/>
        <w:rPr>
          <w:rFonts w:asciiTheme="majorBidi" w:eastAsia="Wingdings" w:hAnsiTheme="majorBidi" w:cstheme="majorBidi"/>
          <w:sz w:val="24"/>
          <w:szCs w:val="24"/>
          <w:vertAlign w:val="superscript"/>
        </w:rPr>
      </w:pPr>
    </w:p>
    <w:p w:rsidR="00E81914" w:rsidRPr="00A40C23" w:rsidRDefault="00E81914" w:rsidP="00E56EAB">
      <w:pPr>
        <w:numPr>
          <w:ilvl w:val="0"/>
          <w:numId w:val="8"/>
        </w:numPr>
        <w:tabs>
          <w:tab w:val="left" w:pos="720"/>
        </w:tabs>
        <w:spacing w:line="181"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Are state dependent (i.e., selectively depress tissue that is frequently depolarized, e.g., fast tachycardia).</w:t>
      </w:r>
    </w:p>
    <w:p w:rsidR="00E81914" w:rsidRPr="00A40C23" w:rsidRDefault="00E81914" w:rsidP="00E56EAB">
      <w:pPr>
        <w:spacing w:line="69" w:lineRule="exact"/>
        <w:ind w:left="-709"/>
        <w:rPr>
          <w:rFonts w:asciiTheme="majorBidi" w:eastAsia="Times New Roman" w:hAnsiTheme="majorBidi" w:cstheme="majorBidi"/>
          <w:sz w:val="24"/>
          <w:szCs w:val="24"/>
        </w:rPr>
      </w:pPr>
    </w:p>
    <w:p w:rsidR="00E81914" w:rsidRPr="00A40C23" w:rsidRDefault="00E81914" w:rsidP="00E56EAB">
      <w:pPr>
        <w:spacing w:line="236" w:lineRule="auto"/>
        <w:ind w:left="-709"/>
        <w:jc w:val="both"/>
        <w:rPr>
          <w:rFonts w:asciiTheme="majorBidi" w:eastAsia="Times New Roman" w:hAnsiTheme="majorBidi" w:cstheme="majorBidi"/>
          <w:sz w:val="24"/>
          <w:szCs w:val="24"/>
        </w:rPr>
      </w:pPr>
      <w:r w:rsidRPr="00A40C23">
        <w:rPr>
          <w:rFonts w:asciiTheme="majorBidi" w:eastAsia="Times New Roman" w:hAnsiTheme="majorBidi" w:cstheme="majorBidi"/>
          <w:b/>
          <w:sz w:val="24"/>
          <w:szCs w:val="24"/>
        </w:rPr>
        <w:t>Class1a</w:t>
      </w:r>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quinidine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procainamide</w:t>
      </w:r>
      <w:proofErr w:type="spellEnd"/>
      <w:r w:rsidRPr="00A40C23">
        <w:rPr>
          <w:rFonts w:asciiTheme="majorBidi" w:eastAsia="Times New Roman" w:hAnsiTheme="majorBidi" w:cstheme="majorBidi"/>
          <w:sz w:val="24"/>
          <w:szCs w:val="24"/>
        </w:rPr>
        <w:t xml:space="preserve">&amp; </w:t>
      </w:r>
      <w:proofErr w:type="spellStart"/>
      <w:r w:rsidRPr="00A40C23">
        <w:rPr>
          <w:rFonts w:asciiTheme="majorBidi" w:eastAsia="Times New Roman" w:hAnsiTheme="majorBidi" w:cstheme="majorBidi"/>
          <w:sz w:val="24"/>
          <w:szCs w:val="24"/>
        </w:rPr>
        <w:t>disopyramide</w:t>
      </w:r>
      <w:proofErr w:type="spellEnd"/>
      <w:r w:rsidRPr="00A40C23">
        <w:rPr>
          <w:rFonts w:asciiTheme="majorBidi" w:eastAsia="Times New Roman" w:hAnsiTheme="majorBidi" w:cstheme="majorBidi"/>
          <w:sz w:val="24"/>
          <w:szCs w:val="24"/>
        </w:rPr>
        <w:t>.</w:t>
      </w:r>
    </w:p>
    <w:p w:rsidR="00E81914" w:rsidRPr="00A40C23" w:rsidRDefault="00E81914" w:rsidP="00E56EAB">
      <w:pPr>
        <w:spacing w:line="98" w:lineRule="exact"/>
        <w:ind w:left="-709"/>
        <w:rPr>
          <w:rFonts w:asciiTheme="majorBidi" w:eastAsia="Times New Roman" w:hAnsiTheme="majorBidi" w:cstheme="majorBidi"/>
          <w:sz w:val="24"/>
          <w:szCs w:val="24"/>
        </w:rPr>
      </w:pPr>
    </w:p>
    <w:p w:rsidR="00E81914" w:rsidRPr="00A40C23" w:rsidRDefault="00E81914" w:rsidP="00E56EAB">
      <w:pPr>
        <w:numPr>
          <w:ilvl w:val="1"/>
          <w:numId w:val="9"/>
        </w:numPr>
        <w:tabs>
          <w:tab w:val="left" w:pos="1151"/>
        </w:tabs>
        <w:spacing w:line="244" w:lineRule="auto"/>
        <w:ind w:left="-709" w:hanging="18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Act by blocking the sodium channel for an intermediate duration of time moreover they also block k</w:t>
      </w:r>
      <w:r w:rsidRPr="00A40C23">
        <w:rPr>
          <w:rFonts w:asciiTheme="majorBidi" w:eastAsia="Times New Roman" w:hAnsiTheme="majorBidi" w:cstheme="majorBidi"/>
          <w:sz w:val="24"/>
          <w:szCs w:val="24"/>
          <w:vertAlign w:val="superscript"/>
        </w:rPr>
        <w:t>+</w:t>
      </w:r>
      <w:r w:rsidRPr="00A40C23">
        <w:rPr>
          <w:rFonts w:asciiTheme="majorBidi" w:eastAsia="Times New Roman" w:hAnsiTheme="majorBidi" w:cstheme="majorBidi"/>
          <w:sz w:val="24"/>
          <w:szCs w:val="24"/>
        </w:rPr>
        <w:t xml:space="preserve"> channels</w:t>
      </w:r>
    </w:p>
    <w:p w:rsidR="00E81914" w:rsidRPr="00A40C23" w:rsidRDefault="00E81914" w:rsidP="00E56EAB">
      <w:pPr>
        <w:spacing w:line="1" w:lineRule="exact"/>
        <w:ind w:left="-709"/>
        <w:rPr>
          <w:rFonts w:asciiTheme="majorBidi" w:eastAsia="Times New Roman" w:hAnsiTheme="majorBidi" w:cstheme="majorBidi"/>
          <w:sz w:val="24"/>
          <w:szCs w:val="24"/>
        </w:rPr>
      </w:pPr>
    </w:p>
    <w:p w:rsidR="00E81914" w:rsidRPr="00A40C23" w:rsidRDefault="00E81914" w:rsidP="00E56EAB">
      <w:pPr>
        <w:spacing w:line="50" w:lineRule="exact"/>
        <w:ind w:left="-709"/>
        <w:rPr>
          <w:rFonts w:asciiTheme="majorBidi" w:eastAsia="Times New Roman" w:hAnsiTheme="majorBidi" w:cstheme="majorBidi"/>
          <w:sz w:val="24"/>
          <w:szCs w:val="24"/>
        </w:rPr>
      </w:pPr>
    </w:p>
    <w:p w:rsidR="00E81914" w:rsidRDefault="00E81914" w:rsidP="00E56EAB">
      <w:pPr>
        <w:numPr>
          <w:ilvl w:val="1"/>
          <w:numId w:val="9"/>
        </w:numPr>
        <w:tabs>
          <w:tab w:val="left" w:pos="1160"/>
        </w:tabs>
        <w:spacing w:line="0" w:lineRule="atLeast"/>
        <w:ind w:left="-709" w:hanging="1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APD.</w:t>
      </w:r>
    </w:p>
    <w:p w:rsidR="005F0B64" w:rsidRPr="00A40C23" w:rsidRDefault="005F0B64" w:rsidP="005F0B64">
      <w:pPr>
        <w:tabs>
          <w:tab w:val="left" w:pos="1160"/>
        </w:tabs>
        <w:spacing w:line="0" w:lineRule="atLeast"/>
        <w:jc w:val="both"/>
        <w:rPr>
          <w:rFonts w:asciiTheme="majorBidi" w:eastAsia="Times New Roman" w:hAnsiTheme="majorBidi" w:cstheme="majorBidi"/>
          <w:sz w:val="24"/>
          <w:szCs w:val="24"/>
        </w:rPr>
      </w:pPr>
      <w:r w:rsidRPr="005F0B64">
        <w:rPr>
          <w:rFonts w:asciiTheme="majorBidi" w:eastAsia="Times New Roman" w:hAnsiTheme="majorBidi" w:cstheme="majorBidi"/>
          <w:sz w:val="24"/>
          <w:szCs w:val="24"/>
        </w:rPr>
        <w:drawing>
          <wp:inline distT="0" distB="0" distL="0" distR="0">
            <wp:extent cx="1143000" cy="581025"/>
            <wp:effectExtent l="19050" t="0" r="0" b="0"/>
            <wp:docPr id="1" name="صورة 10" descr="https://upload.wikimedia.org/wikipedia/commons/thumb/b/ba/Action_potential_class_Ia.svg/120px-Action_potential_class_Ia.svg.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a/Action_potential_class_Ia.svg/120px-Action_potential_class_Ia.svg.png">
                      <a:hlinkClick r:id="rId10"/>
                    </pic:cNvPr>
                    <pic:cNvPicPr>
                      <a:picLocks noChangeAspect="1" noChangeArrowheads="1"/>
                    </pic:cNvPicPr>
                  </pic:nvPicPr>
                  <pic:blipFill>
                    <a:blip r:embed="rId11" cstate="print"/>
                    <a:srcRect/>
                    <a:stretch>
                      <a:fillRect/>
                    </a:stretch>
                  </pic:blipFill>
                  <pic:spPr bwMode="auto">
                    <a:xfrm>
                      <a:off x="0" y="0"/>
                      <a:ext cx="1143000" cy="581025"/>
                    </a:xfrm>
                    <a:prstGeom prst="rect">
                      <a:avLst/>
                    </a:prstGeom>
                    <a:noFill/>
                    <a:ln w="9525">
                      <a:noFill/>
                      <a:miter lim="800000"/>
                      <a:headEnd/>
                      <a:tailEnd/>
                    </a:ln>
                  </pic:spPr>
                </pic:pic>
              </a:graphicData>
            </a:graphic>
          </wp:inline>
        </w:drawing>
      </w:r>
    </w:p>
    <w:p w:rsidR="00E81914" w:rsidRPr="00A40C23" w:rsidRDefault="00E81914" w:rsidP="00E56EAB">
      <w:pPr>
        <w:spacing w:line="33" w:lineRule="exact"/>
        <w:ind w:left="-709"/>
        <w:rPr>
          <w:rFonts w:asciiTheme="majorBidi" w:eastAsia="Times New Roman" w:hAnsiTheme="majorBidi" w:cstheme="majorBidi"/>
          <w:sz w:val="24"/>
          <w:szCs w:val="24"/>
        </w:rPr>
      </w:pPr>
    </w:p>
    <w:p w:rsidR="00E81914" w:rsidRPr="00A40C23" w:rsidRDefault="00E81914" w:rsidP="00E56EAB">
      <w:pPr>
        <w:spacing w:line="0" w:lineRule="atLeast"/>
        <w:ind w:left="-709"/>
        <w:jc w:val="both"/>
        <w:rPr>
          <w:rFonts w:asciiTheme="majorBidi" w:eastAsia="Times New Roman" w:hAnsiTheme="majorBidi" w:cstheme="majorBidi"/>
          <w:sz w:val="24"/>
          <w:szCs w:val="24"/>
        </w:rPr>
      </w:pPr>
      <w:r w:rsidRPr="00A40C23">
        <w:rPr>
          <w:rFonts w:asciiTheme="majorBidi" w:eastAsia="Times New Roman" w:hAnsiTheme="majorBidi" w:cstheme="majorBidi"/>
          <w:b/>
          <w:sz w:val="24"/>
          <w:szCs w:val="24"/>
        </w:rPr>
        <w:t>Class 1b</w:t>
      </w:r>
      <w:r w:rsidRPr="00A40C23">
        <w:rPr>
          <w:rFonts w:asciiTheme="majorBidi" w:eastAsia="Times New Roman" w:hAnsiTheme="majorBidi" w:cstheme="majorBidi"/>
          <w:sz w:val="24"/>
          <w:szCs w:val="24"/>
        </w:rPr>
        <w:t xml:space="preserve">: </w:t>
      </w:r>
      <w:proofErr w:type="spellStart"/>
      <w:proofErr w:type="gramStart"/>
      <w:r w:rsidRPr="00A40C23">
        <w:rPr>
          <w:rFonts w:asciiTheme="majorBidi" w:eastAsia="Times New Roman" w:hAnsiTheme="majorBidi" w:cstheme="majorBidi"/>
          <w:sz w:val="24"/>
          <w:szCs w:val="24"/>
        </w:rPr>
        <w:t>lidocaine</w:t>
      </w:r>
      <w:proofErr w:type="spellEnd"/>
      <w:r w:rsidRPr="00A40C23">
        <w:rPr>
          <w:rFonts w:asciiTheme="majorBidi" w:eastAsia="Times New Roman" w:hAnsiTheme="majorBidi" w:cstheme="majorBidi"/>
          <w:sz w:val="24"/>
          <w:szCs w:val="24"/>
        </w:rPr>
        <w:t xml:space="preserve"> ,</w:t>
      </w:r>
      <w:proofErr w:type="gram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mexiletine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tocainide</w:t>
      </w:r>
      <w:proofErr w:type="spellEnd"/>
      <w:r w:rsidRPr="00A40C23">
        <w:rPr>
          <w:rFonts w:asciiTheme="majorBidi" w:eastAsia="Times New Roman" w:hAnsiTheme="majorBidi" w:cstheme="majorBidi"/>
          <w:sz w:val="24"/>
          <w:szCs w:val="24"/>
        </w:rPr>
        <w:t xml:space="preserve"> &amp;</w:t>
      </w:r>
      <w:proofErr w:type="spellStart"/>
      <w:r w:rsidRPr="00A40C23">
        <w:rPr>
          <w:rFonts w:asciiTheme="majorBidi" w:eastAsia="Times New Roman" w:hAnsiTheme="majorBidi" w:cstheme="majorBidi"/>
          <w:sz w:val="24"/>
          <w:szCs w:val="24"/>
        </w:rPr>
        <w:t>phenytion</w:t>
      </w:r>
      <w:proofErr w:type="spellEnd"/>
      <w:r w:rsidRPr="00A40C23">
        <w:rPr>
          <w:rFonts w:asciiTheme="majorBidi" w:eastAsia="Times New Roman" w:hAnsiTheme="majorBidi" w:cstheme="majorBidi"/>
          <w:sz w:val="24"/>
          <w:szCs w:val="24"/>
        </w:rPr>
        <w:t>.</w:t>
      </w:r>
    </w:p>
    <w:p w:rsidR="00E81914" w:rsidRPr="00A40C23" w:rsidRDefault="00E81914" w:rsidP="00E56EAB">
      <w:pPr>
        <w:spacing w:line="84" w:lineRule="exact"/>
        <w:ind w:left="-709"/>
        <w:rPr>
          <w:rFonts w:asciiTheme="majorBidi" w:eastAsia="Times New Roman" w:hAnsiTheme="majorBidi" w:cstheme="majorBidi"/>
          <w:sz w:val="24"/>
          <w:szCs w:val="24"/>
        </w:rPr>
      </w:pPr>
    </w:p>
    <w:p w:rsidR="00E81914" w:rsidRPr="00A40C23" w:rsidRDefault="00E81914" w:rsidP="00E56EAB">
      <w:pPr>
        <w:spacing w:line="0" w:lineRule="atLeast"/>
        <w:ind w:left="-709"/>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-Act by blocking the sodium channel for short duration of time</w:t>
      </w:r>
    </w:p>
    <w:p w:rsidR="00E81914" w:rsidRPr="00A40C23" w:rsidRDefault="00E81914" w:rsidP="00E56EAB">
      <w:pPr>
        <w:spacing w:line="48" w:lineRule="exact"/>
        <w:ind w:left="-709"/>
        <w:rPr>
          <w:rFonts w:asciiTheme="majorBidi" w:eastAsia="Times New Roman" w:hAnsiTheme="majorBidi" w:cstheme="majorBidi"/>
          <w:sz w:val="24"/>
          <w:szCs w:val="24"/>
        </w:rPr>
      </w:pPr>
    </w:p>
    <w:p w:rsidR="00E81914" w:rsidRPr="00A40C23" w:rsidRDefault="00E81914" w:rsidP="00E56EAB">
      <w:pPr>
        <w:numPr>
          <w:ilvl w:val="1"/>
          <w:numId w:val="10"/>
        </w:numPr>
        <w:tabs>
          <w:tab w:val="left" w:pos="1160"/>
        </w:tabs>
        <w:spacing w:line="0" w:lineRule="atLeast"/>
        <w:ind w:left="-709" w:hanging="1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No effect on CV in atria and AVN.</w:t>
      </w:r>
    </w:p>
    <w:p w:rsidR="00E81914" w:rsidRPr="00A40C23" w:rsidRDefault="00E81914" w:rsidP="00E56EAB">
      <w:pPr>
        <w:spacing w:line="47" w:lineRule="exact"/>
        <w:ind w:left="-709"/>
        <w:rPr>
          <w:rFonts w:asciiTheme="majorBidi" w:eastAsia="Times New Roman" w:hAnsiTheme="majorBidi" w:cstheme="majorBidi"/>
          <w:sz w:val="24"/>
          <w:szCs w:val="24"/>
        </w:rPr>
      </w:pPr>
    </w:p>
    <w:p w:rsidR="00E81914" w:rsidRPr="00A40C23" w:rsidRDefault="00E81914" w:rsidP="00E56EAB">
      <w:pPr>
        <w:spacing w:line="47" w:lineRule="exact"/>
        <w:ind w:left="-709"/>
        <w:rPr>
          <w:rFonts w:asciiTheme="majorBidi" w:eastAsia="Times New Roman" w:hAnsiTheme="majorBidi" w:cstheme="majorBidi"/>
          <w:sz w:val="24"/>
          <w:szCs w:val="24"/>
        </w:rPr>
      </w:pPr>
    </w:p>
    <w:p w:rsidR="00E81914" w:rsidRDefault="00E81914" w:rsidP="00E56EAB">
      <w:pPr>
        <w:numPr>
          <w:ilvl w:val="1"/>
          <w:numId w:val="10"/>
        </w:numPr>
        <w:tabs>
          <w:tab w:val="left" w:pos="1160"/>
        </w:tabs>
        <w:spacing w:line="0" w:lineRule="atLeast"/>
        <w:ind w:left="-709" w:hanging="1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xml:space="preserve">↓ APD </w:t>
      </w:r>
      <w:proofErr w:type="gramStart"/>
      <w:r w:rsidRPr="00A40C23">
        <w:rPr>
          <w:rFonts w:asciiTheme="majorBidi" w:eastAsia="Times New Roman" w:hAnsiTheme="majorBidi" w:cstheme="majorBidi"/>
          <w:sz w:val="24"/>
          <w:szCs w:val="24"/>
        </w:rPr>
        <w:t>( shortening</w:t>
      </w:r>
      <w:proofErr w:type="gram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repolarization</w:t>
      </w:r>
      <w:proofErr w:type="spellEnd"/>
      <w:r w:rsidRPr="00A40C23">
        <w:rPr>
          <w:rFonts w:asciiTheme="majorBidi" w:eastAsia="Times New Roman" w:hAnsiTheme="majorBidi" w:cstheme="majorBidi"/>
          <w:sz w:val="24"/>
          <w:szCs w:val="24"/>
        </w:rPr>
        <w:t>).</w:t>
      </w:r>
    </w:p>
    <w:p w:rsidR="005F0B64" w:rsidRPr="00A40C23" w:rsidRDefault="005F0B64" w:rsidP="005F0B64">
      <w:pPr>
        <w:numPr>
          <w:ilvl w:val="0"/>
          <w:numId w:val="10"/>
        </w:numPr>
        <w:tabs>
          <w:tab w:val="left" w:pos="1160"/>
        </w:tabs>
        <w:spacing w:line="0" w:lineRule="atLeast"/>
        <w:ind w:left="1160" w:hanging="168"/>
        <w:jc w:val="both"/>
        <w:rPr>
          <w:rFonts w:asciiTheme="majorBidi" w:eastAsia="Times New Roman" w:hAnsiTheme="majorBidi" w:cstheme="majorBidi"/>
          <w:sz w:val="24"/>
          <w:szCs w:val="24"/>
        </w:rPr>
      </w:pPr>
      <w:r w:rsidRPr="005F0B64">
        <w:rPr>
          <w:rFonts w:asciiTheme="majorBidi" w:eastAsia="Times New Roman" w:hAnsiTheme="majorBidi" w:cstheme="majorBidi"/>
          <w:sz w:val="24"/>
          <w:szCs w:val="24"/>
        </w:rPr>
        <w:drawing>
          <wp:inline distT="0" distB="0" distL="0" distR="0">
            <wp:extent cx="1143000" cy="638175"/>
            <wp:effectExtent l="19050" t="0" r="0" b="0"/>
            <wp:docPr id="2" name="صورة 11" descr="https://upload.wikimedia.org/wikipedia/commons/thumb/0/09/Action_potential_Class_Ib.svg/120px-Action_potential_Class_Ib.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0/09/Action_potential_Class_Ib.svg/120px-Action_potential_Class_Ib.svg.png">
                      <a:hlinkClick r:id="rId12"/>
                    </pic:cNvPr>
                    <pic:cNvPicPr>
                      <a:picLocks noChangeAspect="1" noChangeArrowheads="1"/>
                    </pic:cNvPicPr>
                  </pic:nvPicPr>
                  <pic:blipFill>
                    <a:blip r:embed="rId13" cstate="print"/>
                    <a:srcRect/>
                    <a:stretch>
                      <a:fillRect/>
                    </a:stretch>
                  </pic:blipFill>
                  <pic:spPr bwMode="auto">
                    <a:xfrm>
                      <a:off x="0" y="0"/>
                      <a:ext cx="1143000" cy="638175"/>
                    </a:xfrm>
                    <a:prstGeom prst="rect">
                      <a:avLst/>
                    </a:prstGeom>
                    <a:noFill/>
                    <a:ln w="9525">
                      <a:noFill/>
                      <a:miter lim="800000"/>
                      <a:headEnd/>
                      <a:tailEnd/>
                    </a:ln>
                  </pic:spPr>
                </pic:pic>
              </a:graphicData>
            </a:graphic>
          </wp:inline>
        </w:drawing>
      </w:r>
    </w:p>
    <w:p w:rsidR="00E81914" w:rsidRPr="00A40C23" w:rsidRDefault="00E81914" w:rsidP="00E56EAB">
      <w:pPr>
        <w:spacing w:line="35" w:lineRule="exact"/>
        <w:ind w:left="-709"/>
        <w:rPr>
          <w:rFonts w:asciiTheme="majorBidi" w:eastAsia="Times New Roman" w:hAnsiTheme="majorBidi" w:cstheme="majorBidi"/>
          <w:sz w:val="24"/>
          <w:szCs w:val="24"/>
        </w:rPr>
      </w:pPr>
    </w:p>
    <w:p w:rsidR="00E81914" w:rsidRPr="00A40C23" w:rsidRDefault="00E81914" w:rsidP="00E56EAB">
      <w:pPr>
        <w:spacing w:line="0" w:lineRule="atLeast"/>
        <w:ind w:left="-709"/>
        <w:jc w:val="both"/>
        <w:rPr>
          <w:rFonts w:asciiTheme="majorBidi" w:eastAsia="Times New Roman" w:hAnsiTheme="majorBidi" w:cstheme="majorBidi"/>
          <w:sz w:val="24"/>
          <w:szCs w:val="24"/>
        </w:rPr>
      </w:pPr>
      <w:r w:rsidRPr="00A40C23">
        <w:rPr>
          <w:rFonts w:asciiTheme="majorBidi" w:eastAsia="Times New Roman" w:hAnsiTheme="majorBidi" w:cstheme="majorBidi"/>
          <w:b/>
          <w:sz w:val="24"/>
          <w:szCs w:val="24"/>
        </w:rPr>
        <w:t>Class 1c</w:t>
      </w:r>
      <w:r w:rsidRPr="00A40C23">
        <w:rPr>
          <w:rFonts w:asciiTheme="majorBidi" w:eastAsia="Times New Roman" w:hAnsiTheme="majorBidi" w:cstheme="majorBidi"/>
          <w:sz w:val="24"/>
          <w:szCs w:val="24"/>
        </w:rPr>
        <w:t xml:space="preserve">: </w:t>
      </w:r>
      <w:proofErr w:type="spellStart"/>
      <w:proofErr w:type="gramStart"/>
      <w:r w:rsidRPr="00A40C23">
        <w:rPr>
          <w:rFonts w:asciiTheme="majorBidi" w:eastAsia="Times New Roman" w:hAnsiTheme="majorBidi" w:cstheme="majorBidi"/>
          <w:sz w:val="24"/>
          <w:szCs w:val="24"/>
        </w:rPr>
        <w:t>Flecainide</w:t>
      </w:r>
      <w:proofErr w:type="spellEnd"/>
      <w:r w:rsidRPr="00A40C23">
        <w:rPr>
          <w:rFonts w:asciiTheme="majorBidi" w:eastAsia="Times New Roman" w:hAnsiTheme="majorBidi" w:cstheme="majorBidi"/>
          <w:sz w:val="24"/>
          <w:szCs w:val="24"/>
        </w:rPr>
        <w:t xml:space="preserve"> ,</w:t>
      </w:r>
      <w:proofErr w:type="gram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encainide</w:t>
      </w:r>
      <w:proofErr w:type="spellEnd"/>
      <w:r w:rsidRPr="00A40C23">
        <w:rPr>
          <w:rFonts w:asciiTheme="majorBidi" w:eastAsia="Times New Roman" w:hAnsiTheme="majorBidi" w:cstheme="majorBidi"/>
          <w:sz w:val="24"/>
          <w:szCs w:val="24"/>
        </w:rPr>
        <w:t xml:space="preserve"> &amp; </w:t>
      </w:r>
      <w:proofErr w:type="spellStart"/>
      <w:r w:rsidRPr="00A40C23">
        <w:rPr>
          <w:rFonts w:asciiTheme="majorBidi" w:eastAsia="Times New Roman" w:hAnsiTheme="majorBidi" w:cstheme="majorBidi"/>
          <w:sz w:val="24"/>
          <w:szCs w:val="24"/>
        </w:rPr>
        <w:t>propafenone</w:t>
      </w:r>
      <w:proofErr w:type="spellEnd"/>
      <w:r w:rsidRPr="00A40C23">
        <w:rPr>
          <w:rFonts w:asciiTheme="majorBidi" w:eastAsia="Times New Roman" w:hAnsiTheme="majorBidi" w:cstheme="majorBidi"/>
          <w:sz w:val="24"/>
          <w:szCs w:val="24"/>
        </w:rPr>
        <w:t>.</w:t>
      </w:r>
    </w:p>
    <w:p w:rsidR="00E81914" w:rsidRPr="00A40C23" w:rsidRDefault="00E81914" w:rsidP="00E56EAB">
      <w:pPr>
        <w:spacing w:line="81" w:lineRule="exact"/>
        <w:ind w:left="-709"/>
        <w:rPr>
          <w:rFonts w:asciiTheme="majorBidi" w:eastAsia="Times New Roman" w:hAnsiTheme="majorBidi" w:cstheme="majorBidi"/>
          <w:sz w:val="24"/>
          <w:szCs w:val="24"/>
        </w:rPr>
      </w:pPr>
    </w:p>
    <w:p w:rsidR="00E81914" w:rsidRPr="00A40C23" w:rsidRDefault="00E81914" w:rsidP="00E56EAB">
      <w:pPr>
        <w:numPr>
          <w:ilvl w:val="1"/>
          <w:numId w:val="10"/>
        </w:numPr>
        <w:tabs>
          <w:tab w:val="left" w:pos="1160"/>
        </w:tabs>
        <w:spacing w:line="0" w:lineRule="atLeast"/>
        <w:ind w:left="-709" w:hanging="1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Act by blocking the sodium channel for long duration of time</w:t>
      </w:r>
    </w:p>
    <w:p w:rsidR="00E81914" w:rsidRPr="00A40C23" w:rsidRDefault="00E81914" w:rsidP="00E56EAB">
      <w:pPr>
        <w:spacing w:line="50" w:lineRule="exact"/>
        <w:ind w:left="-709"/>
        <w:rPr>
          <w:rFonts w:asciiTheme="majorBidi" w:eastAsia="Times New Roman" w:hAnsiTheme="majorBidi" w:cstheme="majorBidi"/>
          <w:sz w:val="24"/>
          <w:szCs w:val="24"/>
        </w:rPr>
      </w:pPr>
    </w:p>
    <w:p w:rsidR="00E81914" w:rsidRPr="00A40C23" w:rsidRDefault="00E81914" w:rsidP="00E56EAB">
      <w:pPr>
        <w:numPr>
          <w:ilvl w:val="1"/>
          <w:numId w:val="10"/>
        </w:numPr>
        <w:tabs>
          <w:tab w:val="left" w:pos="1160"/>
        </w:tabs>
        <w:spacing w:line="0" w:lineRule="atLeast"/>
        <w:ind w:left="-709" w:hanging="1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Marked ↓ in CV.</w:t>
      </w:r>
    </w:p>
    <w:p w:rsidR="00E81914" w:rsidRPr="00A40C23" w:rsidRDefault="00E81914" w:rsidP="00E56EAB">
      <w:pPr>
        <w:spacing w:line="47" w:lineRule="exact"/>
        <w:ind w:left="-709"/>
        <w:rPr>
          <w:rFonts w:asciiTheme="majorBidi" w:eastAsia="Times New Roman" w:hAnsiTheme="majorBidi" w:cstheme="majorBidi"/>
          <w:sz w:val="24"/>
          <w:szCs w:val="24"/>
        </w:rPr>
      </w:pPr>
    </w:p>
    <w:p w:rsidR="00E81914" w:rsidRDefault="00E81914" w:rsidP="00E56EAB">
      <w:pPr>
        <w:numPr>
          <w:ilvl w:val="1"/>
          <w:numId w:val="10"/>
        </w:numPr>
        <w:tabs>
          <w:tab w:val="left" w:pos="1160"/>
        </w:tabs>
        <w:spacing w:line="0" w:lineRule="atLeast"/>
        <w:ind w:left="-709" w:hanging="1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No effect on APD</w:t>
      </w:r>
    </w:p>
    <w:p w:rsidR="005F0B64" w:rsidRDefault="005F0B64" w:rsidP="005F0B64">
      <w:pPr>
        <w:pStyle w:val="a3"/>
        <w:rPr>
          <w:rFonts w:asciiTheme="majorBidi" w:eastAsia="Times New Roman" w:hAnsiTheme="majorBidi" w:cstheme="majorBidi"/>
          <w:sz w:val="24"/>
          <w:szCs w:val="24"/>
        </w:rPr>
      </w:pPr>
    </w:p>
    <w:p w:rsidR="005F0B64" w:rsidRPr="00A40C23" w:rsidRDefault="005F0B64" w:rsidP="005F0B64">
      <w:pPr>
        <w:numPr>
          <w:ilvl w:val="0"/>
          <w:numId w:val="10"/>
        </w:numPr>
        <w:tabs>
          <w:tab w:val="left" w:pos="1160"/>
        </w:tabs>
        <w:spacing w:line="0" w:lineRule="atLeast"/>
        <w:ind w:left="1160" w:hanging="168"/>
        <w:jc w:val="both"/>
        <w:rPr>
          <w:rFonts w:asciiTheme="majorBidi" w:eastAsia="Times New Roman" w:hAnsiTheme="majorBidi" w:cstheme="majorBidi"/>
          <w:sz w:val="24"/>
          <w:szCs w:val="24"/>
        </w:rPr>
      </w:pPr>
      <w:r w:rsidRPr="005F0B64">
        <w:rPr>
          <w:rFonts w:asciiTheme="majorBidi" w:eastAsia="Times New Roman" w:hAnsiTheme="majorBidi" w:cstheme="majorBidi"/>
          <w:sz w:val="24"/>
          <w:szCs w:val="24"/>
        </w:rPr>
        <w:drawing>
          <wp:inline distT="0" distB="0" distL="0" distR="0">
            <wp:extent cx="1143000" cy="609600"/>
            <wp:effectExtent l="19050" t="0" r="0" b="0"/>
            <wp:docPr id="3" name="صورة 12" descr="https://upload.wikimedia.org/wikipedia/commons/thumb/5/5b/Action_potential_class_Ic.svg/120px-Action_potential_class_Ic.sv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5/5b/Action_potential_class_Ic.svg/120px-Action_potential_class_Ic.svg.png">
                      <a:hlinkClick r:id="rId14"/>
                    </pic:cNvPr>
                    <pic:cNvPicPr>
                      <a:picLocks noChangeAspect="1" noChangeArrowheads="1"/>
                    </pic:cNvPicPr>
                  </pic:nvPicPr>
                  <pic:blipFill>
                    <a:blip r:embed="rId15" cstate="print"/>
                    <a:srcRect/>
                    <a:stretch>
                      <a:fillRect/>
                    </a:stretch>
                  </pic:blipFill>
                  <pic:spPr bwMode="auto">
                    <a:xfrm>
                      <a:off x="0" y="0"/>
                      <a:ext cx="1143000" cy="609600"/>
                    </a:xfrm>
                    <a:prstGeom prst="rect">
                      <a:avLst/>
                    </a:prstGeom>
                    <a:noFill/>
                    <a:ln w="9525">
                      <a:noFill/>
                      <a:miter lim="800000"/>
                      <a:headEnd/>
                      <a:tailEnd/>
                    </a:ln>
                  </pic:spPr>
                </pic:pic>
              </a:graphicData>
            </a:graphic>
          </wp:inline>
        </w:drawing>
      </w:r>
    </w:p>
    <w:p w:rsidR="00E81914" w:rsidRPr="00A40C23" w:rsidRDefault="00E81914" w:rsidP="00E56EAB">
      <w:pPr>
        <w:spacing w:line="52" w:lineRule="exact"/>
        <w:ind w:left="-709"/>
        <w:rPr>
          <w:rFonts w:asciiTheme="majorBidi" w:eastAsia="Times New Roman" w:hAnsiTheme="majorBidi" w:cstheme="majorBidi"/>
          <w:sz w:val="24"/>
          <w:szCs w:val="24"/>
        </w:rPr>
      </w:pPr>
    </w:p>
    <w:p w:rsidR="00E81914" w:rsidRPr="00A40C23" w:rsidRDefault="00E81914" w:rsidP="00E56EAB">
      <w:pPr>
        <w:spacing w:line="0" w:lineRule="atLeast"/>
        <w:ind w:left="-709"/>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Quinidine</w:t>
      </w:r>
      <w:proofErr w:type="spellEnd"/>
      <w:r w:rsidRPr="00A40C23">
        <w:rPr>
          <w:rFonts w:asciiTheme="majorBidi" w:eastAsia="Times New Roman" w:hAnsiTheme="majorBidi" w:cstheme="majorBidi"/>
          <w:b/>
          <w:sz w:val="24"/>
          <w:szCs w:val="24"/>
        </w:rPr>
        <w:t xml:space="preserve"> (class </w:t>
      </w:r>
      <w:proofErr w:type="spellStart"/>
      <w:proofErr w:type="gramStart"/>
      <w:r w:rsidRPr="00A40C23">
        <w:rPr>
          <w:rFonts w:asciiTheme="majorBidi" w:eastAsia="Times New Roman" w:hAnsiTheme="majorBidi" w:cstheme="majorBidi"/>
          <w:b/>
          <w:sz w:val="24"/>
          <w:szCs w:val="24"/>
        </w:rPr>
        <w:t>Ia</w:t>
      </w:r>
      <w:proofErr w:type="spellEnd"/>
      <w:proofErr w:type="gramEnd"/>
      <w:r w:rsidRPr="00A40C23">
        <w:rPr>
          <w:rFonts w:asciiTheme="majorBidi" w:eastAsia="Times New Roman" w:hAnsiTheme="majorBidi" w:cstheme="majorBidi"/>
          <w:b/>
          <w:sz w:val="24"/>
          <w:szCs w:val="24"/>
        </w:rPr>
        <w:t>)</w:t>
      </w:r>
    </w:p>
    <w:p w:rsidR="00E81914" w:rsidRPr="00A40C23" w:rsidRDefault="00E81914" w:rsidP="00E56EAB">
      <w:pPr>
        <w:spacing w:line="36" w:lineRule="exact"/>
        <w:ind w:left="-709"/>
        <w:rPr>
          <w:rFonts w:asciiTheme="majorBidi" w:eastAsia="Times New Roman" w:hAnsiTheme="majorBidi" w:cstheme="majorBidi"/>
          <w:sz w:val="24"/>
          <w:szCs w:val="24"/>
        </w:rPr>
      </w:pPr>
    </w:p>
    <w:p w:rsidR="00E81914" w:rsidRPr="00A40C23" w:rsidRDefault="00E81914" w:rsidP="00E56EAB">
      <w:pPr>
        <w:spacing w:line="0" w:lineRule="atLeast"/>
        <w:ind w:left="-709"/>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Mechanism of Action</w:t>
      </w:r>
    </w:p>
    <w:p w:rsidR="00E81914" w:rsidRPr="00A40C23" w:rsidRDefault="00E81914" w:rsidP="00E56EAB">
      <w:pPr>
        <w:spacing w:line="33" w:lineRule="exact"/>
        <w:ind w:left="-709"/>
        <w:rPr>
          <w:rFonts w:asciiTheme="majorBidi" w:eastAsia="Times New Roman" w:hAnsiTheme="majorBidi" w:cstheme="majorBidi"/>
          <w:sz w:val="24"/>
          <w:szCs w:val="24"/>
        </w:rPr>
      </w:pPr>
    </w:p>
    <w:p w:rsidR="00E81914" w:rsidRPr="00A40C23" w:rsidRDefault="00E81914" w:rsidP="00E56EAB">
      <w:pPr>
        <w:numPr>
          <w:ilvl w:val="2"/>
          <w:numId w:val="11"/>
        </w:numPr>
        <w:tabs>
          <w:tab w:val="left" w:pos="1080"/>
        </w:tabs>
        <w:spacing w:line="183"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Moderate block of activated Na+ channel</w:t>
      </w:r>
    </w:p>
    <w:p w:rsidR="00E81914" w:rsidRPr="00A40C23" w:rsidRDefault="00E81914" w:rsidP="00E56EAB">
      <w:pPr>
        <w:spacing w:line="72" w:lineRule="exact"/>
        <w:ind w:left="-709"/>
        <w:rPr>
          <w:rFonts w:asciiTheme="majorBidi" w:eastAsia="Wingdings" w:hAnsiTheme="majorBidi" w:cstheme="majorBidi"/>
          <w:sz w:val="24"/>
          <w:szCs w:val="24"/>
          <w:vertAlign w:val="superscript"/>
        </w:rPr>
      </w:pPr>
    </w:p>
    <w:p w:rsidR="00E81914" w:rsidRPr="00A40C23" w:rsidRDefault="00E81914" w:rsidP="00E56EAB">
      <w:pPr>
        <w:numPr>
          <w:ilvl w:val="2"/>
          <w:numId w:val="11"/>
        </w:numPr>
        <w:tabs>
          <w:tab w:val="left" w:pos="1080"/>
        </w:tabs>
        <w:spacing w:line="184"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lastRenderedPageBreak/>
        <w:t>Block K + channel</w:t>
      </w:r>
    </w:p>
    <w:p w:rsidR="00E81914" w:rsidRPr="00A40C23" w:rsidRDefault="00E81914" w:rsidP="00E56EAB">
      <w:pPr>
        <w:spacing w:line="74" w:lineRule="exact"/>
        <w:ind w:left="-709"/>
        <w:rPr>
          <w:rFonts w:asciiTheme="majorBidi" w:eastAsia="Wingdings" w:hAnsiTheme="majorBidi" w:cstheme="majorBidi"/>
          <w:sz w:val="24"/>
          <w:szCs w:val="24"/>
          <w:vertAlign w:val="superscript"/>
        </w:rPr>
      </w:pPr>
    </w:p>
    <w:p w:rsidR="00E81914" w:rsidRPr="00A40C23" w:rsidRDefault="00E81914" w:rsidP="00E56EAB">
      <w:pPr>
        <w:numPr>
          <w:ilvl w:val="2"/>
          <w:numId w:val="11"/>
        </w:numPr>
        <w:tabs>
          <w:tab w:val="left" w:pos="1080"/>
        </w:tabs>
        <w:spacing w:line="184"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Atropine like action</w:t>
      </w:r>
    </w:p>
    <w:p w:rsidR="00E81914" w:rsidRPr="00A40C23" w:rsidRDefault="00E81914" w:rsidP="00E56EAB">
      <w:pPr>
        <w:spacing w:line="71" w:lineRule="exact"/>
        <w:ind w:left="-709"/>
        <w:rPr>
          <w:rFonts w:asciiTheme="majorBidi" w:eastAsia="Wingdings" w:hAnsiTheme="majorBidi" w:cstheme="majorBidi"/>
          <w:sz w:val="24"/>
          <w:szCs w:val="24"/>
          <w:vertAlign w:val="superscript"/>
        </w:rPr>
      </w:pPr>
    </w:p>
    <w:p w:rsidR="00E81914" w:rsidRPr="00A40C23" w:rsidRDefault="00E81914" w:rsidP="00E56EAB">
      <w:pPr>
        <w:numPr>
          <w:ilvl w:val="2"/>
          <w:numId w:val="11"/>
        </w:numPr>
        <w:tabs>
          <w:tab w:val="left" w:pos="1080"/>
        </w:tabs>
        <w:spacing w:line="184"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α- blocking effect</w:t>
      </w:r>
    </w:p>
    <w:p w:rsidR="00E81914" w:rsidRPr="00A40C23" w:rsidRDefault="00E81914" w:rsidP="00E56EAB">
      <w:pPr>
        <w:spacing w:line="95" w:lineRule="exact"/>
        <w:ind w:left="-709"/>
        <w:rPr>
          <w:rFonts w:asciiTheme="majorBidi" w:eastAsia="Wingdings" w:hAnsiTheme="majorBidi" w:cstheme="majorBidi"/>
          <w:sz w:val="24"/>
          <w:szCs w:val="24"/>
          <w:vertAlign w:val="superscript"/>
        </w:rPr>
      </w:pPr>
    </w:p>
    <w:p w:rsidR="00E81914" w:rsidRPr="00A40C23" w:rsidRDefault="00E81914" w:rsidP="00E56EAB">
      <w:pPr>
        <w:spacing w:line="222" w:lineRule="auto"/>
        <w:ind w:left="-709"/>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Actions</w:t>
      </w:r>
    </w:p>
    <w:p w:rsidR="00E81914" w:rsidRPr="00A40C23" w:rsidRDefault="00E81914" w:rsidP="00E56EAB">
      <w:pPr>
        <w:numPr>
          <w:ilvl w:val="1"/>
          <w:numId w:val="11"/>
        </w:numPr>
        <w:tabs>
          <w:tab w:val="left" w:pos="720"/>
        </w:tabs>
        <w:spacing w:line="182"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Heart</w:t>
      </w:r>
    </w:p>
    <w:p w:rsidR="00E81914" w:rsidRPr="00A40C23" w:rsidRDefault="00E81914" w:rsidP="00E56EAB">
      <w:pPr>
        <w:spacing w:line="68" w:lineRule="exact"/>
        <w:ind w:left="-709"/>
        <w:rPr>
          <w:rFonts w:asciiTheme="majorBidi" w:eastAsia="Wingdings" w:hAnsiTheme="majorBidi" w:cstheme="majorBidi"/>
          <w:sz w:val="24"/>
          <w:szCs w:val="24"/>
          <w:vertAlign w:val="superscript"/>
        </w:rPr>
      </w:pPr>
    </w:p>
    <w:p w:rsidR="00E81914" w:rsidRPr="00A40C23" w:rsidRDefault="00E81914" w:rsidP="00E56EAB">
      <w:pPr>
        <w:numPr>
          <w:ilvl w:val="3"/>
          <w:numId w:val="11"/>
        </w:numPr>
        <w:spacing w:line="222" w:lineRule="auto"/>
        <w:ind w:left="-284"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Anti-Arrhythmic</w:t>
      </w:r>
    </w:p>
    <w:p w:rsidR="00E81914" w:rsidRPr="00A40C23" w:rsidRDefault="00E81914" w:rsidP="00E56EAB">
      <w:pPr>
        <w:spacing w:line="48" w:lineRule="exact"/>
        <w:ind w:left="-284"/>
        <w:rPr>
          <w:rFonts w:asciiTheme="majorBidi" w:eastAsia="Times New Roman" w:hAnsiTheme="majorBidi" w:cstheme="majorBidi"/>
          <w:b/>
          <w:sz w:val="24"/>
          <w:szCs w:val="24"/>
        </w:rPr>
      </w:pPr>
    </w:p>
    <w:p w:rsidR="00E81914" w:rsidRPr="00A40C23" w:rsidRDefault="00E81914" w:rsidP="00E56EAB">
      <w:pPr>
        <w:numPr>
          <w:ilvl w:val="4"/>
          <w:numId w:val="11"/>
        </w:numPr>
        <w:tabs>
          <w:tab w:val="left" w:pos="2080"/>
        </w:tabs>
        <w:spacing w:line="239" w:lineRule="auto"/>
        <w:ind w:left="-284"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Excitability</w:t>
      </w:r>
    </w:p>
    <w:p w:rsidR="00E81914" w:rsidRPr="00A40C23" w:rsidRDefault="00E81914" w:rsidP="00E56EAB">
      <w:pPr>
        <w:spacing w:line="51" w:lineRule="exact"/>
        <w:ind w:left="-284"/>
        <w:rPr>
          <w:rFonts w:asciiTheme="majorBidi" w:eastAsia="Times New Roman" w:hAnsiTheme="majorBidi" w:cstheme="majorBidi"/>
          <w:sz w:val="24"/>
          <w:szCs w:val="24"/>
        </w:rPr>
      </w:pPr>
    </w:p>
    <w:p w:rsidR="00E81914" w:rsidRPr="00A40C23" w:rsidRDefault="00E81914" w:rsidP="00E56EAB">
      <w:pPr>
        <w:numPr>
          <w:ilvl w:val="4"/>
          <w:numId w:val="11"/>
        </w:numPr>
        <w:tabs>
          <w:tab w:val="left" w:pos="2080"/>
        </w:tabs>
        <w:spacing w:line="239" w:lineRule="auto"/>
        <w:ind w:left="-284"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Slight ↓Conductivity (by direct effect)</w:t>
      </w:r>
    </w:p>
    <w:p w:rsidR="00E81914" w:rsidRPr="00A40C23" w:rsidRDefault="00E81914" w:rsidP="00E56EAB">
      <w:pPr>
        <w:spacing w:line="48" w:lineRule="exact"/>
        <w:ind w:left="-284"/>
        <w:rPr>
          <w:rFonts w:asciiTheme="majorBidi" w:eastAsia="Times New Roman" w:hAnsiTheme="majorBidi" w:cstheme="majorBidi"/>
          <w:sz w:val="24"/>
          <w:szCs w:val="24"/>
        </w:rPr>
      </w:pPr>
    </w:p>
    <w:p w:rsidR="00E81914" w:rsidRPr="00CF672B" w:rsidRDefault="00E81914" w:rsidP="00E56EAB">
      <w:pPr>
        <w:numPr>
          <w:ilvl w:val="4"/>
          <w:numId w:val="11"/>
        </w:numPr>
        <w:tabs>
          <w:tab w:val="left" w:pos="2080"/>
        </w:tabs>
        <w:spacing w:line="367" w:lineRule="exact"/>
        <w:ind w:left="-284" w:hanging="368"/>
        <w:jc w:val="both"/>
        <w:rPr>
          <w:rFonts w:asciiTheme="majorBidi" w:eastAsia="Times New Roman" w:hAnsiTheme="majorBidi" w:cstheme="majorBidi"/>
          <w:sz w:val="24"/>
          <w:szCs w:val="24"/>
        </w:rPr>
      </w:pPr>
      <w:r w:rsidRPr="00CF672B">
        <w:rPr>
          <w:rFonts w:asciiTheme="majorBidi" w:eastAsia="Times New Roman" w:hAnsiTheme="majorBidi" w:cstheme="majorBidi"/>
          <w:sz w:val="24"/>
          <w:szCs w:val="24"/>
        </w:rPr>
        <w:t>Long Refractory Period</w:t>
      </w:r>
      <w:bookmarkStart w:id="1" w:name="page4"/>
      <w:bookmarkEnd w:id="1"/>
    </w:p>
    <w:p w:rsidR="00E81914" w:rsidRPr="00A40C23" w:rsidRDefault="00E81914" w:rsidP="009C3D93">
      <w:pPr>
        <w:numPr>
          <w:ilvl w:val="2"/>
          <w:numId w:val="12"/>
        </w:numPr>
        <w:spacing w:line="0" w:lineRule="atLeast"/>
        <w:ind w:left="-284"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Automaticity</w:t>
      </w:r>
    </w:p>
    <w:p w:rsidR="00E81914" w:rsidRPr="00A40C23" w:rsidRDefault="00E81914" w:rsidP="009C3D93">
      <w:pPr>
        <w:spacing w:line="50" w:lineRule="exact"/>
        <w:ind w:left="-284"/>
        <w:rPr>
          <w:rFonts w:asciiTheme="majorBidi" w:eastAsia="Times New Roman" w:hAnsiTheme="majorBidi" w:cstheme="majorBidi"/>
          <w:sz w:val="24"/>
          <w:szCs w:val="24"/>
        </w:rPr>
      </w:pPr>
    </w:p>
    <w:p w:rsidR="00E81914" w:rsidRPr="00A40C23" w:rsidRDefault="00E81914" w:rsidP="009C3D93">
      <w:pPr>
        <w:numPr>
          <w:ilvl w:val="1"/>
          <w:numId w:val="12"/>
        </w:numPr>
        <w:tabs>
          <w:tab w:val="left" w:pos="1800"/>
        </w:tabs>
        <w:spacing w:line="0" w:lineRule="atLeast"/>
        <w:ind w:left="-284"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w:t>
      </w:r>
      <w:proofErr w:type="spellStart"/>
      <w:r w:rsidRPr="00A40C23">
        <w:rPr>
          <w:rFonts w:asciiTheme="majorBidi" w:eastAsia="Times New Roman" w:hAnsiTheme="majorBidi" w:cstheme="majorBidi"/>
          <w:sz w:val="24"/>
          <w:szCs w:val="24"/>
        </w:rPr>
        <w:t>ve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inotropic</w:t>
      </w:r>
      <w:proofErr w:type="spellEnd"/>
      <w:r w:rsidRPr="00A40C23">
        <w:rPr>
          <w:rFonts w:asciiTheme="majorBidi" w:eastAsia="Times New Roman" w:hAnsiTheme="majorBidi" w:cstheme="majorBidi"/>
          <w:sz w:val="24"/>
          <w:szCs w:val="24"/>
        </w:rPr>
        <w:t xml:space="preserve"> effect</w:t>
      </w:r>
    </w:p>
    <w:p w:rsidR="00E81914" w:rsidRPr="00A40C23" w:rsidRDefault="00E81914" w:rsidP="009C3D93">
      <w:pPr>
        <w:spacing w:line="47" w:lineRule="exact"/>
        <w:ind w:left="-284"/>
        <w:rPr>
          <w:rFonts w:asciiTheme="majorBidi" w:eastAsia="Times New Roman" w:hAnsiTheme="majorBidi" w:cstheme="majorBidi"/>
          <w:b/>
          <w:sz w:val="24"/>
          <w:szCs w:val="24"/>
        </w:rPr>
      </w:pPr>
    </w:p>
    <w:p w:rsidR="00E81914" w:rsidRPr="00A40C23" w:rsidRDefault="00E81914" w:rsidP="009C3D93">
      <w:pPr>
        <w:numPr>
          <w:ilvl w:val="1"/>
          <w:numId w:val="12"/>
        </w:numPr>
        <w:tabs>
          <w:tab w:val="left" w:pos="1800"/>
        </w:tabs>
        <w:spacing w:line="0" w:lineRule="atLeast"/>
        <w:ind w:left="-284"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E. C. G.:</w:t>
      </w:r>
    </w:p>
    <w:p w:rsidR="00E81914" w:rsidRPr="00A40C23" w:rsidRDefault="00E81914" w:rsidP="009C3D93">
      <w:pPr>
        <w:numPr>
          <w:ilvl w:val="3"/>
          <w:numId w:val="12"/>
        </w:numPr>
        <w:tabs>
          <w:tab w:val="left" w:pos="2160"/>
        </w:tabs>
        <w:spacing w:line="181" w:lineRule="auto"/>
        <w:ind w:left="-284" w:hanging="268"/>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Long P-R &amp; Q-T intervals especially in large dose.</w:t>
      </w:r>
    </w:p>
    <w:p w:rsidR="00E81914" w:rsidRPr="00A40C23" w:rsidRDefault="00E81914" w:rsidP="009C3D93">
      <w:pPr>
        <w:spacing w:line="74" w:lineRule="exact"/>
        <w:ind w:left="-284"/>
        <w:rPr>
          <w:rFonts w:asciiTheme="majorBidi" w:eastAsia="Wingdings" w:hAnsiTheme="majorBidi" w:cstheme="majorBidi"/>
          <w:sz w:val="24"/>
          <w:szCs w:val="24"/>
          <w:vertAlign w:val="superscript"/>
        </w:rPr>
      </w:pPr>
    </w:p>
    <w:p w:rsidR="00E81914" w:rsidRPr="00A40C23" w:rsidRDefault="00E81914" w:rsidP="009C3D93">
      <w:pPr>
        <w:numPr>
          <w:ilvl w:val="3"/>
          <w:numId w:val="12"/>
        </w:numPr>
        <w:tabs>
          <w:tab w:val="left" w:pos="2160"/>
        </w:tabs>
        <w:spacing w:line="184" w:lineRule="auto"/>
        <w:ind w:left="-284" w:hanging="268"/>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Long Q.R.S</w:t>
      </w:r>
    </w:p>
    <w:p w:rsidR="00E81914" w:rsidRPr="00A40C23" w:rsidRDefault="00E81914" w:rsidP="009C3D93">
      <w:pPr>
        <w:spacing w:line="76" w:lineRule="exact"/>
        <w:ind w:left="-284"/>
        <w:rPr>
          <w:rFonts w:asciiTheme="majorBidi" w:eastAsia="Wingdings" w:hAnsiTheme="majorBidi" w:cstheme="majorBidi"/>
          <w:sz w:val="24"/>
          <w:szCs w:val="24"/>
          <w:vertAlign w:val="superscript"/>
        </w:rPr>
      </w:pPr>
    </w:p>
    <w:p w:rsidR="00E81914" w:rsidRPr="00A40C23" w:rsidRDefault="00E81914" w:rsidP="009C3D93">
      <w:pPr>
        <w:numPr>
          <w:ilvl w:val="0"/>
          <w:numId w:val="12"/>
        </w:numPr>
        <w:tabs>
          <w:tab w:val="left" w:pos="720"/>
        </w:tabs>
        <w:spacing w:line="184" w:lineRule="auto"/>
        <w:ind w:left="-284"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Other Actions</w:t>
      </w:r>
    </w:p>
    <w:p w:rsidR="00E81914" w:rsidRPr="00A40C23" w:rsidRDefault="00E81914" w:rsidP="009C3D93">
      <w:pPr>
        <w:spacing w:line="66" w:lineRule="exact"/>
        <w:ind w:left="-284"/>
        <w:rPr>
          <w:rFonts w:asciiTheme="majorBidi" w:eastAsia="Wingdings" w:hAnsiTheme="majorBidi" w:cstheme="majorBidi"/>
          <w:sz w:val="24"/>
          <w:szCs w:val="24"/>
          <w:vertAlign w:val="superscript"/>
        </w:rPr>
      </w:pPr>
    </w:p>
    <w:p w:rsidR="00E81914" w:rsidRPr="00A40C23" w:rsidRDefault="00E81914" w:rsidP="009C3D93">
      <w:pPr>
        <w:numPr>
          <w:ilvl w:val="1"/>
          <w:numId w:val="12"/>
        </w:numPr>
        <w:tabs>
          <w:tab w:val="left" w:pos="1800"/>
        </w:tabs>
        <w:spacing w:line="214" w:lineRule="auto"/>
        <w:ind w:left="-284"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 xml:space="preserve">Local </w:t>
      </w:r>
      <w:proofErr w:type="spellStart"/>
      <w:r w:rsidRPr="00A40C23">
        <w:rPr>
          <w:rFonts w:asciiTheme="majorBidi" w:eastAsia="Times New Roman" w:hAnsiTheme="majorBidi" w:cstheme="majorBidi"/>
          <w:sz w:val="24"/>
          <w:szCs w:val="24"/>
        </w:rPr>
        <w:t>anaesthetic</w:t>
      </w:r>
      <w:proofErr w:type="spellEnd"/>
      <w:r w:rsidRPr="00A40C23">
        <w:rPr>
          <w:rFonts w:asciiTheme="majorBidi" w:eastAsia="Times New Roman" w:hAnsiTheme="majorBidi" w:cstheme="majorBidi"/>
          <w:sz w:val="24"/>
          <w:szCs w:val="24"/>
        </w:rPr>
        <w:t xml:space="preserve"> action: block of Na</w:t>
      </w:r>
      <w:r w:rsidRPr="00A40C23">
        <w:rPr>
          <w:rFonts w:asciiTheme="majorBidi" w:eastAsia="Times New Roman" w:hAnsiTheme="majorBidi" w:cstheme="majorBidi"/>
          <w:sz w:val="24"/>
          <w:szCs w:val="24"/>
          <w:vertAlign w:val="superscript"/>
        </w:rPr>
        <w:t>+</w:t>
      </w:r>
      <w:r w:rsidRPr="00A40C23">
        <w:rPr>
          <w:rFonts w:asciiTheme="majorBidi" w:eastAsia="Times New Roman" w:hAnsiTheme="majorBidi" w:cstheme="majorBidi"/>
          <w:sz w:val="24"/>
          <w:szCs w:val="24"/>
        </w:rPr>
        <w:t xml:space="preserve"> channels</w:t>
      </w:r>
    </w:p>
    <w:p w:rsidR="00E81914" w:rsidRPr="00A40C23" w:rsidRDefault="00E81914" w:rsidP="009C3D93">
      <w:pPr>
        <w:numPr>
          <w:ilvl w:val="1"/>
          <w:numId w:val="12"/>
        </w:numPr>
        <w:tabs>
          <w:tab w:val="left" w:pos="1800"/>
        </w:tabs>
        <w:spacing w:line="222" w:lineRule="auto"/>
        <w:ind w:left="-284"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Anti-malarial</w:t>
      </w:r>
    </w:p>
    <w:p w:rsidR="00E81914" w:rsidRPr="00A40C23" w:rsidRDefault="00E81914" w:rsidP="009C3D93">
      <w:pPr>
        <w:spacing w:line="50" w:lineRule="exact"/>
        <w:ind w:left="-284"/>
        <w:rPr>
          <w:rFonts w:asciiTheme="majorBidi" w:eastAsia="Times New Roman" w:hAnsiTheme="majorBidi" w:cstheme="majorBidi"/>
          <w:b/>
          <w:sz w:val="24"/>
          <w:szCs w:val="24"/>
        </w:rPr>
      </w:pPr>
    </w:p>
    <w:p w:rsidR="00E81914" w:rsidRPr="00A40C23" w:rsidRDefault="00E81914" w:rsidP="009C3D93">
      <w:pPr>
        <w:numPr>
          <w:ilvl w:val="1"/>
          <w:numId w:val="12"/>
        </w:numPr>
        <w:tabs>
          <w:tab w:val="left" w:pos="1800"/>
        </w:tabs>
        <w:spacing w:line="0" w:lineRule="atLeast"/>
        <w:ind w:left="-284"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Skeletal muscle relaxant</w:t>
      </w:r>
    </w:p>
    <w:p w:rsidR="00E81914" w:rsidRPr="00A40C23" w:rsidRDefault="00E81914" w:rsidP="00E81914">
      <w:pPr>
        <w:spacing w:line="53" w:lineRule="exact"/>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Side effects</w:t>
      </w:r>
    </w:p>
    <w:p w:rsidR="00E81914" w:rsidRPr="00A40C23" w:rsidRDefault="00E81914" w:rsidP="009C3D93">
      <w:pPr>
        <w:spacing w:line="43" w:lineRule="exact"/>
        <w:ind w:left="-567"/>
        <w:rPr>
          <w:rFonts w:asciiTheme="majorBidi" w:eastAsia="Times New Roman" w:hAnsiTheme="majorBidi" w:cstheme="majorBidi"/>
          <w:sz w:val="24"/>
          <w:szCs w:val="24"/>
        </w:rPr>
      </w:pPr>
    </w:p>
    <w:p w:rsidR="00E81914" w:rsidRPr="00A40C23" w:rsidRDefault="00E81914" w:rsidP="009C3D93">
      <w:pPr>
        <w:numPr>
          <w:ilvl w:val="0"/>
          <w:numId w:val="13"/>
        </w:numPr>
        <w:tabs>
          <w:tab w:val="left" w:pos="720"/>
        </w:tabs>
        <w:spacing w:line="0" w:lineRule="atLeast"/>
        <w:ind w:left="-567"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Cardiac depression</w:t>
      </w:r>
    </w:p>
    <w:p w:rsidR="00E81914" w:rsidRPr="00A40C23" w:rsidRDefault="00E81914" w:rsidP="009C3D93">
      <w:pPr>
        <w:numPr>
          <w:ilvl w:val="0"/>
          <w:numId w:val="13"/>
        </w:numPr>
        <w:tabs>
          <w:tab w:val="left" w:pos="720"/>
        </w:tabs>
        <w:spacing w:line="0" w:lineRule="atLeast"/>
        <w:ind w:left="-567"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Paradoxical tachycardia</w:t>
      </w:r>
    </w:p>
    <w:p w:rsidR="00E81914" w:rsidRPr="00A40C23" w:rsidRDefault="00E81914" w:rsidP="009C3D93">
      <w:pPr>
        <w:spacing w:line="50" w:lineRule="exact"/>
        <w:ind w:left="-567"/>
        <w:rPr>
          <w:rFonts w:asciiTheme="majorBidi" w:eastAsia="Times New Roman" w:hAnsiTheme="majorBidi" w:cstheme="majorBidi"/>
          <w:b/>
          <w:sz w:val="24"/>
          <w:szCs w:val="24"/>
        </w:rPr>
      </w:pPr>
    </w:p>
    <w:p w:rsidR="00E81914" w:rsidRPr="00A40C23" w:rsidRDefault="00E81914" w:rsidP="009C3D93">
      <w:pPr>
        <w:numPr>
          <w:ilvl w:val="0"/>
          <w:numId w:val="13"/>
        </w:numPr>
        <w:tabs>
          <w:tab w:val="left" w:pos="720"/>
        </w:tabs>
        <w:spacing w:line="0" w:lineRule="atLeast"/>
        <w:ind w:left="-567" w:hanging="360"/>
        <w:jc w:val="both"/>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sz w:val="24"/>
          <w:szCs w:val="24"/>
        </w:rPr>
        <w:t>Quinidine</w:t>
      </w:r>
      <w:proofErr w:type="spellEnd"/>
      <w:r w:rsidRPr="00A40C23">
        <w:rPr>
          <w:rFonts w:asciiTheme="majorBidi" w:eastAsia="Times New Roman" w:hAnsiTheme="majorBidi" w:cstheme="majorBidi"/>
          <w:sz w:val="24"/>
          <w:szCs w:val="24"/>
        </w:rPr>
        <w:t xml:space="preserve"> syncope and fainting</w:t>
      </w:r>
    </w:p>
    <w:p w:rsidR="00E81914" w:rsidRPr="00A40C23" w:rsidRDefault="00E81914" w:rsidP="009C3D93">
      <w:pPr>
        <w:spacing w:line="61" w:lineRule="exact"/>
        <w:ind w:left="-567"/>
        <w:rPr>
          <w:rFonts w:asciiTheme="majorBidi" w:eastAsia="Times New Roman" w:hAnsiTheme="majorBidi" w:cstheme="majorBidi"/>
          <w:b/>
          <w:sz w:val="24"/>
          <w:szCs w:val="24"/>
        </w:rPr>
      </w:pPr>
    </w:p>
    <w:p w:rsidR="00E81914" w:rsidRPr="00A40C23" w:rsidRDefault="00E81914" w:rsidP="009C3D93">
      <w:pPr>
        <w:numPr>
          <w:ilvl w:val="0"/>
          <w:numId w:val="13"/>
        </w:numPr>
        <w:tabs>
          <w:tab w:val="left" w:pos="720"/>
        </w:tabs>
        <w:spacing w:line="265" w:lineRule="auto"/>
        <w:ind w:left="-567" w:hanging="360"/>
        <w:jc w:val="both"/>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sz w:val="24"/>
          <w:szCs w:val="24"/>
        </w:rPr>
        <w:t>Cinchonism</w:t>
      </w:r>
      <w:proofErr w:type="spellEnd"/>
      <w:r w:rsidRPr="00A40C23">
        <w:rPr>
          <w:rFonts w:asciiTheme="majorBidi" w:eastAsia="Times New Roman" w:hAnsiTheme="majorBidi" w:cstheme="majorBidi"/>
          <w:sz w:val="24"/>
          <w:szCs w:val="24"/>
        </w:rPr>
        <w:t xml:space="preserve">: (dose related) Headache, blurring of vision, tinnitus, </w:t>
      </w:r>
      <w:proofErr w:type="gramStart"/>
      <w:r w:rsidRPr="00A40C23">
        <w:rPr>
          <w:rFonts w:asciiTheme="majorBidi" w:eastAsia="Times New Roman" w:hAnsiTheme="majorBidi" w:cstheme="majorBidi"/>
          <w:sz w:val="24"/>
          <w:szCs w:val="24"/>
        </w:rPr>
        <w:t>deafness ,</w:t>
      </w:r>
      <w:proofErr w:type="gramEnd"/>
      <w:r w:rsidRPr="00A40C23">
        <w:rPr>
          <w:rFonts w:asciiTheme="majorBidi" w:eastAsia="Times New Roman" w:hAnsiTheme="majorBidi" w:cstheme="majorBidi"/>
          <w:sz w:val="24"/>
          <w:szCs w:val="24"/>
        </w:rPr>
        <w:t xml:space="preserve"> nausea, vomiting .</w:t>
      </w:r>
    </w:p>
    <w:p w:rsidR="00E81914" w:rsidRPr="00A40C23" w:rsidRDefault="00E81914" w:rsidP="009C3D93">
      <w:pPr>
        <w:spacing w:line="17" w:lineRule="exact"/>
        <w:ind w:left="-567"/>
        <w:rPr>
          <w:rFonts w:asciiTheme="majorBidi" w:eastAsia="Times New Roman" w:hAnsiTheme="majorBidi" w:cstheme="majorBidi"/>
          <w:b/>
          <w:sz w:val="24"/>
          <w:szCs w:val="24"/>
        </w:rPr>
      </w:pPr>
    </w:p>
    <w:p w:rsidR="00E81914" w:rsidRPr="00A40C23" w:rsidRDefault="00E81914" w:rsidP="009C3D93">
      <w:pPr>
        <w:numPr>
          <w:ilvl w:val="0"/>
          <w:numId w:val="13"/>
        </w:numPr>
        <w:tabs>
          <w:tab w:val="left" w:pos="720"/>
        </w:tabs>
        <w:spacing w:line="0" w:lineRule="atLeast"/>
        <w:ind w:left="-567"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G.I</w:t>
      </w:r>
      <w:proofErr w:type="gramStart"/>
      <w:r w:rsidRPr="00A40C23">
        <w:rPr>
          <w:rFonts w:asciiTheme="majorBidi" w:eastAsia="Times New Roman" w:hAnsiTheme="majorBidi" w:cstheme="majorBidi"/>
          <w:sz w:val="24"/>
          <w:szCs w:val="24"/>
        </w:rPr>
        <w:t>. :</w:t>
      </w:r>
      <w:proofErr w:type="gramEnd"/>
      <w:r w:rsidRPr="00A40C23">
        <w:rPr>
          <w:rFonts w:asciiTheme="majorBidi" w:eastAsia="Times New Roman" w:hAnsiTheme="majorBidi" w:cstheme="majorBidi"/>
          <w:sz w:val="24"/>
          <w:szCs w:val="24"/>
        </w:rPr>
        <w:t xml:space="preserve"> esp. diarrhea. Common </w:t>
      </w:r>
      <w:proofErr w:type="gramStart"/>
      <w:r w:rsidRPr="00A40C23">
        <w:rPr>
          <w:rFonts w:asciiTheme="majorBidi" w:eastAsia="Times New Roman" w:hAnsiTheme="majorBidi" w:cstheme="majorBidi"/>
          <w:sz w:val="24"/>
          <w:szCs w:val="24"/>
        </w:rPr>
        <w:t>SE .</w:t>
      </w:r>
      <w:proofErr w:type="gramEnd"/>
    </w:p>
    <w:p w:rsidR="00E81914" w:rsidRPr="00A40C23" w:rsidRDefault="00E81914" w:rsidP="009C3D93">
      <w:pPr>
        <w:spacing w:line="61" w:lineRule="exact"/>
        <w:ind w:left="-567"/>
        <w:rPr>
          <w:rFonts w:asciiTheme="majorBidi" w:eastAsia="Times New Roman" w:hAnsiTheme="majorBidi" w:cstheme="majorBidi"/>
          <w:b/>
          <w:sz w:val="24"/>
          <w:szCs w:val="24"/>
        </w:rPr>
      </w:pPr>
    </w:p>
    <w:p w:rsidR="00E81914" w:rsidRPr="00A40C23" w:rsidRDefault="00E81914" w:rsidP="009C3D93">
      <w:pPr>
        <w:numPr>
          <w:ilvl w:val="0"/>
          <w:numId w:val="13"/>
        </w:numPr>
        <w:tabs>
          <w:tab w:val="left" w:pos="720"/>
        </w:tabs>
        <w:spacing w:line="265" w:lineRule="auto"/>
        <w:ind w:left="-567" w:hanging="360"/>
        <w:jc w:val="both"/>
        <w:rPr>
          <w:rFonts w:asciiTheme="majorBidi" w:eastAsia="Times New Roman" w:hAnsiTheme="majorBidi" w:cstheme="majorBidi"/>
          <w:b/>
          <w:sz w:val="24"/>
          <w:szCs w:val="24"/>
        </w:rPr>
      </w:pPr>
      <w:r w:rsidRPr="00A40C23">
        <w:rPr>
          <w:rFonts w:asciiTheme="majorBidi" w:eastAsia="Times New Roman" w:hAnsiTheme="majorBidi" w:cstheme="majorBidi"/>
          <w:sz w:val="24"/>
          <w:szCs w:val="24"/>
        </w:rPr>
        <w:t>Hypotension : esp. if used IV due to alpha-blocking action and myocardial depression; avoid IV</w:t>
      </w:r>
    </w:p>
    <w:p w:rsidR="00E81914" w:rsidRPr="00A40C23" w:rsidRDefault="00E81914" w:rsidP="00E81914">
      <w:pPr>
        <w:spacing w:line="20" w:lineRule="exact"/>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Procainamide</w:t>
      </w:r>
      <w:proofErr w:type="spellEnd"/>
      <w:r w:rsidRPr="00A40C23">
        <w:rPr>
          <w:rFonts w:asciiTheme="majorBidi" w:eastAsia="Times New Roman" w:hAnsiTheme="majorBidi" w:cstheme="majorBidi"/>
          <w:b/>
          <w:sz w:val="24"/>
          <w:szCs w:val="24"/>
        </w:rPr>
        <w:t xml:space="preserve"> (class </w:t>
      </w:r>
      <w:proofErr w:type="spellStart"/>
      <w:proofErr w:type="gramStart"/>
      <w:r w:rsidRPr="00A40C23">
        <w:rPr>
          <w:rFonts w:asciiTheme="majorBidi" w:eastAsia="Times New Roman" w:hAnsiTheme="majorBidi" w:cstheme="majorBidi"/>
          <w:b/>
          <w:sz w:val="24"/>
          <w:szCs w:val="24"/>
        </w:rPr>
        <w:t>Ia</w:t>
      </w:r>
      <w:proofErr w:type="spellEnd"/>
      <w:proofErr w:type="gramEnd"/>
      <w:r w:rsidRPr="00A40C23">
        <w:rPr>
          <w:rFonts w:asciiTheme="majorBidi" w:eastAsia="Times New Roman" w:hAnsiTheme="majorBidi" w:cstheme="majorBidi"/>
          <w:b/>
          <w:sz w:val="24"/>
          <w:szCs w:val="24"/>
        </w:rPr>
        <w:t>)</w:t>
      </w:r>
    </w:p>
    <w:p w:rsidR="00E81914" w:rsidRPr="00A40C23" w:rsidRDefault="00E81914" w:rsidP="009C3D93">
      <w:pPr>
        <w:spacing w:line="59" w:lineRule="exact"/>
        <w:ind w:left="-567"/>
        <w:rPr>
          <w:rFonts w:asciiTheme="majorBidi" w:eastAsia="Times New Roman" w:hAnsiTheme="majorBidi" w:cstheme="majorBidi"/>
          <w:sz w:val="24"/>
          <w:szCs w:val="24"/>
        </w:rPr>
      </w:pPr>
    </w:p>
    <w:p w:rsidR="00E81914" w:rsidRPr="00A40C23" w:rsidRDefault="00E81914" w:rsidP="009C3D93">
      <w:pPr>
        <w:numPr>
          <w:ilvl w:val="0"/>
          <w:numId w:val="14"/>
        </w:numPr>
        <w:tabs>
          <w:tab w:val="left" w:pos="640"/>
        </w:tabs>
        <w:spacing w:line="0" w:lineRule="atLeast"/>
        <w:ind w:left="-567" w:hanging="368"/>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Similar to </w:t>
      </w:r>
      <w:proofErr w:type="spellStart"/>
      <w:r w:rsidRPr="00A40C23">
        <w:rPr>
          <w:rFonts w:asciiTheme="majorBidi" w:eastAsia="Times New Roman" w:hAnsiTheme="majorBidi" w:cstheme="majorBidi"/>
          <w:sz w:val="24"/>
          <w:szCs w:val="24"/>
        </w:rPr>
        <w:t>Quinidine</w:t>
      </w:r>
      <w:proofErr w:type="spellEnd"/>
      <w:r w:rsidRPr="00A40C23">
        <w:rPr>
          <w:rFonts w:asciiTheme="majorBidi" w:eastAsia="Times New Roman" w:hAnsiTheme="majorBidi" w:cstheme="majorBidi"/>
          <w:sz w:val="24"/>
          <w:szCs w:val="24"/>
        </w:rPr>
        <w:t xml:space="preserve">. However, with no </w:t>
      </w:r>
      <w:proofErr w:type="spellStart"/>
      <w:r w:rsidRPr="00A40C23">
        <w:rPr>
          <w:rFonts w:asciiTheme="majorBidi" w:eastAsia="Times New Roman" w:hAnsiTheme="majorBidi" w:cstheme="majorBidi"/>
          <w:sz w:val="24"/>
          <w:szCs w:val="24"/>
        </w:rPr>
        <w:t>anticholinergic</w:t>
      </w:r>
      <w:proofErr w:type="spellEnd"/>
      <w:r w:rsidRPr="00A40C23">
        <w:rPr>
          <w:rFonts w:asciiTheme="majorBidi" w:eastAsia="Times New Roman" w:hAnsiTheme="majorBidi" w:cstheme="majorBidi"/>
          <w:sz w:val="24"/>
          <w:szCs w:val="24"/>
        </w:rPr>
        <w:t>/ α-AR blockade activity</w:t>
      </w:r>
    </w:p>
    <w:p w:rsidR="00E81914" w:rsidRPr="00A40C23" w:rsidRDefault="00E81914" w:rsidP="009C3D93">
      <w:pPr>
        <w:spacing w:line="78"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14"/>
        </w:numPr>
        <w:tabs>
          <w:tab w:val="left" w:pos="640"/>
        </w:tabs>
        <w:spacing w:line="181" w:lineRule="auto"/>
        <w:ind w:left="-567" w:hanging="368"/>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Rarely used due to development of systemic lupus </w:t>
      </w:r>
      <w:proofErr w:type="spellStart"/>
      <w:proofErr w:type="gramStart"/>
      <w:r w:rsidRPr="00A40C23">
        <w:rPr>
          <w:rFonts w:asciiTheme="majorBidi" w:eastAsia="Times New Roman" w:hAnsiTheme="majorBidi" w:cstheme="majorBidi"/>
          <w:sz w:val="24"/>
          <w:szCs w:val="24"/>
        </w:rPr>
        <w:t>erythematosis</w:t>
      </w:r>
      <w:proofErr w:type="spellEnd"/>
      <w:r w:rsidRPr="00A40C23">
        <w:rPr>
          <w:rFonts w:asciiTheme="majorBidi" w:eastAsia="Times New Roman" w:hAnsiTheme="majorBidi" w:cstheme="majorBidi"/>
          <w:sz w:val="24"/>
          <w:szCs w:val="24"/>
        </w:rPr>
        <w:t xml:space="preserve"> .</w:t>
      </w:r>
      <w:proofErr w:type="gramEnd"/>
    </w:p>
    <w:p w:rsidR="00E81914" w:rsidRPr="00A40C23" w:rsidRDefault="00E81914" w:rsidP="00E81914">
      <w:pPr>
        <w:spacing w:line="79" w:lineRule="exact"/>
        <w:rPr>
          <w:rFonts w:asciiTheme="majorBidi" w:eastAsia="Wingdings" w:hAnsiTheme="majorBidi" w:cstheme="majorBidi"/>
          <w:sz w:val="24"/>
          <w:szCs w:val="24"/>
          <w:vertAlign w:val="superscript"/>
        </w:rPr>
      </w:pPr>
    </w:p>
    <w:p w:rsidR="00E81914" w:rsidRPr="00A40C23" w:rsidRDefault="00E81914" w:rsidP="009C3D93">
      <w:pPr>
        <w:spacing w:line="222" w:lineRule="auto"/>
        <w:ind w:left="-709"/>
        <w:jc w:val="both"/>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Disopyramide</w:t>
      </w:r>
      <w:proofErr w:type="spellEnd"/>
      <w:r w:rsidRPr="00A40C23">
        <w:rPr>
          <w:rFonts w:asciiTheme="majorBidi" w:eastAsia="Times New Roman" w:hAnsiTheme="majorBidi" w:cstheme="majorBidi"/>
          <w:b/>
          <w:sz w:val="24"/>
          <w:szCs w:val="24"/>
        </w:rPr>
        <w:t xml:space="preserve"> (class </w:t>
      </w:r>
      <w:proofErr w:type="spellStart"/>
      <w:proofErr w:type="gramStart"/>
      <w:r w:rsidRPr="00A40C23">
        <w:rPr>
          <w:rFonts w:asciiTheme="majorBidi" w:eastAsia="Times New Roman" w:hAnsiTheme="majorBidi" w:cstheme="majorBidi"/>
          <w:b/>
          <w:sz w:val="24"/>
          <w:szCs w:val="24"/>
        </w:rPr>
        <w:t>Ia</w:t>
      </w:r>
      <w:proofErr w:type="spellEnd"/>
      <w:proofErr w:type="gramEnd"/>
      <w:r w:rsidRPr="00A40C23">
        <w:rPr>
          <w:rFonts w:asciiTheme="majorBidi" w:eastAsia="Times New Roman" w:hAnsiTheme="majorBidi" w:cstheme="majorBidi"/>
          <w:b/>
          <w:sz w:val="24"/>
          <w:szCs w:val="24"/>
        </w:rPr>
        <w:t>)</w:t>
      </w:r>
    </w:p>
    <w:p w:rsidR="00E81914" w:rsidRPr="00A40C23" w:rsidRDefault="00E81914" w:rsidP="009C3D93">
      <w:pPr>
        <w:numPr>
          <w:ilvl w:val="1"/>
          <w:numId w:val="14"/>
        </w:numPr>
        <w:tabs>
          <w:tab w:val="left" w:pos="720"/>
        </w:tabs>
        <w:spacing w:line="183"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Similar to </w:t>
      </w:r>
      <w:proofErr w:type="spellStart"/>
      <w:r w:rsidRPr="00A40C23">
        <w:rPr>
          <w:rFonts w:asciiTheme="majorBidi" w:eastAsia="Times New Roman" w:hAnsiTheme="majorBidi" w:cstheme="majorBidi"/>
          <w:sz w:val="24"/>
          <w:szCs w:val="24"/>
        </w:rPr>
        <w:t>quinidine</w:t>
      </w:r>
      <w:proofErr w:type="spellEnd"/>
      <w:r w:rsidRPr="00A40C23">
        <w:rPr>
          <w:rFonts w:asciiTheme="majorBidi" w:eastAsia="Times New Roman" w:hAnsiTheme="majorBidi" w:cstheme="majorBidi"/>
          <w:sz w:val="24"/>
          <w:szCs w:val="24"/>
        </w:rPr>
        <w:t xml:space="preserve"> with marked </w:t>
      </w:r>
      <w:proofErr w:type="spellStart"/>
      <w:r w:rsidRPr="00A40C23">
        <w:rPr>
          <w:rFonts w:asciiTheme="majorBidi" w:eastAsia="Times New Roman" w:hAnsiTheme="majorBidi" w:cstheme="majorBidi"/>
          <w:sz w:val="24"/>
          <w:szCs w:val="24"/>
        </w:rPr>
        <w:t>anticholinergic</w:t>
      </w:r>
      <w:proofErr w:type="spellEnd"/>
      <w:r w:rsidRPr="00A40C23">
        <w:rPr>
          <w:rFonts w:asciiTheme="majorBidi" w:eastAsia="Times New Roman" w:hAnsiTheme="majorBidi" w:cstheme="majorBidi"/>
          <w:sz w:val="24"/>
          <w:szCs w:val="24"/>
        </w:rPr>
        <w:t xml:space="preserve"> &amp; -</w:t>
      </w:r>
      <w:proofErr w:type="spellStart"/>
      <w:r w:rsidRPr="00A40C23">
        <w:rPr>
          <w:rFonts w:asciiTheme="majorBidi" w:eastAsia="Times New Roman" w:hAnsiTheme="majorBidi" w:cstheme="majorBidi"/>
          <w:sz w:val="24"/>
          <w:szCs w:val="24"/>
        </w:rPr>
        <w:t>ve</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inotropic</w:t>
      </w:r>
      <w:proofErr w:type="spellEnd"/>
      <w:r w:rsidRPr="00A40C23">
        <w:rPr>
          <w:rFonts w:asciiTheme="majorBidi" w:eastAsia="Times New Roman" w:hAnsiTheme="majorBidi" w:cstheme="majorBidi"/>
          <w:sz w:val="24"/>
          <w:szCs w:val="24"/>
        </w:rPr>
        <w:t xml:space="preserve"> effects.</w:t>
      </w:r>
    </w:p>
    <w:p w:rsidR="00E81914" w:rsidRPr="00A40C23" w:rsidRDefault="00E81914" w:rsidP="009C3D93">
      <w:pPr>
        <w:spacing w:line="72"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1"/>
          <w:numId w:val="14"/>
        </w:numPr>
        <w:tabs>
          <w:tab w:val="left" w:pos="720"/>
        </w:tabs>
        <w:spacing w:line="184"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SE. Glaucoma, Prostatic hyperplasia</w:t>
      </w:r>
    </w:p>
    <w:p w:rsidR="00E81914" w:rsidRPr="00A40C23" w:rsidRDefault="00E81914" w:rsidP="009C3D93">
      <w:pPr>
        <w:spacing w:line="53" w:lineRule="exact"/>
        <w:ind w:left="-709"/>
        <w:rPr>
          <w:rFonts w:asciiTheme="majorBidi" w:eastAsia="Times New Roman" w:hAnsiTheme="majorBidi" w:cstheme="majorBidi"/>
          <w:sz w:val="24"/>
          <w:szCs w:val="24"/>
        </w:rPr>
      </w:pPr>
    </w:p>
    <w:p w:rsidR="00E81914" w:rsidRPr="00A40C23" w:rsidRDefault="00E81914" w:rsidP="009C3D93">
      <w:pPr>
        <w:spacing w:line="0" w:lineRule="atLeast"/>
        <w:ind w:left="-709"/>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Lidocaine</w:t>
      </w:r>
      <w:proofErr w:type="spellEnd"/>
      <w:r w:rsidRPr="00A40C23">
        <w:rPr>
          <w:rFonts w:asciiTheme="majorBidi" w:eastAsia="Times New Roman" w:hAnsiTheme="majorBidi" w:cstheme="majorBidi"/>
          <w:b/>
          <w:sz w:val="24"/>
          <w:szCs w:val="24"/>
        </w:rPr>
        <w:t xml:space="preserve"> (class IB)</w:t>
      </w:r>
    </w:p>
    <w:p w:rsidR="00E81914" w:rsidRPr="00A40C23" w:rsidRDefault="00E81914" w:rsidP="009C3D93">
      <w:pPr>
        <w:numPr>
          <w:ilvl w:val="0"/>
          <w:numId w:val="15"/>
        </w:numPr>
        <w:tabs>
          <w:tab w:val="left" w:pos="720"/>
        </w:tabs>
        <w:spacing w:line="183"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Mechanism of Action</w:t>
      </w:r>
    </w:p>
    <w:p w:rsidR="00E81914" w:rsidRPr="00A40C23" w:rsidRDefault="00E81914" w:rsidP="009C3D93">
      <w:pPr>
        <w:spacing w:line="66"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1"/>
          <w:numId w:val="15"/>
        </w:numPr>
        <w:tabs>
          <w:tab w:val="left" w:pos="720"/>
        </w:tabs>
        <w:spacing w:line="184" w:lineRule="auto"/>
        <w:ind w:left="-709" w:hanging="268"/>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Block mainly inactivated Na+ channel</w:t>
      </w:r>
    </w:p>
    <w:p w:rsidR="00E81914" w:rsidRPr="00A40C23" w:rsidRDefault="00E81914" w:rsidP="009C3D93">
      <w:pPr>
        <w:spacing w:line="71"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1"/>
          <w:numId w:val="15"/>
        </w:numPr>
        <w:tabs>
          <w:tab w:val="left" w:pos="720"/>
        </w:tabs>
        <w:spacing w:line="182" w:lineRule="auto"/>
        <w:ind w:left="-709" w:hanging="268"/>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May activate K </w:t>
      </w:r>
      <w:r w:rsidRPr="00A40C23">
        <w:rPr>
          <w:rFonts w:asciiTheme="majorBidi" w:eastAsia="Times New Roman" w:hAnsiTheme="majorBidi" w:cstheme="majorBidi"/>
          <w:sz w:val="24"/>
          <w:szCs w:val="24"/>
          <w:vertAlign w:val="superscript"/>
        </w:rPr>
        <w:t>+</w:t>
      </w:r>
      <w:r w:rsidRPr="00A40C23">
        <w:rPr>
          <w:rFonts w:asciiTheme="majorBidi" w:eastAsia="Times New Roman" w:hAnsiTheme="majorBidi" w:cstheme="majorBidi"/>
          <w:sz w:val="24"/>
          <w:szCs w:val="24"/>
        </w:rPr>
        <w:t xml:space="preserve"> channel</w:t>
      </w:r>
    </w:p>
    <w:p w:rsidR="00E81914" w:rsidRPr="00A40C23" w:rsidRDefault="00E81914" w:rsidP="009C3D93">
      <w:pPr>
        <w:spacing w:line="1"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1"/>
          <w:numId w:val="15"/>
        </w:numPr>
        <w:tabs>
          <w:tab w:val="left" w:pos="729"/>
        </w:tabs>
        <w:spacing w:line="180" w:lineRule="auto"/>
        <w:ind w:left="-709" w:hanging="368"/>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No effect on </w:t>
      </w:r>
      <w:proofErr w:type="spellStart"/>
      <w:r w:rsidRPr="00A40C23">
        <w:rPr>
          <w:rFonts w:asciiTheme="majorBidi" w:eastAsia="Times New Roman" w:hAnsiTheme="majorBidi" w:cstheme="majorBidi"/>
          <w:sz w:val="24"/>
          <w:szCs w:val="24"/>
        </w:rPr>
        <w:t>atrial</w:t>
      </w:r>
      <w:proofErr w:type="spellEnd"/>
      <w:r w:rsidRPr="00A40C23">
        <w:rPr>
          <w:rFonts w:asciiTheme="majorBidi" w:eastAsia="Times New Roman" w:hAnsiTheme="majorBidi" w:cstheme="majorBidi"/>
          <w:sz w:val="24"/>
          <w:szCs w:val="24"/>
        </w:rPr>
        <w:t xml:space="preserve"> or AVN conduction → ineffective in </w:t>
      </w:r>
      <w:proofErr w:type="spellStart"/>
      <w:r w:rsidRPr="00A40C23">
        <w:rPr>
          <w:rFonts w:asciiTheme="majorBidi" w:eastAsia="Times New Roman" w:hAnsiTheme="majorBidi" w:cstheme="majorBidi"/>
          <w:sz w:val="24"/>
          <w:szCs w:val="24"/>
        </w:rPr>
        <w:t>supraventricular</w:t>
      </w:r>
      <w:proofErr w:type="spellEnd"/>
      <w:r w:rsidRPr="00A40C23">
        <w:rPr>
          <w:rFonts w:asciiTheme="majorBidi" w:eastAsia="Times New Roman" w:hAnsiTheme="majorBidi" w:cstheme="majorBidi"/>
          <w:sz w:val="24"/>
          <w:szCs w:val="24"/>
        </w:rPr>
        <w:t xml:space="preserve"> arrhythmias (AF, Flutter, SVT).</w:t>
      </w:r>
    </w:p>
    <w:p w:rsidR="00E81914" w:rsidRPr="00A40C23" w:rsidRDefault="00E81914" w:rsidP="009C3D93">
      <w:pPr>
        <w:spacing w:line="63"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1"/>
          <w:numId w:val="15"/>
        </w:numPr>
        <w:tabs>
          <w:tab w:val="left" w:pos="729"/>
        </w:tabs>
        <w:spacing w:line="183" w:lineRule="auto"/>
        <w:ind w:left="-709" w:hanging="368"/>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Acts mainly on inactivated Na channels → selective on chronically depolarized ventricular tissue in myocardial ischemia and digitalis toxicity.</w:t>
      </w:r>
    </w:p>
    <w:p w:rsidR="00E81914" w:rsidRPr="00A40C23" w:rsidRDefault="00E81914" w:rsidP="009C3D93">
      <w:pPr>
        <w:spacing w:line="1"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0"/>
          <w:numId w:val="15"/>
        </w:numPr>
        <w:tabs>
          <w:tab w:val="left" w:pos="720"/>
        </w:tabs>
        <w:spacing w:line="182"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Given parentally only (has extensive hepatic metabolism).</w:t>
      </w:r>
    </w:p>
    <w:p w:rsidR="00E81914" w:rsidRDefault="00E81914" w:rsidP="00E81914">
      <w:pPr>
        <w:ind w:left="-851" w:right="-483"/>
        <w:rPr>
          <w:lang w:bidi="ar-IQ"/>
        </w:rPr>
      </w:pPr>
    </w:p>
    <w:p w:rsidR="00E81914" w:rsidRDefault="00E81914" w:rsidP="00E81914">
      <w:pPr>
        <w:ind w:left="-851" w:right="-483"/>
        <w:rPr>
          <w:lang w:bidi="ar-IQ"/>
        </w:rPr>
      </w:pPr>
    </w:p>
    <w:p w:rsidR="00E81914" w:rsidRPr="00A40C23" w:rsidRDefault="00E81914" w:rsidP="009C3D93">
      <w:pPr>
        <w:spacing w:line="0" w:lineRule="atLeast"/>
        <w:ind w:left="-567"/>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Actions</w:t>
      </w:r>
    </w:p>
    <w:p w:rsidR="00E81914" w:rsidRPr="00A40C23" w:rsidRDefault="00E81914" w:rsidP="009C3D93">
      <w:pPr>
        <w:spacing w:line="33" w:lineRule="exact"/>
        <w:ind w:left="-567"/>
        <w:rPr>
          <w:rFonts w:asciiTheme="majorBidi" w:eastAsia="Times New Roman" w:hAnsiTheme="majorBidi" w:cstheme="majorBidi"/>
          <w:sz w:val="24"/>
          <w:szCs w:val="24"/>
        </w:rPr>
      </w:pPr>
    </w:p>
    <w:p w:rsidR="00E81914" w:rsidRPr="00A40C23" w:rsidRDefault="00E81914" w:rsidP="009C3D93">
      <w:pPr>
        <w:numPr>
          <w:ilvl w:val="1"/>
          <w:numId w:val="16"/>
        </w:numPr>
        <w:tabs>
          <w:tab w:val="left" w:pos="720"/>
        </w:tabs>
        <w:spacing w:line="182"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Heart</w:t>
      </w:r>
    </w:p>
    <w:p w:rsidR="00E81914" w:rsidRPr="00A40C23" w:rsidRDefault="00E81914" w:rsidP="009C3D93">
      <w:pPr>
        <w:spacing w:line="68"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2"/>
          <w:numId w:val="16"/>
        </w:numPr>
        <w:tabs>
          <w:tab w:val="left" w:pos="1440"/>
        </w:tabs>
        <w:spacing w:line="184"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Anti-Arrhythmic</w:t>
      </w:r>
    </w:p>
    <w:p w:rsidR="00E81914" w:rsidRPr="00A40C23" w:rsidRDefault="00E81914" w:rsidP="009C3D93">
      <w:pPr>
        <w:spacing w:line="74"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3"/>
          <w:numId w:val="16"/>
        </w:numPr>
        <w:tabs>
          <w:tab w:val="left" w:pos="2080"/>
        </w:tabs>
        <w:spacing w:line="222" w:lineRule="auto"/>
        <w:ind w:left="-567"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lastRenderedPageBreak/>
        <w:t>↓ Excitability</w:t>
      </w:r>
    </w:p>
    <w:p w:rsidR="00E81914" w:rsidRPr="00A40C23" w:rsidRDefault="00E81914" w:rsidP="009C3D93">
      <w:pPr>
        <w:spacing w:line="48" w:lineRule="exact"/>
        <w:ind w:left="-567"/>
        <w:rPr>
          <w:rFonts w:asciiTheme="majorBidi" w:eastAsia="Times New Roman" w:hAnsiTheme="majorBidi" w:cstheme="majorBidi"/>
          <w:sz w:val="24"/>
          <w:szCs w:val="24"/>
        </w:rPr>
      </w:pPr>
    </w:p>
    <w:p w:rsidR="00E81914" w:rsidRPr="00A40C23" w:rsidRDefault="00E81914" w:rsidP="009C3D93">
      <w:pPr>
        <w:numPr>
          <w:ilvl w:val="3"/>
          <w:numId w:val="16"/>
        </w:numPr>
        <w:tabs>
          <w:tab w:val="left" w:pos="2080"/>
        </w:tabs>
        <w:spacing w:line="0" w:lineRule="atLeast"/>
        <w:ind w:left="-567"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↓Conductivity</w:t>
      </w:r>
    </w:p>
    <w:p w:rsidR="00E81914" w:rsidRPr="00A40C23" w:rsidRDefault="00E81914" w:rsidP="009C3D93">
      <w:pPr>
        <w:spacing w:line="47" w:lineRule="exact"/>
        <w:ind w:left="-567"/>
        <w:rPr>
          <w:rFonts w:asciiTheme="majorBidi" w:eastAsia="Times New Roman" w:hAnsiTheme="majorBidi" w:cstheme="majorBidi"/>
          <w:sz w:val="24"/>
          <w:szCs w:val="24"/>
        </w:rPr>
      </w:pPr>
    </w:p>
    <w:p w:rsidR="00E81914" w:rsidRPr="00A40C23" w:rsidRDefault="00E81914" w:rsidP="009C3D93">
      <w:pPr>
        <w:numPr>
          <w:ilvl w:val="3"/>
          <w:numId w:val="16"/>
        </w:numPr>
        <w:tabs>
          <w:tab w:val="left" w:pos="2080"/>
        </w:tabs>
        <w:spacing w:line="0" w:lineRule="atLeast"/>
        <w:ind w:left="-567"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Refractory Period.</w:t>
      </w:r>
    </w:p>
    <w:p w:rsidR="00E81914" w:rsidRPr="00A40C23" w:rsidRDefault="00E81914" w:rsidP="009C3D93">
      <w:pPr>
        <w:spacing w:line="47" w:lineRule="exact"/>
        <w:ind w:left="-567"/>
        <w:rPr>
          <w:rFonts w:asciiTheme="majorBidi" w:eastAsia="Times New Roman" w:hAnsiTheme="majorBidi" w:cstheme="majorBidi"/>
          <w:sz w:val="24"/>
          <w:szCs w:val="24"/>
        </w:rPr>
      </w:pPr>
    </w:p>
    <w:p w:rsidR="00E81914" w:rsidRPr="00A40C23" w:rsidRDefault="00E81914" w:rsidP="009C3D93">
      <w:pPr>
        <w:numPr>
          <w:ilvl w:val="3"/>
          <w:numId w:val="16"/>
        </w:numPr>
        <w:tabs>
          <w:tab w:val="left" w:pos="2080"/>
        </w:tabs>
        <w:spacing w:line="0" w:lineRule="atLeast"/>
        <w:ind w:left="-567"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Automaticity</w:t>
      </w:r>
    </w:p>
    <w:p w:rsidR="00E81914" w:rsidRPr="00A40C23" w:rsidRDefault="00E81914" w:rsidP="009C3D93">
      <w:pPr>
        <w:numPr>
          <w:ilvl w:val="2"/>
          <w:numId w:val="16"/>
        </w:numPr>
        <w:tabs>
          <w:tab w:val="left" w:pos="1440"/>
        </w:tabs>
        <w:spacing w:line="182"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In therapeutic doses:</w:t>
      </w:r>
    </w:p>
    <w:p w:rsidR="00E81914" w:rsidRPr="00A40C23" w:rsidRDefault="00E81914" w:rsidP="009C3D93">
      <w:pPr>
        <w:spacing w:line="72"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3"/>
          <w:numId w:val="16"/>
        </w:numPr>
        <w:tabs>
          <w:tab w:val="left" w:pos="2080"/>
        </w:tabs>
        <w:spacing w:line="222" w:lineRule="auto"/>
        <w:ind w:left="-567"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No atropine like effect</w:t>
      </w:r>
    </w:p>
    <w:p w:rsidR="00E81914" w:rsidRPr="00A40C23" w:rsidRDefault="00E81914" w:rsidP="009C3D93">
      <w:pPr>
        <w:spacing w:line="48" w:lineRule="exact"/>
        <w:ind w:left="-567"/>
        <w:rPr>
          <w:rFonts w:asciiTheme="majorBidi" w:eastAsia="Times New Roman" w:hAnsiTheme="majorBidi" w:cstheme="majorBidi"/>
          <w:sz w:val="24"/>
          <w:szCs w:val="24"/>
        </w:rPr>
      </w:pPr>
    </w:p>
    <w:p w:rsidR="00E81914" w:rsidRPr="00A40C23" w:rsidRDefault="00E81914" w:rsidP="009C3D93">
      <w:pPr>
        <w:numPr>
          <w:ilvl w:val="3"/>
          <w:numId w:val="16"/>
        </w:numPr>
        <w:tabs>
          <w:tab w:val="left" w:pos="2080"/>
        </w:tabs>
        <w:spacing w:line="0" w:lineRule="atLeast"/>
        <w:ind w:left="-567"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No effect on contractility</w:t>
      </w:r>
    </w:p>
    <w:p w:rsidR="00E81914" w:rsidRPr="00A40C23" w:rsidRDefault="00E81914" w:rsidP="009C3D93">
      <w:pPr>
        <w:spacing w:line="50" w:lineRule="exact"/>
        <w:ind w:left="-567"/>
        <w:rPr>
          <w:rFonts w:asciiTheme="majorBidi" w:eastAsia="Times New Roman" w:hAnsiTheme="majorBidi" w:cstheme="majorBidi"/>
          <w:sz w:val="24"/>
          <w:szCs w:val="24"/>
        </w:rPr>
      </w:pPr>
    </w:p>
    <w:p w:rsidR="00E81914" w:rsidRPr="00A40C23" w:rsidRDefault="00E81914" w:rsidP="009C3D93">
      <w:pPr>
        <w:numPr>
          <w:ilvl w:val="3"/>
          <w:numId w:val="16"/>
        </w:numPr>
        <w:tabs>
          <w:tab w:val="left" w:pos="2080"/>
        </w:tabs>
        <w:spacing w:line="0" w:lineRule="atLeast"/>
        <w:ind w:left="-567"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No effect on SAN, little effect on AVN</w:t>
      </w:r>
    </w:p>
    <w:p w:rsidR="00E81914" w:rsidRPr="00A40C23" w:rsidRDefault="00E81914" w:rsidP="009C3D93">
      <w:pPr>
        <w:spacing w:line="47" w:lineRule="exact"/>
        <w:ind w:left="-567"/>
        <w:rPr>
          <w:rFonts w:asciiTheme="majorBidi" w:eastAsia="Times New Roman" w:hAnsiTheme="majorBidi" w:cstheme="majorBidi"/>
          <w:sz w:val="24"/>
          <w:szCs w:val="24"/>
        </w:rPr>
      </w:pPr>
    </w:p>
    <w:p w:rsidR="00E81914" w:rsidRPr="00A40C23" w:rsidRDefault="00E81914" w:rsidP="009C3D93">
      <w:pPr>
        <w:numPr>
          <w:ilvl w:val="3"/>
          <w:numId w:val="16"/>
        </w:numPr>
        <w:tabs>
          <w:tab w:val="left" w:pos="2080"/>
        </w:tabs>
        <w:spacing w:line="0" w:lineRule="atLeast"/>
        <w:ind w:left="-567" w:hanging="368"/>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No effect on Bl. pr.</w:t>
      </w:r>
    </w:p>
    <w:p w:rsidR="00E81914" w:rsidRPr="00A40C23" w:rsidRDefault="00E81914" w:rsidP="009C3D93">
      <w:pPr>
        <w:numPr>
          <w:ilvl w:val="1"/>
          <w:numId w:val="16"/>
        </w:numPr>
        <w:spacing w:line="183" w:lineRule="auto"/>
        <w:ind w:left="-142" w:firstLine="502"/>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Other Actions</w:t>
      </w:r>
    </w:p>
    <w:p w:rsidR="00E81914" w:rsidRPr="00A40C23" w:rsidRDefault="00E81914" w:rsidP="009C3D93">
      <w:pPr>
        <w:spacing w:line="45" w:lineRule="exact"/>
        <w:ind w:left="-142" w:firstLine="502"/>
        <w:rPr>
          <w:rFonts w:asciiTheme="majorBidi" w:eastAsia="Times New Roman" w:hAnsiTheme="majorBidi" w:cstheme="majorBidi"/>
          <w:sz w:val="24"/>
          <w:szCs w:val="24"/>
        </w:rPr>
      </w:pPr>
    </w:p>
    <w:p w:rsidR="00E81914" w:rsidRPr="00A40C23" w:rsidRDefault="00E81914" w:rsidP="009C3D93">
      <w:pPr>
        <w:spacing w:line="0" w:lineRule="atLeast"/>
        <w:ind w:left="-142" w:firstLine="502"/>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xml:space="preserve">Local </w:t>
      </w:r>
      <w:proofErr w:type="spellStart"/>
      <w:r w:rsidRPr="00A40C23">
        <w:rPr>
          <w:rFonts w:asciiTheme="majorBidi" w:eastAsia="Times New Roman" w:hAnsiTheme="majorBidi" w:cstheme="majorBidi"/>
          <w:sz w:val="24"/>
          <w:szCs w:val="24"/>
        </w:rPr>
        <w:t>anaesthetic</w:t>
      </w:r>
      <w:proofErr w:type="spellEnd"/>
      <w:r w:rsidRPr="00A40C23">
        <w:rPr>
          <w:rFonts w:asciiTheme="majorBidi" w:eastAsia="Times New Roman" w:hAnsiTheme="majorBidi" w:cstheme="majorBidi"/>
          <w:sz w:val="24"/>
          <w:szCs w:val="24"/>
        </w:rPr>
        <w:t xml:space="preserve"> action: block of Na+ channels</w:t>
      </w:r>
    </w:p>
    <w:p w:rsidR="00E81914" w:rsidRPr="00A40C23" w:rsidRDefault="00E81914" w:rsidP="00E81914">
      <w:pPr>
        <w:spacing w:line="55" w:lineRule="exact"/>
        <w:rPr>
          <w:rFonts w:asciiTheme="majorBidi" w:eastAsia="Times New Roman" w:hAnsiTheme="majorBidi" w:cstheme="majorBidi"/>
          <w:sz w:val="24"/>
          <w:szCs w:val="24"/>
        </w:rPr>
      </w:pPr>
    </w:p>
    <w:p w:rsidR="00E81914" w:rsidRPr="00A40C23" w:rsidRDefault="00E81914" w:rsidP="009C3D93">
      <w:pPr>
        <w:spacing w:line="0" w:lineRule="atLeast"/>
        <w:ind w:left="-709"/>
        <w:rPr>
          <w:rFonts w:asciiTheme="majorBidi" w:eastAsia="Times New Roman" w:hAnsiTheme="majorBidi" w:cstheme="majorBidi"/>
          <w:b/>
          <w:sz w:val="24"/>
          <w:szCs w:val="24"/>
          <w:u w:val="single"/>
        </w:rPr>
      </w:pPr>
      <w:r w:rsidRPr="00A40C23">
        <w:rPr>
          <w:rFonts w:asciiTheme="majorBidi" w:eastAsia="Times New Roman" w:hAnsiTheme="majorBidi" w:cstheme="majorBidi"/>
          <w:b/>
          <w:sz w:val="24"/>
          <w:szCs w:val="24"/>
          <w:u w:val="single"/>
        </w:rPr>
        <w:t>Uses:</w:t>
      </w:r>
    </w:p>
    <w:p w:rsidR="00E81914" w:rsidRPr="00A40C23" w:rsidRDefault="00E81914" w:rsidP="009C3D93">
      <w:pPr>
        <w:spacing w:line="42" w:lineRule="exact"/>
        <w:ind w:left="-709"/>
        <w:rPr>
          <w:rFonts w:asciiTheme="majorBidi" w:eastAsia="Times New Roman" w:hAnsiTheme="majorBidi" w:cstheme="majorBidi"/>
          <w:sz w:val="24"/>
          <w:szCs w:val="24"/>
        </w:rPr>
      </w:pPr>
    </w:p>
    <w:p w:rsidR="00E81914" w:rsidRPr="00A40C23" w:rsidRDefault="00E81914" w:rsidP="009C3D93">
      <w:pPr>
        <w:spacing w:line="267" w:lineRule="auto"/>
        <w:ind w:left="-709"/>
        <w:jc w:val="both"/>
        <w:rPr>
          <w:rFonts w:asciiTheme="majorBidi" w:eastAsia="Times New Roman" w:hAnsiTheme="majorBidi" w:cstheme="majorBidi"/>
          <w:sz w:val="24"/>
          <w:szCs w:val="24"/>
        </w:rPr>
      </w:pPr>
      <w:proofErr w:type="gramStart"/>
      <w:r w:rsidRPr="00A40C23">
        <w:rPr>
          <w:rFonts w:asciiTheme="majorBidi" w:eastAsia="Times New Roman" w:hAnsiTheme="majorBidi" w:cstheme="majorBidi"/>
          <w:sz w:val="24"/>
          <w:szCs w:val="24"/>
        </w:rPr>
        <w:t>Drug of 1st choice for VA including those complicating acute myocardial infarction (MI).</w:t>
      </w:r>
      <w:proofErr w:type="gramEnd"/>
    </w:p>
    <w:p w:rsidR="00E81914" w:rsidRPr="00A40C23" w:rsidRDefault="00E81914" w:rsidP="009C3D93">
      <w:pPr>
        <w:spacing w:line="31" w:lineRule="exact"/>
        <w:ind w:left="-709"/>
        <w:rPr>
          <w:rFonts w:asciiTheme="majorBidi" w:eastAsia="Times New Roman" w:hAnsiTheme="majorBidi" w:cstheme="majorBidi"/>
          <w:sz w:val="24"/>
          <w:szCs w:val="24"/>
        </w:rPr>
      </w:pPr>
    </w:p>
    <w:p w:rsidR="00E81914" w:rsidRPr="00A40C23" w:rsidRDefault="00E81914" w:rsidP="009C3D93">
      <w:pPr>
        <w:tabs>
          <w:tab w:val="left" w:pos="2200"/>
        </w:tabs>
        <w:spacing w:line="239" w:lineRule="auto"/>
        <w:ind w:left="-709"/>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Also useful</w:t>
      </w:r>
      <w:r w:rsidRPr="00A40C23">
        <w:rPr>
          <w:rFonts w:asciiTheme="majorBidi" w:eastAsia="Times New Roman" w:hAnsiTheme="majorBidi" w:cstheme="majorBidi"/>
          <w:sz w:val="24"/>
          <w:szCs w:val="24"/>
        </w:rPr>
        <w:tab/>
        <w:t xml:space="preserve">for V. arrhythmias </w:t>
      </w:r>
      <w:proofErr w:type="gramStart"/>
      <w:r w:rsidRPr="00A40C23">
        <w:rPr>
          <w:rFonts w:asciiTheme="majorBidi" w:eastAsia="Times New Roman" w:hAnsiTheme="majorBidi" w:cstheme="majorBidi"/>
          <w:sz w:val="24"/>
          <w:szCs w:val="24"/>
        </w:rPr>
        <w:t xml:space="preserve">of  </w:t>
      </w:r>
      <w:proofErr w:type="spellStart"/>
      <w:r w:rsidRPr="00A40C23">
        <w:rPr>
          <w:rFonts w:asciiTheme="majorBidi" w:eastAsia="Times New Roman" w:hAnsiTheme="majorBidi" w:cstheme="majorBidi"/>
          <w:sz w:val="24"/>
          <w:szCs w:val="24"/>
        </w:rPr>
        <w:t>digoxin</w:t>
      </w:r>
      <w:proofErr w:type="spellEnd"/>
      <w:proofErr w:type="gramEnd"/>
      <w:r w:rsidRPr="00A40C23">
        <w:rPr>
          <w:rFonts w:asciiTheme="majorBidi" w:eastAsia="Times New Roman" w:hAnsiTheme="majorBidi" w:cstheme="majorBidi"/>
          <w:sz w:val="24"/>
          <w:szCs w:val="24"/>
        </w:rPr>
        <w:t xml:space="preserve"> toxicity .</w:t>
      </w:r>
    </w:p>
    <w:p w:rsidR="00E81914" w:rsidRPr="00A40C23" w:rsidRDefault="00E81914" w:rsidP="009C3D93">
      <w:pPr>
        <w:spacing w:line="89" w:lineRule="exact"/>
        <w:ind w:left="-709"/>
        <w:rPr>
          <w:rFonts w:asciiTheme="majorBidi" w:eastAsia="Times New Roman" w:hAnsiTheme="majorBidi" w:cstheme="majorBidi"/>
          <w:sz w:val="24"/>
          <w:szCs w:val="24"/>
        </w:rPr>
      </w:pPr>
    </w:p>
    <w:p w:rsidR="00E81914" w:rsidRPr="00A40C23" w:rsidRDefault="00E81914" w:rsidP="009C3D93">
      <w:pPr>
        <w:spacing w:line="0" w:lineRule="atLeast"/>
        <w:ind w:left="-709"/>
        <w:rPr>
          <w:rFonts w:asciiTheme="majorBidi" w:eastAsia="Times New Roman" w:hAnsiTheme="majorBidi" w:cstheme="majorBidi"/>
          <w:b/>
          <w:sz w:val="24"/>
          <w:szCs w:val="24"/>
          <w:u w:val="single"/>
        </w:rPr>
      </w:pPr>
      <w:r w:rsidRPr="00A40C23">
        <w:rPr>
          <w:rFonts w:asciiTheme="majorBidi" w:eastAsia="Times New Roman" w:hAnsiTheme="majorBidi" w:cstheme="majorBidi"/>
          <w:b/>
          <w:sz w:val="24"/>
          <w:szCs w:val="24"/>
          <w:u w:val="single"/>
        </w:rPr>
        <w:t>Toxicity:</w:t>
      </w:r>
    </w:p>
    <w:p w:rsidR="00E81914" w:rsidRPr="00A40C23" w:rsidRDefault="00E81914" w:rsidP="009C3D93">
      <w:pPr>
        <w:spacing w:line="28" w:lineRule="exact"/>
        <w:ind w:left="-709"/>
        <w:rPr>
          <w:rFonts w:asciiTheme="majorBidi" w:eastAsia="Times New Roman" w:hAnsiTheme="majorBidi" w:cstheme="majorBidi"/>
          <w:sz w:val="24"/>
          <w:szCs w:val="24"/>
        </w:rPr>
      </w:pPr>
    </w:p>
    <w:p w:rsidR="00E81914" w:rsidRPr="00A40C23" w:rsidRDefault="00E81914" w:rsidP="009C3D93">
      <w:pPr>
        <w:spacing w:line="0" w:lineRule="atLeast"/>
        <w:ind w:left="-709"/>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xml:space="preserve">C.N.S.: </w:t>
      </w:r>
      <w:proofErr w:type="spellStart"/>
      <w:r w:rsidRPr="00A40C23">
        <w:rPr>
          <w:rFonts w:asciiTheme="majorBidi" w:eastAsia="Times New Roman" w:hAnsiTheme="majorBidi" w:cstheme="majorBidi"/>
          <w:sz w:val="24"/>
          <w:szCs w:val="24"/>
        </w:rPr>
        <w:t>Paraesthesia</w:t>
      </w:r>
      <w:proofErr w:type="spellEnd"/>
      <w:r w:rsidRPr="00A40C23">
        <w:rPr>
          <w:rFonts w:asciiTheme="majorBidi" w:eastAsia="Times New Roman" w:hAnsiTheme="majorBidi" w:cstheme="majorBidi"/>
          <w:sz w:val="24"/>
          <w:szCs w:val="24"/>
        </w:rPr>
        <w:t>, drowsiness, tremors</w:t>
      </w:r>
    </w:p>
    <w:p w:rsidR="00E81914" w:rsidRPr="00A40C23" w:rsidRDefault="00E81914" w:rsidP="009C3D93">
      <w:pPr>
        <w:spacing w:line="86" w:lineRule="exact"/>
        <w:ind w:left="-709"/>
        <w:rPr>
          <w:rFonts w:asciiTheme="majorBidi" w:eastAsia="Times New Roman" w:hAnsiTheme="majorBidi" w:cstheme="majorBidi"/>
          <w:sz w:val="24"/>
          <w:szCs w:val="24"/>
        </w:rPr>
      </w:pPr>
    </w:p>
    <w:p w:rsidR="00E81914" w:rsidRPr="00A40C23" w:rsidRDefault="00E81914" w:rsidP="009C3D93">
      <w:pPr>
        <w:spacing w:line="0" w:lineRule="atLeast"/>
        <w:ind w:left="-709"/>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Mexiletine</w:t>
      </w:r>
      <w:proofErr w:type="spellEnd"/>
      <w:r w:rsidRPr="00A40C23">
        <w:rPr>
          <w:rFonts w:asciiTheme="majorBidi" w:eastAsia="Times New Roman" w:hAnsiTheme="majorBidi" w:cstheme="majorBidi"/>
          <w:b/>
          <w:sz w:val="24"/>
          <w:szCs w:val="24"/>
        </w:rPr>
        <w:t xml:space="preserve"> &amp; </w:t>
      </w:r>
      <w:proofErr w:type="spellStart"/>
      <w:r w:rsidRPr="00A40C23">
        <w:rPr>
          <w:rFonts w:asciiTheme="majorBidi" w:eastAsia="Times New Roman" w:hAnsiTheme="majorBidi" w:cstheme="majorBidi"/>
          <w:b/>
          <w:sz w:val="24"/>
          <w:szCs w:val="24"/>
        </w:rPr>
        <w:t>Tocainide</w:t>
      </w:r>
      <w:proofErr w:type="spellEnd"/>
      <w:r w:rsidRPr="00A40C23">
        <w:rPr>
          <w:rFonts w:asciiTheme="majorBidi" w:eastAsia="Times New Roman" w:hAnsiTheme="majorBidi" w:cstheme="majorBidi"/>
          <w:b/>
          <w:sz w:val="24"/>
          <w:szCs w:val="24"/>
        </w:rPr>
        <w:t xml:space="preserve"> (class IB)</w:t>
      </w:r>
    </w:p>
    <w:p w:rsidR="00E81914" w:rsidRPr="00A40C23" w:rsidRDefault="00E81914" w:rsidP="009C3D93">
      <w:pPr>
        <w:spacing w:line="59" w:lineRule="exact"/>
        <w:ind w:left="-709"/>
        <w:rPr>
          <w:rFonts w:asciiTheme="majorBidi" w:eastAsia="Times New Roman" w:hAnsiTheme="majorBidi" w:cstheme="majorBidi"/>
          <w:sz w:val="24"/>
          <w:szCs w:val="24"/>
        </w:rPr>
      </w:pPr>
    </w:p>
    <w:p w:rsidR="00E81914" w:rsidRPr="00A40C23" w:rsidRDefault="00E81914" w:rsidP="009C3D93">
      <w:pPr>
        <w:spacing w:line="265" w:lineRule="auto"/>
        <w:ind w:left="-709"/>
        <w:rPr>
          <w:rFonts w:asciiTheme="majorBidi" w:eastAsia="Times New Roman" w:hAnsiTheme="majorBidi" w:cstheme="majorBidi"/>
          <w:sz w:val="24"/>
          <w:szCs w:val="24"/>
        </w:rPr>
      </w:pPr>
      <w:proofErr w:type="gramStart"/>
      <w:r w:rsidRPr="00A40C23">
        <w:rPr>
          <w:rFonts w:asciiTheme="majorBidi" w:eastAsia="Times New Roman" w:hAnsiTheme="majorBidi" w:cstheme="majorBidi"/>
          <w:sz w:val="24"/>
          <w:szCs w:val="24"/>
        </w:rPr>
        <w:t>Given orally in chronic treatment of ventricular arrhythmias of previous myocardial infarction.</w:t>
      </w:r>
      <w:proofErr w:type="gramEnd"/>
    </w:p>
    <w:p w:rsidR="00E81914" w:rsidRPr="00A40C23" w:rsidRDefault="00E81914" w:rsidP="009C3D93">
      <w:pPr>
        <w:spacing w:line="15" w:lineRule="exact"/>
        <w:ind w:left="-709"/>
        <w:rPr>
          <w:rFonts w:asciiTheme="majorBidi" w:eastAsia="Times New Roman" w:hAnsiTheme="majorBidi" w:cstheme="majorBidi"/>
          <w:sz w:val="24"/>
          <w:szCs w:val="24"/>
        </w:rPr>
      </w:pPr>
    </w:p>
    <w:p w:rsidR="00E81914" w:rsidRPr="00A40C23" w:rsidRDefault="00E81914" w:rsidP="009C3D93">
      <w:pPr>
        <w:spacing w:line="0" w:lineRule="atLeast"/>
        <w:ind w:left="-709"/>
        <w:rPr>
          <w:rFonts w:asciiTheme="majorBidi" w:eastAsia="Times New Roman" w:hAnsiTheme="majorBidi" w:cstheme="majorBidi"/>
          <w:sz w:val="24"/>
          <w:szCs w:val="24"/>
        </w:rPr>
      </w:pPr>
      <w:proofErr w:type="spellStart"/>
      <w:r w:rsidRPr="00A40C23">
        <w:rPr>
          <w:rFonts w:asciiTheme="majorBidi" w:eastAsia="Times New Roman" w:hAnsiTheme="majorBidi" w:cstheme="majorBidi"/>
          <w:sz w:val="24"/>
          <w:szCs w:val="24"/>
        </w:rPr>
        <w:t>Tocainide</w:t>
      </w:r>
      <w:proofErr w:type="spellEnd"/>
      <w:r w:rsidRPr="00A40C23">
        <w:rPr>
          <w:rFonts w:asciiTheme="majorBidi" w:eastAsia="Times New Roman" w:hAnsiTheme="majorBidi" w:cstheme="majorBidi"/>
          <w:sz w:val="24"/>
          <w:szCs w:val="24"/>
        </w:rPr>
        <w:t xml:space="preserve"> can cause pulmonary toxicity.</w:t>
      </w:r>
    </w:p>
    <w:p w:rsidR="00E81914" w:rsidRPr="00A40C23" w:rsidRDefault="00E81914" w:rsidP="009C3D93">
      <w:pPr>
        <w:spacing w:line="55" w:lineRule="exact"/>
        <w:ind w:left="-709"/>
        <w:rPr>
          <w:rFonts w:asciiTheme="majorBidi" w:eastAsia="Times New Roman" w:hAnsiTheme="majorBidi" w:cstheme="majorBidi"/>
          <w:sz w:val="24"/>
          <w:szCs w:val="24"/>
        </w:rPr>
      </w:pPr>
    </w:p>
    <w:p w:rsidR="00E81914" w:rsidRPr="00A40C23" w:rsidRDefault="00E81914" w:rsidP="009C3D93">
      <w:pPr>
        <w:spacing w:line="0" w:lineRule="atLeast"/>
        <w:ind w:left="-709"/>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Phenytion</w:t>
      </w:r>
      <w:proofErr w:type="spellEnd"/>
      <w:r w:rsidRPr="00A40C23">
        <w:rPr>
          <w:rFonts w:asciiTheme="majorBidi" w:eastAsia="Times New Roman" w:hAnsiTheme="majorBidi" w:cstheme="majorBidi"/>
          <w:b/>
          <w:sz w:val="24"/>
          <w:szCs w:val="24"/>
        </w:rPr>
        <w:t xml:space="preserve"> (class IB)</w:t>
      </w:r>
    </w:p>
    <w:p w:rsidR="00E81914" w:rsidRPr="00A40C23" w:rsidRDefault="00E81914" w:rsidP="009C3D93">
      <w:pPr>
        <w:spacing w:line="43" w:lineRule="exact"/>
        <w:ind w:left="-709"/>
        <w:rPr>
          <w:rFonts w:asciiTheme="majorBidi" w:eastAsia="Times New Roman" w:hAnsiTheme="majorBidi" w:cstheme="majorBidi"/>
          <w:sz w:val="24"/>
          <w:szCs w:val="24"/>
        </w:rPr>
      </w:pPr>
    </w:p>
    <w:p w:rsidR="00E81914" w:rsidRPr="00A40C23" w:rsidRDefault="00E81914" w:rsidP="009C3D93">
      <w:pPr>
        <w:spacing w:line="239" w:lineRule="auto"/>
        <w:ind w:left="-709"/>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Used in digitalis toxicity.</w:t>
      </w:r>
    </w:p>
    <w:p w:rsidR="00E81914" w:rsidRPr="00A40C23" w:rsidRDefault="00E81914" w:rsidP="00E81914">
      <w:pPr>
        <w:spacing w:line="200" w:lineRule="exact"/>
        <w:rPr>
          <w:rFonts w:asciiTheme="majorBidi" w:eastAsia="Times New Roman" w:hAnsiTheme="majorBidi" w:cstheme="majorBidi"/>
          <w:sz w:val="24"/>
          <w:szCs w:val="24"/>
        </w:rPr>
      </w:pPr>
    </w:p>
    <w:p w:rsidR="00E81914" w:rsidRPr="00A40C23" w:rsidRDefault="00E81914" w:rsidP="00E81914">
      <w:pPr>
        <w:spacing w:line="223" w:lineRule="exact"/>
        <w:rPr>
          <w:rFonts w:asciiTheme="majorBidi" w:eastAsia="Times New Roman" w:hAnsiTheme="majorBidi" w:cstheme="majorBidi"/>
          <w:sz w:val="24"/>
          <w:szCs w:val="24"/>
        </w:rPr>
      </w:pPr>
    </w:p>
    <w:p w:rsidR="00E81914" w:rsidRPr="00A40C23" w:rsidRDefault="00E81914" w:rsidP="009C3D93">
      <w:pPr>
        <w:spacing w:line="239" w:lineRule="auto"/>
        <w:ind w:left="-709"/>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Flecainide</w:t>
      </w:r>
      <w:proofErr w:type="spellEnd"/>
      <w:r w:rsidRPr="00A40C23">
        <w:rPr>
          <w:rFonts w:asciiTheme="majorBidi" w:eastAsia="Times New Roman" w:hAnsiTheme="majorBidi" w:cstheme="majorBidi"/>
          <w:b/>
          <w:sz w:val="24"/>
          <w:szCs w:val="24"/>
        </w:rPr>
        <w:t xml:space="preserve"> (class IC)</w:t>
      </w:r>
    </w:p>
    <w:p w:rsidR="00E81914" w:rsidRPr="00A40C23" w:rsidRDefault="00E81914" w:rsidP="009C3D93">
      <w:pPr>
        <w:numPr>
          <w:ilvl w:val="0"/>
          <w:numId w:val="17"/>
        </w:numPr>
        <w:tabs>
          <w:tab w:val="left" w:pos="720"/>
        </w:tabs>
        <w:spacing w:line="183"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Mechanism of Action</w:t>
      </w:r>
    </w:p>
    <w:p w:rsidR="00E81914" w:rsidRPr="00A40C23" w:rsidRDefault="00E81914" w:rsidP="009C3D93">
      <w:pPr>
        <w:spacing w:line="67"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0"/>
          <w:numId w:val="17"/>
        </w:numPr>
        <w:tabs>
          <w:tab w:val="left" w:pos="720"/>
        </w:tabs>
        <w:spacing w:line="180"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Marked block of activated Na </w:t>
      </w:r>
      <w:r w:rsidRPr="00A40C23">
        <w:rPr>
          <w:rFonts w:asciiTheme="majorBidi" w:eastAsia="Times New Roman" w:hAnsiTheme="majorBidi" w:cstheme="majorBidi"/>
          <w:sz w:val="24"/>
          <w:szCs w:val="24"/>
          <w:vertAlign w:val="superscript"/>
        </w:rPr>
        <w:t>+</w:t>
      </w:r>
      <w:r w:rsidRPr="00A40C23">
        <w:rPr>
          <w:rFonts w:asciiTheme="majorBidi" w:eastAsia="Times New Roman" w:hAnsiTheme="majorBidi" w:cstheme="majorBidi"/>
          <w:sz w:val="24"/>
          <w:szCs w:val="24"/>
        </w:rPr>
        <w:t xml:space="preserve"> channel so it markedly ↓ Excitability&amp; conductivity</w:t>
      </w:r>
    </w:p>
    <w:p w:rsidR="00E81914" w:rsidRPr="00A40C23" w:rsidRDefault="00E81914" w:rsidP="009C3D93">
      <w:pPr>
        <w:spacing w:line="55" w:lineRule="exact"/>
        <w:ind w:left="-709"/>
        <w:rPr>
          <w:rFonts w:asciiTheme="majorBidi" w:eastAsia="Times New Roman" w:hAnsiTheme="majorBidi" w:cstheme="majorBidi"/>
          <w:sz w:val="24"/>
          <w:szCs w:val="24"/>
        </w:rPr>
      </w:pPr>
    </w:p>
    <w:p w:rsidR="00E81914" w:rsidRPr="00A40C23" w:rsidRDefault="00E81914" w:rsidP="009C3D93">
      <w:pPr>
        <w:spacing w:line="182" w:lineRule="auto"/>
        <w:ind w:left="-709" w:hanging="359"/>
        <w:rPr>
          <w:rFonts w:asciiTheme="majorBidi" w:eastAsia="Times New Roman" w:hAnsiTheme="majorBidi" w:cstheme="majorBidi"/>
          <w:sz w:val="24"/>
          <w:szCs w:val="24"/>
        </w:rPr>
      </w:pPr>
      <w:r w:rsidRPr="00A40C23">
        <w:rPr>
          <w:rFonts w:asciiTheme="majorBidi" w:eastAsia="Wingdings" w:hAnsiTheme="majorBidi" w:cstheme="majorBidi"/>
          <w:sz w:val="24"/>
          <w:szCs w:val="24"/>
          <w:vertAlign w:val="superscript"/>
        </w:rPr>
        <w:t></w:t>
      </w:r>
      <w:r w:rsidRPr="00A40C23">
        <w:rPr>
          <w:rFonts w:asciiTheme="majorBidi" w:eastAsia="Times New Roman" w:hAnsiTheme="majorBidi" w:cstheme="majorBidi"/>
          <w:sz w:val="24"/>
          <w:szCs w:val="24"/>
        </w:rPr>
        <w:t xml:space="preserve"> </w:t>
      </w:r>
      <w:proofErr w:type="gramStart"/>
      <w:r w:rsidRPr="00A40C23">
        <w:rPr>
          <w:rFonts w:asciiTheme="majorBidi" w:eastAsia="Times New Roman" w:hAnsiTheme="majorBidi" w:cstheme="majorBidi"/>
          <w:sz w:val="24"/>
          <w:szCs w:val="24"/>
        </w:rPr>
        <w:t>Its</w:t>
      </w:r>
      <w:proofErr w:type="gramEnd"/>
      <w:r w:rsidRPr="00A40C23">
        <w:rPr>
          <w:rFonts w:asciiTheme="majorBidi" w:eastAsia="Times New Roman" w:hAnsiTheme="majorBidi" w:cstheme="majorBidi"/>
          <w:sz w:val="24"/>
          <w:szCs w:val="24"/>
        </w:rPr>
        <w:t xml:space="preserve"> high potency and selectivity for cardiac Na</w:t>
      </w:r>
      <w:r w:rsidRPr="00A40C23">
        <w:rPr>
          <w:rFonts w:asciiTheme="majorBidi" w:eastAsia="Times New Roman" w:hAnsiTheme="majorBidi" w:cstheme="majorBidi"/>
          <w:sz w:val="24"/>
          <w:szCs w:val="24"/>
          <w:vertAlign w:val="superscript"/>
        </w:rPr>
        <w:t>+</w:t>
      </w:r>
      <w:r w:rsidRPr="00A40C23">
        <w:rPr>
          <w:rFonts w:asciiTheme="majorBidi" w:eastAsia="Times New Roman" w:hAnsiTheme="majorBidi" w:cstheme="majorBidi"/>
          <w:sz w:val="24"/>
          <w:szCs w:val="24"/>
        </w:rPr>
        <w:t xml:space="preserve"> channels with slow dissociation of the drug from the Na+ channels.</w:t>
      </w:r>
    </w:p>
    <w:p w:rsidR="00E81914" w:rsidRPr="00A40C23" w:rsidRDefault="00E81914" w:rsidP="009C3D93">
      <w:pPr>
        <w:numPr>
          <w:ilvl w:val="0"/>
          <w:numId w:val="18"/>
        </w:numPr>
        <w:tabs>
          <w:tab w:val="left" w:pos="720"/>
        </w:tabs>
        <w:spacing w:line="181"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Uses:</w:t>
      </w:r>
    </w:p>
    <w:p w:rsidR="00E81914" w:rsidRPr="00A40C23" w:rsidRDefault="00E81914" w:rsidP="009C3D93">
      <w:pPr>
        <w:spacing w:line="73"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1"/>
          <w:numId w:val="18"/>
        </w:numPr>
        <w:tabs>
          <w:tab w:val="left" w:pos="720"/>
        </w:tabs>
        <w:spacing w:line="184" w:lineRule="auto"/>
        <w:ind w:left="-709" w:hanging="285"/>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in life-threatening ventricular arrhythmia</w:t>
      </w:r>
    </w:p>
    <w:p w:rsidR="00E81914" w:rsidRDefault="00E81914" w:rsidP="009C3D93">
      <w:pPr>
        <w:ind w:left="-709" w:right="-483"/>
        <w:rPr>
          <w:lang w:bidi="ar-IQ"/>
        </w:rPr>
      </w:pPr>
    </w:p>
    <w:p w:rsidR="00E81914" w:rsidRDefault="00E81914" w:rsidP="009C3D93">
      <w:pPr>
        <w:ind w:left="-709" w:right="-483"/>
        <w:rPr>
          <w:lang w:bidi="ar-IQ"/>
        </w:rPr>
      </w:pPr>
    </w:p>
    <w:p w:rsidR="00E81914" w:rsidRPr="00A40C23" w:rsidRDefault="00E81914" w:rsidP="009C3D93">
      <w:pPr>
        <w:numPr>
          <w:ilvl w:val="0"/>
          <w:numId w:val="19"/>
        </w:numPr>
        <w:tabs>
          <w:tab w:val="left" w:pos="720"/>
        </w:tabs>
        <w:spacing w:line="181"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Pro-</w:t>
      </w:r>
      <w:proofErr w:type="spellStart"/>
      <w:r w:rsidRPr="00A40C23">
        <w:rPr>
          <w:rFonts w:asciiTheme="majorBidi" w:eastAsia="Times New Roman" w:hAnsiTheme="majorBidi" w:cstheme="majorBidi"/>
          <w:sz w:val="24"/>
          <w:szCs w:val="24"/>
        </w:rPr>
        <w:t>arrythmogenic</w:t>
      </w:r>
      <w:proofErr w:type="spellEnd"/>
      <w:r w:rsidRPr="00A40C23">
        <w:rPr>
          <w:rFonts w:asciiTheme="majorBidi" w:eastAsia="Times New Roman" w:hAnsiTheme="majorBidi" w:cstheme="majorBidi"/>
          <w:sz w:val="24"/>
          <w:szCs w:val="24"/>
        </w:rPr>
        <w:t xml:space="preserve"> → ↑ mortality, AV block, HF; so are restricted to case not responding to other </w:t>
      </w:r>
      <w:r w:rsidR="00470961" w:rsidRPr="00A40C23">
        <w:rPr>
          <w:rFonts w:asciiTheme="majorBidi" w:eastAsia="Times New Roman" w:hAnsiTheme="majorBidi" w:cstheme="majorBidi"/>
          <w:sz w:val="24"/>
          <w:szCs w:val="24"/>
        </w:rPr>
        <w:t>drugs (class</w:t>
      </w:r>
      <w:r w:rsidRPr="00A40C23">
        <w:rPr>
          <w:rFonts w:asciiTheme="majorBidi" w:eastAsia="Times New Roman" w:hAnsiTheme="majorBidi" w:cstheme="majorBidi"/>
          <w:sz w:val="24"/>
          <w:szCs w:val="24"/>
        </w:rPr>
        <w:t xml:space="preserve"> IC is of serious toxicity).</w:t>
      </w:r>
    </w:p>
    <w:p w:rsidR="00E81914" w:rsidRPr="00A40C23" w:rsidRDefault="00E81914" w:rsidP="00E81914">
      <w:pPr>
        <w:spacing w:line="200" w:lineRule="exact"/>
        <w:rPr>
          <w:rFonts w:asciiTheme="majorBidi" w:eastAsia="Times New Roman" w:hAnsiTheme="majorBidi" w:cstheme="majorBidi"/>
          <w:sz w:val="24"/>
          <w:szCs w:val="24"/>
        </w:rPr>
      </w:pPr>
    </w:p>
    <w:p w:rsidR="00E81914" w:rsidRPr="00A40C23" w:rsidRDefault="00E81914" w:rsidP="00E81914">
      <w:pPr>
        <w:spacing w:line="225" w:lineRule="exact"/>
        <w:rPr>
          <w:rFonts w:asciiTheme="majorBidi" w:eastAsia="Times New Roman" w:hAnsiTheme="majorBidi" w:cstheme="majorBidi"/>
          <w:sz w:val="24"/>
          <w:szCs w:val="24"/>
        </w:rPr>
      </w:pPr>
    </w:p>
    <w:p w:rsidR="00E81914" w:rsidRPr="00A40C23" w:rsidRDefault="00E81914" w:rsidP="009C3D93">
      <w:pPr>
        <w:spacing w:line="0" w:lineRule="atLeast"/>
        <w:ind w:left="-709"/>
        <w:rPr>
          <w:rFonts w:asciiTheme="majorBidi" w:eastAsia="Times New Roman" w:hAnsiTheme="majorBidi" w:cstheme="majorBidi"/>
          <w:b/>
          <w:sz w:val="24"/>
          <w:szCs w:val="24"/>
          <w:u w:val="single"/>
        </w:rPr>
      </w:pPr>
      <w:proofErr w:type="gramStart"/>
      <w:r w:rsidRPr="00A40C23">
        <w:rPr>
          <w:rFonts w:asciiTheme="majorBidi" w:eastAsia="Times New Roman" w:hAnsiTheme="majorBidi" w:cstheme="majorBidi"/>
          <w:b/>
          <w:sz w:val="24"/>
          <w:szCs w:val="24"/>
          <w:u w:val="single"/>
        </w:rPr>
        <w:t>β-</w:t>
      </w:r>
      <w:proofErr w:type="spellStart"/>
      <w:r w:rsidRPr="00A40C23">
        <w:rPr>
          <w:rFonts w:asciiTheme="majorBidi" w:eastAsia="Times New Roman" w:hAnsiTheme="majorBidi" w:cstheme="majorBidi"/>
          <w:b/>
          <w:sz w:val="24"/>
          <w:szCs w:val="24"/>
          <w:u w:val="single"/>
        </w:rPr>
        <w:t>Adrenoceptor</w:t>
      </w:r>
      <w:proofErr w:type="spellEnd"/>
      <w:proofErr w:type="gramEnd"/>
      <w:r w:rsidRPr="00A40C23">
        <w:rPr>
          <w:rFonts w:asciiTheme="majorBidi" w:eastAsia="Times New Roman" w:hAnsiTheme="majorBidi" w:cstheme="majorBidi"/>
          <w:b/>
          <w:sz w:val="24"/>
          <w:szCs w:val="24"/>
          <w:u w:val="single"/>
        </w:rPr>
        <w:t xml:space="preserve"> blocking drugs( Class II)</w:t>
      </w:r>
    </w:p>
    <w:p w:rsidR="00E81914" w:rsidRPr="00A40C23" w:rsidRDefault="00E81914" w:rsidP="009C3D93">
      <w:pPr>
        <w:spacing w:line="59" w:lineRule="exact"/>
        <w:ind w:left="-709"/>
        <w:rPr>
          <w:rFonts w:asciiTheme="majorBidi" w:eastAsia="Times New Roman" w:hAnsiTheme="majorBidi" w:cstheme="majorBidi"/>
          <w:sz w:val="24"/>
          <w:szCs w:val="24"/>
        </w:rPr>
      </w:pPr>
    </w:p>
    <w:p w:rsidR="00E81914" w:rsidRPr="00A40C23" w:rsidRDefault="00E81914" w:rsidP="009C3D93">
      <w:pPr>
        <w:numPr>
          <w:ilvl w:val="1"/>
          <w:numId w:val="20"/>
        </w:numPr>
        <w:tabs>
          <w:tab w:val="left" w:pos="720"/>
        </w:tabs>
        <w:spacing w:line="181"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They are classical β-</w:t>
      </w:r>
      <w:proofErr w:type="spellStart"/>
      <w:r w:rsidRPr="00A40C23">
        <w:rPr>
          <w:rFonts w:asciiTheme="majorBidi" w:eastAsia="Times New Roman" w:hAnsiTheme="majorBidi" w:cstheme="majorBidi"/>
          <w:sz w:val="24"/>
          <w:szCs w:val="24"/>
        </w:rPr>
        <w:t>adrenoceptor</w:t>
      </w:r>
      <w:proofErr w:type="spellEnd"/>
      <w:r w:rsidRPr="00A40C23">
        <w:rPr>
          <w:rFonts w:asciiTheme="majorBidi" w:eastAsia="Times New Roman" w:hAnsiTheme="majorBidi" w:cstheme="majorBidi"/>
          <w:sz w:val="24"/>
          <w:szCs w:val="24"/>
        </w:rPr>
        <w:t xml:space="preserve"> antagonists such as </w:t>
      </w:r>
      <w:proofErr w:type="spellStart"/>
      <w:r w:rsidRPr="00A40C23">
        <w:rPr>
          <w:rFonts w:asciiTheme="majorBidi" w:eastAsia="Times New Roman" w:hAnsiTheme="majorBidi" w:cstheme="majorBidi"/>
          <w:sz w:val="24"/>
          <w:szCs w:val="24"/>
        </w:rPr>
        <w:t>propranolol</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atenolol</w:t>
      </w:r>
      <w:proofErr w:type="spellEnd"/>
      <w:r w:rsidRPr="00A40C23">
        <w:rPr>
          <w:rFonts w:asciiTheme="majorBidi" w:eastAsia="Times New Roman" w:hAnsiTheme="majorBidi" w:cstheme="majorBidi"/>
          <w:sz w:val="24"/>
          <w:szCs w:val="24"/>
        </w:rPr>
        <w:t xml:space="preserve">, </w:t>
      </w:r>
      <w:proofErr w:type="spellStart"/>
      <w:r w:rsidRPr="00A40C23">
        <w:rPr>
          <w:rFonts w:asciiTheme="majorBidi" w:eastAsia="Times New Roman" w:hAnsiTheme="majorBidi" w:cstheme="majorBidi"/>
          <w:sz w:val="24"/>
          <w:szCs w:val="24"/>
        </w:rPr>
        <w:t>metoprolol</w:t>
      </w:r>
      <w:proofErr w:type="spellEnd"/>
      <w:r w:rsidRPr="00A40C23">
        <w:rPr>
          <w:rFonts w:asciiTheme="majorBidi" w:eastAsia="Times New Roman" w:hAnsiTheme="majorBidi" w:cstheme="majorBidi"/>
          <w:sz w:val="24"/>
          <w:szCs w:val="24"/>
        </w:rPr>
        <w:t xml:space="preserve"> or the short-acting substance </w:t>
      </w:r>
      <w:proofErr w:type="spellStart"/>
      <w:r w:rsidRPr="00A40C23">
        <w:rPr>
          <w:rFonts w:asciiTheme="majorBidi" w:eastAsia="Times New Roman" w:hAnsiTheme="majorBidi" w:cstheme="majorBidi"/>
          <w:sz w:val="24"/>
          <w:szCs w:val="24"/>
        </w:rPr>
        <w:t>esmolol</w:t>
      </w:r>
      <w:proofErr w:type="spellEnd"/>
      <w:r w:rsidRPr="00A40C23">
        <w:rPr>
          <w:rFonts w:asciiTheme="majorBidi" w:eastAsia="Times New Roman" w:hAnsiTheme="majorBidi" w:cstheme="majorBidi"/>
          <w:sz w:val="24"/>
          <w:szCs w:val="24"/>
        </w:rPr>
        <w:t>.</w:t>
      </w:r>
    </w:p>
    <w:p w:rsidR="00E81914" w:rsidRPr="00A40C23" w:rsidRDefault="00E81914" w:rsidP="009C3D93">
      <w:pPr>
        <w:numPr>
          <w:ilvl w:val="1"/>
          <w:numId w:val="20"/>
        </w:numPr>
        <w:tabs>
          <w:tab w:val="left" w:pos="720"/>
        </w:tabs>
        <w:spacing w:line="183" w:lineRule="auto"/>
        <w:ind w:left="-709"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Mechanism of Action</w:t>
      </w:r>
    </w:p>
    <w:p w:rsidR="00E81914" w:rsidRPr="00A40C23" w:rsidRDefault="00E81914" w:rsidP="009C3D93">
      <w:pPr>
        <w:spacing w:line="68"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2"/>
          <w:numId w:val="20"/>
        </w:numPr>
        <w:tabs>
          <w:tab w:val="left" w:pos="726"/>
        </w:tabs>
        <w:spacing w:line="181" w:lineRule="auto"/>
        <w:ind w:left="-709" w:hanging="365"/>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Their </w:t>
      </w:r>
      <w:proofErr w:type="spellStart"/>
      <w:r w:rsidRPr="00A40C23">
        <w:rPr>
          <w:rFonts w:asciiTheme="majorBidi" w:eastAsia="Times New Roman" w:hAnsiTheme="majorBidi" w:cstheme="majorBidi"/>
          <w:sz w:val="24"/>
          <w:szCs w:val="24"/>
        </w:rPr>
        <w:t>antiarrhythmic</w:t>
      </w:r>
      <w:proofErr w:type="spellEnd"/>
      <w:r w:rsidRPr="00A40C23">
        <w:rPr>
          <w:rFonts w:asciiTheme="majorBidi" w:eastAsia="Times New Roman" w:hAnsiTheme="majorBidi" w:cstheme="majorBidi"/>
          <w:sz w:val="24"/>
          <w:szCs w:val="24"/>
        </w:rPr>
        <w:t xml:space="preserve"> properties is by their blockade to β-AR receptors and direct membrane stabilizing effects</w:t>
      </w:r>
    </w:p>
    <w:p w:rsidR="00E81914" w:rsidRPr="00A40C23" w:rsidRDefault="00E81914" w:rsidP="009C3D93">
      <w:pPr>
        <w:spacing w:line="62"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2"/>
          <w:numId w:val="20"/>
        </w:numPr>
        <w:tabs>
          <w:tab w:val="left" w:pos="726"/>
        </w:tabs>
        <w:spacing w:line="181" w:lineRule="auto"/>
        <w:ind w:left="-709" w:hanging="365"/>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Since sympathetic nervous system increase SA node automaticity, increase conduction velocity at AV node and stimulate aberrant pacemaker activity</w:t>
      </w:r>
    </w:p>
    <w:p w:rsidR="00E81914" w:rsidRPr="00A40C23" w:rsidRDefault="00E81914" w:rsidP="009C3D93">
      <w:pPr>
        <w:spacing w:line="61" w:lineRule="exact"/>
        <w:ind w:left="-709"/>
        <w:rPr>
          <w:rFonts w:asciiTheme="majorBidi" w:eastAsia="Wingdings" w:hAnsiTheme="majorBidi" w:cstheme="majorBidi"/>
          <w:sz w:val="24"/>
          <w:szCs w:val="24"/>
          <w:vertAlign w:val="superscript"/>
        </w:rPr>
      </w:pPr>
    </w:p>
    <w:p w:rsidR="00E81914" w:rsidRPr="00A40C23" w:rsidRDefault="00E81914" w:rsidP="009C3D93">
      <w:pPr>
        <w:spacing w:line="267" w:lineRule="auto"/>
        <w:ind w:left="-709"/>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w:t>
      </w:r>
      <w:proofErr w:type="gramStart"/>
      <w:r w:rsidRPr="00A40C23">
        <w:rPr>
          <w:rFonts w:asciiTheme="majorBidi" w:eastAsia="Times New Roman" w:hAnsiTheme="majorBidi" w:cstheme="majorBidi"/>
          <w:sz w:val="24"/>
          <w:szCs w:val="24"/>
        </w:rPr>
        <w:t>ectopic</w:t>
      </w:r>
      <w:proofErr w:type="gramEnd"/>
      <w:r w:rsidRPr="00A40C23">
        <w:rPr>
          <w:rFonts w:asciiTheme="majorBidi" w:eastAsia="Times New Roman" w:hAnsiTheme="majorBidi" w:cstheme="majorBidi"/>
          <w:sz w:val="24"/>
          <w:szCs w:val="24"/>
        </w:rPr>
        <w:t xml:space="preserve"> foci) so through β1-blockade→ ↓SA rate, ↓AV conduction and inhibit aberrant pacemaker activity</w:t>
      </w:r>
    </w:p>
    <w:p w:rsidR="00E81914" w:rsidRPr="00A40C23" w:rsidRDefault="00E81914" w:rsidP="009C3D93">
      <w:pPr>
        <w:spacing w:line="1" w:lineRule="exact"/>
        <w:ind w:left="-709"/>
        <w:rPr>
          <w:rFonts w:asciiTheme="majorBidi" w:eastAsia="Wingdings" w:hAnsiTheme="majorBidi" w:cstheme="majorBidi"/>
          <w:sz w:val="24"/>
          <w:szCs w:val="24"/>
          <w:vertAlign w:val="superscript"/>
        </w:rPr>
      </w:pPr>
    </w:p>
    <w:p w:rsidR="00E81914" w:rsidRPr="00A40C23" w:rsidRDefault="00E81914" w:rsidP="009C3D93">
      <w:pPr>
        <w:spacing w:line="0" w:lineRule="atLeast"/>
        <w:ind w:left="-709"/>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Uses</w:t>
      </w:r>
    </w:p>
    <w:p w:rsidR="00E81914" w:rsidRPr="00A40C23" w:rsidRDefault="00E81914" w:rsidP="009C3D93">
      <w:pPr>
        <w:spacing w:line="33"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3"/>
          <w:numId w:val="20"/>
        </w:numPr>
        <w:tabs>
          <w:tab w:val="left" w:pos="720"/>
        </w:tabs>
        <w:spacing w:line="180" w:lineRule="auto"/>
        <w:ind w:left="-709" w:hanging="268"/>
        <w:jc w:val="both"/>
        <w:rPr>
          <w:rFonts w:asciiTheme="majorBidi" w:eastAsia="Wingdings" w:hAnsiTheme="majorBidi" w:cstheme="majorBidi"/>
          <w:sz w:val="24"/>
          <w:szCs w:val="24"/>
          <w:vertAlign w:val="superscript"/>
        </w:rPr>
      </w:pPr>
      <w:proofErr w:type="spellStart"/>
      <w:r w:rsidRPr="00A40C23">
        <w:rPr>
          <w:rFonts w:asciiTheme="majorBidi" w:eastAsia="Times New Roman" w:hAnsiTheme="majorBidi" w:cstheme="majorBidi"/>
          <w:sz w:val="24"/>
          <w:szCs w:val="24"/>
        </w:rPr>
        <w:lastRenderedPageBreak/>
        <w:t>Supraventriculr</w:t>
      </w:r>
      <w:proofErr w:type="spellEnd"/>
      <w:r w:rsidRPr="00A40C23">
        <w:rPr>
          <w:rFonts w:asciiTheme="majorBidi" w:eastAsia="Times New Roman" w:hAnsiTheme="majorBidi" w:cstheme="majorBidi"/>
          <w:sz w:val="24"/>
          <w:szCs w:val="24"/>
        </w:rPr>
        <w:t xml:space="preserve"> tachycardia to control ventricular rate</w:t>
      </w:r>
    </w:p>
    <w:p w:rsidR="00E81914" w:rsidRPr="00A40C23" w:rsidRDefault="00E81914" w:rsidP="009C3D93">
      <w:pPr>
        <w:spacing w:line="72"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3"/>
          <w:numId w:val="20"/>
        </w:numPr>
        <w:tabs>
          <w:tab w:val="left" w:pos="720"/>
        </w:tabs>
        <w:spacing w:line="193" w:lineRule="auto"/>
        <w:ind w:left="-709" w:right="3480" w:firstLine="92"/>
        <w:jc w:val="both"/>
        <w:rPr>
          <w:rFonts w:asciiTheme="majorBidi" w:eastAsia="Wingdings" w:hAnsiTheme="majorBidi" w:cstheme="majorBidi"/>
          <w:sz w:val="24"/>
          <w:szCs w:val="24"/>
          <w:vertAlign w:val="superscript"/>
        </w:rPr>
      </w:pPr>
      <w:proofErr w:type="spellStart"/>
      <w:r w:rsidRPr="00A40C23">
        <w:rPr>
          <w:rFonts w:asciiTheme="majorBidi" w:eastAsia="Times New Roman" w:hAnsiTheme="majorBidi" w:cstheme="majorBidi"/>
          <w:sz w:val="24"/>
          <w:szCs w:val="24"/>
        </w:rPr>
        <w:t>Esmolol</w:t>
      </w:r>
      <w:proofErr w:type="spellEnd"/>
      <w:r w:rsidRPr="00A40C23">
        <w:rPr>
          <w:rFonts w:asciiTheme="majorBidi" w:eastAsia="Times New Roman" w:hAnsiTheme="majorBidi" w:cstheme="majorBidi"/>
          <w:sz w:val="24"/>
          <w:szCs w:val="24"/>
        </w:rPr>
        <w:t xml:space="preserve"> (IV short acing used during surgery) Adverse effects</w:t>
      </w:r>
    </w:p>
    <w:p w:rsidR="00E81914" w:rsidRPr="00A40C23" w:rsidRDefault="00E81914" w:rsidP="009C3D93">
      <w:pPr>
        <w:spacing w:line="50" w:lineRule="exact"/>
        <w:ind w:left="-709"/>
        <w:rPr>
          <w:rFonts w:asciiTheme="majorBidi" w:eastAsia="Wingdings" w:hAnsiTheme="majorBidi" w:cstheme="majorBidi"/>
          <w:sz w:val="24"/>
          <w:szCs w:val="24"/>
          <w:vertAlign w:val="superscript"/>
        </w:rPr>
      </w:pPr>
    </w:p>
    <w:p w:rsidR="00E81914" w:rsidRPr="00A40C23" w:rsidRDefault="00E81914" w:rsidP="009C3D93">
      <w:pPr>
        <w:numPr>
          <w:ilvl w:val="4"/>
          <w:numId w:val="20"/>
        </w:numPr>
        <w:tabs>
          <w:tab w:val="left" w:pos="1000"/>
        </w:tabs>
        <w:spacing w:line="0" w:lineRule="atLeast"/>
        <w:ind w:left="-709" w:hanging="280"/>
        <w:jc w:val="both"/>
        <w:rPr>
          <w:rFonts w:asciiTheme="majorBidi" w:eastAsia="Times New Roman" w:hAnsiTheme="majorBidi" w:cstheme="majorBidi"/>
          <w:sz w:val="24"/>
          <w:szCs w:val="24"/>
        </w:rPr>
      </w:pPr>
      <w:proofErr w:type="spellStart"/>
      <w:r w:rsidRPr="00A40C23">
        <w:rPr>
          <w:rFonts w:asciiTheme="majorBidi" w:eastAsia="Times New Roman" w:hAnsiTheme="majorBidi" w:cstheme="majorBidi"/>
          <w:sz w:val="24"/>
          <w:szCs w:val="24"/>
        </w:rPr>
        <w:t>Bradycardia</w:t>
      </w:r>
      <w:proofErr w:type="spellEnd"/>
      <w:r w:rsidRPr="00A40C23">
        <w:rPr>
          <w:rFonts w:asciiTheme="majorBidi" w:eastAsia="Times New Roman" w:hAnsiTheme="majorBidi" w:cstheme="majorBidi"/>
          <w:sz w:val="24"/>
          <w:szCs w:val="24"/>
        </w:rPr>
        <w:t>, ↓BP</w:t>
      </w:r>
    </w:p>
    <w:p w:rsidR="00E81914" w:rsidRPr="00A40C23" w:rsidRDefault="00E81914" w:rsidP="009C3D93">
      <w:pPr>
        <w:spacing w:line="47" w:lineRule="exact"/>
        <w:ind w:left="-709"/>
        <w:rPr>
          <w:rFonts w:asciiTheme="majorBidi" w:eastAsia="Times New Roman" w:hAnsiTheme="majorBidi" w:cstheme="majorBidi"/>
          <w:sz w:val="24"/>
          <w:szCs w:val="24"/>
        </w:rPr>
      </w:pPr>
    </w:p>
    <w:p w:rsidR="00E81914" w:rsidRPr="00A40C23" w:rsidRDefault="00E81914" w:rsidP="009C3D93">
      <w:pPr>
        <w:numPr>
          <w:ilvl w:val="4"/>
          <w:numId w:val="20"/>
        </w:numPr>
        <w:tabs>
          <w:tab w:val="left" w:pos="1000"/>
        </w:tabs>
        <w:spacing w:line="0" w:lineRule="atLeast"/>
        <w:ind w:left="-709" w:hanging="280"/>
        <w:jc w:val="both"/>
        <w:rPr>
          <w:rFonts w:asciiTheme="majorBidi" w:eastAsia="Times New Roman" w:hAnsiTheme="majorBidi" w:cstheme="majorBidi"/>
          <w:sz w:val="24"/>
          <w:szCs w:val="24"/>
        </w:rPr>
      </w:pPr>
      <w:proofErr w:type="spellStart"/>
      <w:r w:rsidRPr="00A40C23">
        <w:rPr>
          <w:rFonts w:asciiTheme="majorBidi" w:eastAsia="Times New Roman" w:hAnsiTheme="majorBidi" w:cstheme="majorBidi"/>
          <w:sz w:val="24"/>
          <w:szCs w:val="24"/>
        </w:rPr>
        <w:t>Bronchspasm</w:t>
      </w:r>
      <w:proofErr w:type="spellEnd"/>
    </w:p>
    <w:p w:rsidR="00E81914" w:rsidRPr="00A40C23" w:rsidRDefault="00E81914" w:rsidP="009C3D93">
      <w:pPr>
        <w:spacing w:line="47" w:lineRule="exact"/>
        <w:ind w:left="-709"/>
        <w:rPr>
          <w:rFonts w:asciiTheme="majorBidi" w:eastAsia="Times New Roman" w:hAnsiTheme="majorBidi" w:cstheme="majorBidi"/>
          <w:sz w:val="24"/>
          <w:szCs w:val="24"/>
        </w:rPr>
      </w:pPr>
    </w:p>
    <w:p w:rsidR="00E81914" w:rsidRPr="00A40C23" w:rsidRDefault="00E81914" w:rsidP="009C3D93">
      <w:pPr>
        <w:numPr>
          <w:ilvl w:val="4"/>
          <w:numId w:val="20"/>
        </w:numPr>
        <w:tabs>
          <w:tab w:val="left" w:pos="1000"/>
        </w:tabs>
        <w:spacing w:line="0" w:lineRule="atLeast"/>
        <w:ind w:left="-709" w:hanging="280"/>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Fatigue</w:t>
      </w:r>
    </w:p>
    <w:p w:rsidR="00E81914" w:rsidRPr="00A40C23" w:rsidRDefault="00E81914" w:rsidP="009C3D93">
      <w:pPr>
        <w:spacing w:line="50" w:lineRule="exact"/>
        <w:ind w:left="-709"/>
        <w:rPr>
          <w:rFonts w:asciiTheme="majorBidi" w:eastAsia="Times New Roman" w:hAnsiTheme="majorBidi" w:cstheme="majorBidi"/>
          <w:sz w:val="24"/>
          <w:szCs w:val="24"/>
        </w:rPr>
      </w:pPr>
    </w:p>
    <w:p w:rsidR="00E81914" w:rsidRPr="00A40C23" w:rsidRDefault="00E81914" w:rsidP="009C3D93">
      <w:pPr>
        <w:numPr>
          <w:ilvl w:val="4"/>
          <w:numId w:val="20"/>
        </w:numPr>
        <w:tabs>
          <w:tab w:val="left" w:pos="1000"/>
        </w:tabs>
        <w:spacing w:line="0" w:lineRule="atLeast"/>
        <w:ind w:left="-709" w:hanging="280"/>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Sleep disturbance</w:t>
      </w:r>
    </w:p>
    <w:p w:rsidR="00E81914" w:rsidRPr="00A40C23" w:rsidRDefault="00E81914" w:rsidP="009C3D93">
      <w:pPr>
        <w:spacing w:line="47" w:lineRule="exact"/>
        <w:ind w:left="-709"/>
        <w:rPr>
          <w:rFonts w:asciiTheme="majorBidi" w:eastAsia="Times New Roman" w:hAnsiTheme="majorBidi" w:cstheme="majorBidi"/>
          <w:sz w:val="24"/>
          <w:szCs w:val="24"/>
        </w:rPr>
      </w:pPr>
    </w:p>
    <w:p w:rsidR="00E81914" w:rsidRPr="00A40C23" w:rsidRDefault="00E81914" w:rsidP="009C3D93">
      <w:pPr>
        <w:numPr>
          <w:ilvl w:val="4"/>
          <w:numId w:val="20"/>
        </w:numPr>
        <w:tabs>
          <w:tab w:val="left" w:pos="1000"/>
        </w:tabs>
        <w:spacing w:line="0" w:lineRule="atLeast"/>
        <w:ind w:left="-709" w:hanging="280"/>
        <w:jc w:val="both"/>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Depression</w:t>
      </w:r>
    </w:p>
    <w:p w:rsidR="00E81914" w:rsidRPr="00A40C23" w:rsidRDefault="00E81914" w:rsidP="009C3D93">
      <w:pPr>
        <w:spacing w:line="200" w:lineRule="exact"/>
        <w:ind w:left="-709"/>
        <w:rPr>
          <w:rFonts w:asciiTheme="majorBidi" w:eastAsia="Times New Roman" w:hAnsiTheme="majorBidi" w:cstheme="majorBidi"/>
          <w:sz w:val="24"/>
          <w:szCs w:val="24"/>
        </w:rPr>
      </w:pPr>
    </w:p>
    <w:p w:rsidR="00E81914" w:rsidRPr="00A40C23" w:rsidRDefault="00E81914" w:rsidP="00E81914">
      <w:pPr>
        <w:spacing w:line="224" w:lineRule="exact"/>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b/>
          <w:sz w:val="24"/>
          <w:szCs w:val="24"/>
          <w:u w:val="single"/>
        </w:rPr>
      </w:pPr>
      <w:r w:rsidRPr="00A40C23">
        <w:rPr>
          <w:rFonts w:asciiTheme="majorBidi" w:eastAsia="Times New Roman" w:hAnsiTheme="majorBidi" w:cstheme="majorBidi"/>
          <w:b/>
          <w:sz w:val="24"/>
          <w:szCs w:val="24"/>
          <w:u w:val="single"/>
        </w:rPr>
        <w:t>Potassium channel blockers (Class III)</w:t>
      </w:r>
    </w:p>
    <w:p w:rsidR="00E81914" w:rsidRPr="00A40C23" w:rsidRDefault="00E81914" w:rsidP="009C3D93">
      <w:pPr>
        <w:spacing w:line="48"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Amiodarone</w:t>
      </w:r>
      <w:proofErr w:type="spellEnd"/>
      <w:r w:rsidRPr="00A40C23">
        <w:rPr>
          <w:rFonts w:asciiTheme="majorBidi" w:eastAsia="Times New Roman" w:hAnsiTheme="majorBidi" w:cstheme="majorBidi"/>
          <w:b/>
          <w:sz w:val="24"/>
          <w:szCs w:val="24"/>
        </w:rPr>
        <w:t xml:space="preserve"> (class III)</w:t>
      </w:r>
    </w:p>
    <w:p w:rsidR="00E81914" w:rsidRPr="00A40C23" w:rsidRDefault="00E81914" w:rsidP="009C3D93">
      <w:pPr>
        <w:spacing w:line="43"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b/>
          <w:sz w:val="24"/>
          <w:szCs w:val="24"/>
        </w:rPr>
      </w:pPr>
      <w:proofErr w:type="gramStart"/>
      <w:r w:rsidRPr="00A40C23">
        <w:rPr>
          <w:rFonts w:asciiTheme="majorBidi" w:eastAsia="Times New Roman" w:hAnsiTheme="majorBidi" w:cstheme="majorBidi"/>
          <w:sz w:val="24"/>
          <w:szCs w:val="24"/>
        </w:rPr>
        <w:t>Heavily iodinated drug</w:t>
      </w:r>
      <w:r w:rsidRPr="00A40C23">
        <w:rPr>
          <w:rFonts w:asciiTheme="majorBidi" w:eastAsia="Times New Roman" w:hAnsiTheme="majorBidi" w:cstheme="majorBidi"/>
          <w:b/>
          <w:sz w:val="24"/>
          <w:szCs w:val="24"/>
        </w:rPr>
        <w:t>.</w:t>
      </w:r>
      <w:proofErr w:type="gramEnd"/>
    </w:p>
    <w:p w:rsidR="00E81914" w:rsidRPr="00A40C23" w:rsidRDefault="00E81914" w:rsidP="009C3D93">
      <w:pPr>
        <w:numPr>
          <w:ilvl w:val="0"/>
          <w:numId w:val="21"/>
        </w:numPr>
        <w:tabs>
          <w:tab w:val="left" w:pos="720"/>
        </w:tabs>
        <w:spacing w:line="180"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Mechanism of Action</w:t>
      </w:r>
    </w:p>
    <w:p w:rsidR="00E81914" w:rsidRPr="00A40C23" w:rsidRDefault="00E81914" w:rsidP="009C3D93">
      <w:pPr>
        <w:spacing w:line="69"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1"/>
        </w:numPr>
        <w:tabs>
          <w:tab w:val="left" w:pos="720"/>
        </w:tabs>
        <w:spacing w:line="184"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Block K channels delaying </w:t>
      </w:r>
      <w:proofErr w:type="spellStart"/>
      <w:r w:rsidRPr="00A40C23">
        <w:rPr>
          <w:rFonts w:asciiTheme="majorBidi" w:eastAsia="Times New Roman" w:hAnsiTheme="majorBidi" w:cstheme="majorBidi"/>
          <w:sz w:val="24"/>
          <w:szCs w:val="24"/>
        </w:rPr>
        <w:t>repolarization</w:t>
      </w:r>
      <w:proofErr w:type="spellEnd"/>
      <w:r w:rsidRPr="00A40C23">
        <w:rPr>
          <w:rFonts w:asciiTheme="majorBidi" w:eastAsia="Times New Roman" w:hAnsiTheme="majorBidi" w:cstheme="majorBidi"/>
          <w:sz w:val="24"/>
          <w:szCs w:val="24"/>
        </w:rPr>
        <w:t xml:space="preserve"> →prolongation of APD and ERP.</w:t>
      </w:r>
    </w:p>
    <w:p w:rsidR="00E81914" w:rsidRPr="00A40C23" w:rsidRDefault="00E81914" w:rsidP="009C3D93">
      <w:pPr>
        <w:spacing w:line="71"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1"/>
        </w:numPr>
        <w:tabs>
          <w:tab w:val="left" w:pos="720"/>
        </w:tabs>
        <w:spacing w:line="180"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Na channel &amp; a weak Ca channel blocker and β receptor blocker (I, IV &amp; II respectively).</w:t>
      </w:r>
    </w:p>
    <w:p w:rsidR="00E81914" w:rsidRPr="00A40C23" w:rsidRDefault="00E81914" w:rsidP="009C3D93">
      <w:pPr>
        <w:spacing w:line="2"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1"/>
        </w:numPr>
        <w:tabs>
          <w:tab w:val="left" w:pos="720"/>
        </w:tabs>
        <w:spacing w:line="182"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Slows sinus rate and AVN conduction.</w:t>
      </w:r>
    </w:p>
    <w:p w:rsidR="00E81914" w:rsidRPr="00A40C23" w:rsidRDefault="00E81914" w:rsidP="009C3D93">
      <w:pPr>
        <w:spacing w:line="72" w:lineRule="exact"/>
        <w:ind w:left="-567"/>
        <w:rPr>
          <w:rFonts w:asciiTheme="majorBidi" w:eastAsia="Wingdings" w:hAnsiTheme="majorBidi" w:cstheme="majorBidi"/>
          <w:sz w:val="24"/>
          <w:szCs w:val="24"/>
          <w:vertAlign w:val="superscript"/>
        </w:rPr>
      </w:pPr>
    </w:p>
    <w:p w:rsidR="00E81914" w:rsidRDefault="00E81914" w:rsidP="009C3D93">
      <w:pPr>
        <w:numPr>
          <w:ilvl w:val="0"/>
          <w:numId w:val="21"/>
        </w:numPr>
        <w:tabs>
          <w:tab w:val="left" w:pos="720"/>
        </w:tabs>
        <w:spacing w:line="184"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Vasodilator on coronary and peripheral vessels.</w:t>
      </w:r>
    </w:p>
    <w:p w:rsidR="005F0B64" w:rsidRDefault="005F0B64" w:rsidP="005F0B64">
      <w:pPr>
        <w:pStyle w:val="a3"/>
        <w:rPr>
          <w:rFonts w:asciiTheme="majorBidi" w:eastAsia="Wingdings" w:hAnsiTheme="majorBidi" w:cstheme="majorBidi"/>
          <w:sz w:val="24"/>
          <w:szCs w:val="24"/>
          <w:vertAlign w:val="superscript"/>
        </w:rPr>
      </w:pPr>
    </w:p>
    <w:p w:rsidR="005F0B64" w:rsidRPr="00A40C23" w:rsidRDefault="005F0B64" w:rsidP="005F0B64">
      <w:pPr>
        <w:tabs>
          <w:tab w:val="left" w:pos="720"/>
        </w:tabs>
        <w:spacing w:line="184" w:lineRule="auto"/>
        <w:jc w:val="both"/>
        <w:rPr>
          <w:rFonts w:asciiTheme="majorBidi" w:eastAsia="Wingdings" w:hAnsiTheme="majorBidi" w:cstheme="majorBidi"/>
          <w:sz w:val="24"/>
          <w:szCs w:val="24"/>
          <w:vertAlign w:val="superscript"/>
        </w:rPr>
      </w:pPr>
      <w:r>
        <w:rPr>
          <w:noProof/>
        </w:rPr>
        <w:drawing>
          <wp:inline distT="0" distB="0" distL="0" distR="0">
            <wp:extent cx="4067175" cy="1457325"/>
            <wp:effectExtent l="19050" t="0" r="9525" b="0"/>
            <wp:docPr id="16" name="صورة 16" descr="https://upload.wikimedia.org/wikipedia/commons/thumb/4/45/Action_potential_Class_III.svg/550px-Action_potential_Class_II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4/45/Action_potential_Class_III.svg/550px-Action_potential_Class_III.svg.png"/>
                    <pic:cNvPicPr>
                      <a:picLocks noChangeAspect="1" noChangeArrowheads="1"/>
                    </pic:cNvPicPr>
                  </pic:nvPicPr>
                  <pic:blipFill>
                    <a:blip r:embed="rId16" cstate="print"/>
                    <a:srcRect/>
                    <a:stretch>
                      <a:fillRect/>
                    </a:stretch>
                  </pic:blipFill>
                  <pic:spPr bwMode="auto">
                    <a:xfrm>
                      <a:off x="0" y="0"/>
                      <a:ext cx="4067175" cy="1457325"/>
                    </a:xfrm>
                    <a:prstGeom prst="rect">
                      <a:avLst/>
                    </a:prstGeom>
                    <a:noFill/>
                    <a:ln w="9525">
                      <a:noFill/>
                      <a:miter lim="800000"/>
                      <a:headEnd/>
                      <a:tailEnd/>
                    </a:ln>
                  </pic:spPr>
                </pic:pic>
              </a:graphicData>
            </a:graphic>
          </wp:inline>
        </w:drawing>
      </w:r>
    </w:p>
    <w:p w:rsidR="00E81914" w:rsidRPr="00A40C23" w:rsidRDefault="00E81914" w:rsidP="009C3D93">
      <w:pPr>
        <w:spacing w:line="53" w:lineRule="exact"/>
        <w:ind w:left="-567"/>
        <w:rPr>
          <w:rFonts w:asciiTheme="majorBidi" w:eastAsia="Times New Roman" w:hAnsiTheme="majorBidi" w:cstheme="majorBidi"/>
          <w:sz w:val="24"/>
          <w:szCs w:val="24"/>
        </w:rPr>
      </w:pPr>
    </w:p>
    <w:p w:rsidR="00E81914" w:rsidRPr="00A40C23" w:rsidRDefault="00E81914" w:rsidP="009C3D93">
      <w:pPr>
        <w:spacing w:line="239" w:lineRule="auto"/>
        <w:ind w:left="-567"/>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Therapeutic uses (broad spectrum):</w:t>
      </w:r>
    </w:p>
    <w:p w:rsidR="00E81914" w:rsidRPr="00A40C23" w:rsidRDefault="00E81914" w:rsidP="009C3D93">
      <w:pPr>
        <w:spacing w:line="58" w:lineRule="exact"/>
        <w:ind w:left="-567"/>
        <w:rPr>
          <w:rFonts w:asciiTheme="majorBidi" w:eastAsia="Times New Roman" w:hAnsiTheme="majorBidi" w:cstheme="majorBidi"/>
          <w:sz w:val="24"/>
          <w:szCs w:val="24"/>
        </w:rPr>
      </w:pPr>
    </w:p>
    <w:p w:rsidR="00E81914" w:rsidRPr="00A40C23" w:rsidRDefault="00E81914" w:rsidP="009C3D93">
      <w:pPr>
        <w:spacing w:line="267" w:lineRule="auto"/>
        <w:ind w:left="-567" w:right="2280"/>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1- Treatment &amp;prophylaxis of SV arrhythmias (especially AF). 2- WPW syndrome.</w:t>
      </w:r>
    </w:p>
    <w:p w:rsidR="00E81914" w:rsidRPr="00A40C23" w:rsidRDefault="00E81914" w:rsidP="009C3D93">
      <w:pPr>
        <w:spacing w:line="12" w:lineRule="exact"/>
        <w:ind w:left="-567"/>
        <w:rPr>
          <w:rFonts w:asciiTheme="majorBidi" w:eastAsia="Times New Roman" w:hAnsiTheme="majorBidi" w:cstheme="majorBidi"/>
          <w:sz w:val="24"/>
          <w:szCs w:val="24"/>
        </w:rPr>
      </w:pPr>
    </w:p>
    <w:p w:rsidR="00E81914" w:rsidRPr="00A40C23" w:rsidRDefault="00E81914" w:rsidP="009C3D93">
      <w:pPr>
        <w:spacing w:line="239" w:lineRule="auto"/>
        <w:ind w:left="-567"/>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3- Ventricular arrhythmias (reserved for refractory cases).</w:t>
      </w:r>
    </w:p>
    <w:p w:rsidR="00E81914" w:rsidRDefault="00E81914" w:rsidP="00E81914">
      <w:pPr>
        <w:ind w:left="-851" w:right="-483"/>
        <w:rPr>
          <w:lang w:bidi="ar-IQ"/>
        </w:rPr>
      </w:pPr>
    </w:p>
    <w:p w:rsidR="00E81914" w:rsidRPr="00A40C23" w:rsidRDefault="00E81914" w:rsidP="009C3D93">
      <w:pPr>
        <w:spacing w:line="0" w:lineRule="atLeast"/>
        <w:ind w:left="-567"/>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Adverse effects:</w:t>
      </w:r>
    </w:p>
    <w:p w:rsidR="00E81914" w:rsidRPr="00A40C23" w:rsidRDefault="00E81914" w:rsidP="009C3D93">
      <w:pPr>
        <w:spacing w:line="55" w:lineRule="exact"/>
        <w:ind w:left="-567"/>
        <w:rPr>
          <w:rFonts w:asciiTheme="majorBidi" w:eastAsia="Times New Roman" w:hAnsiTheme="majorBidi" w:cstheme="majorBidi"/>
          <w:sz w:val="24"/>
          <w:szCs w:val="24"/>
        </w:rPr>
      </w:pPr>
    </w:p>
    <w:p w:rsidR="00E81914" w:rsidRPr="00A40C23" w:rsidRDefault="00E81914" w:rsidP="009C3D93">
      <w:pPr>
        <w:spacing w:line="180" w:lineRule="auto"/>
        <w:ind w:left="-567" w:hanging="359"/>
        <w:rPr>
          <w:rFonts w:asciiTheme="majorBidi" w:eastAsia="Times New Roman" w:hAnsiTheme="majorBidi" w:cstheme="majorBidi"/>
          <w:sz w:val="24"/>
          <w:szCs w:val="24"/>
        </w:rPr>
      </w:pPr>
      <w:proofErr w:type="gramStart"/>
      <w:r w:rsidRPr="00A40C23">
        <w:rPr>
          <w:rFonts w:asciiTheme="majorBidi" w:eastAsia="Wingdings" w:hAnsiTheme="majorBidi" w:cstheme="majorBidi"/>
          <w:sz w:val="24"/>
          <w:szCs w:val="24"/>
          <w:vertAlign w:val="superscript"/>
        </w:rPr>
        <w:t></w:t>
      </w:r>
      <w:r w:rsidRPr="00A40C23">
        <w:rPr>
          <w:rFonts w:asciiTheme="majorBidi" w:eastAsia="Times New Roman" w:hAnsiTheme="majorBidi" w:cstheme="majorBidi"/>
          <w:sz w:val="24"/>
          <w:szCs w:val="24"/>
        </w:rPr>
        <w:t xml:space="preserve"> Serious due to long half life →cumulative (t1/2is many weeks with delayed onset).</w:t>
      </w:r>
      <w:proofErr w:type="gramEnd"/>
    </w:p>
    <w:p w:rsidR="00E81914" w:rsidRPr="00A40C23" w:rsidRDefault="00E81914" w:rsidP="009C3D93">
      <w:pPr>
        <w:spacing w:line="48"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1- Alteration of thyroid function</w:t>
      </w:r>
    </w:p>
    <w:p w:rsidR="00E81914" w:rsidRPr="00A40C23" w:rsidRDefault="00E81914" w:rsidP="009C3D93">
      <w:pPr>
        <w:spacing w:line="50"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2- Precipitation of corneal deposits.</w:t>
      </w:r>
    </w:p>
    <w:p w:rsidR="00E81914" w:rsidRPr="00A40C23" w:rsidRDefault="00E81914" w:rsidP="009C3D93">
      <w:pPr>
        <w:spacing w:line="48"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3- Photosensitivity.</w:t>
      </w:r>
    </w:p>
    <w:p w:rsidR="00E81914" w:rsidRPr="00A40C23" w:rsidRDefault="00E81914" w:rsidP="009C3D93">
      <w:pPr>
        <w:spacing w:line="48"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4- Pulmonary infiltrates and fibrosis.</w:t>
      </w:r>
    </w:p>
    <w:p w:rsidR="00E81914" w:rsidRPr="00A40C23" w:rsidRDefault="00E81914" w:rsidP="009C3D93">
      <w:pPr>
        <w:spacing w:line="48"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sz w:val="24"/>
          <w:szCs w:val="24"/>
        </w:rPr>
      </w:pPr>
      <w:r w:rsidRPr="00A40C23">
        <w:rPr>
          <w:rFonts w:asciiTheme="majorBidi" w:eastAsia="Times New Roman" w:hAnsiTheme="majorBidi" w:cstheme="majorBidi"/>
          <w:sz w:val="24"/>
          <w:szCs w:val="24"/>
        </w:rPr>
        <w:t xml:space="preserve">5- AV block, sinus </w:t>
      </w:r>
      <w:proofErr w:type="spellStart"/>
      <w:r w:rsidRPr="00A40C23">
        <w:rPr>
          <w:rFonts w:asciiTheme="majorBidi" w:eastAsia="Times New Roman" w:hAnsiTheme="majorBidi" w:cstheme="majorBidi"/>
          <w:sz w:val="24"/>
          <w:szCs w:val="24"/>
        </w:rPr>
        <w:t>bradycardia</w:t>
      </w:r>
      <w:proofErr w:type="spellEnd"/>
      <w:r w:rsidRPr="00A40C23">
        <w:rPr>
          <w:rFonts w:asciiTheme="majorBidi" w:eastAsia="Times New Roman" w:hAnsiTheme="majorBidi" w:cstheme="majorBidi"/>
          <w:sz w:val="24"/>
          <w:szCs w:val="24"/>
        </w:rPr>
        <w:t>.</w:t>
      </w:r>
    </w:p>
    <w:p w:rsidR="00E81914" w:rsidRPr="00A40C23" w:rsidRDefault="00E81914" w:rsidP="009C3D93">
      <w:pPr>
        <w:spacing w:line="50"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sz w:val="24"/>
          <w:szCs w:val="24"/>
        </w:rPr>
      </w:pPr>
      <w:proofErr w:type="spellStart"/>
      <w:r w:rsidRPr="00A40C23">
        <w:rPr>
          <w:rFonts w:asciiTheme="majorBidi" w:eastAsia="Times New Roman" w:hAnsiTheme="majorBidi" w:cstheme="majorBidi"/>
          <w:b/>
          <w:sz w:val="24"/>
          <w:szCs w:val="24"/>
        </w:rPr>
        <w:t>Dronedarone</w:t>
      </w:r>
      <w:proofErr w:type="spellEnd"/>
      <w:r w:rsidRPr="00A40C23">
        <w:rPr>
          <w:rFonts w:asciiTheme="majorBidi" w:eastAsia="Times New Roman" w:hAnsiTheme="majorBidi" w:cstheme="majorBidi"/>
          <w:b/>
          <w:sz w:val="24"/>
          <w:szCs w:val="24"/>
        </w:rPr>
        <w:t xml:space="preserve"> (class III</w:t>
      </w:r>
      <w:r w:rsidRPr="00A40C23">
        <w:rPr>
          <w:rFonts w:asciiTheme="majorBidi" w:eastAsia="Times New Roman" w:hAnsiTheme="majorBidi" w:cstheme="majorBidi"/>
          <w:sz w:val="24"/>
          <w:szCs w:val="24"/>
        </w:rPr>
        <w:t>)</w:t>
      </w:r>
    </w:p>
    <w:p w:rsidR="00E81914" w:rsidRPr="00A40C23" w:rsidRDefault="00E81914" w:rsidP="009C3D93">
      <w:pPr>
        <w:spacing w:line="62" w:lineRule="exact"/>
        <w:ind w:left="-567"/>
        <w:rPr>
          <w:rFonts w:asciiTheme="majorBidi" w:eastAsia="Times New Roman" w:hAnsiTheme="majorBidi" w:cstheme="majorBidi"/>
          <w:sz w:val="24"/>
          <w:szCs w:val="24"/>
        </w:rPr>
      </w:pPr>
    </w:p>
    <w:p w:rsidR="00E81914" w:rsidRPr="00A40C23" w:rsidRDefault="00E81914" w:rsidP="009C3D93">
      <w:pPr>
        <w:numPr>
          <w:ilvl w:val="0"/>
          <w:numId w:val="22"/>
        </w:numPr>
        <w:tabs>
          <w:tab w:val="left" w:pos="720"/>
        </w:tabs>
        <w:spacing w:line="181" w:lineRule="auto"/>
        <w:ind w:left="-567" w:hanging="54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It lacks iodine and was designed to be less </w:t>
      </w:r>
      <w:proofErr w:type="spellStart"/>
      <w:r w:rsidRPr="00A40C23">
        <w:rPr>
          <w:rFonts w:asciiTheme="majorBidi" w:eastAsia="Times New Roman" w:hAnsiTheme="majorBidi" w:cstheme="majorBidi"/>
          <w:sz w:val="24"/>
          <w:szCs w:val="24"/>
        </w:rPr>
        <w:t>lipophilic</w:t>
      </w:r>
      <w:proofErr w:type="spellEnd"/>
      <w:r w:rsidRPr="00A40C23">
        <w:rPr>
          <w:rFonts w:asciiTheme="majorBidi" w:eastAsia="Times New Roman" w:hAnsiTheme="majorBidi" w:cstheme="majorBidi"/>
          <w:sz w:val="24"/>
          <w:szCs w:val="24"/>
        </w:rPr>
        <w:t xml:space="preserve"> than </w:t>
      </w:r>
      <w:proofErr w:type="spellStart"/>
      <w:r w:rsidRPr="00A40C23">
        <w:rPr>
          <w:rFonts w:asciiTheme="majorBidi" w:eastAsia="Times New Roman" w:hAnsiTheme="majorBidi" w:cstheme="majorBidi"/>
          <w:sz w:val="24"/>
          <w:szCs w:val="24"/>
        </w:rPr>
        <w:t>amiodarone</w:t>
      </w:r>
      <w:proofErr w:type="spellEnd"/>
      <w:r w:rsidRPr="00A40C23">
        <w:rPr>
          <w:rFonts w:asciiTheme="majorBidi" w:eastAsia="Times New Roman" w:hAnsiTheme="majorBidi" w:cstheme="majorBidi"/>
          <w:sz w:val="24"/>
          <w:szCs w:val="24"/>
        </w:rPr>
        <w:t xml:space="preserve"> in hopes of reducing thyroid and pulmonary toxicities.</w:t>
      </w:r>
    </w:p>
    <w:p w:rsidR="00E81914" w:rsidRPr="00A40C23" w:rsidRDefault="00E81914" w:rsidP="009C3D93">
      <w:pPr>
        <w:numPr>
          <w:ilvl w:val="0"/>
          <w:numId w:val="22"/>
        </w:numPr>
        <w:tabs>
          <w:tab w:val="left" w:pos="720"/>
        </w:tabs>
        <w:spacing w:line="181"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Its elimination t1/2 is shorter than that of </w:t>
      </w:r>
      <w:proofErr w:type="spellStart"/>
      <w:r w:rsidRPr="00A40C23">
        <w:rPr>
          <w:rFonts w:asciiTheme="majorBidi" w:eastAsia="Times New Roman" w:hAnsiTheme="majorBidi" w:cstheme="majorBidi"/>
          <w:sz w:val="24"/>
          <w:szCs w:val="24"/>
        </w:rPr>
        <w:t>amiodarone</w:t>
      </w:r>
      <w:proofErr w:type="spellEnd"/>
    </w:p>
    <w:p w:rsidR="00E81914" w:rsidRPr="00A40C23" w:rsidRDefault="00E81914" w:rsidP="009C3D93">
      <w:pPr>
        <w:spacing w:line="74"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2"/>
        </w:numPr>
        <w:tabs>
          <w:tab w:val="left" w:pos="720"/>
        </w:tabs>
        <w:spacing w:line="184"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It improved survival in patients with </w:t>
      </w:r>
      <w:proofErr w:type="spellStart"/>
      <w:r w:rsidRPr="00A40C23">
        <w:rPr>
          <w:rFonts w:asciiTheme="majorBidi" w:eastAsia="Times New Roman" w:hAnsiTheme="majorBidi" w:cstheme="majorBidi"/>
          <w:sz w:val="24"/>
          <w:szCs w:val="24"/>
        </w:rPr>
        <w:t>atrial</w:t>
      </w:r>
      <w:proofErr w:type="spellEnd"/>
      <w:r w:rsidRPr="00A40C23">
        <w:rPr>
          <w:rFonts w:asciiTheme="majorBidi" w:eastAsia="Times New Roman" w:hAnsiTheme="majorBidi" w:cstheme="majorBidi"/>
          <w:sz w:val="24"/>
          <w:szCs w:val="24"/>
        </w:rPr>
        <w:t xml:space="preserve"> fibrillation</w:t>
      </w:r>
    </w:p>
    <w:p w:rsidR="00E81914" w:rsidRPr="00A40C23" w:rsidRDefault="00E81914" w:rsidP="009C3D93">
      <w:pPr>
        <w:spacing w:line="53"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Sotalol</w:t>
      </w:r>
      <w:proofErr w:type="spellEnd"/>
      <w:r w:rsidRPr="00A40C23">
        <w:rPr>
          <w:rFonts w:asciiTheme="majorBidi" w:eastAsia="Times New Roman" w:hAnsiTheme="majorBidi" w:cstheme="majorBidi"/>
          <w:b/>
          <w:sz w:val="24"/>
          <w:szCs w:val="24"/>
        </w:rPr>
        <w:t xml:space="preserve"> (class III)</w:t>
      </w:r>
    </w:p>
    <w:p w:rsidR="00E81914" w:rsidRPr="00A40C23" w:rsidRDefault="00E81914" w:rsidP="009C3D93">
      <w:pPr>
        <w:numPr>
          <w:ilvl w:val="0"/>
          <w:numId w:val="23"/>
        </w:numPr>
        <w:tabs>
          <w:tab w:val="left" w:pos="720"/>
        </w:tabs>
        <w:spacing w:line="183"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Nonselective beta blocker with additional K+ blocking effect</w:t>
      </w:r>
    </w:p>
    <w:p w:rsidR="00E81914" w:rsidRPr="00A40C23" w:rsidRDefault="00E81914" w:rsidP="009C3D93">
      <w:pPr>
        <w:spacing w:line="74"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3"/>
        </w:numPr>
        <w:tabs>
          <w:tab w:val="left" w:pos="720"/>
        </w:tabs>
        <w:spacing w:line="184"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Unchanged drug excreted through kidney</w:t>
      </w:r>
    </w:p>
    <w:p w:rsidR="00E81914" w:rsidRPr="00A40C23" w:rsidRDefault="00E81914" w:rsidP="009C3D93">
      <w:pPr>
        <w:spacing w:line="71"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3"/>
        </w:numPr>
        <w:tabs>
          <w:tab w:val="left" w:pos="720"/>
        </w:tabs>
        <w:spacing w:line="180"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Decrease the rate of sudden death following acute MI, because it has the ability to suppress ectopic beats and to reduce myocardial oxygen demand.</w:t>
      </w:r>
    </w:p>
    <w:p w:rsidR="00E81914" w:rsidRPr="00A40C23" w:rsidRDefault="00E81914" w:rsidP="009C3D93">
      <w:pPr>
        <w:spacing w:line="63"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3"/>
        </w:numPr>
        <w:tabs>
          <w:tab w:val="left" w:pos="720"/>
        </w:tabs>
        <w:spacing w:line="0" w:lineRule="atLeast"/>
        <w:ind w:left="-567" w:hanging="360"/>
        <w:jc w:val="both"/>
        <w:rPr>
          <w:rFonts w:asciiTheme="majorBidi" w:eastAsia="Wingdings" w:hAnsiTheme="majorBidi" w:cstheme="majorBidi"/>
          <w:sz w:val="24"/>
          <w:szCs w:val="24"/>
          <w:vertAlign w:val="superscript"/>
        </w:rPr>
      </w:pPr>
      <w:proofErr w:type="spellStart"/>
      <w:r w:rsidRPr="00A40C23">
        <w:rPr>
          <w:rFonts w:asciiTheme="majorBidi" w:eastAsia="Times New Roman" w:hAnsiTheme="majorBidi" w:cstheme="majorBidi"/>
          <w:sz w:val="24"/>
          <w:szCs w:val="24"/>
        </w:rPr>
        <w:t>Sotalol</w:t>
      </w:r>
      <w:proofErr w:type="spellEnd"/>
      <w:r w:rsidRPr="00A40C23">
        <w:rPr>
          <w:rFonts w:asciiTheme="majorBidi" w:eastAsia="Times New Roman" w:hAnsiTheme="majorBidi" w:cstheme="majorBidi"/>
          <w:sz w:val="24"/>
          <w:szCs w:val="24"/>
        </w:rPr>
        <w:t xml:space="preserve"> have strong </w:t>
      </w:r>
      <w:proofErr w:type="spellStart"/>
      <w:r w:rsidRPr="00A40C23">
        <w:rPr>
          <w:rFonts w:asciiTheme="majorBidi" w:eastAsia="Times New Roman" w:hAnsiTheme="majorBidi" w:cstheme="majorBidi"/>
          <w:sz w:val="24"/>
          <w:szCs w:val="24"/>
        </w:rPr>
        <w:t>antifibrillatory</w:t>
      </w:r>
      <w:proofErr w:type="spellEnd"/>
      <w:r w:rsidRPr="00A40C23">
        <w:rPr>
          <w:rFonts w:asciiTheme="majorBidi" w:eastAsia="Times New Roman" w:hAnsiTheme="majorBidi" w:cstheme="majorBidi"/>
          <w:sz w:val="24"/>
          <w:szCs w:val="24"/>
        </w:rPr>
        <w:t xml:space="preserve"> effects, particularly in ischemic myocardium</w:t>
      </w:r>
    </w:p>
    <w:p w:rsidR="00E81914" w:rsidRPr="00A40C23" w:rsidRDefault="00E81914" w:rsidP="009C3D93">
      <w:pPr>
        <w:spacing w:line="134" w:lineRule="exact"/>
        <w:ind w:left="-567"/>
        <w:rPr>
          <w:rFonts w:asciiTheme="majorBidi" w:eastAsia="Times New Roman" w:hAnsiTheme="majorBidi" w:cstheme="majorBidi"/>
          <w:sz w:val="24"/>
          <w:szCs w:val="24"/>
        </w:rPr>
      </w:pPr>
    </w:p>
    <w:p w:rsidR="00E81914" w:rsidRPr="00A40C23" w:rsidRDefault="00E81914" w:rsidP="009C3D93">
      <w:pPr>
        <w:spacing w:line="0" w:lineRule="atLeast"/>
        <w:ind w:left="-567"/>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Ibutilide</w:t>
      </w:r>
      <w:proofErr w:type="spellEnd"/>
      <w:r w:rsidRPr="00A40C23">
        <w:rPr>
          <w:rFonts w:asciiTheme="majorBidi" w:eastAsia="Times New Roman" w:hAnsiTheme="majorBidi" w:cstheme="majorBidi"/>
          <w:b/>
          <w:sz w:val="24"/>
          <w:szCs w:val="24"/>
        </w:rPr>
        <w:t xml:space="preserve"> (class III)</w:t>
      </w:r>
    </w:p>
    <w:p w:rsidR="00E81914" w:rsidRPr="00A40C23" w:rsidRDefault="00E81914" w:rsidP="009C3D93">
      <w:pPr>
        <w:numPr>
          <w:ilvl w:val="0"/>
          <w:numId w:val="24"/>
        </w:numPr>
        <w:tabs>
          <w:tab w:val="left" w:pos="640"/>
        </w:tabs>
        <w:spacing w:line="183" w:lineRule="auto"/>
        <w:ind w:left="-567" w:hanging="356"/>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Prolong APD by blocking delayed rectifier K+ current.</w:t>
      </w:r>
    </w:p>
    <w:p w:rsidR="00E81914" w:rsidRPr="00A40C23" w:rsidRDefault="00E81914" w:rsidP="009C3D93">
      <w:pPr>
        <w:spacing w:line="74"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4"/>
        </w:numPr>
        <w:tabs>
          <w:tab w:val="left" w:pos="640"/>
        </w:tabs>
        <w:spacing w:line="180" w:lineRule="auto"/>
        <w:ind w:left="-567" w:hanging="356"/>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Used IV for acute conversion of </w:t>
      </w:r>
      <w:proofErr w:type="spellStart"/>
      <w:r w:rsidRPr="00A40C23">
        <w:rPr>
          <w:rFonts w:asciiTheme="majorBidi" w:eastAsia="Times New Roman" w:hAnsiTheme="majorBidi" w:cstheme="majorBidi"/>
          <w:sz w:val="24"/>
          <w:szCs w:val="24"/>
        </w:rPr>
        <w:t>atrial</w:t>
      </w:r>
      <w:proofErr w:type="spellEnd"/>
      <w:r w:rsidRPr="00A40C23">
        <w:rPr>
          <w:rFonts w:asciiTheme="majorBidi" w:eastAsia="Times New Roman" w:hAnsiTheme="majorBidi" w:cstheme="majorBidi"/>
          <w:sz w:val="24"/>
          <w:szCs w:val="24"/>
        </w:rPr>
        <w:t xml:space="preserve"> flutter (more effective) or fibrillation to normal sinus rhythm.</w:t>
      </w:r>
    </w:p>
    <w:p w:rsidR="00E81914" w:rsidRPr="00A40C23" w:rsidRDefault="00E81914" w:rsidP="009C3D93">
      <w:pPr>
        <w:spacing w:line="2"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4"/>
        </w:numPr>
        <w:tabs>
          <w:tab w:val="left" w:pos="640"/>
        </w:tabs>
        <w:spacing w:line="181" w:lineRule="auto"/>
        <w:ind w:left="-567" w:hanging="356"/>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Rapidly eliminated by liver; t ½ is 6 </w:t>
      </w:r>
      <w:proofErr w:type="gramStart"/>
      <w:r w:rsidRPr="00A40C23">
        <w:rPr>
          <w:rFonts w:asciiTheme="majorBidi" w:eastAsia="Times New Roman" w:hAnsiTheme="majorBidi" w:cstheme="majorBidi"/>
          <w:sz w:val="24"/>
          <w:szCs w:val="24"/>
        </w:rPr>
        <w:t>h .</w:t>
      </w:r>
      <w:proofErr w:type="gramEnd"/>
    </w:p>
    <w:p w:rsidR="00E81914" w:rsidRPr="00A40C23" w:rsidRDefault="00E81914" w:rsidP="009C3D93">
      <w:pPr>
        <w:spacing w:line="72"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4"/>
        </w:numPr>
        <w:tabs>
          <w:tab w:val="left" w:pos="640"/>
        </w:tabs>
        <w:spacing w:line="184" w:lineRule="auto"/>
        <w:ind w:left="-567" w:hanging="356"/>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It prolongs QT interval, and may cause </w:t>
      </w:r>
      <w:proofErr w:type="spellStart"/>
      <w:r w:rsidRPr="00A40C23">
        <w:rPr>
          <w:rFonts w:asciiTheme="majorBidi" w:eastAsia="Times New Roman" w:hAnsiTheme="majorBidi" w:cstheme="majorBidi"/>
          <w:sz w:val="24"/>
          <w:szCs w:val="24"/>
        </w:rPr>
        <w:t>torsade</w:t>
      </w:r>
      <w:proofErr w:type="spellEnd"/>
      <w:r w:rsidRPr="00A40C23">
        <w:rPr>
          <w:rFonts w:asciiTheme="majorBidi" w:eastAsia="Times New Roman" w:hAnsiTheme="majorBidi" w:cstheme="majorBidi"/>
          <w:sz w:val="24"/>
          <w:szCs w:val="24"/>
        </w:rPr>
        <w:t xml:space="preserve"> de pointes.</w:t>
      </w:r>
    </w:p>
    <w:p w:rsidR="00E81914" w:rsidRPr="00A40C23" w:rsidRDefault="00E81914" w:rsidP="009C3D93">
      <w:pPr>
        <w:spacing w:line="51" w:lineRule="exact"/>
        <w:ind w:left="-567"/>
        <w:rPr>
          <w:rFonts w:asciiTheme="majorBidi" w:eastAsia="Times New Roman" w:hAnsiTheme="majorBidi" w:cstheme="majorBidi"/>
          <w:sz w:val="24"/>
          <w:szCs w:val="24"/>
        </w:rPr>
      </w:pPr>
    </w:p>
    <w:p w:rsidR="00E81914" w:rsidRPr="00A40C23" w:rsidRDefault="00E81914" w:rsidP="009C3D93">
      <w:pPr>
        <w:spacing w:line="239" w:lineRule="auto"/>
        <w:ind w:left="-567"/>
        <w:rPr>
          <w:rFonts w:asciiTheme="majorBidi" w:eastAsia="Times New Roman" w:hAnsiTheme="majorBidi" w:cstheme="majorBidi"/>
          <w:sz w:val="24"/>
          <w:szCs w:val="24"/>
        </w:rPr>
      </w:pPr>
      <w:proofErr w:type="spellStart"/>
      <w:r w:rsidRPr="00A40C23">
        <w:rPr>
          <w:rFonts w:asciiTheme="majorBidi" w:eastAsia="Times New Roman" w:hAnsiTheme="majorBidi" w:cstheme="majorBidi"/>
          <w:b/>
          <w:sz w:val="24"/>
          <w:szCs w:val="24"/>
        </w:rPr>
        <w:t>Dofetilide</w:t>
      </w:r>
      <w:proofErr w:type="spellEnd"/>
      <w:r w:rsidRPr="00A40C23">
        <w:rPr>
          <w:rFonts w:asciiTheme="majorBidi" w:eastAsia="Times New Roman" w:hAnsiTheme="majorBidi" w:cstheme="majorBidi"/>
          <w:b/>
          <w:sz w:val="24"/>
          <w:szCs w:val="24"/>
        </w:rPr>
        <w:t xml:space="preserve"> (class III)</w:t>
      </w:r>
      <w:r w:rsidRPr="00A40C23">
        <w:rPr>
          <w:rFonts w:asciiTheme="majorBidi" w:eastAsia="Times New Roman" w:hAnsiTheme="majorBidi" w:cstheme="majorBidi"/>
          <w:sz w:val="24"/>
          <w:szCs w:val="24"/>
        </w:rPr>
        <w:t>:</w:t>
      </w:r>
    </w:p>
    <w:p w:rsidR="00E81914" w:rsidRPr="00A40C23" w:rsidRDefault="00E81914" w:rsidP="009C3D93">
      <w:pPr>
        <w:numPr>
          <w:ilvl w:val="0"/>
          <w:numId w:val="25"/>
        </w:numPr>
        <w:tabs>
          <w:tab w:val="left" w:pos="720"/>
        </w:tabs>
        <w:spacing w:line="182" w:lineRule="auto"/>
        <w:ind w:left="-567" w:hanging="360"/>
        <w:jc w:val="both"/>
        <w:rPr>
          <w:rFonts w:asciiTheme="majorBidi" w:eastAsia="Wingdings" w:hAnsiTheme="majorBidi" w:cstheme="majorBidi"/>
          <w:sz w:val="24"/>
          <w:szCs w:val="24"/>
          <w:vertAlign w:val="superscript"/>
        </w:rPr>
      </w:pPr>
      <w:proofErr w:type="gramStart"/>
      <w:r w:rsidRPr="00A40C23">
        <w:rPr>
          <w:rFonts w:asciiTheme="majorBidi" w:eastAsia="Times New Roman" w:hAnsiTheme="majorBidi" w:cstheme="majorBidi"/>
          <w:sz w:val="24"/>
          <w:szCs w:val="24"/>
        </w:rPr>
        <w:t>similar</w:t>
      </w:r>
      <w:proofErr w:type="gramEnd"/>
      <w:r w:rsidRPr="00A40C23">
        <w:rPr>
          <w:rFonts w:asciiTheme="majorBidi" w:eastAsia="Times New Roman" w:hAnsiTheme="majorBidi" w:cstheme="majorBidi"/>
          <w:sz w:val="24"/>
          <w:szCs w:val="24"/>
        </w:rPr>
        <w:t xml:space="preserve"> to </w:t>
      </w:r>
      <w:proofErr w:type="spellStart"/>
      <w:r w:rsidRPr="00A40C23">
        <w:rPr>
          <w:rFonts w:asciiTheme="majorBidi" w:eastAsia="Times New Roman" w:hAnsiTheme="majorBidi" w:cstheme="majorBidi"/>
          <w:sz w:val="24"/>
          <w:szCs w:val="24"/>
        </w:rPr>
        <w:t>ibutilide</w:t>
      </w:r>
      <w:proofErr w:type="spellEnd"/>
      <w:r w:rsidRPr="00A40C23">
        <w:rPr>
          <w:rFonts w:asciiTheme="majorBidi" w:eastAsia="Times New Roman" w:hAnsiTheme="majorBidi" w:cstheme="majorBidi"/>
          <w:sz w:val="24"/>
          <w:szCs w:val="24"/>
        </w:rPr>
        <w:t>, but is orally effective.</w:t>
      </w:r>
    </w:p>
    <w:p w:rsidR="00E81914" w:rsidRPr="00A40C23" w:rsidRDefault="00E81914" w:rsidP="009C3D93">
      <w:pPr>
        <w:spacing w:line="71"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5"/>
        </w:numPr>
        <w:tabs>
          <w:tab w:val="left" w:pos="800"/>
        </w:tabs>
        <w:spacing w:line="184" w:lineRule="auto"/>
        <w:ind w:left="-567" w:hanging="44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Eliminated by kidney.</w:t>
      </w:r>
    </w:p>
    <w:p w:rsidR="00E81914" w:rsidRPr="00A40C23" w:rsidRDefault="00E81914" w:rsidP="009C3D93">
      <w:pPr>
        <w:spacing w:line="74"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5"/>
        </w:numPr>
        <w:tabs>
          <w:tab w:val="left" w:pos="800"/>
        </w:tabs>
        <w:spacing w:line="184" w:lineRule="auto"/>
        <w:ind w:left="-567" w:hanging="44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It is useful to maintain sinus rhythm after conversion of </w:t>
      </w:r>
      <w:proofErr w:type="spellStart"/>
      <w:r w:rsidRPr="00A40C23">
        <w:rPr>
          <w:rFonts w:asciiTheme="majorBidi" w:eastAsia="Times New Roman" w:hAnsiTheme="majorBidi" w:cstheme="majorBidi"/>
          <w:sz w:val="24"/>
          <w:szCs w:val="24"/>
        </w:rPr>
        <w:t>atrial</w:t>
      </w:r>
      <w:proofErr w:type="spellEnd"/>
      <w:r w:rsidRPr="00A40C23">
        <w:rPr>
          <w:rFonts w:asciiTheme="majorBidi" w:eastAsia="Times New Roman" w:hAnsiTheme="majorBidi" w:cstheme="majorBidi"/>
          <w:sz w:val="24"/>
          <w:szCs w:val="24"/>
        </w:rPr>
        <w:t xml:space="preserve"> fibrillation.</w:t>
      </w:r>
    </w:p>
    <w:p w:rsidR="00E81914" w:rsidRPr="00A40C23" w:rsidRDefault="00E81914" w:rsidP="009C3D93">
      <w:pPr>
        <w:spacing w:line="76" w:lineRule="exact"/>
        <w:ind w:left="-567"/>
        <w:rPr>
          <w:rFonts w:asciiTheme="majorBidi" w:eastAsia="Wingdings" w:hAnsiTheme="majorBidi" w:cstheme="majorBidi"/>
          <w:sz w:val="24"/>
          <w:szCs w:val="24"/>
          <w:vertAlign w:val="superscript"/>
        </w:rPr>
      </w:pPr>
    </w:p>
    <w:p w:rsidR="00E81914" w:rsidRPr="00A40C23" w:rsidRDefault="00E81914" w:rsidP="009C3D93">
      <w:pPr>
        <w:spacing w:line="222" w:lineRule="auto"/>
        <w:ind w:left="-567"/>
        <w:jc w:val="both"/>
        <w:rPr>
          <w:rFonts w:asciiTheme="majorBidi" w:eastAsia="Times New Roman" w:hAnsiTheme="majorBidi" w:cstheme="majorBidi"/>
          <w:b/>
          <w:sz w:val="24"/>
          <w:szCs w:val="24"/>
          <w:u w:val="single"/>
        </w:rPr>
      </w:pPr>
      <w:r w:rsidRPr="00A40C23">
        <w:rPr>
          <w:rFonts w:asciiTheme="majorBidi" w:eastAsia="Times New Roman" w:hAnsiTheme="majorBidi" w:cstheme="majorBidi"/>
          <w:b/>
          <w:sz w:val="24"/>
          <w:szCs w:val="24"/>
          <w:u w:val="single"/>
        </w:rPr>
        <w:t xml:space="preserve">Calcium-channel blockers </w:t>
      </w:r>
      <w:r w:rsidRPr="00A40C23">
        <w:rPr>
          <w:rFonts w:asciiTheme="majorBidi" w:hAnsiTheme="majorBidi" w:cstheme="majorBidi"/>
          <w:sz w:val="24"/>
          <w:szCs w:val="24"/>
          <w:u w:val="single"/>
        </w:rPr>
        <w:t>(</w:t>
      </w:r>
      <w:r w:rsidRPr="00A40C23">
        <w:rPr>
          <w:rFonts w:asciiTheme="majorBidi" w:eastAsia="Times New Roman" w:hAnsiTheme="majorBidi" w:cstheme="majorBidi"/>
          <w:b/>
          <w:sz w:val="24"/>
          <w:szCs w:val="24"/>
          <w:u w:val="single"/>
        </w:rPr>
        <w:t>Class IV)</w:t>
      </w:r>
    </w:p>
    <w:p w:rsidR="00E81914" w:rsidRPr="00A40C23" w:rsidRDefault="00E81914" w:rsidP="009C3D93">
      <w:pPr>
        <w:spacing w:line="48" w:lineRule="exact"/>
        <w:ind w:left="-567"/>
        <w:rPr>
          <w:rFonts w:asciiTheme="majorBidi" w:eastAsia="Wingdings" w:hAnsiTheme="majorBidi" w:cstheme="majorBidi"/>
          <w:sz w:val="24"/>
          <w:szCs w:val="24"/>
          <w:vertAlign w:val="superscript"/>
        </w:rPr>
      </w:pPr>
    </w:p>
    <w:p w:rsidR="00E81914" w:rsidRPr="00A40C23" w:rsidRDefault="00E81914" w:rsidP="009C3D93">
      <w:pPr>
        <w:spacing w:line="239" w:lineRule="auto"/>
        <w:ind w:left="-567"/>
        <w:jc w:val="both"/>
        <w:rPr>
          <w:rFonts w:asciiTheme="majorBidi" w:eastAsia="Times New Roman" w:hAnsiTheme="majorBidi" w:cstheme="majorBidi"/>
          <w:b/>
          <w:sz w:val="24"/>
          <w:szCs w:val="24"/>
        </w:rPr>
      </w:pPr>
      <w:proofErr w:type="spellStart"/>
      <w:r w:rsidRPr="00A40C23">
        <w:rPr>
          <w:rFonts w:asciiTheme="majorBidi" w:eastAsia="Times New Roman" w:hAnsiTheme="majorBidi" w:cstheme="majorBidi"/>
          <w:b/>
          <w:sz w:val="24"/>
          <w:szCs w:val="24"/>
        </w:rPr>
        <w:t>Verapamil</w:t>
      </w:r>
      <w:proofErr w:type="spellEnd"/>
      <w:r w:rsidRPr="00A40C23">
        <w:rPr>
          <w:rFonts w:asciiTheme="majorBidi" w:eastAsia="Times New Roman" w:hAnsiTheme="majorBidi" w:cstheme="majorBidi"/>
          <w:b/>
          <w:sz w:val="24"/>
          <w:szCs w:val="24"/>
        </w:rPr>
        <w:t xml:space="preserve"> and </w:t>
      </w:r>
      <w:proofErr w:type="spellStart"/>
      <w:r w:rsidRPr="00A40C23">
        <w:rPr>
          <w:rFonts w:asciiTheme="majorBidi" w:eastAsia="Times New Roman" w:hAnsiTheme="majorBidi" w:cstheme="majorBidi"/>
          <w:b/>
          <w:sz w:val="24"/>
          <w:szCs w:val="24"/>
        </w:rPr>
        <w:t>Diltiazem</w:t>
      </w:r>
      <w:proofErr w:type="spellEnd"/>
    </w:p>
    <w:p w:rsidR="00E81914" w:rsidRPr="00A40C23" w:rsidRDefault="00E81914" w:rsidP="009C3D93">
      <w:pPr>
        <w:spacing w:line="1"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5"/>
        </w:numPr>
        <w:tabs>
          <w:tab w:val="left" w:pos="800"/>
        </w:tabs>
        <w:spacing w:line="181" w:lineRule="auto"/>
        <w:ind w:left="-567" w:hanging="44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Mechanism of Action</w:t>
      </w:r>
    </w:p>
    <w:p w:rsidR="00E81914" w:rsidRPr="00A40C23" w:rsidRDefault="00E81914" w:rsidP="009C3D93">
      <w:pPr>
        <w:spacing w:line="70" w:lineRule="exact"/>
        <w:ind w:left="-567"/>
        <w:rPr>
          <w:rFonts w:asciiTheme="majorBidi" w:eastAsia="Wingdings" w:hAnsiTheme="majorBidi" w:cstheme="majorBidi"/>
          <w:sz w:val="24"/>
          <w:szCs w:val="24"/>
          <w:vertAlign w:val="superscript"/>
        </w:rPr>
      </w:pPr>
    </w:p>
    <w:p w:rsidR="00E81914" w:rsidRPr="00A40C23" w:rsidRDefault="00E81914" w:rsidP="009C3D93">
      <w:pPr>
        <w:numPr>
          <w:ilvl w:val="0"/>
          <w:numId w:val="25"/>
        </w:numPr>
        <w:tabs>
          <w:tab w:val="left" w:pos="720"/>
        </w:tabs>
        <w:spacing w:line="180" w:lineRule="auto"/>
        <w:ind w:left="-567"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They block Ca</w:t>
      </w:r>
      <w:r w:rsidRPr="00A40C23">
        <w:rPr>
          <w:rFonts w:asciiTheme="majorBidi" w:eastAsia="Times New Roman" w:hAnsiTheme="majorBidi" w:cstheme="majorBidi"/>
          <w:sz w:val="24"/>
          <w:szCs w:val="24"/>
          <w:vertAlign w:val="superscript"/>
        </w:rPr>
        <w:t>++</w:t>
      </w:r>
      <w:r w:rsidRPr="00A40C23">
        <w:rPr>
          <w:rFonts w:asciiTheme="majorBidi" w:eastAsia="Times New Roman" w:hAnsiTheme="majorBidi" w:cstheme="majorBidi"/>
          <w:sz w:val="24"/>
          <w:szCs w:val="24"/>
        </w:rPr>
        <w:t xml:space="preserve"> channel, thus their effect is more marked in tissues whose activation depends exclusively on Ca++ current such as SA and AV nodes</w:t>
      </w:r>
    </w:p>
    <w:p w:rsidR="00E81914" w:rsidRPr="00A40C23" w:rsidRDefault="00E81914" w:rsidP="00E81914">
      <w:pPr>
        <w:spacing w:line="2" w:lineRule="exact"/>
        <w:rPr>
          <w:rFonts w:asciiTheme="majorBidi" w:eastAsia="Wingdings" w:hAnsiTheme="majorBidi" w:cstheme="majorBidi"/>
          <w:sz w:val="24"/>
          <w:szCs w:val="24"/>
          <w:vertAlign w:val="superscript"/>
        </w:rPr>
      </w:pPr>
    </w:p>
    <w:p w:rsidR="00E81914" w:rsidRPr="00A40C23" w:rsidRDefault="00E81914" w:rsidP="009C3D93">
      <w:pPr>
        <w:numPr>
          <w:ilvl w:val="0"/>
          <w:numId w:val="25"/>
        </w:numPr>
        <w:tabs>
          <w:tab w:val="left" w:pos="-142"/>
        </w:tabs>
        <w:spacing w:line="181" w:lineRule="auto"/>
        <w:ind w:left="-142"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↓conduction velocity ↑ERP</w:t>
      </w:r>
    </w:p>
    <w:p w:rsidR="00E81914" w:rsidRPr="00A40C23" w:rsidRDefault="00E81914" w:rsidP="009C3D93">
      <w:pPr>
        <w:numPr>
          <w:ilvl w:val="0"/>
          <w:numId w:val="26"/>
        </w:numPr>
        <w:tabs>
          <w:tab w:val="left" w:pos="-142"/>
          <w:tab w:val="left" w:pos="800"/>
        </w:tabs>
        <w:spacing w:line="239" w:lineRule="auto"/>
        <w:ind w:left="-142" w:hanging="44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Uses</w:t>
      </w:r>
    </w:p>
    <w:p w:rsidR="00E81914" w:rsidRPr="00A40C23" w:rsidRDefault="00E81914" w:rsidP="009C3D93">
      <w:pPr>
        <w:tabs>
          <w:tab w:val="left" w:pos="-142"/>
        </w:tabs>
        <w:spacing w:line="71" w:lineRule="exact"/>
        <w:ind w:left="-142"/>
        <w:rPr>
          <w:rFonts w:asciiTheme="majorBidi" w:eastAsia="Wingdings" w:hAnsiTheme="majorBidi" w:cstheme="majorBidi"/>
          <w:sz w:val="24"/>
          <w:szCs w:val="24"/>
          <w:vertAlign w:val="superscript"/>
        </w:rPr>
      </w:pPr>
    </w:p>
    <w:p w:rsidR="00E81914" w:rsidRPr="00A40C23" w:rsidRDefault="00E81914" w:rsidP="009C3D93">
      <w:pPr>
        <w:numPr>
          <w:ilvl w:val="0"/>
          <w:numId w:val="26"/>
        </w:numPr>
        <w:tabs>
          <w:tab w:val="left" w:pos="-142"/>
        </w:tabs>
        <w:spacing w:line="184" w:lineRule="auto"/>
        <w:ind w:left="-142" w:hanging="360"/>
        <w:jc w:val="both"/>
        <w:rPr>
          <w:rFonts w:asciiTheme="majorBidi" w:eastAsia="Wingdings" w:hAnsiTheme="majorBidi" w:cstheme="majorBidi"/>
          <w:sz w:val="24"/>
          <w:szCs w:val="24"/>
          <w:vertAlign w:val="superscript"/>
        </w:rPr>
      </w:pPr>
      <w:proofErr w:type="spellStart"/>
      <w:r w:rsidRPr="00A40C23">
        <w:rPr>
          <w:rFonts w:asciiTheme="majorBidi" w:eastAsia="Times New Roman" w:hAnsiTheme="majorBidi" w:cstheme="majorBidi"/>
          <w:sz w:val="24"/>
          <w:szCs w:val="24"/>
        </w:rPr>
        <w:t>Supraventricular</w:t>
      </w:r>
      <w:proofErr w:type="spellEnd"/>
      <w:r w:rsidRPr="00A40C23">
        <w:rPr>
          <w:rFonts w:asciiTheme="majorBidi" w:eastAsia="Times New Roman" w:hAnsiTheme="majorBidi" w:cstheme="majorBidi"/>
          <w:sz w:val="24"/>
          <w:szCs w:val="24"/>
        </w:rPr>
        <w:t xml:space="preserve"> tachycardia ( to control Vent rate)</w:t>
      </w:r>
    </w:p>
    <w:p w:rsidR="00E81914" w:rsidRPr="00A40C23" w:rsidRDefault="00E81914" w:rsidP="009C3D93">
      <w:pPr>
        <w:tabs>
          <w:tab w:val="left" w:pos="-142"/>
        </w:tabs>
        <w:spacing w:line="71" w:lineRule="exact"/>
        <w:ind w:left="-142"/>
        <w:rPr>
          <w:rFonts w:asciiTheme="majorBidi" w:eastAsia="Wingdings" w:hAnsiTheme="majorBidi" w:cstheme="majorBidi"/>
          <w:sz w:val="24"/>
          <w:szCs w:val="24"/>
          <w:vertAlign w:val="superscript"/>
        </w:rPr>
      </w:pPr>
    </w:p>
    <w:p w:rsidR="00E81914" w:rsidRPr="00A40C23" w:rsidRDefault="00E81914" w:rsidP="009C3D93">
      <w:pPr>
        <w:numPr>
          <w:ilvl w:val="0"/>
          <w:numId w:val="26"/>
        </w:numPr>
        <w:tabs>
          <w:tab w:val="left" w:pos="-142"/>
        </w:tabs>
        <w:spacing w:line="184" w:lineRule="auto"/>
        <w:ind w:left="-142"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angina and hypertension</w:t>
      </w:r>
    </w:p>
    <w:p w:rsidR="00E81914" w:rsidRPr="00A40C23" w:rsidRDefault="00E81914" w:rsidP="009C3D93">
      <w:pPr>
        <w:tabs>
          <w:tab w:val="left" w:pos="-142"/>
        </w:tabs>
        <w:spacing w:line="53" w:lineRule="exact"/>
        <w:ind w:left="-142"/>
        <w:rPr>
          <w:rFonts w:asciiTheme="majorBidi" w:eastAsia="Times New Roman" w:hAnsiTheme="majorBidi" w:cstheme="majorBidi"/>
          <w:sz w:val="24"/>
          <w:szCs w:val="24"/>
        </w:rPr>
      </w:pPr>
    </w:p>
    <w:p w:rsidR="00E81914" w:rsidRPr="00A40C23" w:rsidRDefault="00E81914" w:rsidP="009C3D93">
      <w:pPr>
        <w:tabs>
          <w:tab w:val="left" w:pos="-142"/>
        </w:tabs>
        <w:spacing w:line="0" w:lineRule="atLeast"/>
        <w:ind w:left="-142"/>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Adverse effects</w:t>
      </w:r>
    </w:p>
    <w:p w:rsidR="00E81914" w:rsidRPr="00A40C23" w:rsidRDefault="00E81914" w:rsidP="009C3D93">
      <w:pPr>
        <w:tabs>
          <w:tab w:val="left" w:pos="-142"/>
        </w:tabs>
        <w:spacing w:line="45" w:lineRule="exact"/>
        <w:ind w:left="-142"/>
        <w:rPr>
          <w:rFonts w:asciiTheme="majorBidi" w:eastAsia="Times New Roman" w:hAnsiTheme="majorBidi" w:cstheme="majorBidi"/>
          <w:sz w:val="24"/>
          <w:szCs w:val="24"/>
        </w:rPr>
      </w:pPr>
    </w:p>
    <w:p w:rsidR="00E81914" w:rsidRPr="00A40C23" w:rsidRDefault="00E81914" w:rsidP="009C3D93">
      <w:pPr>
        <w:tabs>
          <w:tab w:val="left" w:pos="-142"/>
        </w:tabs>
        <w:spacing w:line="0" w:lineRule="atLeast"/>
        <w:ind w:left="-142"/>
        <w:rPr>
          <w:rFonts w:asciiTheme="majorBidi" w:eastAsia="Times New Roman" w:hAnsiTheme="majorBidi" w:cstheme="majorBidi"/>
          <w:sz w:val="24"/>
          <w:szCs w:val="24"/>
        </w:rPr>
      </w:pPr>
      <w:proofErr w:type="spellStart"/>
      <w:r w:rsidRPr="00A40C23">
        <w:rPr>
          <w:rFonts w:asciiTheme="majorBidi" w:eastAsia="Times New Roman" w:hAnsiTheme="majorBidi" w:cstheme="majorBidi"/>
          <w:sz w:val="24"/>
          <w:szCs w:val="24"/>
        </w:rPr>
        <w:t>Bradycardia</w:t>
      </w:r>
      <w:proofErr w:type="spellEnd"/>
      <w:r w:rsidRPr="00A40C23">
        <w:rPr>
          <w:rFonts w:asciiTheme="majorBidi" w:eastAsia="Times New Roman" w:hAnsiTheme="majorBidi" w:cstheme="majorBidi"/>
          <w:sz w:val="24"/>
          <w:szCs w:val="24"/>
        </w:rPr>
        <w:t>, ↓BP, edema, constipation</w:t>
      </w:r>
    </w:p>
    <w:p w:rsidR="00E81914" w:rsidRPr="00A40C23" w:rsidRDefault="00E81914" w:rsidP="009C3D93">
      <w:pPr>
        <w:tabs>
          <w:tab w:val="left" w:pos="-142"/>
        </w:tabs>
        <w:spacing w:line="200" w:lineRule="exact"/>
        <w:ind w:left="-142"/>
        <w:rPr>
          <w:rFonts w:asciiTheme="majorBidi" w:eastAsia="Times New Roman" w:hAnsiTheme="majorBidi" w:cstheme="majorBidi"/>
          <w:sz w:val="24"/>
          <w:szCs w:val="24"/>
        </w:rPr>
      </w:pPr>
    </w:p>
    <w:p w:rsidR="00E81914" w:rsidRPr="00A40C23" w:rsidRDefault="00E81914" w:rsidP="009C3D93">
      <w:pPr>
        <w:tabs>
          <w:tab w:val="left" w:pos="-142"/>
        </w:tabs>
        <w:spacing w:line="222" w:lineRule="exact"/>
        <w:ind w:left="-142"/>
        <w:rPr>
          <w:rFonts w:asciiTheme="majorBidi" w:eastAsia="Times New Roman" w:hAnsiTheme="majorBidi" w:cstheme="majorBidi"/>
          <w:sz w:val="24"/>
          <w:szCs w:val="24"/>
        </w:rPr>
      </w:pPr>
    </w:p>
    <w:p w:rsidR="00E81914" w:rsidRPr="00A40C23" w:rsidRDefault="00E81914" w:rsidP="009C3D93">
      <w:pPr>
        <w:tabs>
          <w:tab w:val="left" w:pos="-142"/>
        </w:tabs>
        <w:spacing w:line="0" w:lineRule="atLeast"/>
        <w:ind w:left="-142"/>
        <w:rPr>
          <w:rFonts w:asciiTheme="majorBidi" w:eastAsia="Times New Roman" w:hAnsiTheme="majorBidi" w:cstheme="majorBidi"/>
          <w:b/>
          <w:sz w:val="24"/>
          <w:szCs w:val="24"/>
          <w:u w:val="single"/>
        </w:rPr>
      </w:pPr>
      <w:r w:rsidRPr="00A40C23">
        <w:rPr>
          <w:rFonts w:asciiTheme="majorBidi" w:eastAsia="Times New Roman" w:hAnsiTheme="majorBidi" w:cstheme="majorBidi"/>
          <w:b/>
          <w:sz w:val="24"/>
          <w:szCs w:val="24"/>
          <w:u w:val="single"/>
        </w:rPr>
        <w:t>Adenosine</w:t>
      </w:r>
    </w:p>
    <w:p w:rsidR="00E81914" w:rsidRPr="00A40C23" w:rsidRDefault="00E81914" w:rsidP="009C3D93">
      <w:pPr>
        <w:numPr>
          <w:ilvl w:val="0"/>
          <w:numId w:val="27"/>
        </w:numPr>
        <w:tabs>
          <w:tab w:val="left" w:pos="-142"/>
        </w:tabs>
        <w:spacing w:line="181" w:lineRule="auto"/>
        <w:ind w:left="-142"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b/>
          <w:sz w:val="24"/>
          <w:szCs w:val="24"/>
        </w:rPr>
        <w:t>Mechanism of Action</w:t>
      </w:r>
    </w:p>
    <w:p w:rsidR="00E81914" w:rsidRPr="00A40C23" w:rsidRDefault="00E81914" w:rsidP="009C3D93">
      <w:pPr>
        <w:tabs>
          <w:tab w:val="left" w:pos="-142"/>
        </w:tabs>
        <w:spacing w:line="70" w:lineRule="exact"/>
        <w:ind w:left="-142"/>
        <w:rPr>
          <w:rFonts w:asciiTheme="majorBidi" w:eastAsia="Wingdings" w:hAnsiTheme="majorBidi" w:cstheme="majorBidi"/>
          <w:sz w:val="24"/>
          <w:szCs w:val="24"/>
          <w:vertAlign w:val="superscript"/>
        </w:rPr>
      </w:pPr>
    </w:p>
    <w:p w:rsidR="00E81914" w:rsidRPr="00A40C23" w:rsidRDefault="00E81914" w:rsidP="009C3D93">
      <w:pPr>
        <w:numPr>
          <w:ilvl w:val="0"/>
          <w:numId w:val="27"/>
        </w:numPr>
        <w:tabs>
          <w:tab w:val="left" w:pos="-142"/>
        </w:tabs>
        <w:spacing w:line="184" w:lineRule="auto"/>
        <w:ind w:left="-142"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Stimulates Adenosine receptors (A</w:t>
      </w:r>
      <w:r w:rsidRPr="00A40C23">
        <w:rPr>
          <w:rFonts w:asciiTheme="majorBidi" w:eastAsia="Times New Roman" w:hAnsiTheme="majorBidi" w:cstheme="majorBidi"/>
          <w:sz w:val="24"/>
          <w:szCs w:val="24"/>
          <w:vertAlign w:val="subscript"/>
        </w:rPr>
        <w:t>1</w:t>
      </w:r>
      <w:r w:rsidRPr="00A40C23">
        <w:rPr>
          <w:rFonts w:asciiTheme="majorBidi" w:eastAsia="Times New Roman" w:hAnsiTheme="majorBidi" w:cstheme="majorBidi"/>
          <w:sz w:val="24"/>
          <w:szCs w:val="24"/>
        </w:rPr>
        <w:t>) in AV node so   it reduces calcium</w:t>
      </w:r>
    </w:p>
    <w:p w:rsidR="00E81914" w:rsidRPr="00A40C23" w:rsidRDefault="00E81914" w:rsidP="009C3D93">
      <w:pPr>
        <w:tabs>
          <w:tab w:val="left" w:pos="-142"/>
        </w:tabs>
        <w:spacing w:line="64" w:lineRule="exact"/>
        <w:ind w:left="-142"/>
        <w:rPr>
          <w:rFonts w:asciiTheme="majorBidi" w:eastAsia="Times New Roman" w:hAnsiTheme="majorBidi" w:cstheme="majorBidi"/>
          <w:sz w:val="24"/>
          <w:szCs w:val="24"/>
        </w:rPr>
      </w:pPr>
    </w:p>
    <w:p w:rsidR="00E81914" w:rsidRPr="00A40C23" w:rsidRDefault="00E81914" w:rsidP="009C3D93">
      <w:pPr>
        <w:tabs>
          <w:tab w:val="left" w:pos="-142"/>
        </w:tabs>
        <w:spacing w:line="184" w:lineRule="auto"/>
        <w:ind w:left="-142" w:right="740" w:firstLine="360"/>
        <w:rPr>
          <w:rFonts w:asciiTheme="majorBidi" w:eastAsia="Times New Roman" w:hAnsiTheme="majorBidi" w:cstheme="majorBidi"/>
          <w:sz w:val="24"/>
          <w:szCs w:val="24"/>
        </w:rPr>
      </w:pPr>
      <w:proofErr w:type="gramStart"/>
      <w:r w:rsidRPr="00A40C23">
        <w:rPr>
          <w:rFonts w:asciiTheme="majorBidi" w:eastAsia="Times New Roman" w:hAnsiTheme="majorBidi" w:cstheme="majorBidi"/>
          <w:sz w:val="24"/>
          <w:szCs w:val="24"/>
        </w:rPr>
        <w:t>currents ,</w:t>
      </w:r>
      <w:proofErr w:type="gramEnd"/>
      <w:r w:rsidRPr="00A40C23">
        <w:rPr>
          <w:rFonts w:asciiTheme="majorBidi" w:eastAsia="Times New Roman" w:hAnsiTheme="majorBidi" w:cstheme="majorBidi"/>
          <w:sz w:val="24"/>
          <w:szCs w:val="24"/>
        </w:rPr>
        <w:t xml:space="preserve"> hyperpolarize AV node , and thus produces AV node block. </w:t>
      </w:r>
      <w:r w:rsidRPr="00A40C23">
        <w:rPr>
          <w:rFonts w:asciiTheme="majorBidi" w:eastAsia="Wingdings" w:hAnsiTheme="majorBidi" w:cstheme="majorBidi"/>
          <w:sz w:val="24"/>
          <w:szCs w:val="24"/>
          <w:vertAlign w:val="superscript"/>
        </w:rPr>
        <w:t></w:t>
      </w:r>
      <w:r w:rsidRPr="00A40C23">
        <w:rPr>
          <w:rFonts w:asciiTheme="majorBidi" w:eastAsia="Times New Roman" w:hAnsiTheme="majorBidi" w:cstheme="majorBidi"/>
          <w:sz w:val="24"/>
          <w:szCs w:val="24"/>
        </w:rPr>
        <w:t xml:space="preserve"> </w:t>
      </w:r>
      <w:proofErr w:type="gramStart"/>
      <w:r w:rsidRPr="00A40C23">
        <w:rPr>
          <w:rFonts w:asciiTheme="majorBidi" w:eastAsia="Times New Roman" w:hAnsiTheme="majorBidi" w:cstheme="majorBidi"/>
          <w:sz w:val="24"/>
          <w:szCs w:val="24"/>
        </w:rPr>
        <w:t>Also</w:t>
      </w:r>
      <w:proofErr w:type="gramEnd"/>
      <w:r w:rsidRPr="00A40C23">
        <w:rPr>
          <w:rFonts w:asciiTheme="majorBidi" w:eastAsia="Times New Roman" w:hAnsiTheme="majorBidi" w:cstheme="majorBidi"/>
          <w:sz w:val="24"/>
          <w:szCs w:val="24"/>
        </w:rPr>
        <w:t xml:space="preserve"> stimulates K channels in atria and shorten ERP of atrium.</w:t>
      </w:r>
    </w:p>
    <w:p w:rsidR="00E81914" w:rsidRPr="00A40C23" w:rsidRDefault="00E81914" w:rsidP="009C3D93">
      <w:pPr>
        <w:tabs>
          <w:tab w:val="left" w:pos="-142"/>
        </w:tabs>
        <w:spacing w:line="271" w:lineRule="auto"/>
        <w:ind w:left="-142"/>
        <w:jc w:val="both"/>
        <w:rPr>
          <w:rFonts w:asciiTheme="majorBidi" w:eastAsia="Times New Roman" w:hAnsiTheme="majorBidi" w:cstheme="majorBidi"/>
          <w:sz w:val="24"/>
          <w:szCs w:val="24"/>
        </w:rPr>
      </w:pPr>
      <w:proofErr w:type="gramStart"/>
      <w:r w:rsidRPr="00A40C23">
        <w:rPr>
          <w:rFonts w:asciiTheme="majorBidi" w:eastAsia="Times New Roman" w:hAnsiTheme="majorBidi" w:cstheme="majorBidi"/>
          <w:sz w:val="24"/>
          <w:szCs w:val="24"/>
        </w:rPr>
        <w:t>t½</w:t>
      </w:r>
      <w:proofErr w:type="gramEnd"/>
      <w:r w:rsidRPr="00A40C23">
        <w:rPr>
          <w:rFonts w:asciiTheme="majorBidi" w:eastAsia="Times New Roman" w:hAnsiTheme="majorBidi" w:cstheme="majorBidi"/>
          <w:sz w:val="24"/>
          <w:szCs w:val="24"/>
        </w:rPr>
        <w:t xml:space="preserve"> is very short acting (~10 sec) due to rapid uptake by cells including endothelium and inactivation by adenine </w:t>
      </w:r>
      <w:proofErr w:type="spellStart"/>
      <w:r w:rsidRPr="00A40C23">
        <w:rPr>
          <w:rFonts w:asciiTheme="majorBidi" w:eastAsia="Times New Roman" w:hAnsiTheme="majorBidi" w:cstheme="majorBidi"/>
          <w:sz w:val="24"/>
          <w:szCs w:val="24"/>
        </w:rPr>
        <w:t>deaminase</w:t>
      </w:r>
      <w:proofErr w:type="spellEnd"/>
      <w:r w:rsidRPr="00A40C23">
        <w:rPr>
          <w:rFonts w:asciiTheme="majorBidi" w:eastAsia="Times New Roman" w:hAnsiTheme="majorBidi" w:cstheme="majorBidi"/>
          <w:sz w:val="24"/>
          <w:szCs w:val="24"/>
        </w:rPr>
        <w:t>. Dose may be repeated after 1 min</w:t>
      </w:r>
    </w:p>
    <w:p w:rsidR="00E81914" w:rsidRPr="00A40C23" w:rsidRDefault="00E81914" w:rsidP="009C3D93">
      <w:pPr>
        <w:tabs>
          <w:tab w:val="left" w:pos="-142"/>
        </w:tabs>
        <w:spacing w:line="33" w:lineRule="exact"/>
        <w:ind w:left="-142"/>
        <w:rPr>
          <w:rFonts w:asciiTheme="majorBidi" w:eastAsia="Times New Roman" w:hAnsiTheme="majorBidi" w:cstheme="majorBidi"/>
          <w:sz w:val="24"/>
          <w:szCs w:val="24"/>
        </w:rPr>
      </w:pPr>
    </w:p>
    <w:p w:rsidR="00E81914" w:rsidRPr="00A40C23" w:rsidRDefault="00E81914" w:rsidP="009C3D93">
      <w:pPr>
        <w:tabs>
          <w:tab w:val="left" w:pos="-142"/>
        </w:tabs>
        <w:spacing w:line="0" w:lineRule="atLeast"/>
        <w:ind w:left="-142"/>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Uses</w:t>
      </w:r>
    </w:p>
    <w:p w:rsidR="00E81914" w:rsidRPr="00A40C23" w:rsidRDefault="00E81914" w:rsidP="009C3D93">
      <w:pPr>
        <w:tabs>
          <w:tab w:val="left" w:pos="-142"/>
        </w:tabs>
        <w:spacing w:line="33" w:lineRule="exact"/>
        <w:ind w:left="-142"/>
        <w:rPr>
          <w:rFonts w:asciiTheme="majorBidi" w:eastAsia="Times New Roman" w:hAnsiTheme="majorBidi" w:cstheme="majorBidi"/>
          <w:sz w:val="24"/>
          <w:szCs w:val="24"/>
        </w:rPr>
      </w:pPr>
    </w:p>
    <w:p w:rsidR="00E81914" w:rsidRPr="00A40C23" w:rsidRDefault="00E81914" w:rsidP="009C3D93">
      <w:pPr>
        <w:numPr>
          <w:ilvl w:val="1"/>
          <w:numId w:val="28"/>
        </w:numPr>
        <w:tabs>
          <w:tab w:val="left" w:pos="-142"/>
        </w:tabs>
        <w:spacing w:line="183" w:lineRule="auto"/>
        <w:ind w:left="-142"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Drug of 1st choice for control of PSVT due to AV node re-entry (given IV).</w:t>
      </w:r>
    </w:p>
    <w:p w:rsidR="00E81914" w:rsidRPr="00A40C23" w:rsidRDefault="00E81914" w:rsidP="009C3D93">
      <w:pPr>
        <w:tabs>
          <w:tab w:val="left" w:pos="-142"/>
        </w:tabs>
        <w:spacing w:line="98" w:lineRule="exact"/>
        <w:ind w:left="-142"/>
        <w:rPr>
          <w:rFonts w:asciiTheme="majorBidi" w:eastAsia="Wingdings" w:hAnsiTheme="majorBidi" w:cstheme="majorBidi"/>
          <w:sz w:val="24"/>
          <w:szCs w:val="24"/>
          <w:vertAlign w:val="superscript"/>
        </w:rPr>
      </w:pPr>
    </w:p>
    <w:p w:rsidR="00E81914" w:rsidRPr="00A40C23" w:rsidRDefault="00E81914" w:rsidP="009C3D93">
      <w:pPr>
        <w:tabs>
          <w:tab w:val="left" w:pos="-142"/>
        </w:tabs>
        <w:spacing w:line="222" w:lineRule="auto"/>
        <w:ind w:left="-142"/>
        <w:jc w:val="both"/>
        <w:rPr>
          <w:rFonts w:asciiTheme="majorBidi" w:eastAsia="Times New Roman" w:hAnsiTheme="majorBidi" w:cstheme="majorBidi"/>
          <w:b/>
          <w:sz w:val="24"/>
          <w:szCs w:val="24"/>
        </w:rPr>
      </w:pPr>
      <w:r w:rsidRPr="00A40C23">
        <w:rPr>
          <w:rFonts w:asciiTheme="majorBidi" w:eastAsia="Times New Roman" w:hAnsiTheme="majorBidi" w:cstheme="majorBidi"/>
          <w:b/>
          <w:sz w:val="24"/>
          <w:szCs w:val="24"/>
        </w:rPr>
        <w:t>Adverse effects</w:t>
      </w:r>
    </w:p>
    <w:p w:rsidR="00E81914" w:rsidRPr="00A40C23" w:rsidRDefault="00E81914" w:rsidP="009C3D93">
      <w:pPr>
        <w:numPr>
          <w:ilvl w:val="1"/>
          <w:numId w:val="28"/>
        </w:numPr>
        <w:tabs>
          <w:tab w:val="left" w:pos="-142"/>
        </w:tabs>
        <w:spacing w:line="183" w:lineRule="auto"/>
        <w:ind w:left="-142"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 xml:space="preserve">Sinus </w:t>
      </w:r>
      <w:proofErr w:type="spellStart"/>
      <w:r w:rsidRPr="00A40C23">
        <w:rPr>
          <w:rFonts w:asciiTheme="majorBidi" w:eastAsia="Times New Roman" w:hAnsiTheme="majorBidi" w:cstheme="majorBidi"/>
          <w:sz w:val="24"/>
          <w:szCs w:val="24"/>
        </w:rPr>
        <w:t>bradycardia</w:t>
      </w:r>
      <w:proofErr w:type="spellEnd"/>
      <w:r w:rsidRPr="00A40C23">
        <w:rPr>
          <w:rFonts w:asciiTheme="majorBidi" w:eastAsia="Times New Roman" w:hAnsiTheme="majorBidi" w:cstheme="majorBidi"/>
          <w:sz w:val="24"/>
          <w:szCs w:val="24"/>
        </w:rPr>
        <w:t>, AV blocks, ↓ BP</w:t>
      </w:r>
    </w:p>
    <w:p w:rsidR="00E81914" w:rsidRPr="00A40C23" w:rsidRDefault="00E81914" w:rsidP="009C3D93">
      <w:pPr>
        <w:tabs>
          <w:tab w:val="left" w:pos="-142"/>
        </w:tabs>
        <w:spacing w:line="74" w:lineRule="exact"/>
        <w:ind w:left="-142"/>
        <w:rPr>
          <w:rFonts w:asciiTheme="majorBidi" w:eastAsia="Wingdings" w:hAnsiTheme="majorBidi" w:cstheme="majorBidi"/>
          <w:sz w:val="24"/>
          <w:szCs w:val="24"/>
          <w:vertAlign w:val="superscript"/>
        </w:rPr>
      </w:pPr>
    </w:p>
    <w:p w:rsidR="00E81914" w:rsidRPr="00A40C23" w:rsidRDefault="00E81914" w:rsidP="009C3D93">
      <w:pPr>
        <w:numPr>
          <w:ilvl w:val="1"/>
          <w:numId w:val="28"/>
        </w:numPr>
        <w:tabs>
          <w:tab w:val="left" w:pos="-142"/>
        </w:tabs>
        <w:spacing w:line="184" w:lineRule="auto"/>
        <w:ind w:left="-142"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Chest tightness (</w:t>
      </w:r>
      <w:proofErr w:type="spellStart"/>
      <w:r w:rsidRPr="00A40C23">
        <w:rPr>
          <w:rFonts w:asciiTheme="majorBidi" w:eastAsia="Times New Roman" w:hAnsiTheme="majorBidi" w:cstheme="majorBidi"/>
          <w:sz w:val="24"/>
          <w:szCs w:val="24"/>
        </w:rPr>
        <w:t>bronchospasm</w:t>
      </w:r>
      <w:proofErr w:type="spellEnd"/>
      <w:r w:rsidRPr="00A40C23">
        <w:rPr>
          <w:rFonts w:asciiTheme="majorBidi" w:eastAsia="Times New Roman" w:hAnsiTheme="majorBidi" w:cstheme="majorBidi"/>
          <w:sz w:val="24"/>
          <w:szCs w:val="24"/>
        </w:rPr>
        <w:t>)</w:t>
      </w:r>
    </w:p>
    <w:p w:rsidR="00E81914" w:rsidRPr="00A40C23" w:rsidRDefault="00E81914" w:rsidP="009C3D93">
      <w:pPr>
        <w:tabs>
          <w:tab w:val="left" w:pos="-142"/>
        </w:tabs>
        <w:spacing w:line="71" w:lineRule="exact"/>
        <w:ind w:left="-142"/>
        <w:rPr>
          <w:rFonts w:asciiTheme="majorBidi" w:eastAsia="Wingdings" w:hAnsiTheme="majorBidi" w:cstheme="majorBidi"/>
          <w:sz w:val="24"/>
          <w:szCs w:val="24"/>
          <w:vertAlign w:val="superscript"/>
        </w:rPr>
      </w:pPr>
    </w:p>
    <w:p w:rsidR="00E81914" w:rsidRPr="00A40C23" w:rsidRDefault="00E81914" w:rsidP="009C3D93">
      <w:pPr>
        <w:numPr>
          <w:ilvl w:val="1"/>
          <w:numId w:val="28"/>
        </w:numPr>
        <w:tabs>
          <w:tab w:val="left" w:pos="-142"/>
        </w:tabs>
        <w:spacing w:line="184" w:lineRule="auto"/>
        <w:ind w:left="-142" w:hanging="360"/>
        <w:jc w:val="both"/>
        <w:rPr>
          <w:rFonts w:asciiTheme="majorBidi" w:eastAsia="Wingdings" w:hAnsiTheme="majorBidi" w:cstheme="majorBidi"/>
          <w:sz w:val="24"/>
          <w:szCs w:val="24"/>
          <w:vertAlign w:val="superscript"/>
        </w:rPr>
      </w:pPr>
      <w:r w:rsidRPr="00A40C23">
        <w:rPr>
          <w:rFonts w:asciiTheme="majorBidi" w:eastAsia="Times New Roman" w:hAnsiTheme="majorBidi" w:cstheme="majorBidi"/>
          <w:sz w:val="24"/>
          <w:szCs w:val="24"/>
        </w:rPr>
        <w:t>Flushing (vasodilatation ˝A2˝), headache</w:t>
      </w:r>
    </w:p>
    <w:p w:rsidR="00E81914" w:rsidRDefault="00E81914" w:rsidP="009C3D93">
      <w:pPr>
        <w:tabs>
          <w:tab w:val="left" w:pos="-142"/>
        </w:tabs>
        <w:ind w:left="-142" w:right="-483"/>
        <w:rPr>
          <w:lang w:bidi="ar-IQ"/>
        </w:rPr>
      </w:pPr>
    </w:p>
    <w:p w:rsidR="009C3D93" w:rsidRDefault="009C3D93" w:rsidP="009C3D93">
      <w:pPr>
        <w:tabs>
          <w:tab w:val="left" w:pos="-142"/>
        </w:tabs>
        <w:ind w:left="-142" w:right="-483"/>
        <w:rPr>
          <w:lang w:bidi="ar-IQ"/>
        </w:rPr>
      </w:pPr>
    </w:p>
    <w:p w:rsidR="009C3D93" w:rsidRDefault="00470961" w:rsidP="00776602">
      <w:pPr>
        <w:tabs>
          <w:tab w:val="left" w:pos="-142"/>
        </w:tabs>
        <w:ind w:left="-142" w:right="-483"/>
        <w:rPr>
          <w:lang w:bidi="ar-IQ"/>
        </w:rPr>
      </w:pPr>
      <w:r w:rsidRPr="00776602">
        <w:rPr>
          <w:rFonts w:ascii="Arial" w:hAnsi="Arial"/>
          <w:color w:val="333333"/>
          <w:sz w:val="40"/>
          <w:szCs w:val="40"/>
          <w:shd w:val="clear" w:color="auto" w:fill="FFFFFF"/>
          <w:rtl/>
        </w:rPr>
        <w:t>إننا نكتب الروايات لنقتل الأبطال لا غير، وننتهي من الأشخاص الذين أصبح وجودهم عبئا على حياتنا، فكلّما كتبنا عنهم فرغنا منهم وامتلأنا بهواء نظيف</w:t>
      </w:r>
      <w:r w:rsidRPr="00776602">
        <w:rPr>
          <w:rFonts w:ascii="Arial" w:hAnsi="Arial"/>
          <w:color w:val="333333"/>
          <w:sz w:val="40"/>
          <w:szCs w:val="40"/>
          <w:shd w:val="clear" w:color="auto" w:fill="FFFFFF"/>
        </w:rPr>
        <w:t>.</w:t>
      </w:r>
      <w:r>
        <w:rPr>
          <w:rFonts w:ascii="Arial" w:hAnsi="Arial"/>
          <w:color w:val="333333"/>
        </w:rPr>
        <w:br/>
      </w:r>
      <w:r>
        <w:rPr>
          <w:rFonts w:ascii="Arial" w:hAnsi="Arial"/>
          <w:color w:val="333333"/>
        </w:rPr>
        <w:br/>
      </w:r>
    </w:p>
    <w:sectPr w:rsidR="009C3D93" w:rsidSect="00E81914">
      <w:headerReference w:type="default" r:id="rId17"/>
      <w:footerReference w:type="default" r:id="rId18"/>
      <w:pgSz w:w="11906" w:h="16838"/>
      <w:pgMar w:top="1440" w:right="1133"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23C" w:rsidRDefault="00C8623C" w:rsidP="00CF672B">
      <w:r>
        <w:separator/>
      </w:r>
    </w:p>
  </w:endnote>
  <w:endnote w:type="continuationSeparator" w:id="0">
    <w:p w:rsidR="00C8623C" w:rsidRDefault="00C8623C" w:rsidP="00CF67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2293"/>
      <w:docPartObj>
        <w:docPartGallery w:val="Page Numbers (Bottom of Page)"/>
        <w:docPartUnique/>
      </w:docPartObj>
    </w:sdtPr>
    <w:sdtContent>
      <w:p w:rsidR="00CF672B" w:rsidRDefault="008062C6">
        <w:pPr>
          <w:pStyle w:val="a5"/>
          <w:jc w:val="center"/>
        </w:pPr>
        <w:fldSimple w:instr=" PAGE   \* MERGEFORMAT ">
          <w:r w:rsidR="00776602" w:rsidRPr="00776602">
            <w:rPr>
              <w:rFonts w:cs="Calibri"/>
              <w:noProof/>
              <w:lang w:val="ar-SA"/>
            </w:rPr>
            <w:t>7</w:t>
          </w:r>
        </w:fldSimple>
      </w:p>
    </w:sdtContent>
  </w:sdt>
  <w:p w:rsidR="00CF672B" w:rsidRDefault="00CF67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23C" w:rsidRDefault="00C8623C" w:rsidP="00CF672B">
      <w:r>
        <w:separator/>
      </w:r>
    </w:p>
  </w:footnote>
  <w:footnote w:type="continuationSeparator" w:id="0">
    <w:p w:rsidR="00C8623C" w:rsidRDefault="00C8623C" w:rsidP="00CF6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2B" w:rsidRDefault="00CF672B" w:rsidP="00CF672B">
    <w:pPr>
      <w:pStyle w:val="a4"/>
    </w:pPr>
  </w:p>
  <w:p w:rsidR="00CF672B" w:rsidRDefault="00CF672B" w:rsidP="00CF672B">
    <w:pPr>
      <w:bidi/>
      <w:spacing w:line="0" w:lineRule="atLeast"/>
      <w:ind w:left="3480"/>
      <w:jc w:val="center"/>
    </w:pPr>
    <w:r>
      <w:rPr>
        <w:rFonts w:asciiTheme="majorBidi" w:eastAsia="Times New Roman" w:hAnsiTheme="majorBidi" w:cstheme="majorBidi"/>
        <w:b/>
        <w:sz w:val="24"/>
        <w:szCs w:val="24"/>
      </w:rPr>
      <w:t xml:space="preserve">  </w:t>
    </w:r>
    <w:r w:rsidR="008062C6" w:rsidRPr="008062C6">
      <w:rPr>
        <w:rFonts w:asciiTheme="majorBidi" w:eastAsia="Times New Roman" w:hAnsiTheme="majorBidi" w:cstheme="majorBidi"/>
        <w:bCs/>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342pt;height:53.25pt" fillcolor="#b2b2b2" strokecolor="#33c" strokeweight="1pt">
          <v:fill opacity=".5"/>
          <v:shadow on="t" color="#99f" offset="3pt"/>
          <v:textpath style="font-family:&quot;Arial Black&quot;;v-text-kern:t" trim="t" fitpath="t" string="Cardiac Arrhythmias&#10;&#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19B500C"/>
    <w:lvl w:ilvl="0" w:tplc="FFFFFFFF">
      <w:start w:val="1"/>
      <w:numFmt w:val="upperLetter"/>
      <w:lvlText w:val="%1."/>
      <w:lvlJc w:val="left"/>
    </w:lvl>
    <w:lvl w:ilvl="1" w:tplc="FFFFFFFF">
      <w:start w:val="1"/>
      <w:numFmt w:val="decimal"/>
      <w:lvlText w:val="%2."/>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431BD7B6"/>
    <w:lvl w:ilvl="0" w:tplc="FFFFFFFF">
      <w:start w:val="1"/>
      <w:numFmt w:val="bullet"/>
      <w:lvlText w:val=" "/>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257130A2"/>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62BBD95A"/>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628C895C"/>
    <w:lvl w:ilvl="0" w:tplc="FFFFFFFF">
      <w:start w:val="1"/>
      <w:numFmt w:val="decimal"/>
      <w:lvlText w:val="%1"/>
      <w:lvlJc w:val="left"/>
    </w:lvl>
    <w:lvl w:ilvl="1" w:tplc="FFFFFFFF">
      <w:start w:val="1"/>
      <w:numFmt w:val="decimal"/>
      <w:lvlText w:val="%2."/>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333AB104"/>
    <w:lvl w:ilvl="0" w:tplc="FFFFFFFF">
      <w:start w:val="1"/>
      <w:numFmt w:val="decimal"/>
      <w:lvlText w:val="%1."/>
      <w:lvlJc w:val="left"/>
    </w:lvl>
    <w:lvl w:ilvl="1" w:tplc="FFFFFFFF">
      <w:start w:val="1"/>
      <w:numFmt w:val="decimal"/>
      <w:lvlText w:val="%2"/>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721DA31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2D1D5AE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6763845E"/>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75A2A8D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hybridMultilevel"/>
    <w:tmpl w:val="08EDBDA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1"/>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2"/>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3"/>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4"/>
    <w:multiLevelType w:val="hybridMultilevel"/>
    <w:tmpl w:val="189A769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6"/>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7"/>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8"/>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9"/>
    <w:multiLevelType w:val="hybridMultilevel"/>
    <w:tmpl w:val="02901D8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A"/>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B"/>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C"/>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D"/>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E"/>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F"/>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0"/>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1"/>
    <w:multiLevelType w:val="hybridMultilevel"/>
    <w:tmpl w:val="4516DDE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66104CE9"/>
    <w:multiLevelType w:val="multilevel"/>
    <w:tmpl w:val="720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81914"/>
    <w:rsid w:val="0004639F"/>
    <w:rsid w:val="00470961"/>
    <w:rsid w:val="005F0B64"/>
    <w:rsid w:val="005F7DB8"/>
    <w:rsid w:val="00776602"/>
    <w:rsid w:val="007F6349"/>
    <w:rsid w:val="008062C6"/>
    <w:rsid w:val="009C3D93"/>
    <w:rsid w:val="00AC1366"/>
    <w:rsid w:val="00BE5F75"/>
    <w:rsid w:val="00C8623C"/>
    <w:rsid w:val="00CF672B"/>
    <w:rsid w:val="00E56EAB"/>
    <w:rsid w:val="00E81914"/>
    <w:rsid w:val="00F91D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14"/>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914"/>
    <w:pPr>
      <w:ind w:left="720"/>
      <w:contextualSpacing/>
    </w:pPr>
  </w:style>
  <w:style w:type="paragraph" w:styleId="a4">
    <w:name w:val="header"/>
    <w:basedOn w:val="a"/>
    <w:link w:val="Char"/>
    <w:uiPriority w:val="99"/>
    <w:unhideWhenUsed/>
    <w:rsid w:val="00CF672B"/>
    <w:pPr>
      <w:tabs>
        <w:tab w:val="center" w:pos="4153"/>
        <w:tab w:val="right" w:pos="8306"/>
      </w:tabs>
    </w:pPr>
  </w:style>
  <w:style w:type="character" w:customStyle="1" w:styleId="Char">
    <w:name w:val="رأس صفحة Char"/>
    <w:basedOn w:val="a0"/>
    <w:link w:val="a4"/>
    <w:uiPriority w:val="99"/>
    <w:rsid w:val="00CF672B"/>
    <w:rPr>
      <w:rFonts w:ascii="Calibri" w:eastAsia="Calibri" w:hAnsi="Calibri" w:cs="Arial"/>
      <w:sz w:val="20"/>
      <w:szCs w:val="20"/>
    </w:rPr>
  </w:style>
  <w:style w:type="paragraph" w:styleId="a5">
    <w:name w:val="footer"/>
    <w:basedOn w:val="a"/>
    <w:link w:val="Char0"/>
    <w:uiPriority w:val="99"/>
    <w:unhideWhenUsed/>
    <w:rsid w:val="00CF672B"/>
    <w:pPr>
      <w:tabs>
        <w:tab w:val="center" w:pos="4153"/>
        <w:tab w:val="right" w:pos="8306"/>
      </w:tabs>
    </w:pPr>
  </w:style>
  <w:style w:type="character" w:customStyle="1" w:styleId="Char0">
    <w:name w:val="تذييل صفحة Char"/>
    <w:basedOn w:val="a0"/>
    <w:link w:val="a5"/>
    <w:uiPriority w:val="99"/>
    <w:rsid w:val="00CF672B"/>
    <w:rPr>
      <w:rFonts w:ascii="Calibri" w:eastAsia="Calibri" w:hAnsi="Calibri" w:cs="Arial"/>
      <w:sz w:val="20"/>
      <w:szCs w:val="20"/>
    </w:rPr>
  </w:style>
  <w:style w:type="paragraph" w:styleId="a6">
    <w:name w:val="Balloon Text"/>
    <w:basedOn w:val="a"/>
    <w:link w:val="Char1"/>
    <w:uiPriority w:val="99"/>
    <w:semiHidden/>
    <w:unhideWhenUsed/>
    <w:rsid w:val="00CF672B"/>
    <w:rPr>
      <w:rFonts w:ascii="Tahoma" w:hAnsi="Tahoma" w:cs="Tahoma"/>
      <w:sz w:val="16"/>
      <w:szCs w:val="16"/>
    </w:rPr>
  </w:style>
  <w:style w:type="character" w:customStyle="1" w:styleId="Char1">
    <w:name w:val="نص في بالون Char"/>
    <w:basedOn w:val="a0"/>
    <w:link w:val="a6"/>
    <w:uiPriority w:val="99"/>
    <w:semiHidden/>
    <w:rsid w:val="00CF672B"/>
    <w:rPr>
      <w:rFonts w:ascii="Tahoma" w:eastAsia="Calibri" w:hAnsi="Tahoma" w:cs="Tahoma"/>
      <w:sz w:val="16"/>
      <w:szCs w:val="16"/>
    </w:rPr>
  </w:style>
  <w:style w:type="character" w:styleId="Hyperlink">
    <w:name w:val="Hyperlink"/>
    <w:basedOn w:val="a0"/>
    <w:uiPriority w:val="99"/>
    <w:unhideWhenUsed/>
    <w:rsid w:val="00CF672B"/>
    <w:rPr>
      <w:color w:val="0000FF" w:themeColor="hyperlink"/>
      <w:u w:val="single"/>
    </w:rPr>
  </w:style>
  <w:style w:type="paragraph" w:styleId="a7">
    <w:name w:val="Normal (Web)"/>
    <w:basedOn w:val="a"/>
    <w:uiPriority w:val="99"/>
    <w:semiHidden/>
    <w:unhideWhenUsed/>
    <w:rsid w:val="005F0B6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5F0B64"/>
  </w:style>
</w:styles>
</file>

<file path=word/webSettings.xml><?xml version="1.0" encoding="utf-8"?>
<w:webSettings xmlns:r="http://schemas.openxmlformats.org/officeDocument/2006/relationships" xmlns:w="http://schemas.openxmlformats.org/wordprocessingml/2006/main">
  <w:divs>
    <w:div w:id="1693652708">
      <w:bodyDiv w:val="1"/>
      <w:marLeft w:val="0"/>
      <w:marRight w:val="0"/>
      <w:marTop w:val="0"/>
      <w:marBottom w:val="0"/>
      <w:divBdr>
        <w:top w:val="none" w:sz="0" w:space="0" w:color="auto"/>
        <w:left w:val="none" w:sz="0" w:space="0" w:color="auto"/>
        <w:bottom w:val="none" w:sz="0" w:space="0" w:color="auto"/>
        <w:right w:val="none" w:sz="0" w:space="0" w:color="auto"/>
      </w:divBdr>
      <w:divsChild>
        <w:div w:id="1607077681">
          <w:marLeft w:val="0"/>
          <w:marRight w:val="0"/>
          <w:marTop w:val="0"/>
          <w:marBottom w:val="0"/>
          <w:divBdr>
            <w:top w:val="none" w:sz="0" w:space="0" w:color="auto"/>
            <w:left w:val="none" w:sz="0" w:space="0" w:color="auto"/>
            <w:bottom w:val="none" w:sz="0" w:space="0" w:color="auto"/>
            <w:right w:val="none" w:sz="0" w:space="0" w:color="auto"/>
          </w:divBdr>
          <w:divsChild>
            <w:div w:id="145897271">
              <w:marLeft w:val="30"/>
              <w:marRight w:val="30"/>
              <w:marTop w:val="30"/>
              <w:marBottom w:val="30"/>
              <w:divBdr>
                <w:top w:val="single" w:sz="6" w:space="0" w:color="C8CCD1"/>
                <w:left w:val="single" w:sz="6" w:space="0" w:color="C8CCD1"/>
                <w:bottom w:val="single" w:sz="6" w:space="0" w:color="C8CCD1"/>
                <w:right w:val="single" w:sz="6" w:space="0" w:color="C8CCD1"/>
              </w:divBdr>
              <w:divsChild>
                <w:div w:id="103230347">
                  <w:marLeft w:val="0"/>
                  <w:marRight w:val="0"/>
                  <w:marTop w:val="668"/>
                  <w:marBottom w:val="668"/>
                  <w:divBdr>
                    <w:top w:val="none" w:sz="0" w:space="0" w:color="auto"/>
                    <w:left w:val="none" w:sz="0" w:space="0" w:color="auto"/>
                    <w:bottom w:val="none" w:sz="0" w:space="0" w:color="auto"/>
                    <w:right w:val="none" w:sz="0" w:space="0" w:color="auto"/>
                  </w:divBdr>
                </w:div>
              </w:divsChild>
            </w:div>
            <w:div w:id="1452480653">
              <w:marLeft w:val="0"/>
              <w:marRight w:val="0"/>
              <w:marTop w:val="0"/>
              <w:marBottom w:val="0"/>
              <w:divBdr>
                <w:top w:val="none" w:sz="0" w:space="0" w:color="auto"/>
                <w:left w:val="none" w:sz="0" w:space="0" w:color="auto"/>
                <w:bottom w:val="none" w:sz="0" w:space="0" w:color="auto"/>
                <w:right w:val="none" w:sz="0" w:space="0" w:color="auto"/>
              </w:divBdr>
            </w:div>
          </w:divsChild>
        </w:div>
        <w:div w:id="2096394831">
          <w:marLeft w:val="0"/>
          <w:marRight w:val="0"/>
          <w:marTop w:val="0"/>
          <w:marBottom w:val="0"/>
          <w:divBdr>
            <w:top w:val="none" w:sz="0" w:space="0" w:color="auto"/>
            <w:left w:val="none" w:sz="0" w:space="0" w:color="auto"/>
            <w:bottom w:val="none" w:sz="0" w:space="0" w:color="auto"/>
            <w:right w:val="none" w:sz="0" w:space="0" w:color="auto"/>
          </w:divBdr>
          <w:divsChild>
            <w:div w:id="807749582">
              <w:marLeft w:val="30"/>
              <w:marRight w:val="30"/>
              <w:marTop w:val="30"/>
              <w:marBottom w:val="30"/>
              <w:divBdr>
                <w:top w:val="single" w:sz="6" w:space="0" w:color="C8CCD1"/>
                <w:left w:val="single" w:sz="6" w:space="0" w:color="C8CCD1"/>
                <w:bottom w:val="single" w:sz="6" w:space="0" w:color="C8CCD1"/>
                <w:right w:val="single" w:sz="6" w:space="0" w:color="C8CCD1"/>
              </w:divBdr>
              <w:divsChild>
                <w:div w:id="1395738867">
                  <w:marLeft w:val="0"/>
                  <w:marRight w:val="0"/>
                  <w:marTop w:val="623"/>
                  <w:marBottom w:val="623"/>
                  <w:divBdr>
                    <w:top w:val="none" w:sz="0" w:space="0" w:color="auto"/>
                    <w:left w:val="none" w:sz="0" w:space="0" w:color="auto"/>
                    <w:bottom w:val="none" w:sz="0" w:space="0" w:color="auto"/>
                    <w:right w:val="none" w:sz="0" w:space="0" w:color="auto"/>
                  </w:divBdr>
                </w:div>
              </w:divsChild>
            </w:div>
            <w:div w:id="1285427591">
              <w:marLeft w:val="0"/>
              <w:marRight w:val="0"/>
              <w:marTop w:val="0"/>
              <w:marBottom w:val="0"/>
              <w:divBdr>
                <w:top w:val="none" w:sz="0" w:space="0" w:color="auto"/>
                <w:left w:val="none" w:sz="0" w:space="0" w:color="auto"/>
                <w:bottom w:val="none" w:sz="0" w:space="0" w:color="auto"/>
                <w:right w:val="none" w:sz="0" w:space="0" w:color="auto"/>
              </w:divBdr>
            </w:div>
          </w:divsChild>
        </w:div>
        <w:div w:id="366420036">
          <w:marLeft w:val="0"/>
          <w:marRight w:val="0"/>
          <w:marTop w:val="0"/>
          <w:marBottom w:val="0"/>
          <w:divBdr>
            <w:top w:val="none" w:sz="0" w:space="0" w:color="auto"/>
            <w:left w:val="none" w:sz="0" w:space="0" w:color="auto"/>
            <w:bottom w:val="none" w:sz="0" w:space="0" w:color="auto"/>
            <w:right w:val="none" w:sz="0" w:space="0" w:color="auto"/>
          </w:divBdr>
          <w:divsChild>
            <w:div w:id="229780259">
              <w:marLeft w:val="30"/>
              <w:marRight w:val="30"/>
              <w:marTop w:val="30"/>
              <w:marBottom w:val="30"/>
              <w:divBdr>
                <w:top w:val="single" w:sz="6" w:space="0" w:color="C8CCD1"/>
                <w:left w:val="single" w:sz="6" w:space="0" w:color="C8CCD1"/>
                <w:bottom w:val="single" w:sz="6" w:space="0" w:color="C8CCD1"/>
                <w:right w:val="single" w:sz="6" w:space="0" w:color="C8CCD1"/>
              </w:divBdr>
              <w:divsChild>
                <w:div w:id="1533028482">
                  <w:marLeft w:val="0"/>
                  <w:marRight w:val="0"/>
                  <w:marTop w:val="645"/>
                  <w:marBottom w:val="645"/>
                  <w:divBdr>
                    <w:top w:val="none" w:sz="0" w:space="0" w:color="auto"/>
                    <w:left w:val="none" w:sz="0" w:space="0" w:color="auto"/>
                    <w:bottom w:val="none" w:sz="0" w:space="0" w:color="auto"/>
                    <w:right w:val="none" w:sz="0" w:space="0" w:color="auto"/>
                  </w:divBdr>
                </w:div>
              </w:divsChild>
            </w:div>
            <w:div w:id="21414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File:Action_potential_Class_Ib.sv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n.wikipedia.org/wiki/File:Action_potential_class_Ia.sv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n.wikipedia.org/wiki/File:Action_potential_class_Ic.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BCBB-59C7-495A-BCDF-5C7A71A4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1525</Words>
  <Characters>8697</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2016-12-24T19:56:00Z</dcterms:created>
  <dcterms:modified xsi:type="dcterms:W3CDTF">2016-12-24T21:15:00Z</dcterms:modified>
</cp:coreProperties>
</file>