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733" w:rsidRPr="005777F9" w:rsidRDefault="00054733" w:rsidP="00C42D65">
      <w:pPr>
        <w:pBdr>
          <w:bottom w:val="single" w:sz="4" w:space="1" w:color="auto"/>
        </w:pBdr>
        <w:autoSpaceDE w:val="0"/>
        <w:autoSpaceDN w:val="0"/>
        <w:bidi w:val="0"/>
        <w:adjustRightInd w:val="0"/>
        <w:spacing w:after="0" w:line="240" w:lineRule="auto"/>
        <w:jc w:val="center"/>
        <w:rPr>
          <w:rFonts w:asciiTheme="majorBidi" w:hAnsiTheme="majorBidi" w:cstheme="majorBidi"/>
          <w:sz w:val="32"/>
          <w:szCs w:val="32"/>
          <w:lang w:bidi="ar-IQ"/>
        </w:rPr>
      </w:pPr>
      <w:bookmarkStart w:id="0" w:name="_GoBack"/>
      <w:bookmarkEnd w:id="0"/>
      <w:r w:rsidRPr="005777F9">
        <w:rPr>
          <w:rFonts w:asciiTheme="majorBidi" w:eastAsia="MyriadPro-Bold" w:hAnsiTheme="majorBidi" w:cstheme="majorBidi"/>
          <w:b/>
          <w:bCs/>
          <w:sz w:val="32"/>
          <w:szCs w:val="32"/>
        </w:rPr>
        <w:t>Neurodegenerative Diseases</w:t>
      </w:r>
    </w:p>
    <w:p w:rsidR="005777F9" w:rsidRPr="00C42D65" w:rsidRDefault="005777F9" w:rsidP="006539AA">
      <w:pPr>
        <w:pBdr>
          <w:bottom w:val="single" w:sz="4" w:space="1" w:color="auto"/>
        </w:pBdr>
        <w:autoSpaceDE w:val="0"/>
        <w:autoSpaceDN w:val="0"/>
        <w:bidi w:val="0"/>
        <w:adjustRightInd w:val="0"/>
        <w:spacing w:after="0" w:line="240" w:lineRule="auto"/>
        <w:jc w:val="center"/>
        <w:rPr>
          <w:rFonts w:asciiTheme="majorBidi" w:hAnsiTheme="majorBidi" w:cstheme="majorBidi"/>
          <w:sz w:val="20"/>
          <w:szCs w:val="20"/>
          <w:lang w:bidi="ar-IQ"/>
        </w:rPr>
      </w:pPr>
      <w:proofErr w:type="spellStart"/>
      <w:r w:rsidRPr="005777F9">
        <w:rPr>
          <w:rFonts w:asciiTheme="majorBidi" w:hAnsiTheme="majorBidi" w:cstheme="majorBidi"/>
          <w:sz w:val="18"/>
          <w:szCs w:val="18"/>
          <w:lang w:bidi="ar-IQ"/>
        </w:rPr>
        <w:t>Dr.Hayder.M.Al-kuraishy</w:t>
      </w:r>
      <w:proofErr w:type="spellEnd"/>
      <w:r w:rsidRPr="005777F9">
        <w:rPr>
          <w:rFonts w:asciiTheme="majorBidi" w:hAnsiTheme="majorBidi" w:cstheme="majorBidi"/>
          <w:sz w:val="18"/>
          <w:szCs w:val="18"/>
          <w:lang w:bidi="ar-IQ"/>
        </w:rPr>
        <w:t xml:space="preserve">                                                                                                                   </w:t>
      </w:r>
      <w:r>
        <w:rPr>
          <w:rFonts w:asciiTheme="majorBidi" w:hAnsiTheme="majorBidi" w:cstheme="majorBidi"/>
          <w:sz w:val="20"/>
          <w:szCs w:val="20"/>
          <w:lang w:bidi="ar-IQ"/>
        </w:rPr>
        <w:t>Lec.</w:t>
      </w:r>
      <w:r w:rsidR="006539AA">
        <w:rPr>
          <w:rFonts w:asciiTheme="majorBidi" w:hAnsiTheme="majorBidi" w:cstheme="majorBidi"/>
          <w:sz w:val="20"/>
          <w:szCs w:val="20"/>
          <w:lang w:bidi="ar-IQ"/>
        </w:rPr>
        <w:t>7</w:t>
      </w:r>
    </w:p>
    <w:p w:rsidR="00054733" w:rsidRPr="00C42D65" w:rsidRDefault="00054733" w:rsidP="00C42D65">
      <w:pPr>
        <w:bidi w:val="0"/>
        <w:jc w:val="both"/>
        <w:rPr>
          <w:rFonts w:asciiTheme="majorBidi" w:hAnsiTheme="majorBidi" w:cstheme="majorBidi"/>
          <w:sz w:val="20"/>
          <w:szCs w:val="20"/>
          <w:lang w:bidi="ar-IQ"/>
        </w:rPr>
      </w:pPr>
    </w:p>
    <w:p w:rsidR="00CD5C9B" w:rsidRPr="00473411" w:rsidRDefault="00054733" w:rsidP="00473411">
      <w:pPr>
        <w:pStyle w:val="a3"/>
        <w:numPr>
          <w:ilvl w:val="0"/>
          <w:numId w:val="1"/>
        </w:numPr>
        <w:tabs>
          <w:tab w:val="right" w:pos="142"/>
          <w:tab w:val="right" w:pos="284"/>
        </w:tabs>
        <w:autoSpaceDE w:val="0"/>
        <w:autoSpaceDN w:val="0"/>
        <w:bidi w:val="0"/>
        <w:adjustRightInd w:val="0"/>
        <w:spacing w:after="0" w:line="240" w:lineRule="auto"/>
        <w:ind w:left="0" w:right="-199" w:firstLine="0"/>
        <w:jc w:val="both"/>
        <w:rPr>
          <w:rFonts w:asciiTheme="majorBidi" w:hAnsiTheme="majorBidi" w:cstheme="majorBidi"/>
          <w:sz w:val="20"/>
          <w:szCs w:val="20"/>
          <w:lang w:bidi="ar-IQ"/>
        </w:rPr>
      </w:pPr>
      <w:r w:rsidRPr="00473411">
        <w:rPr>
          <w:rFonts w:asciiTheme="majorBidi" w:eastAsia="MyriadPro-Regular" w:hAnsiTheme="majorBidi" w:cstheme="majorBidi"/>
          <w:sz w:val="20"/>
          <w:szCs w:val="20"/>
        </w:rPr>
        <w:t xml:space="preserve">Most drugs that affect the central nervous system (CNS) act by altering some step in the neurotransmission process. Drugs affecting the CNS may act </w:t>
      </w:r>
      <w:proofErr w:type="spellStart"/>
      <w:r w:rsidRPr="00473411">
        <w:rPr>
          <w:rFonts w:asciiTheme="majorBidi" w:eastAsia="MyriadPro-Regular" w:hAnsiTheme="majorBidi" w:cstheme="majorBidi"/>
          <w:sz w:val="20"/>
          <w:szCs w:val="20"/>
        </w:rPr>
        <w:t>presynaptically</w:t>
      </w:r>
      <w:proofErr w:type="spellEnd"/>
      <w:r w:rsidRPr="00473411">
        <w:rPr>
          <w:rFonts w:asciiTheme="majorBidi" w:eastAsia="MyriadPro-Regular" w:hAnsiTheme="majorBidi" w:cstheme="majorBidi"/>
          <w:sz w:val="20"/>
          <w:szCs w:val="20"/>
        </w:rPr>
        <w:t xml:space="preserve"> by influencing the production, storage, </w:t>
      </w:r>
      <w:r w:rsidR="00473411" w:rsidRPr="00473411">
        <w:rPr>
          <w:rFonts w:asciiTheme="majorBidi" w:eastAsia="MyriadPro-Regular" w:hAnsiTheme="majorBidi" w:cstheme="majorBidi"/>
          <w:sz w:val="20"/>
          <w:szCs w:val="20"/>
        </w:rPr>
        <w:t>release, or</w:t>
      </w:r>
      <w:r w:rsidRPr="00473411">
        <w:rPr>
          <w:rFonts w:asciiTheme="majorBidi" w:eastAsia="MyriadPro-Regular" w:hAnsiTheme="majorBidi" w:cstheme="majorBidi"/>
          <w:sz w:val="20"/>
          <w:szCs w:val="20"/>
        </w:rPr>
        <w:t xml:space="preserve"> termination of action of neurotransmitters. Other agents may activate or block postsynaptic receptors.</w:t>
      </w:r>
    </w:p>
    <w:p w:rsidR="00054733" w:rsidRPr="00473411" w:rsidRDefault="00054733" w:rsidP="00473411">
      <w:pPr>
        <w:pStyle w:val="a3"/>
        <w:numPr>
          <w:ilvl w:val="0"/>
          <w:numId w:val="1"/>
        </w:numPr>
        <w:tabs>
          <w:tab w:val="right" w:pos="142"/>
          <w:tab w:val="right" w:pos="284"/>
        </w:tabs>
        <w:autoSpaceDE w:val="0"/>
        <w:autoSpaceDN w:val="0"/>
        <w:bidi w:val="0"/>
        <w:adjustRightInd w:val="0"/>
        <w:spacing w:after="0" w:line="240" w:lineRule="auto"/>
        <w:ind w:left="0" w:right="-199" w:firstLine="0"/>
        <w:jc w:val="both"/>
        <w:rPr>
          <w:rFonts w:asciiTheme="majorBidi" w:hAnsiTheme="majorBidi" w:cstheme="majorBidi"/>
          <w:sz w:val="20"/>
          <w:szCs w:val="20"/>
          <w:lang w:bidi="ar-IQ"/>
        </w:rPr>
      </w:pPr>
      <w:r w:rsidRPr="00473411">
        <w:rPr>
          <w:rFonts w:asciiTheme="majorBidi" w:eastAsia="MyriadPro-Regular" w:hAnsiTheme="majorBidi" w:cstheme="majorBidi"/>
          <w:sz w:val="20"/>
          <w:szCs w:val="20"/>
        </w:rPr>
        <w:t xml:space="preserve">The CNS, unlike the peripheral autonomic nervous system, contains powerful networks of inhibitory neurons that are constantly active in modulating the rate of neuronal transmission. In addition, the CNS communicates through the use of more than 10 different neurotransmitters. In </w:t>
      </w:r>
      <w:r w:rsidR="00473411" w:rsidRPr="00473411">
        <w:rPr>
          <w:rFonts w:asciiTheme="majorBidi" w:eastAsia="MyriadPro-Regular" w:hAnsiTheme="majorBidi" w:cstheme="majorBidi"/>
          <w:sz w:val="20"/>
          <w:szCs w:val="20"/>
        </w:rPr>
        <w:t>contrast, the</w:t>
      </w:r>
      <w:r w:rsidRPr="00473411">
        <w:rPr>
          <w:rFonts w:asciiTheme="majorBidi" w:eastAsia="MyriadPro-Regular" w:hAnsiTheme="majorBidi" w:cstheme="majorBidi"/>
          <w:sz w:val="20"/>
          <w:szCs w:val="20"/>
        </w:rPr>
        <w:t xml:space="preserve"> autonomic nervous system uses only two primary </w:t>
      </w:r>
      <w:r w:rsidR="00473411" w:rsidRPr="00473411">
        <w:rPr>
          <w:rFonts w:asciiTheme="majorBidi" w:eastAsia="MyriadPro-Regular" w:hAnsiTheme="majorBidi" w:cstheme="majorBidi"/>
          <w:sz w:val="20"/>
          <w:szCs w:val="20"/>
        </w:rPr>
        <w:t>neurotransmitters, acetylcholine</w:t>
      </w:r>
      <w:r w:rsidRPr="00473411">
        <w:rPr>
          <w:rFonts w:asciiTheme="majorBidi" w:eastAsia="MyriadPro-Regular" w:hAnsiTheme="majorBidi" w:cstheme="majorBidi"/>
          <w:sz w:val="20"/>
          <w:szCs w:val="20"/>
        </w:rPr>
        <w:t xml:space="preserve"> and norepinephrine.</w:t>
      </w:r>
    </w:p>
    <w:p w:rsidR="00CA6422" w:rsidRPr="00473411" w:rsidRDefault="00CA6422" w:rsidP="00473411">
      <w:pPr>
        <w:pStyle w:val="a3"/>
        <w:numPr>
          <w:ilvl w:val="0"/>
          <w:numId w:val="1"/>
        </w:numPr>
        <w:tabs>
          <w:tab w:val="right" w:pos="142"/>
          <w:tab w:val="right" w:pos="284"/>
        </w:tabs>
        <w:autoSpaceDE w:val="0"/>
        <w:autoSpaceDN w:val="0"/>
        <w:bidi w:val="0"/>
        <w:adjustRightInd w:val="0"/>
        <w:spacing w:after="0" w:line="240" w:lineRule="auto"/>
        <w:ind w:left="0" w:right="-199" w:firstLine="0"/>
        <w:jc w:val="both"/>
        <w:rPr>
          <w:rFonts w:asciiTheme="majorBidi" w:hAnsiTheme="majorBidi" w:cstheme="majorBidi"/>
          <w:sz w:val="20"/>
          <w:szCs w:val="20"/>
          <w:lang w:bidi="ar-IQ"/>
        </w:rPr>
      </w:pPr>
      <w:r w:rsidRPr="00473411">
        <w:rPr>
          <w:rFonts w:asciiTheme="majorBidi" w:eastAsia="MyriadPro-Regular" w:hAnsiTheme="majorBidi" w:cstheme="majorBidi"/>
          <w:sz w:val="20"/>
          <w:szCs w:val="20"/>
        </w:rPr>
        <w:t>In the CNS, receptors at most synapses are coupled to ion channels. That</w:t>
      </w:r>
      <w:r w:rsidR="00473411" w:rsidRPr="00473411">
        <w:rPr>
          <w:rFonts w:asciiTheme="majorBidi" w:eastAsia="MyriadPro-Regular" w:hAnsiTheme="majorBidi" w:cstheme="majorBidi"/>
          <w:sz w:val="20"/>
          <w:szCs w:val="20"/>
        </w:rPr>
        <w:t xml:space="preserve"> </w:t>
      </w:r>
      <w:r w:rsidRPr="00473411">
        <w:rPr>
          <w:rFonts w:asciiTheme="majorBidi" w:eastAsia="MyriadPro-Regular" w:hAnsiTheme="majorBidi" w:cstheme="majorBidi"/>
          <w:sz w:val="20"/>
          <w:szCs w:val="20"/>
        </w:rPr>
        <w:t xml:space="preserve">is, binding of the neurotransmitter to the postsynaptic membrane receptors results in a rapid but transient opening of ion channels. Open channels allow </w:t>
      </w:r>
      <w:r w:rsidR="00473411" w:rsidRPr="00473411">
        <w:rPr>
          <w:rFonts w:asciiTheme="majorBidi" w:eastAsia="MyriadPro-Regular" w:hAnsiTheme="majorBidi" w:cstheme="majorBidi"/>
          <w:sz w:val="20"/>
          <w:szCs w:val="20"/>
        </w:rPr>
        <w:t>specific</w:t>
      </w:r>
      <w:r w:rsidRPr="00473411">
        <w:rPr>
          <w:rFonts w:asciiTheme="majorBidi" w:eastAsia="MyriadPro-Regular" w:hAnsiTheme="majorBidi" w:cstheme="majorBidi"/>
          <w:sz w:val="20"/>
          <w:szCs w:val="20"/>
        </w:rPr>
        <w:t xml:space="preserve"> c ions inside and outside the cell membrane to flow down their concentration gradients. The resulting change in the ionic composition across the membrane of the neuron alters the postsynaptic </w:t>
      </w:r>
      <w:r w:rsidR="00473411" w:rsidRPr="00473411">
        <w:rPr>
          <w:rFonts w:asciiTheme="majorBidi" w:eastAsia="MyriadPro-Regular" w:hAnsiTheme="majorBidi" w:cstheme="majorBidi"/>
          <w:sz w:val="20"/>
          <w:szCs w:val="20"/>
        </w:rPr>
        <w:t>potential, producing</w:t>
      </w:r>
      <w:r w:rsidRPr="00473411">
        <w:rPr>
          <w:rFonts w:asciiTheme="majorBidi" w:eastAsia="MyriadPro-Regular" w:hAnsiTheme="majorBidi" w:cstheme="majorBidi"/>
          <w:sz w:val="20"/>
          <w:szCs w:val="20"/>
        </w:rPr>
        <w:t xml:space="preserve"> either depolarization or </w:t>
      </w:r>
      <w:r w:rsidR="00473411" w:rsidRPr="00473411">
        <w:rPr>
          <w:rFonts w:asciiTheme="majorBidi" w:eastAsia="MyriadPro-Regular" w:hAnsiTheme="majorBidi" w:cstheme="majorBidi"/>
          <w:sz w:val="20"/>
          <w:szCs w:val="20"/>
        </w:rPr>
        <w:t>hyper-polarization</w:t>
      </w:r>
      <w:r w:rsidRPr="00473411">
        <w:rPr>
          <w:rFonts w:asciiTheme="majorBidi" w:eastAsia="MyriadPro-Regular" w:hAnsiTheme="majorBidi" w:cstheme="majorBidi"/>
          <w:sz w:val="20"/>
          <w:szCs w:val="20"/>
        </w:rPr>
        <w:t xml:space="preserve"> of the postsynaptic membrane, depending on the </w:t>
      </w:r>
      <w:r w:rsidR="00473411" w:rsidRPr="00473411">
        <w:rPr>
          <w:rFonts w:asciiTheme="majorBidi" w:eastAsia="MyriadPro-Regular" w:hAnsiTheme="majorBidi" w:cstheme="majorBidi"/>
          <w:sz w:val="20"/>
          <w:szCs w:val="20"/>
        </w:rPr>
        <w:t>specific</w:t>
      </w:r>
      <w:r w:rsidRPr="00473411">
        <w:rPr>
          <w:rFonts w:asciiTheme="majorBidi" w:eastAsia="MyriadPro-Regular" w:hAnsiTheme="majorBidi" w:cstheme="majorBidi"/>
          <w:sz w:val="20"/>
          <w:szCs w:val="20"/>
        </w:rPr>
        <w:t xml:space="preserve"> ions that move and the direction of their movement.</w:t>
      </w:r>
    </w:p>
    <w:p w:rsidR="00CA6422" w:rsidRPr="00473411" w:rsidRDefault="00CA6422" w:rsidP="00473411">
      <w:pPr>
        <w:autoSpaceDE w:val="0"/>
        <w:autoSpaceDN w:val="0"/>
        <w:bidi w:val="0"/>
        <w:adjustRightInd w:val="0"/>
        <w:spacing w:after="0" w:line="240" w:lineRule="auto"/>
        <w:ind w:right="-199"/>
        <w:jc w:val="both"/>
        <w:rPr>
          <w:rFonts w:asciiTheme="majorBidi" w:hAnsiTheme="majorBidi" w:cstheme="majorBidi"/>
          <w:sz w:val="20"/>
          <w:szCs w:val="20"/>
          <w:lang w:bidi="ar-IQ"/>
        </w:rPr>
      </w:pPr>
      <w:r w:rsidRPr="00473411">
        <w:rPr>
          <w:rFonts w:asciiTheme="majorBidi" w:eastAsia="MyriadPro-Bold" w:hAnsiTheme="majorBidi" w:cstheme="majorBidi"/>
          <w:b/>
          <w:bCs/>
          <w:sz w:val="20"/>
          <w:szCs w:val="20"/>
        </w:rPr>
        <w:t>Excitatory pathways</w:t>
      </w:r>
      <w:r w:rsidRPr="00473411">
        <w:rPr>
          <w:rFonts w:asciiTheme="majorBidi" w:hAnsiTheme="majorBidi" w:cstheme="majorBidi"/>
          <w:sz w:val="20"/>
          <w:szCs w:val="20"/>
          <w:lang w:bidi="ar-IQ"/>
        </w:rPr>
        <w:t>:</w:t>
      </w:r>
      <w:r w:rsidRPr="00473411">
        <w:rPr>
          <w:rFonts w:asciiTheme="majorBidi" w:eastAsia="MyriadPro-Regular" w:hAnsiTheme="majorBidi" w:cstheme="majorBidi"/>
          <w:sz w:val="20"/>
          <w:szCs w:val="20"/>
        </w:rPr>
        <w:t xml:space="preserve"> Stimulation of excitatory neurons causes a movement of ions </w:t>
      </w:r>
      <w:r w:rsidR="00473411" w:rsidRPr="00473411">
        <w:rPr>
          <w:rFonts w:asciiTheme="majorBidi" w:eastAsia="MyriadPro-Regular" w:hAnsiTheme="majorBidi" w:cstheme="majorBidi"/>
          <w:sz w:val="20"/>
          <w:szCs w:val="20"/>
        </w:rPr>
        <w:t>those results</w:t>
      </w:r>
      <w:r w:rsidRPr="00473411">
        <w:rPr>
          <w:rFonts w:asciiTheme="majorBidi" w:eastAsia="MyriadPro-Regular" w:hAnsiTheme="majorBidi" w:cstheme="majorBidi"/>
          <w:sz w:val="20"/>
          <w:szCs w:val="20"/>
        </w:rPr>
        <w:t xml:space="preserve"> in a depolarization of the postsynaptic membrane. These excitatory postsynaptic potentials (EPSP) are generated by the following: 1) Stimulation of</w:t>
      </w:r>
      <w:r w:rsidR="00473411" w:rsidRPr="00473411">
        <w:rPr>
          <w:rFonts w:asciiTheme="majorBidi" w:eastAsia="MyriadPro-Regular" w:hAnsiTheme="majorBidi" w:cstheme="majorBidi"/>
          <w:sz w:val="20"/>
          <w:szCs w:val="20"/>
        </w:rPr>
        <w:t xml:space="preserve"> </w:t>
      </w:r>
      <w:r w:rsidRPr="00473411">
        <w:rPr>
          <w:rFonts w:asciiTheme="majorBidi" w:eastAsia="MyriadPro-Regular" w:hAnsiTheme="majorBidi" w:cstheme="majorBidi"/>
          <w:sz w:val="20"/>
          <w:szCs w:val="20"/>
        </w:rPr>
        <w:t>an excitatory neuron causes the release of neurotransmitter molecules, such as glutamate or acetylcholine, which bind to receptors on the postsynaptic cell membrane. This causes a transient increase in the permeability of sodium (Na+) ions. 2) The influx of Na+ causes a weak depolarization, or EPSP, that moves the postsynaptic potential toward its firing threshold. 3) If the number of stimulated excitatory neurons increases, more excitatory neurotransmitter is released. This ultimately causes the EPSP depolarization of the postsynaptic cell to pass a threshold, thereby generating an all-or-none action potential.</w:t>
      </w:r>
    </w:p>
    <w:p w:rsidR="00CA6422" w:rsidRPr="00473411" w:rsidRDefault="00CA6422" w:rsidP="00473411">
      <w:pPr>
        <w:autoSpaceDE w:val="0"/>
        <w:autoSpaceDN w:val="0"/>
        <w:bidi w:val="0"/>
        <w:adjustRightInd w:val="0"/>
        <w:spacing w:after="0" w:line="240" w:lineRule="auto"/>
        <w:ind w:right="-199"/>
        <w:jc w:val="both"/>
        <w:rPr>
          <w:rFonts w:asciiTheme="majorBidi" w:hAnsiTheme="majorBidi" w:cstheme="majorBidi"/>
          <w:sz w:val="20"/>
          <w:szCs w:val="20"/>
          <w:lang w:bidi="ar-IQ"/>
        </w:rPr>
      </w:pPr>
      <w:r w:rsidRPr="00473411">
        <w:rPr>
          <w:rFonts w:asciiTheme="majorBidi" w:eastAsia="MyriadPro-Bold" w:hAnsiTheme="majorBidi" w:cstheme="majorBidi"/>
          <w:b/>
          <w:bCs/>
          <w:sz w:val="20"/>
          <w:szCs w:val="20"/>
        </w:rPr>
        <w:t>Inhibitory pathways</w:t>
      </w:r>
      <w:r w:rsidRPr="00473411">
        <w:rPr>
          <w:rFonts w:asciiTheme="majorBidi" w:hAnsiTheme="majorBidi" w:cstheme="majorBidi"/>
          <w:sz w:val="20"/>
          <w:szCs w:val="20"/>
          <w:lang w:bidi="ar-IQ"/>
        </w:rPr>
        <w:t>:</w:t>
      </w:r>
      <w:r w:rsidRPr="00473411">
        <w:rPr>
          <w:rFonts w:asciiTheme="majorBidi" w:eastAsia="MyriadPro-Regular" w:hAnsiTheme="majorBidi" w:cstheme="majorBidi"/>
          <w:sz w:val="20"/>
          <w:szCs w:val="20"/>
        </w:rPr>
        <w:t xml:space="preserve"> Stimulation of inhibitory neurons causes movement of ions </w:t>
      </w:r>
      <w:r w:rsidR="00473411" w:rsidRPr="00473411">
        <w:rPr>
          <w:rFonts w:asciiTheme="majorBidi" w:eastAsia="MyriadPro-Regular" w:hAnsiTheme="majorBidi" w:cstheme="majorBidi"/>
          <w:sz w:val="20"/>
          <w:szCs w:val="20"/>
        </w:rPr>
        <w:t>those results in</w:t>
      </w:r>
      <w:r w:rsidRPr="00473411">
        <w:rPr>
          <w:rFonts w:asciiTheme="majorBidi" w:eastAsia="MyriadPro-Regular" w:hAnsiTheme="majorBidi" w:cstheme="majorBidi"/>
          <w:sz w:val="20"/>
          <w:szCs w:val="20"/>
        </w:rPr>
        <w:t xml:space="preserve"> a hyper</w:t>
      </w:r>
      <w:r w:rsidR="00473411" w:rsidRPr="00473411">
        <w:rPr>
          <w:rFonts w:asciiTheme="majorBidi" w:eastAsia="MyriadPro-Regular" w:hAnsiTheme="majorBidi" w:cstheme="majorBidi"/>
          <w:sz w:val="20"/>
          <w:szCs w:val="20"/>
        </w:rPr>
        <w:t>-</w:t>
      </w:r>
      <w:r w:rsidRPr="00473411">
        <w:rPr>
          <w:rFonts w:asciiTheme="majorBidi" w:eastAsia="MyriadPro-Regular" w:hAnsiTheme="majorBidi" w:cstheme="majorBidi"/>
          <w:sz w:val="20"/>
          <w:szCs w:val="20"/>
        </w:rPr>
        <w:t>polarization of the postsynaptic membrane. These inhibitory</w:t>
      </w:r>
      <w:r w:rsidR="00473411" w:rsidRPr="00473411">
        <w:rPr>
          <w:rFonts w:asciiTheme="majorBidi" w:eastAsia="MyriadPro-Regular" w:hAnsiTheme="majorBidi" w:cstheme="majorBidi"/>
          <w:sz w:val="20"/>
          <w:szCs w:val="20"/>
        </w:rPr>
        <w:t xml:space="preserve"> </w:t>
      </w:r>
      <w:r w:rsidRPr="00473411">
        <w:rPr>
          <w:rFonts w:asciiTheme="majorBidi" w:eastAsia="MyriadPro-Regular" w:hAnsiTheme="majorBidi" w:cstheme="majorBidi"/>
          <w:sz w:val="20"/>
          <w:szCs w:val="20"/>
        </w:rPr>
        <w:t>postsynaptic potentials (IPSP) are generated by the following</w:t>
      </w:r>
      <w:proofErr w:type="gramStart"/>
      <w:r w:rsidRPr="00473411">
        <w:rPr>
          <w:rFonts w:asciiTheme="majorBidi" w:eastAsia="MyriadPro-Regular" w:hAnsiTheme="majorBidi" w:cstheme="majorBidi"/>
          <w:sz w:val="20"/>
          <w:szCs w:val="20"/>
        </w:rPr>
        <w:t>:1</w:t>
      </w:r>
      <w:proofErr w:type="gramEnd"/>
      <w:r w:rsidRPr="00473411">
        <w:rPr>
          <w:rFonts w:asciiTheme="majorBidi" w:eastAsia="MyriadPro-Regular" w:hAnsiTheme="majorBidi" w:cstheme="majorBidi"/>
          <w:sz w:val="20"/>
          <w:szCs w:val="20"/>
        </w:rPr>
        <w:t xml:space="preserve">) Stimulation of inhibitory neurons releases neurotransmitter molecules, such as </w:t>
      </w:r>
      <w:r w:rsidRPr="00473411">
        <w:rPr>
          <w:rFonts w:asciiTheme="majorBidi" w:eastAsia="MyriadPro-Regular" w:hAnsiTheme="majorBidi" w:cstheme="majorBidi"/>
          <w:sz w:val="20"/>
          <w:szCs w:val="20"/>
        </w:rPr>
        <w:sym w:font="Symbol" w:char="F067"/>
      </w:r>
      <w:r w:rsidRPr="00473411">
        <w:rPr>
          <w:rFonts w:asciiTheme="majorBidi" w:eastAsia="MyriadPro-Regular" w:hAnsiTheme="majorBidi" w:cstheme="majorBidi"/>
          <w:sz w:val="20"/>
          <w:szCs w:val="20"/>
        </w:rPr>
        <w:t>-</w:t>
      </w:r>
      <w:proofErr w:type="spellStart"/>
      <w:r w:rsidRPr="00473411">
        <w:rPr>
          <w:rFonts w:asciiTheme="majorBidi" w:eastAsia="MyriadPro-Regular" w:hAnsiTheme="majorBidi" w:cstheme="majorBidi"/>
          <w:sz w:val="20"/>
          <w:szCs w:val="20"/>
        </w:rPr>
        <w:t>aminobutyric</w:t>
      </w:r>
      <w:proofErr w:type="spellEnd"/>
      <w:r w:rsidRPr="00473411">
        <w:rPr>
          <w:rFonts w:asciiTheme="majorBidi" w:eastAsia="MyriadPro-Regular" w:hAnsiTheme="majorBidi" w:cstheme="majorBidi"/>
          <w:sz w:val="20"/>
          <w:szCs w:val="20"/>
        </w:rPr>
        <w:t xml:space="preserve"> acid (GABA) or glycine, which bind to receptors on the postsynaptic cell membrane. This causes a transient increase in the permeability of specific ions, such as potassium (K+) and chloride (</w:t>
      </w:r>
      <w:proofErr w:type="spellStart"/>
      <w:r w:rsidRPr="00473411">
        <w:rPr>
          <w:rFonts w:asciiTheme="majorBidi" w:eastAsia="MyriadPro-Regular" w:hAnsiTheme="majorBidi" w:cstheme="majorBidi"/>
          <w:sz w:val="20"/>
          <w:szCs w:val="20"/>
        </w:rPr>
        <w:t>Cl</w:t>
      </w:r>
      <w:proofErr w:type="spellEnd"/>
      <w:r w:rsidRPr="00473411">
        <w:rPr>
          <w:rFonts w:asciiTheme="majorBidi" w:eastAsia="MyriadPro-Regular" w:hAnsiTheme="majorBidi" w:cstheme="majorBidi"/>
          <w:sz w:val="20"/>
          <w:szCs w:val="20"/>
        </w:rPr>
        <w:t xml:space="preserve">–) ions. 2) The influx of </w:t>
      </w:r>
      <w:proofErr w:type="spellStart"/>
      <w:r w:rsidRPr="00473411">
        <w:rPr>
          <w:rFonts w:asciiTheme="majorBidi" w:eastAsia="MyriadPro-Regular" w:hAnsiTheme="majorBidi" w:cstheme="majorBidi"/>
          <w:sz w:val="20"/>
          <w:szCs w:val="20"/>
        </w:rPr>
        <w:t>Cl</w:t>
      </w:r>
      <w:proofErr w:type="spellEnd"/>
      <w:r w:rsidRPr="00473411">
        <w:rPr>
          <w:rFonts w:asciiTheme="majorBidi" w:eastAsia="MyriadPro-Regular" w:hAnsiTheme="majorBidi" w:cstheme="majorBidi"/>
          <w:sz w:val="20"/>
          <w:szCs w:val="20"/>
        </w:rPr>
        <w:t xml:space="preserve">– and efflux of K+ cause a weak hyperpolarization, or </w:t>
      </w:r>
      <w:proofErr w:type="gramStart"/>
      <w:r w:rsidRPr="00473411">
        <w:rPr>
          <w:rFonts w:asciiTheme="majorBidi" w:eastAsia="MyriadPro-Regular" w:hAnsiTheme="majorBidi" w:cstheme="majorBidi"/>
          <w:sz w:val="20"/>
          <w:szCs w:val="20"/>
        </w:rPr>
        <w:t>IPSP, that</w:t>
      </w:r>
      <w:proofErr w:type="gramEnd"/>
      <w:r w:rsidRPr="00473411">
        <w:rPr>
          <w:rFonts w:asciiTheme="majorBidi" w:eastAsia="MyriadPro-Regular" w:hAnsiTheme="majorBidi" w:cstheme="majorBidi"/>
          <w:sz w:val="20"/>
          <w:szCs w:val="20"/>
        </w:rPr>
        <w:t xml:space="preserve"> moves the postsynaptic potential away from its fi ring threshold.</w:t>
      </w:r>
    </w:p>
    <w:p w:rsidR="00CA6422" w:rsidRPr="00473411" w:rsidRDefault="00CA6422" w:rsidP="00473411">
      <w:pPr>
        <w:autoSpaceDE w:val="0"/>
        <w:autoSpaceDN w:val="0"/>
        <w:bidi w:val="0"/>
        <w:adjustRightInd w:val="0"/>
        <w:spacing w:after="0" w:line="240" w:lineRule="auto"/>
        <w:ind w:right="-199"/>
        <w:jc w:val="both"/>
        <w:rPr>
          <w:rFonts w:asciiTheme="majorBidi" w:hAnsiTheme="majorBidi" w:cstheme="majorBidi"/>
          <w:sz w:val="20"/>
          <w:szCs w:val="20"/>
          <w:lang w:bidi="ar-IQ"/>
        </w:rPr>
      </w:pPr>
      <w:r w:rsidRPr="00473411">
        <w:rPr>
          <w:rFonts w:asciiTheme="majorBidi" w:eastAsia="MyriadPro-Bold" w:hAnsiTheme="majorBidi" w:cstheme="majorBidi"/>
          <w:b/>
          <w:bCs/>
          <w:sz w:val="20"/>
          <w:szCs w:val="20"/>
        </w:rPr>
        <w:t>Combined effects of the EPSP and IPSP</w:t>
      </w:r>
      <w:r w:rsidRPr="00473411">
        <w:rPr>
          <w:rFonts w:asciiTheme="majorBidi" w:hAnsiTheme="majorBidi" w:cstheme="majorBidi"/>
          <w:sz w:val="20"/>
          <w:szCs w:val="20"/>
          <w:lang w:bidi="ar-IQ"/>
        </w:rPr>
        <w:t>:</w:t>
      </w:r>
      <w:r w:rsidRPr="00473411">
        <w:rPr>
          <w:rFonts w:asciiTheme="majorBidi" w:eastAsia="MyriadPro-Regular" w:hAnsiTheme="majorBidi" w:cstheme="majorBidi"/>
          <w:sz w:val="20"/>
          <w:szCs w:val="20"/>
        </w:rPr>
        <w:t xml:space="preserve"> Most neurons in the CNS receive both EPSP and IPSP input. Thus, several different types of neurotransmitters may act on the same neuron, but each binds to its own specific receptor.</w:t>
      </w:r>
    </w:p>
    <w:p w:rsidR="00CA6422" w:rsidRPr="00C42D65" w:rsidRDefault="00CA6422" w:rsidP="00C42D65">
      <w:pPr>
        <w:autoSpaceDE w:val="0"/>
        <w:autoSpaceDN w:val="0"/>
        <w:bidi w:val="0"/>
        <w:adjustRightInd w:val="0"/>
        <w:spacing w:after="0" w:line="240" w:lineRule="auto"/>
        <w:jc w:val="both"/>
        <w:rPr>
          <w:rFonts w:asciiTheme="majorBidi" w:eastAsia="MyriadPro-Bold" w:hAnsiTheme="majorBidi" w:cstheme="majorBidi"/>
          <w:b/>
          <w:bCs/>
          <w:sz w:val="20"/>
          <w:szCs w:val="20"/>
        </w:rPr>
      </w:pPr>
      <w:r w:rsidRPr="00C42D65">
        <w:rPr>
          <w:rFonts w:asciiTheme="majorBidi" w:eastAsia="MyriadPro-Bold" w:hAnsiTheme="majorBidi" w:cstheme="majorBidi"/>
          <w:b/>
          <w:bCs/>
          <w:sz w:val="20"/>
          <w:szCs w:val="20"/>
        </w:rPr>
        <w:t xml:space="preserve">                      </w:t>
      </w:r>
    </w:p>
    <w:p w:rsidR="00CA6422" w:rsidRPr="00C42D65" w:rsidRDefault="00CA6422" w:rsidP="00C42D65">
      <w:pPr>
        <w:autoSpaceDE w:val="0"/>
        <w:autoSpaceDN w:val="0"/>
        <w:bidi w:val="0"/>
        <w:adjustRightInd w:val="0"/>
        <w:spacing w:after="0" w:line="240" w:lineRule="auto"/>
        <w:jc w:val="both"/>
        <w:rPr>
          <w:rFonts w:asciiTheme="majorBidi" w:eastAsia="MyriadPro-Bold" w:hAnsiTheme="majorBidi" w:cstheme="majorBidi"/>
          <w:b/>
          <w:bCs/>
          <w:sz w:val="20"/>
          <w:szCs w:val="20"/>
        </w:rPr>
      </w:pPr>
    </w:p>
    <w:p w:rsidR="00CA6422" w:rsidRPr="00C42D65" w:rsidRDefault="00CA6422" w:rsidP="00C42D65">
      <w:pPr>
        <w:autoSpaceDE w:val="0"/>
        <w:autoSpaceDN w:val="0"/>
        <w:bidi w:val="0"/>
        <w:adjustRightInd w:val="0"/>
        <w:spacing w:after="0" w:line="240" w:lineRule="auto"/>
        <w:jc w:val="center"/>
        <w:rPr>
          <w:rFonts w:asciiTheme="majorBidi" w:hAnsiTheme="majorBidi" w:cstheme="majorBidi"/>
          <w:sz w:val="20"/>
          <w:szCs w:val="20"/>
          <w:lang w:bidi="ar-IQ"/>
        </w:rPr>
      </w:pPr>
      <w:r w:rsidRPr="00C42D65">
        <w:rPr>
          <w:rFonts w:asciiTheme="majorBidi" w:eastAsia="MyriadPro-Bold" w:hAnsiTheme="majorBidi" w:cstheme="majorBidi"/>
          <w:b/>
          <w:bCs/>
          <w:sz w:val="20"/>
          <w:szCs w:val="20"/>
        </w:rPr>
        <w:t>PARKINSON DISEASE</w:t>
      </w:r>
    </w:p>
    <w:p w:rsidR="00CA6422" w:rsidRPr="00C42D65" w:rsidRDefault="00CA6422" w:rsidP="00C42D65">
      <w:pPr>
        <w:autoSpaceDE w:val="0"/>
        <w:autoSpaceDN w:val="0"/>
        <w:bidi w:val="0"/>
        <w:adjustRightInd w:val="0"/>
        <w:spacing w:after="0" w:line="240" w:lineRule="auto"/>
        <w:jc w:val="both"/>
        <w:rPr>
          <w:rFonts w:asciiTheme="majorBidi" w:eastAsia="MyriadPro-Regular" w:hAnsiTheme="majorBidi" w:cstheme="majorBidi"/>
          <w:sz w:val="20"/>
          <w:szCs w:val="20"/>
        </w:rPr>
      </w:pPr>
      <w:r w:rsidRPr="00C42D65">
        <w:rPr>
          <w:rFonts w:asciiTheme="majorBidi" w:eastAsia="MyriadPro-Regular" w:hAnsiTheme="majorBidi" w:cstheme="majorBidi"/>
          <w:sz w:val="20"/>
          <w:szCs w:val="20"/>
        </w:rPr>
        <w:t xml:space="preserve">Parkinsonism is a progressive neurological disorder of muscle </w:t>
      </w:r>
      <w:r w:rsidR="007144DC">
        <w:rPr>
          <w:rFonts w:asciiTheme="majorBidi" w:eastAsia="MyriadPro-Regular" w:hAnsiTheme="majorBidi" w:cstheme="majorBidi"/>
          <w:sz w:val="20"/>
          <w:szCs w:val="20"/>
        </w:rPr>
        <w:t>M</w:t>
      </w:r>
      <w:r w:rsidR="007144DC" w:rsidRPr="00C42D65">
        <w:rPr>
          <w:rFonts w:asciiTheme="majorBidi" w:eastAsia="MyriadPro-Regular" w:hAnsiTheme="majorBidi" w:cstheme="majorBidi"/>
          <w:sz w:val="20"/>
          <w:szCs w:val="20"/>
        </w:rPr>
        <w:t>ovement, characterized</w:t>
      </w:r>
      <w:r w:rsidRPr="00C42D65">
        <w:rPr>
          <w:rFonts w:asciiTheme="majorBidi" w:eastAsia="MyriadPro-Regular" w:hAnsiTheme="majorBidi" w:cstheme="majorBidi"/>
          <w:sz w:val="20"/>
          <w:szCs w:val="20"/>
        </w:rPr>
        <w:t xml:space="preserve"> by tremors, muscular rigidity, </w:t>
      </w:r>
      <w:proofErr w:type="spellStart"/>
      <w:r w:rsidRPr="00C42D65">
        <w:rPr>
          <w:rFonts w:asciiTheme="majorBidi" w:eastAsia="MyriadPro-Regular" w:hAnsiTheme="majorBidi" w:cstheme="majorBidi"/>
          <w:sz w:val="20"/>
          <w:szCs w:val="20"/>
        </w:rPr>
        <w:t>bradykinesia</w:t>
      </w:r>
      <w:proofErr w:type="spellEnd"/>
      <w:r w:rsidRPr="00C42D65">
        <w:rPr>
          <w:rFonts w:asciiTheme="majorBidi" w:eastAsia="MyriadPro-Regular" w:hAnsiTheme="majorBidi" w:cstheme="majorBidi"/>
          <w:sz w:val="20"/>
          <w:szCs w:val="20"/>
        </w:rPr>
        <w:t xml:space="preserve"> (slowness in initiating</w:t>
      </w:r>
      <w:r w:rsidR="00BB08B5" w:rsidRPr="00C42D65">
        <w:rPr>
          <w:rFonts w:asciiTheme="majorBidi" w:eastAsia="MyriadPro-Regular" w:hAnsiTheme="majorBidi" w:cstheme="majorBidi"/>
          <w:sz w:val="20"/>
          <w:szCs w:val="20"/>
        </w:rPr>
        <w:t xml:space="preserve"> </w:t>
      </w:r>
      <w:r w:rsidRPr="00C42D65">
        <w:rPr>
          <w:rFonts w:asciiTheme="majorBidi" w:eastAsia="MyriadPro-Regular" w:hAnsiTheme="majorBidi" w:cstheme="majorBidi"/>
          <w:sz w:val="20"/>
          <w:szCs w:val="20"/>
        </w:rPr>
        <w:t>and carrying out voluntary movements), and postural and gait abnormalities.</w:t>
      </w:r>
    </w:p>
    <w:p w:rsidR="00BB08B5" w:rsidRPr="00C42D65" w:rsidRDefault="00BB08B5" w:rsidP="007144DC">
      <w:pPr>
        <w:autoSpaceDE w:val="0"/>
        <w:autoSpaceDN w:val="0"/>
        <w:bidi w:val="0"/>
        <w:adjustRightInd w:val="0"/>
        <w:spacing w:after="0" w:line="240" w:lineRule="auto"/>
        <w:jc w:val="both"/>
        <w:rPr>
          <w:rFonts w:asciiTheme="majorBidi" w:hAnsiTheme="majorBidi" w:cstheme="majorBidi"/>
          <w:sz w:val="20"/>
          <w:szCs w:val="20"/>
          <w:lang w:bidi="ar-IQ"/>
        </w:rPr>
      </w:pPr>
      <w:r w:rsidRPr="00C42D65">
        <w:rPr>
          <w:rFonts w:asciiTheme="majorBidi" w:eastAsia="MyriadPro-Regular" w:hAnsiTheme="majorBidi" w:cstheme="majorBidi"/>
          <w:sz w:val="20"/>
          <w:szCs w:val="20"/>
        </w:rPr>
        <w:t>The cause of Parkinson disease is unknown for most patients. The disease</w:t>
      </w:r>
      <w:r w:rsidR="007144DC">
        <w:rPr>
          <w:rFonts w:asciiTheme="majorBidi" w:eastAsia="MyriadPro-Regular" w:hAnsiTheme="majorBidi" w:cstheme="majorBidi"/>
          <w:sz w:val="20"/>
          <w:szCs w:val="20"/>
        </w:rPr>
        <w:t xml:space="preserve"> </w:t>
      </w:r>
      <w:r w:rsidRPr="00C42D65">
        <w:rPr>
          <w:rFonts w:asciiTheme="majorBidi" w:eastAsia="MyriadPro-Regular" w:hAnsiTheme="majorBidi" w:cstheme="majorBidi"/>
          <w:sz w:val="20"/>
          <w:szCs w:val="20"/>
        </w:rPr>
        <w:t xml:space="preserve">is correlated with destruction of dopaminergic neurons in the </w:t>
      </w:r>
      <w:proofErr w:type="spellStart"/>
      <w:r w:rsidRPr="00C42D65">
        <w:rPr>
          <w:rFonts w:asciiTheme="majorBidi" w:eastAsia="MyriadPro-Regular" w:hAnsiTheme="majorBidi" w:cstheme="majorBidi"/>
          <w:sz w:val="20"/>
          <w:szCs w:val="20"/>
        </w:rPr>
        <w:t>substantia</w:t>
      </w:r>
      <w:proofErr w:type="spellEnd"/>
      <w:r w:rsidRPr="00C42D65">
        <w:rPr>
          <w:rFonts w:asciiTheme="majorBidi" w:eastAsia="MyriadPro-Regular" w:hAnsiTheme="majorBidi" w:cstheme="majorBidi"/>
          <w:sz w:val="20"/>
          <w:szCs w:val="20"/>
        </w:rPr>
        <w:t xml:space="preserve"> </w:t>
      </w:r>
      <w:proofErr w:type="spellStart"/>
      <w:r w:rsidRPr="00C42D65">
        <w:rPr>
          <w:rFonts w:asciiTheme="majorBidi" w:eastAsia="MyriadPro-Regular" w:hAnsiTheme="majorBidi" w:cstheme="majorBidi"/>
          <w:sz w:val="20"/>
          <w:szCs w:val="20"/>
        </w:rPr>
        <w:t>nigra</w:t>
      </w:r>
      <w:proofErr w:type="spellEnd"/>
      <w:r w:rsidRPr="00C42D65">
        <w:rPr>
          <w:rFonts w:asciiTheme="majorBidi" w:eastAsia="MyriadPro-Regular" w:hAnsiTheme="majorBidi" w:cstheme="majorBidi"/>
          <w:sz w:val="20"/>
          <w:szCs w:val="20"/>
        </w:rPr>
        <w:t xml:space="preserve"> with a consequent reduction of dopamine actions in the corpus striatum, parts of the brain’s basal ganglia system that are involved in motor control.</w:t>
      </w:r>
    </w:p>
    <w:p w:rsidR="00BB08B5" w:rsidRPr="00C42D65" w:rsidRDefault="00BB08B5" w:rsidP="00C42D65">
      <w:pPr>
        <w:autoSpaceDE w:val="0"/>
        <w:autoSpaceDN w:val="0"/>
        <w:bidi w:val="0"/>
        <w:adjustRightInd w:val="0"/>
        <w:spacing w:after="0" w:line="240" w:lineRule="auto"/>
        <w:jc w:val="both"/>
        <w:rPr>
          <w:rFonts w:asciiTheme="majorBidi" w:hAnsiTheme="majorBidi" w:cstheme="majorBidi"/>
          <w:sz w:val="20"/>
          <w:szCs w:val="20"/>
          <w:lang w:bidi="ar-IQ"/>
        </w:rPr>
      </w:pPr>
      <w:proofErr w:type="spellStart"/>
      <w:r w:rsidRPr="00C42D65">
        <w:rPr>
          <w:rFonts w:asciiTheme="majorBidi" w:eastAsia="MyriadPro-Bold" w:hAnsiTheme="majorBidi" w:cstheme="majorBidi"/>
          <w:b/>
          <w:bCs/>
          <w:sz w:val="20"/>
          <w:szCs w:val="20"/>
        </w:rPr>
        <w:t>Substantia</w:t>
      </w:r>
      <w:proofErr w:type="spellEnd"/>
      <w:r w:rsidRPr="00C42D65">
        <w:rPr>
          <w:rFonts w:asciiTheme="majorBidi" w:eastAsia="MyriadPro-Bold" w:hAnsiTheme="majorBidi" w:cstheme="majorBidi"/>
          <w:b/>
          <w:bCs/>
          <w:sz w:val="20"/>
          <w:szCs w:val="20"/>
        </w:rPr>
        <w:t xml:space="preserve"> </w:t>
      </w:r>
      <w:proofErr w:type="spellStart"/>
      <w:r w:rsidRPr="00C42D65">
        <w:rPr>
          <w:rFonts w:asciiTheme="majorBidi" w:eastAsia="MyriadPro-Bold" w:hAnsiTheme="majorBidi" w:cstheme="majorBidi"/>
          <w:b/>
          <w:bCs/>
          <w:sz w:val="20"/>
          <w:szCs w:val="20"/>
        </w:rPr>
        <w:t>nigra</w:t>
      </w:r>
      <w:proofErr w:type="spellEnd"/>
      <w:r w:rsidRPr="00C42D65">
        <w:rPr>
          <w:rFonts w:asciiTheme="majorBidi" w:eastAsia="MyriadPro-Bold" w:hAnsiTheme="majorBidi" w:cstheme="majorBidi"/>
          <w:b/>
          <w:bCs/>
          <w:sz w:val="20"/>
          <w:szCs w:val="20"/>
        </w:rPr>
        <w:t xml:space="preserve">: </w:t>
      </w:r>
      <w:r w:rsidRPr="00C42D65">
        <w:rPr>
          <w:rFonts w:asciiTheme="majorBidi" w:eastAsia="MyriadPro-Regular" w:hAnsiTheme="majorBidi" w:cstheme="majorBidi"/>
          <w:sz w:val="20"/>
          <w:szCs w:val="20"/>
        </w:rPr>
        <w:t xml:space="preserve">The </w:t>
      </w:r>
      <w:proofErr w:type="spellStart"/>
      <w:r w:rsidRPr="00C42D65">
        <w:rPr>
          <w:rFonts w:asciiTheme="majorBidi" w:eastAsia="MyriadPro-Regular" w:hAnsiTheme="majorBidi" w:cstheme="majorBidi"/>
          <w:sz w:val="20"/>
          <w:szCs w:val="20"/>
        </w:rPr>
        <w:t>substantia</w:t>
      </w:r>
      <w:proofErr w:type="spellEnd"/>
      <w:r w:rsidRPr="00C42D65">
        <w:rPr>
          <w:rFonts w:asciiTheme="majorBidi" w:eastAsia="MyriadPro-Regular" w:hAnsiTheme="majorBidi" w:cstheme="majorBidi"/>
          <w:sz w:val="20"/>
          <w:szCs w:val="20"/>
        </w:rPr>
        <w:t xml:space="preserve"> </w:t>
      </w:r>
      <w:proofErr w:type="spellStart"/>
      <w:r w:rsidRPr="00C42D65">
        <w:rPr>
          <w:rFonts w:asciiTheme="majorBidi" w:eastAsia="MyriadPro-Regular" w:hAnsiTheme="majorBidi" w:cstheme="majorBidi"/>
          <w:sz w:val="20"/>
          <w:szCs w:val="20"/>
        </w:rPr>
        <w:t>nigra</w:t>
      </w:r>
      <w:proofErr w:type="spellEnd"/>
      <w:r w:rsidRPr="00C42D65">
        <w:rPr>
          <w:rFonts w:asciiTheme="majorBidi" w:eastAsia="MyriadPro-Regular" w:hAnsiTheme="majorBidi" w:cstheme="majorBidi"/>
          <w:sz w:val="20"/>
          <w:szCs w:val="20"/>
        </w:rPr>
        <w:t xml:space="preserve">, part of the extrapyramidal system, is the source of dopaminergic </w:t>
      </w:r>
      <w:r w:rsidR="007144DC" w:rsidRPr="00C42D65">
        <w:rPr>
          <w:rFonts w:asciiTheme="majorBidi" w:eastAsia="MyriadPro-Regular" w:hAnsiTheme="majorBidi" w:cstheme="majorBidi"/>
          <w:sz w:val="20"/>
          <w:szCs w:val="20"/>
        </w:rPr>
        <w:t>neurons that</w:t>
      </w:r>
      <w:r w:rsidRPr="00C42D65">
        <w:rPr>
          <w:rFonts w:asciiTheme="majorBidi" w:eastAsia="MyriadPro-Regular" w:hAnsiTheme="majorBidi" w:cstheme="majorBidi"/>
          <w:sz w:val="20"/>
          <w:szCs w:val="20"/>
        </w:rPr>
        <w:t xml:space="preserve"> terminate in the </w:t>
      </w:r>
      <w:proofErr w:type="spellStart"/>
      <w:r w:rsidRPr="00C42D65">
        <w:rPr>
          <w:rFonts w:asciiTheme="majorBidi" w:eastAsia="MyriadPro-Regular" w:hAnsiTheme="majorBidi" w:cstheme="majorBidi"/>
          <w:sz w:val="20"/>
          <w:szCs w:val="20"/>
        </w:rPr>
        <w:t>neostriatum</w:t>
      </w:r>
      <w:proofErr w:type="spellEnd"/>
      <w:r w:rsidRPr="00C42D65">
        <w:rPr>
          <w:rFonts w:asciiTheme="majorBidi" w:hAnsiTheme="majorBidi" w:cstheme="majorBidi"/>
          <w:sz w:val="20"/>
          <w:szCs w:val="20"/>
          <w:lang w:bidi="ar-IQ"/>
        </w:rPr>
        <w:t>.</w:t>
      </w:r>
    </w:p>
    <w:p w:rsidR="00BB08B5" w:rsidRPr="00C42D65" w:rsidRDefault="00BB08B5" w:rsidP="007144DC">
      <w:pPr>
        <w:autoSpaceDE w:val="0"/>
        <w:autoSpaceDN w:val="0"/>
        <w:bidi w:val="0"/>
        <w:adjustRightInd w:val="0"/>
        <w:spacing w:after="0" w:line="240" w:lineRule="auto"/>
        <w:jc w:val="both"/>
        <w:rPr>
          <w:rFonts w:asciiTheme="majorBidi" w:eastAsia="MyriadPro-Regular" w:hAnsiTheme="majorBidi" w:cstheme="majorBidi"/>
          <w:sz w:val="20"/>
          <w:szCs w:val="20"/>
        </w:rPr>
      </w:pPr>
      <w:proofErr w:type="spellStart"/>
      <w:r w:rsidRPr="00C42D65">
        <w:rPr>
          <w:rFonts w:asciiTheme="majorBidi" w:eastAsia="MyriadPro-Bold" w:hAnsiTheme="majorBidi" w:cstheme="majorBidi"/>
          <w:b/>
          <w:bCs/>
          <w:sz w:val="20"/>
          <w:szCs w:val="20"/>
        </w:rPr>
        <w:t>Neostriatum</w:t>
      </w:r>
      <w:proofErr w:type="spellEnd"/>
      <w:r w:rsidRPr="00C42D65">
        <w:rPr>
          <w:rFonts w:asciiTheme="majorBidi" w:eastAsia="MyriadPro-Bold" w:hAnsiTheme="majorBidi" w:cstheme="majorBidi"/>
          <w:b/>
          <w:bCs/>
          <w:sz w:val="20"/>
          <w:szCs w:val="20"/>
        </w:rPr>
        <w:t xml:space="preserve">: </w:t>
      </w:r>
      <w:r w:rsidRPr="00C42D65">
        <w:rPr>
          <w:rFonts w:asciiTheme="majorBidi" w:eastAsia="MyriadPro-Regular" w:hAnsiTheme="majorBidi" w:cstheme="majorBidi"/>
          <w:sz w:val="20"/>
          <w:szCs w:val="20"/>
        </w:rPr>
        <w:t xml:space="preserve">Normally, the </w:t>
      </w:r>
      <w:proofErr w:type="spellStart"/>
      <w:r w:rsidRPr="00C42D65">
        <w:rPr>
          <w:rFonts w:asciiTheme="majorBidi" w:eastAsia="MyriadPro-Regular" w:hAnsiTheme="majorBidi" w:cstheme="majorBidi"/>
          <w:sz w:val="20"/>
          <w:szCs w:val="20"/>
        </w:rPr>
        <w:t>neostriatum</w:t>
      </w:r>
      <w:proofErr w:type="spellEnd"/>
      <w:r w:rsidRPr="00C42D65">
        <w:rPr>
          <w:rFonts w:asciiTheme="majorBidi" w:eastAsia="MyriadPro-Regular" w:hAnsiTheme="majorBidi" w:cstheme="majorBidi"/>
          <w:sz w:val="20"/>
          <w:szCs w:val="20"/>
        </w:rPr>
        <w:t xml:space="preserve"> is connected to the </w:t>
      </w:r>
      <w:proofErr w:type="spellStart"/>
      <w:r w:rsidRPr="00C42D65">
        <w:rPr>
          <w:rFonts w:asciiTheme="majorBidi" w:eastAsia="MyriadPro-Regular" w:hAnsiTheme="majorBidi" w:cstheme="majorBidi"/>
          <w:sz w:val="20"/>
          <w:szCs w:val="20"/>
        </w:rPr>
        <w:t>substantia</w:t>
      </w:r>
      <w:proofErr w:type="spellEnd"/>
      <w:r w:rsidRPr="00C42D65">
        <w:rPr>
          <w:rFonts w:asciiTheme="majorBidi" w:eastAsia="MyriadPro-Regular" w:hAnsiTheme="majorBidi" w:cstheme="majorBidi"/>
          <w:sz w:val="20"/>
          <w:szCs w:val="20"/>
        </w:rPr>
        <w:t xml:space="preserve"> </w:t>
      </w:r>
      <w:proofErr w:type="spellStart"/>
      <w:r w:rsidRPr="00C42D65">
        <w:rPr>
          <w:rFonts w:asciiTheme="majorBidi" w:eastAsia="MyriadPro-Regular" w:hAnsiTheme="majorBidi" w:cstheme="majorBidi"/>
          <w:sz w:val="20"/>
          <w:szCs w:val="20"/>
        </w:rPr>
        <w:t>nigra</w:t>
      </w:r>
      <w:proofErr w:type="spellEnd"/>
      <w:r w:rsidRPr="00C42D65">
        <w:rPr>
          <w:rFonts w:asciiTheme="majorBidi" w:eastAsia="MyriadPro-Regular" w:hAnsiTheme="majorBidi" w:cstheme="majorBidi"/>
          <w:sz w:val="20"/>
          <w:szCs w:val="20"/>
        </w:rPr>
        <w:t xml:space="preserve"> by neurons that secrete the inhibitory transmitter GABA at their termini in the </w:t>
      </w:r>
      <w:proofErr w:type="spellStart"/>
      <w:r w:rsidRPr="00C42D65">
        <w:rPr>
          <w:rFonts w:asciiTheme="majorBidi" w:eastAsia="MyriadPro-Regular" w:hAnsiTheme="majorBidi" w:cstheme="majorBidi"/>
          <w:sz w:val="20"/>
          <w:szCs w:val="20"/>
        </w:rPr>
        <w:t>substantia</w:t>
      </w:r>
      <w:proofErr w:type="spellEnd"/>
      <w:r w:rsidRPr="00C42D65">
        <w:rPr>
          <w:rFonts w:asciiTheme="majorBidi" w:eastAsia="MyriadPro-Regular" w:hAnsiTheme="majorBidi" w:cstheme="majorBidi"/>
          <w:sz w:val="20"/>
          <w:szCs w:val="20"/>
        </w:rPr>
        <w:t xml:space="preserve"> </w:t>
      </w:r>
      <w:proofErr w:type="spellStart"/>
      <w:r w:rsidRPr="00C42D65">
        <w:rPr>
          <w:rFonts w:asciiTheme="majorBidi" w:eastAsia="MyriadPro-Regular" w:hAnsiTheme="majorBidi" w:cstheme="majorBidi"/>
          <w:sz w:val="20"/>
          <w:szCs w:val="20"/>
        </w:rPr>
        <w:t>nigra</w:t>
      </w:r>
      <w:proofErr w:type="spellEnd"/>
      <w:r w:rsidRPr="00C42D65">
        <w:rPr>
          <w:rFonts w:asciiTheme="majorBidi" w:eastAsia="MyriadPro-Regular" w:hAnsiTheme="majorBidi" w:cstheme="majorBidi"/>
          <w:sz w:val="20"/>
          <w:szCs w:val="20"/>
        </w:rPr>
        <w:t xml:space="preserve">. In turn, cells of the </w:t>
      </w:r>
      <w:proofErr w:type="spellStart"/>
      <w:r w:rsidRPr="00C42D65">
        <w:rPr>
          <w:rFonts w:asciiTheme="majorBidi" w:eastAsia="MyriadPro-Regular" w:hAnsiTheme="majorBidi" w:cstheme="majorBidi"/>
          <w:sz w:val="20"/>
          <w:szCs w:val="20"/>
        </w:rPr>
        <w:t>substantia</w:t>
      </w:r>
      <w:proofErr w:type="spellEnd"/>
      <w:r w:rsidRPr="00C42D65">
        <w:rPr>
          <w:rFonts w:asciiTheme="majorBidi" w:eastAsia="MyriadPro-Regular" w:hAnsiTheme="majorBidi" w:cstheme="majorBidi"/>
          <w:sz w:val="20"/>
          <w:szCs w:val="20"/>
        </w:rPr>
        <w:t xml:space="preserve"> </w:t>
      </w:r>
      <w:proofErr w:type="spellStart"/>
      <w:r w:rsidRPr="00C42D65">
        <w:rPr>
          <w:rFonts w:asciiTheme="majorBidi" w:eastAsia="MyriadPro-Regular" w:hAnsiTheme="majorBidi" w:cstheme="majorBidi"/>
          <w:sz w:val="20"/>
          <w:szCs w:val="20"/>
        </w:rPr>
        <w:t>nigra</w:t>
      </w:r>
      <w:proofErr w:type="spellEnd"/>
      <w:r w:rsidRPr="00C42D65">
        <w:rPr>
          <w:rFonts w:asciiTheme="majorBidi" w:eastAsia="MyriadPro-Regular" w:hAnsiTheme="majorBidi" w:cstheme="majorBidi"/>
          <w:sz w:val="20"/>
          <w:szCs w:val="20"/>
        </w:rPr>
        <w:t xml:space="preserve"> send </w:t>
      </w:r>
      <w:r w:rsidR="007144DC" w:rsidRPr="00C42D65">
        <w:rPr>
          <w:rFonts w:asciiTheme="majorBidi" w:eastAsia="MyriadPro-Regular" w:hAnsiTheme="majorBidi" w:cstheme="majorBidi"/>
          <w:sz w:val="20"/>
          <w:szCs w:val="20"/>
        </w:rPr>
        <w:t>neurons back</w:t>
      </w:r>
      <w:r w:rsidRPr="00C42D65">
        <w:rPr>
          <w:rFonts w:asciiTheme="majorBidi" w:eastAsia="MyriadPro-Regular" w:hAnsiTheme="majorBidi" w:cstheme="majorBidi"/>
          <w:sz w:val="20"/>
          <w:szCs w:val="20"/>
        </w:rPr>
        <w:t xml:space="preserve"> to the </w:t>
      </w:r>
      <w:proofErr w:type="spellStart"/>
      <w:r w:rsidRPr="00C42D65">
        <w:rPr>
          <w:rFonts w:asciiTheme="majorBidi" w:eastAsia="MyriadPro-Regular" w:hAnsiTheme="majorBidi" w:cstheme="majorBidi"/>
          <w:sz w:val="20"/>
          <w:szCs w:val="20"/>
        </w:rPr>
        <w:t>neostriatum</w:t>
      </w:r>
      <w:proofErr w:type="spellEnd"/>
      <w:r w:rsidRPr="00C42D65">
        <w:rPr>
          <w:rFonts w:asciiTheme="majorBidi" w:eastAsia="MyriadPro-Regular" w:hAnsiTheme="majorBidi" w:cstheme="majorBidi"/>
          <w:sz w:val="20"/>
          <w:szCs w:val="20"/>
        </w:rPr>
        <w:t xml:space="preserve">, secreting the inhibitory transmitter dopamine at their termini. Thus, the normal modulating inhibitory influence of dopamine on cholinergic neurons in the </w:t>
      </w:r>
      <w:proofErr w:type="spellStart"/>
      <w:r w:rsidRPr="00C42D65">
        <w:rPr>
          <w:rFonts w:asciiTheme="majorBidi" w:eastAsia="MyriadPro-Regular" w:hAnsiTheme="majorBidi" w:cstheme="majorBidi"/>
          <w:sz w:val="20"/>
          <w:szCs w:val="20"/>
        </w:rPr>
        <w:t>neostriatum</w:t>
      </w:r>
      <w:proofErr w:type="spellEnd"/>
      <w:r w:rsidRPr="00C42D65">
        <w:rPr>
          <w:rFonts w:asciiTheme="majorBidi" w:eastAsia="MyriadPro-Regular" w:hAnsiTheme="majorBidi" w:cstheme="majorBidi"/>
          <w:sz w:val="20"/>
          <w:szCs w:val="20"/>
        </w:rPr>
        <w:t xml:space="preserve"> is significantly diminished, resulting in overproduction</w:t>
      </w:r>
      <w:r w:rsidR="00883036" w:rsidRPr="00C42D65">
        <w:rPr>
          <w:rFonts w:asciiTheme="majorBidi" w:eastAsia="MyriadPro-Regular" w:hAnsiTheme="majorBidi" w:cstheme="majorBidi"/>
          <w:sz w:val="20"/>
          <w:szCs w:val="20"/>
        </w:rPr>
        <w:t xml:space="preserve"> </w:t>
      </w:r>
      <w:r w:rsidRPr="00C42D65">
        <w:rPr>
          <w:rFonts w:asciiTheme="majorBidi" w:eastAsia="MyriadPro-Regular" w:hAnsiTheme="majorBidi" w:cstheme="majorBidi"/>
          <w:sz w:val="20"/>
          <w:szCs w:val="20"/>
        </w:rPr>
        <w:t xml:space="preserve">or a relative </w:t>
      </w:r>
      <w:r w:rsidR="007144DC" w:rsidRPr="00C42D65">
        <w:rPr>
          <w:rFonts w:asciiTheme="majorBidi" w:eastAsia="MyriadPro-Regular" w:hAnsiTheme="majorBidi" w:cstheme="majorBidi"/>
          <w:sz w:val="20"/>
          <w:szCs w:val="20"/>
        </w:rPr>
        <w:t>over activity</w:t>
      </w:r>
      <w:r w:rsidRPr="00C42D65">
        <w:rPr>
          <w:rFonts w:asciiTheme="majorBidi" w:eastAsia="MyriadPro-Regular" w:hAnsiTheme="majorBidi" w:cstheme="majorBidi"/>
          <w:sz w:val="20"/>
          <w:szCs w:val="20"/>
        </w:rPr>
        <w:t xml:space="preserve"> of acetylcholine by the stimulatory neurons</w:t>
      </w:r>
      <w:r w:rsidR="00883036" w:rsidRPr="00C42D65">
        <w:rPr>
          <w:rFonts w:asciiTheme="majorBidi" w:eastAsia="MyriadPro-Regular" w:hAnsiTheme="majorBidi" w:cstheme="majorBidi"/>
          <w:sz w:val="20"/>
          <w:szCs w:val="20"/>
        </w:rPr>
        <w:t>.</w:t>
      </w:r>
    </w:p>
    <w:p w:rsidR="00883036" w:rsidRDefault="00883036" w:rsidP="00C42D65">
      <w:pPr>
        <w:autoSpaceDE w:val="0"/>
        <w:autoSpaceDN w:val="0"/>
        <w:bidi w:val="0"/>
        <w:adjustRightInd w:val="0"/>
        <w:spacing w:after="0" w:line="240" w:lineRule="auto"/>
        <w:jc w:val="both"/>
        <w:rPr>
          <w:rFonts w:asciiTheme="majorBidi" w:hAnsiTheme="majorBidi" w:cstheme="majorBidi"/>
          <w:sz w:val="20"/>
          <w:szCs w:val="20"/>
          <w:lang w:bidi="ar-IQ"/>
        </w:rPr>
      </w:pPr>
      <w:r w:rsidRPr="00C42D65">
        <w:rPr>
          <w:rFonts w:asciiTheme="majorBidi" w:eastAsia="MyriadPro-Bold" w:hAnsiTheme="majorBidi" w:cstheme="majorBidi"/>
          <w:b/>
          <w:bCs/>
          <w:sz w:val="20"/>
          <w:szCs w:val="20"/>
        </w:rPr>
        <w:t xml:space="preserve">Secondary </w:t>
      </w:r>
      <w:r w:rsidR="007144DC" w:rsidRPr="00C42D65">
        <w:rPr>
          <w:rFonts w:asciiTheme="majorBidi" w:eastAsia="MyriadPro-Bold" w:hAnsiTheme="majorBidi" w:cstheme="majorBidi"/>
          <w:b/>
          <w:bCs/>
          <w:sz w:val="20"/>
          <w:szCs w:val="20"/>
        </w:rPr>
        <w:t>Parkinsonism</w:t>
      </w:r>
      <w:r w:rsidRPr="00C42D65">
        <w:rPr>
          <w:rFonts w:asciiTheme="majorBidi" w:eastAsia="MyriadPro-Bold" w:hAnsiTheme="majorBidi" w:cstheme="majorBidi"/>
          <w:b/>
          <w:bCs/>
          <w:sz w:val="20"/>
          <w:szCs w:val="20"/>
        </w:rPr>
        <w:t xml:space="preserve">: </w:t>
      </w:r>
      <w:proofErr w:type="spellStart"/>
      <w:r w:rsidRPr="00C42D65">
        <w:rPr>
          <w:rFonts w:asciiTheme="majorBidi" w:eastAsia="MyriadPro-Regular" w:hAnsiTheme="majorBidi" w:cstheme="majorBidi"/>
          <w:sz w:val="20"/>
          <w:szCs w:val="20"/>
        </w:rPr>
        <w:t>Parkinsonian</w:t>
      </w:r>
      <w:proofErr w:type="spellEnd"/>
      <w:r w:rsidRPr="00C42D65">
        <w:rPr>
          <w:rFonts w:asciiTheme="majorBidi" w:eastAsia="MyriadPro-Regular" w:hAnsiTheme="majorBidi" w:cstheme="majorBidi"/>
          <w:sz w:val="20"/>
          <w:szCs w:val="20"/>
        </w:rPr>
        <w:t xml:space="preserve"> symptoms infrequently follow viral encephalitis or multiple small vascular lesions. Drugs such as the </w:t>
      </w:r>
      <w:proofErr w:type="spellStart"/>
      <w:r w:rsidRPr="00C42D65">
        <w:rPr>
          <w:rFonts w:asciiTheme="majorBidi" w:eastAsia="MyriadPro-Regular" w:hAnsiTheme="majorBidi" w:cstheme="majorBidi"/>
          <w:sz w:val="20"/>
          <w:szCs w:val="20"/>
        </w:rPr>
        <w:t>phenothiazines</w:t>
      </w:r>
      <w:proofErr w:type="spellEnd"/>
      <w:r w:rsidRPr="00C42D65">
        <w:rPr>
          <w:rFonts w:asciiTheme="majorBidi" w:eastAsia="MyriadPro-Regular" w:hAnsiTheme="majorBidi" w:cstheme="majorBidi"/>
          <w:sz w:val="20"/>
          <w:szCs w:val="20"/>
        </w:rPr>
        <w:t xml:space="preserve"> and </w:t>
      </w:r>
      <w:r w:rsidRPr="00C42D65">
        <w:rPr>
          <w:rFonts w:asciiTheme="majorBidi" w:eastAsia="MyriadPro-Bold" w:hAnsiTheme="majorBidi" w:cstheme="majorBidi"/>
          <w:i/>
          <w:iCs/>
          <w:sz w:val="20"/>
          <w:szCs w:val="20"/>
        </w:rPr>
        <w:t>haloperidol</w:t>
      </w:r>
      <w:r w:rsidRPr="00C42D65">
        <w:rPr>
          <w:rFonts w:asciiTheme="majorBidi" w:eastAsia="MyriadPro-Regular" w:hAnsiTheme="majorBidi" w:cstheme="majorBidi"/>
          <w:sz w:val="20"/>
          <w:szCs w:val="20"/>
        </w:rPr>
        <w:t xml:space="preserve">, whose major pharmacologic action is blockade of dopamine receptors in the brain, </w:t>
      </w:r>
      <w:proofErr w:type="gramStart"/>
      <w:r w:rsidRPr="00C42D65">
        <w:rPr>
          <w:rFonts w:asciiTheme="majorBidi" w:eastAsia="MyriadPro-Regular" w:hAnsiTheme="majorBidi" w:cstheme="majorBidi"/>
          <w:sz w:val="20"/>
          <w:szCs w:val="20"/>
        </w:rPr>
        <w:t>may</w:t>
      </w:r>
      <w:proofErr w:type="gramEnd"/>
      <w:r w:rsidRPr="00C42D65">
        <w:rPr>
          <w:rFonts w:asciiTheme="majorBidi" w:eastAsia="MyriadPro-Regular" w:hAnsiTheme="majorBidi" w:cstheme="majorBidi"/>
          <w:sz w:val="20"/>
          <w:szCs w:val="20"/>
        </w:rPr>
        <w:t xml:space="preserve"> also produce </w:t>
      </w:r>
      <w:proofErr w:type="spellStart"/>
      <w:r w:rsidRPr="00C42D65">
        <w:rPr>
          <w:rFonts w:asciiTheme="majorBidi" w:eastAsia="MyriadPro-Regular" w:hAnsiTheme="majorBidi" w:cstheme="majorBidi"/>
          <w:sz w:val="20"/>
          <w:szCs w:val="20"/>
        </w:rPr>
        <w:t>parkinsonian</w:t>
      </w:r>
      <w:proofErr w:type="spellEnd"/>
      <w:r w:rsidRPr="00C42D65">
        <w:rPr>
          <w:rFonts w:asciiTheme="majorBidi" w:eastAsia="MyriadPro-Regular" w:hAnsiTheme="majorBidi" w:cstheme="majorBidi"/>
          <w:sz w:val="20"/>
          <w:szCs w:val="20"/>
        </w:rPr>
        <w:t xml:space="preserve"> symptoms.</w:t>
      </w:r>
    </w:p>
    <w:p w:rsidR="00C42D65" w:rsidRPr="00C42D65" w:rsidRDefault="00C42D65" w:rsidP="00C42D65">
      <w:pPr>
        <w:autoSpaceDE w:val="0"/>
        <w:autoSpaceDN w:val="0"/>
        <w:bidi w:val="0"/>
        <w:adjustRightInd w:val="0"/>
        <w:spacing w:after="0" w:line="240" w:lineRule="auto"/>
        <w:jc w:val="both"/>
        <w:rPr>
          <w:rFonts w:asciiTheme="majorBidi" w:hAnsiTheme="majorBidi" w:cstheme="majorBidi"/>
          <w:sz w:val="20"/>
          <w:szCs w:val="20"/>
          <w:lang w:bidi="ar-IQ"/>
        </w:rPr>
      </w:pPr>
    </w:p>
    <w:p w:rsidR="00883036" w:rsidRPr="00C42D65" w:rsidRDefault="00883036" w:rsidP="00473411">
      <w:pPr>
        <w:autoSpaceDE w:val="0"/>
        <w:autoSpaceDN w:val="0"/>
        <w:bidi w:val="0"/>
        <w:adjustRightInd w:val="0"/>
        <w:spacing w:after="0" w:line="240" w:lineRule="auto"/>
        <w:jc w:val="center"/>
        <w:rPr>
          <w:rFonts w:asciiTheme="majorBidi" w:hAnsiTheme="majorBidi" w:cstheme="majorBidi"/>
          <w:sz w:val="20"/>
          <w:szCs w:val="20"/>
          <w:lang w:bidi="ar-IQ"/>
        </w:rPr>
      </w:pPr>
      <w:r w:rsidRPr="00C42D65">
        <w:rPr>
          <w:rFonts w:asciiTheme="majorBidi" w:eastAsia="MyriadPro-Bold" w:hAnsiTheme="majorBidi" w:cstheme="majorBidi"/>
          <w:b/>
          <w:bCs/>
          <w:sz w:val="20"/>
          <w:szCs w:val="20"/>
        </w:rPr>
        <w:lastRenderedPageBreak/>
        <w:t>DRUGS USED IN PARKINSON DISEASE</w:t>
      </w:r>
      <w:r w:rsidRPr="00C42D65">
        <w:rPr>
          <w:rFonts w:asciiTheme="majorBidi" w:hAnsiTheme="majorBidi" w:cstheme="majorBidi"/>
          <w:sz w:val="20"/>
          <w:szCs w:val="20"/>
          <w:lang w:bidi="ar-IQ"/>
        </w:rPr>
        <w:t>:</w:t>
      </w:r>
    </w:p>
    <w:p w:rsidR="007144DC" w:rsidRDefault="007144DC" w:rsidP="00473411">
      <w:pPr>
        <w:autoSpaceDE w:val="0"/>
        <w:autoSpaceDN w:val="0"/>
        <w:bidi w:val="0"/>
        <w:adjustRightInd w:val="0"/>
        <w:spacing w:after="0" w:line="240" w:lineRule="auto"/>
        <w:ind w:left="-142" w:right="-58"/>
        <w:jc w:val="both"/>
        <w:rPr>
          <w:rFonts w:asciiTheme="majorBidi" w:hAnsiTheme="majorBidi" w:cstheme="majorBidi"/>
          <w:sz w:val="20"/>
          <w:szCs w:val="20"/>
          <w:lang w:bidi="ar-IQ"/>
        </w:rPr>
      </w:pPr>
      <w:r w:rsidRPr="00C42D65">
        <w:rPr>
          <w:rFonts w:asciiTheme="majorBidi" w:hAnsiTheme="majorBidi" w:cstheme="majorBidi"/>
          <w:sz w:val="20"/>
          <w:szCs w:val="20"/>
          <w:lang w:bidi="ar-IQ"/>
        </w:rPr>
        <w:t>1. Decreasing</w:t>
      </w:r>
      <w:r w:rsidR="00883036" w:rsidRPr="00C42D65">
        <w:rPr>
          <w:rFonts w:asciiTheme="majorBidi" w:hAnsiTheme="majorBidi" w:cstheme="majorBidi"/>
          <w:sz w:val="20"/>
          <w:szCs w:val="20"/>
          <w:lang w:bidi="ar-IQ"/>
        </w:rPr>
        <w:t xml:space="preserve"> </w:t>
      </w:r>
      <w:r w:rsidR="00473411" w:rsidRPr="00C42D65">
        <w:rPr>
          <w:rFonts w:asciiTheme="majorBidi" w:hAnsiTheme="majorBidi" w:cstheme="majorBidi"/>
          <w:sz w:val="20"/>
          <w:szCs w:val="20"/>
          <w:lang w:bidi="ar-IQ"/>
        </w:rPr>
        <w:t>cholinergic</w:t>
      </w:r>
      <w:r w:rsidR="00883036" w:rsidRPr="00C42D65">
        <w:rPr>
          <w:rFonts w:asciiTheme="majorBidi" w:hAnsiTheme="majorBidi" w:cstheme="majorBidi"/>
          <w:sz w:val="20"/>
          <w:szCs w:val="20"/>
          <w:lang w:bidi="ar-IQ"/>
        </w:rPr>
        <w:t xml:space="preserve"> activity by</w:t>
      </w:r>
    </w:p>
    <w:p w:rsidR="00883036" w:rsidRPr="00C42D65" w:rsidRDefault="00883036" w:rsidP="007144DC">
      <w:pPr>
        <w:autoSpaceDE w:val="0"/>
        <w:autoSpaceDN w:val="0"/>
        <w:bidi w:val="0"/>
        <w:adjustRightInd w:val="0"/>
        <w:spacing w:after="0" w:line="240" w:lineRule="auto"/>
        <w:ind w:left="-142" w:right="-58"/>
        <w:jc w:val="both"/>
        <w:rPr>
          <w:rFonts w:asciiTheme="majorBidi" w:hAnsiTheme="majorBidi" w:cstheme="majorBidi"/>
          <w:sz w:val="20"/>
          <w:szCs w:val="20"/>
          <w:lang w:bidi="ar-IQ"/>
        </w:rPr>
      </w:pPr>
      <w:r w:rsidRPr="00C42D65">
        <w:rPr>
          <w:rFonts w:asciiTheme="majorBidi" w:hAnsiTheme="majorBidi" w:cstheme="majorBidi"/>
          <w:sz w:val="20"/>
          <w:szCs w:val="20"/>
          <w:lang w:bidi="ar-IQ"/>
        </w:rPr>
        <w:t xml:space="preserve"> </w:t>
      </w:r>
      <w:proofErr w:type="spellStart"/>
      <w:r w:rsidRPr="00C42D65">
        <w:rPr>
          <w:rFonts w:asciiTheme="majorBidi" w:eastAsia="MyriadPro-Bold" w:hAnsiTheme="majorBidi" w:cstheme="majorBidi"/>
          <w:b/>
          <w:bCs/>
          <w:sz w:val="20"/>
          <w:szCs w:val="20"/>
        </w:rPr>
        <w:t>Antimuscarinic</w:t>
      </w:r>
      <w:proofErr w:type="spellEnd"/>
      <w:r w:rsidRPr="00C42D65">
        <w:rPr>
          <w:rFonts w:asciiTheme="majorBidi" w:eastAsia="MyriadPro-Bold" w:hAnsiTheme="majorBidi" w:cstheme="majorBidi"/>
          <w:b/>
          <w:bCs/>
          <w:sz w:val="20"/>
          <w:szCs w:val="20"/>
        </w:rPr>
        <w:t xml:space="preserve"> agents</w:t>
      </w:r>
      <w:r w:rsidRPr="00C42D65">
        <w:rPr>
          <w:rFonts w:asciiTheme="majorBidi" w:hAnsiTheme="majorBidi" w:cstheme="majorBidi"/>
          <w:sz w:val="20"/>
          <w:szCs w:val="20"/>
          <w:lang w:bidi="ar-IQ"/>
        </w:rPr>
        <w:t>:</w:t>
      </w:r>
      <w:r w:rsidRPr="00C42D65">
        <w:rPr>
          <w:rFonts w:asciiTheme="majorBidi" w:hAnsiTheme="majorBidi" w:cstheme="majorBidi"/>
          <w:i/>
          <w:iCs/>
          <w:sz w:val="20"/>
          <w:szCs w:val="20"/>
        </w:rPr>
        <w:t xml:space="preserve"> </w:t>
      </w:r>
      <w:proofErr w:type="spellStart"/>
      <w:r w:rsidRPr="00C42D65">
        <w:rPr>
          <w:rFonts w:asciiTheme="majorBidi" w:hAnsiTheme="majorBidi" w:cstheme="majorBidi"/>
          <w:i/>
          <w:iCs/>
          <w:sz w:val="20"/>
          <w:szCs w:val="20"/>
        </w:rPr>
        <w:t>benztropine</w:t>
      </w:r>
      <w:proofErr w:type="spellEnd"/>
      <w:r w:rsidRPr="00C42D65">
        <w:rPr>
          <w:rFonts w:asciiTheme="majorBidi" w:hAnsiTheme="majorBidi" w:cstheme="majorBidi"/>
          <w:sz w:val="20"/>
          <w:szCs w:val="20"/>
          <w:lang w:bidi="ar-IQ"/>
        </w:rPr>
        <w:t>,</w:t>
      </w:r>
      <w:r w:rsidRPr="00C42D65">
        <w:rPr>
          <w:rFonts w:asciiTheme="majorBidi" w:hAnsiTheme="majorBidi" w:cstheme="majorBidi"/>
          <w:i/>
          <w:iCs/>
          <w:sz w:val="20"/>
          <w:szCs w:val="20"/>
        </w:rPr>
        <w:t xml:space="preserve"> </w:t>
      </w:r>
      <w:proofErr w:type="spellStart"/>
      <w:r w:rsidRPr="00C42D65">
        <w:rPr>
          <w:rFonts w:asciiTheme="majorBidi" w:hAnsiTheme="majorBidi" w:cstheme="majorBidi"/>
          <w:i/>
          <w:iCs/>
          <w:sz w:val="20"/>
          <w:szCs w:val="20"/>
        </w:rPr>
        <w:t>procyclidine</w:t>
      </w:r>
      <w:proofErr w:type="spellEnd"/>
      <w:r w:rsidRPr="00C42D65">
        <w:rPr>
          <w:rFonts w:asciiTheme="majorBidi" w:hAnsiTheme="majorBidi" w:cstheme="majorBidi"/>
          <w:sz w:val="20"/>
          <w:szCs w:val="20"/>
          <w:lang w:bidi="ar-IQ"/>
        </w:rPr>
        <w:t xml:space="preserve"> and </w:t>
      </w:r>
      <w:proofErr w:type="spellStart"/>
      <w:r w:rsidRPr="00C42D65">
        <w:rPr>
          <w:rFonts w:asciiTheme="majorBidi" w:hAnsiTheme="majorBidi" w:cstheme="majorBidi"/>
          <w:i/>
          <w:iCs/>
          <w:sz w:val="20"/>
          <w:szCs w:val="20"/>
        </w:rPr>
        <w:t>biperiden</w:t>
      </w:r>
      <w:proofErr w:type="spellEnd"/>
      <w:r w:rsidRPr="00C42D65">
        <w:rPr>
          <w:rFonts w:asciiTheme="majorBidi" w:eastAsia="MyriadPro-Regular" w:hAnsiTheme="majorBidi" w:cstheme="majorBidi"/>
          <w:sz w:val="20"/>
          <w:szCs w:val="20"/>
        </w:rPr>
        <w:t xml:space="preserve"> Adverse effects are similar to those caused by high doses of</w:t>
      </w:r>
      <w:r w:rsidR="007144DC">
        <w:rPr>
          <w:rFonts w:asciiTheme="majorBidi" w:hAnsiTheme="majorBidi" w:cstheme="majorBidi"/>
          <w:i/>
          <w:iCs/>
          <w:sz w:val="20"/>
          <w:szCs w:val="20"/>
        </w:rPr>
        <w:t xml:space="preserve"> </w:t>
      </w:r>
      <w:r w:rsidRPr="00C42D65">
        <w:rPr>
          <w:rFonts w:asciiTheme="majorBidi" w:hAnsiTheme="majorBidi" w:cstheme="majorBidi"/>
          <w:i/>
          <w:iCs/>
          <w:sz w:val="20"/>
          <w:szCs w:val="20"/>
        </w:rPr>
        <w:t>atropine</w:t>
      </w:r>
      <w:r w:rsidRPr="00C42D65">
        <w:rPr>
          <w:rFonts w:asciiTheme="majorBidi" w:eastAsia="MyriadPro-Regular" w:hAnsiTheme="majorBidi" w:cstheme="majorBidi"/>
          <w:sz w:val="20"/>
          <w:szCs w:val="20"/>
        </w:rPr>
        <w:t xml:space="preserve">, for example, </w:t>
      </w:r>
      <w:proofErr w:type="spellStart"/>
      <w:r w:rsidRPr="00C42D65">
        <w:rPr>
          <w:rFonts w:asciiTheme="majorBidi" w:eastAsia="MyriadPro-Regular" w:hAnsiTheme="majorBidi" w:cstheme="majorBidi"/>
          <w:sz w:val="20"/>
          <w:szCs w:val="20"/>
        </w:rPr>
        <w:t>pupillary</w:t>
      </w:r>
      <w:proofErr w:type="spellEnd"/>
      <w:r w:rsidRPr="00C42D65">
        <w:rPr>
          <w:rFonts w:asciiTheme="majorBidi" w:eastAsia="MyriadPro-Regular" w:hAnsiTheme="majorBidi" w:cstheme="majorBidi"/>
          <w:sz w:val="20"/>
          <w:szCs w:val="20"/>
        </w:rPr>
        <w:t xml:space="preserve"> dilation, confusion, hallucination, sinus tachycardia, urinary retention, constipation, and dry mouth.</w:t>
      </w:r>
    </w:p>
    <w:p w:rsidR="00883036" w:rsidRPr="00C42D65" w:rsidRDefault="00883036" w:rsidP="00473411">
      <w:pPr>
        <w:autoSpaceDE w:val="0"/>
        <w:autoSpaceDN w:val="0"/>
        <w:bidi w:val="0"/>
        <w:adjustRightInd w:val="0"/>
        <w:spacing w:after="0" w:line="240" w:lineRule="auto"/>
        <w:ind w:left="-142" w:right="-58"/>
        <w:jc w:val="both"/>
        <w:rPr>
          <w:rFonts w:asciiTheme="majorBidi" w:hAnsiTheme="majorBidi" w:cstheme="majorBidi"/>
          <w:sz w:val="20"/>
          <w:szCs w:val="20"/>
          <w:lang w:bidi="ar-IQ"/>
        </w:rPr>
      </w:pPr>
      <w:r w:rsidRPr="00C42D65">
        <w:rPr>
          <w:rFonts w:asciiTheme="majorBidi" w:hAnsiTheme="majorBidi" w:cstheme="majorBidi"/>
          <w:sz w:val="20"/>
          <w:szCs w:val="20"/>
          <w:lang w:bidi="ar-IQ"/>
        </w:rPr>
        <w:t>2. Increasing dopaminergic activity via:</w:t>
      </w:r>
    </w:p>
    <w:p w:rsidR="002F3CB9" w:rsidRPr="00C42D65" w:rsidRDefault="00883036" w:rsidP="005777F9">
      <w:pPr>
        <w:autoSpaceDE w:val="0"/>
        <w:autoSpaceDN w:val="0"/>
        <w:bidi w:val="0"/>
        <w:adjustRightInd w:val="0"/>
        <w:spacing w:after="0" w:line="240" w:lineRule="auto"/>
        <w:ind w:left="-142" w:right="-58"/>
        <w:jc w:val="both"/>
        <w:rPr>
          <w:rFonts w:asciiTheme="majorBidi" w:eastAsia="MyriadPro-Regular" w:hAnsiTheme="majorBidi" w:cstheme="majorBidi"/>
          <w:sz w:val="20"/>
          <w:szCs w:val="20"/>
        </w:rPr>
      </w:pPr>
      <w:r w:rsidRPr="00C42D65">
        <w:rPr>
          <w:rFonts w:asciiTheme="majorBidi" w:hAnsiTheme="majorBidi" w:cstheme="majorBidi"/>
          <w:sz w:val="20"/>
          <w:szCs w:val="20"/>
          <w:lang w:bidi="ar-IQ"/>
        </w:rPr>
        <w:t>a. Increasing brain dopamine synthesis:</w:t>
      </w:r>
      <w:r w:rsidRPr="00C42D65">
        <w:rPr>
          <w:rFonts w:asciiTheme="majorBidi" w:eastAsia="MyriadPro-Bold" w:hAnsiTheme="majorBidi" w:cstheme="majorBidi"/>
          <w:b/>
          <w:bCs/>
          <w:sz w:val="20"/>
          <w:szCs w:val="20"/>
        </w:rPr>
        <w:t xml:space="preserve"> (</w:t>
      </w:r>
      <w:proofErr w:type="spellStart"/>
      <w:r w:rsidRPr="00C42D65">
        <w:rPr>
          <w:rFonts w:asciiTheme="majorBidi" w:eastAsia="MyriadPro-Bold" w:hAnsiTheme="majorBidi" w:cstheme="majorBidi"/>
          <w:b/>
          <w:bCs/>
          <w:sz w:val="20"/>
          <w:szCs w:val="20"/>
        </w:rPr>
        <w:t>Levodopa</w:t>
      </w:r>
      <w:proofErr w:type="spellEnd"/>
      <w:r w:rsidRPr="00C42D65">
        <w:rPr>
          <w:rFonts w:asciiTheme="majorBidi" w:eastAsia="MyriadPro-Bold" w:hAnsiTheme="majorBidi" w:cstheme="majorBidi"/>
          <w:b/>
          <w:bCs/>
          <w:sz w:val="20"/>
          <w:szCs w:val="20"/>
        </w:rPr>
        <w:t xml:space="preserve"> and </w:t>
      </w:r>
      <w:proofErr w:type="spellStart"/>
      <w:r w:rsidRPr="00C42D65">
        <w:rPr>
          <w:rFonts w:asciiTheme="majorBidi" w:eastAsia="MyriadPro-Bold" w:hAnsiTheme="majorBidi" w:cstheme="majorBidi"/>
          <w:b/>
          <w:bCs/>
          <w:sz w:val="20"/>
          <w:szCs w:val="20"/>
        </w:rPr>
        <w:t>carbidopa</w:t>
      </w:r>
      <w:proofErr w:type="spellEnd"/>
      <w:r w:rsidRPr="00C42D65">
        <w:rPr>
          <w:rFonts w:asciiTheme="majorBidi" w:hAnsiTheme="majorBidi" w:cstheme="majorBidi"/>
          <w:sz w:val="20"/>
          <w:szCs w:val="20"/>
          <w:lang w:bidi="ar-IQ"/>
        </w:rPr>
        <w:t>)</w:t>
      </w:r>
      <w:r w:rsidRPr="00C42D65">
        <w:rPr>
          <w:rFonts w:asciiTheme="majorBidi" w:eastAsia="MyriadPro-Regular" w:hAnsiTheme="majorBidi" w:cstheme="majorBidi"/>
          <w:sz w:val="20"/>
          <w:szCs w:val="20"/>
        </w:rPr>
        <w:t xml:space="preserve"> It restores </w:t>
      </w:r>
      <w:proofErr w:type="spellStart"/>
      <w:r w:rsidRPr="00C42D65">
        <w:rPr>
          <w:rFonts w:asciiTheme="majorBidi" w:eastAsia="MyriadPro-Regular" w:hAnsiTheme="majorBidi" w:cstheme="majorBidi"/>
          <w:sz w:val="20"/>
          <w:szCs w:val="20"/>
        </w:rPr>
        <w:t>dopaminergic</w:t>
      </w:r>
      <w:proofErr w:type="spellEnd"/>
      <w:r w:rsidRPr="00C42D65">
        <w:rPr>
          <w:rFonts w:asciiTheme="majorBidi" w:eastAsia="MyriadPro-Regular" w:hAnsiTheme="majorBidi" w:cstheme="majorBidi"/>
          <w:sz w:val="20"/>
          <w:szCs w:val="20"/>
        </w:rPr>
        <w:t xml:space="preserve"> neurotransmission in the corpus</w:t>
      </w:r>
      <w:r w:rsidR="002F3CB9" w:rsidRPr="00C42D65">
        <w:rPr>
          <w:rFonts w:asciiTheme="majorBidi" w:eastAsia="MyriadPro-Regular" w:hAnsiTheme="majorBidi" w:cstheme="majorBidi"/>
          <w:sz w:val="20"/>
          <w:szCs w:val="20"/>
        </w:rPr>
        <w:t xml:space="preserve"> </w:t>
      </w:r>
      <w:r w:rsidRPr="00C42D65">
        <w:rPr>
          <w:rFonts w:asciiTheme="majorBidi" w:eastAsia="MyriadPro-Regular" w:hAnsiTheme="majorBidi" w:cstheme="majorBidi"/>
          <w:sz w:val="20"/>
          <w:szCs w:val="20"/>
        </w:rPr>
        <w:t>striatum by enhancing the synthesis of dopamine in the surviving neurons</w:t>
      </w:r>
      <w:r w:rsidR="002F3CB9" w:rsidRPr="00C42D65">
        <w:rPr>
          <w:rFonts w:asciiTheme="majorBidi" w:eastAsia="MyriadPro-Regular" w:hAnsiTheme="majorBidi" w:cstheme="majorBidi"/>
          <w:sz w:val="20"/>
          <w:szCs w:val="20"/>
        </w:rPr>
        <w:t xml:space="preserve"> </w:t>
      </w:r>
      <w:r w:rsidRPr="00C42D65">
        <w:rPr>
          <w:rFonts w:asciiTheme="majorBidi" w:eastAsia="MyriadPro-Regular" w:hAnsiTheme="majorBidi" w:cstheme="majorBidi"/>
          <w:sz w:val="20"/>
          <w:szCs w:val="20"/>
        </w:rPr>
        <w:t xml:space="preserve">of the </w:t>
      </w:r>
      <w:proofErr w:type="spellStart"/>
      <w:r w:rsidRPr="00C42D65">
        <w:rPr>
          <w:rFonts w:asciiTheme="majorBidi" w:eastAsia="MyriadPro-Regular" w:hAnsiTheme="majorBidi" w:cstheme="majorBidi"/>
          <w:sz w:val="20"/>
          <w:szCs w:val="20"/>
        </w:rPr>
        <w:t>substantia</w:t>
      </w:r>
      <w:proofErr w:type="spellEnd"/>
      <w:r w:rsidRPr="00C42D65">
        <w:rPr>
          <w:rFonts w:asciiTheme="majorBidi" w:eastAsia="MyriadPro-Regular" w:hAnsiTheme="majorBidi" w:cstheme="majorBidi"/>
          <w:sz w:val="20"/>
          <w:szCs w:val="20"/>
        </w:rPr>
        <w:t xml:space="preserve"> </w:t>
      </w:r>
      <w:proofErr w:type="spellStart"/>
      <w:r w:rsidRPr="00C42D65">
        <w:rPr>
          <w:rFonts w:asciiTheme="majorBidi" w:eastAsia="MyriadPro-Regular" w:hAnsiTheme="majorBidi" w:cstheme="majorBidi"/>
          <w:sz w:val="20"/>
          <w:szCs w:val="20"/>
        </w:rPr>
        <w:t>nigra</w:t>
      </w:r>
      <w:proofErr w:type="spellEnd"/>
      <w:r w:rsidRPr="00C42D65">
        <w:rPr>
          <w:rFonts w:asciiTheme="majorBidi" w:eastAsia="MyriadPro-Regular" w:hAnsiTheme="majorBidi" w:cstheme="majorBidi"/>
          <w:sz w:val="20"/>
          <w:szCs w:val="20"/>
        </w:rPr>
        <w:t>.</w:t>
      </w:r>
      <w:r w:rsidR="002F3CB9" w:rsidRPr="00C42D65">
        <w:rPr>
          <w:rFonts w:asciiTheme="majorBidi" w:eastAsia="MyriadPro-Regular" w:hAnsiTheme="majorBidi" w:cstheme="majorBidi"/>
          <w:sz w:val="20"/>
          <w:szCs w:val="20"/>
        </w:rPr>
        <w:t xml:space="preserve"> Thus, in new patients, the therapeutic response to </w:t>
      </w:r>
      <w:proofErr w:type="spellStart"/>
      <w:r w:rsidR="002F3CB9" w:rsidRPr="00C42D65">
        <w:rPr>
          <w:rFonts w:asciiTheme="majorBidi" w:eastAsia="MyriadPro-Regular" w:hAnsiTheme="majorBidi" w:cstheme="majorBidi"/>
          <w:i/>
          <w:iCs/>
          <w:sz w:val="20"/>
          <w:szCs w:val="20"/>
        </w:rPr>
        <w:t>levodopa</w:t>
      </w:r>
      <w:r w:rsidR="002F3CB9" w:rsidRPr="00C42D65">
        <w:rPr>
          <w:rFonts w:asciiTheme="majorBidi" w:eastAsia="MyriadPro-Regular" w:hAnsiTheme="majorBidi" w:cstheme="majorBidi"/>
          <w:sz w:val="20"/>
          <w:szCs w:val="20"/>
        </w:rPr>
        <w:t>is</w:t>
      </w:r>
      <w:proofErr w:type="spellEnd"/>
      <w:r w:rsidR="002F3CB9" w:rsidRPr="00C42D65">
        <w:rPr>
          <w:rFonts w:asciiTheme="majorBidi" w:eastAsia="MyriadPro-Regular" w:hAnsiTheme="majorBidi" w:cstheme="majorBidi"/>
          <w:sz w:val="20"/>
          <w:szCs w:val="20"/>
        </w:rPr>
        <w:t xml:space="preserve"> </w:t>
      </w:r>
      <w:r w:rsidR="007144DC" w:rsidRPr="00C42D65">
        <w:rPr>
          <w:rFonts w:asciiTheme="majorBidi" w:eastAsia="MyriadPro-Regular" w:hAnsiTheme="majorBidi" w:cstheme="majorBidi"/>
          <w:sz w:val="20"/>
          <w:szCs w:val="20"/>
        </w:rPr>
        <w:t>consistent</w:t>
      </w:r>
      <w:r w:rsidR="002F3CB9" w:rsidRPr="00C42D65">
        <w:rPr>
          <w:rFonts w:asciiTheme="majorBidi" w:eastAsia="MyriadPro-Regular" w:hAnsiTheme="majorBidi" w:cstheme="majorBidi"/>
          <w:sz w:val="20"/>
          <w:szCs w:val="20"/>
        </w:rPr>
        <w:t xml:space="preserve"> and the patient rarely complains that the drug effects “wear </w:t>
      </w:r>
      <w:r w:rsidR="007144DC" w:rsidRPr="00C42D65">
        <w:rPr>
          <w:rFonts w:asciiTheme="majorBidi" w:eastAsia="MyriadPro-Regular" w:hAnsiTheme="majorBidi" w:cstheme="majorBidi"/>
          <w:sz w:val="20"/>
          <w:szCs w:val="20"/>
        </w:rPr>
        <w:t>off.</w:t>
      </w:r>
      <w:r w:rsidR="002F3CB9" w:rsidRPr="00C42D65">
        <w:rPr>
          <w:rFonts w:asciiTheme="majorBidi" w:eastAsia="MyriadPro-Regular" w:hAnsiTheme="majorBidi" w:cstheme="majorBidi"/>
          <w:sz w:val="20"/>
          <w:szCs w:val="20"/>
        </w:rPr>
        <w:t xml:space="preserve">” Unfortunately, with time, the number of neurons </w:t>
      </w:r>
      <w:r w:rsidR="007144DC" w:rsidRPr="00C42D65">
        <w:rPr>
          <w:rFonts w:asciiTheme="majorBidi" w:eastAsia="MyriadPro-Regular" w:hAnsiTheme="majorBidi" w:cstheme="majorBidi"/>
          <w:sz w:val="20"/>
          <w:szCs w:val="20"/>
        </w:rPr>
        <w:t>decreases</w:t>
      </w:r>
      <w:r w:rsidR="002F3CB9" w:rsidRPr="00C42D65">
        <w:rPr>
          <w:rFonts w:asciiTheme="majorBidi" w:eastAsia="MyriadPro-Regular" w:hAnsiTheme="majorBidi" w:cstheme="majorBidi"/>
          <w:sz w:val="20"/>
          <w:szCs w:val="20"/>
        </w:rPr>
        <w:t xml:space="preserve"> and fewer cells are capable of taking up exogenously administered</w:t>
      </w:r>
      <w:r w:rsidR="002F3CB9" w:rsidRPr="00C42D65">
        <w:rPr>
          <w:rFonts w:asciiTheme="majorBidi" w:eastAsia="MyriadPro-Regular" w:hAnsiTheme="majorBidi" w:cstheme="majorBidi"/>
          <w:i/>
          <w:iCs/>
          <w:sz w:val="20"/>
          <w:szCs w:val="20"/>
        </w:rPr>
        <w:t xml:space="preserve"> levodopa </w:t>
      </w:r>
      <w:r w:rsidR="002F3CB9" w:rsidRPr="00C42D65">
        <w:rPr>
          <w:rFonts w:asciiTheme="majorBidi" w:eastAsia="MyriadPro-Regular" w:hAnsiTheme="majorBidi" w:cstheme="majorBidi"/>
          <w:sz w:val="20"/>
          <w:szCs w:val="20"/>
        </w:rPr>
        <w:t>and converting it to dopamine for subsequent storage and</w:t>
      </w:r>
      <w:r w:rsidR="005777F9">
        <w:rPr>
          <w:rFonts w:asciiTheme="majorBidi" w:eastAsia="MyriadPro-Regular" w:hAnsiTheme="majorBidi" w:cstheme="majorBidi"/>
          <w:sz w:val="20"/>
          <w:szCs w:val="20"/>
        </w:rPr>
        <w:t xml:space="preserve"> </w:t>
      </w:r>
      <w:r w:rsidR="002F3CB9" w:rsidRPr="00C42D65">
        <w:rPr>
          <w:rFonts w:asciiTheme="majorBidi" w:eastAsia="MyriadPro-Regular" w:hAnsiTheme="majorBidi" w:cstheme="majorBidi"/>
          <w:sz w:val="20"/>
          <w:szCs w:val="20"/>
        </w:rPr>
        <w:t>release. Consequently, motor control fluctuation develops. Relief provided</w:t>
      </w:r>
      <w:r w:rsidR="005777F9">
        <w:rPr>
          <w:rFonts w:asciiTheme="majorBidi" w:eastAsia="MyriadPro-Regular" w:hAnsiTheme="majorBidi" w:cstheme="majorBidi"/>
          <w:sz w:val="20"/>
          <w:szCs w:val="20"/>
        </w:rPr>
        <w:t xml:space="preserve"> </w:t>
      </w:r>
      <w:r w:rsidR="002F3CB9" w:rsidRPr="00C42D65">
        <w:rPr>
          <w:rFonts w:asciiTheme="majorBidi" w:eastAsia="MyriadPro-Regular" w:hAnsiTheme="majorBidi" w:cstheme="majorBidi"/>
          <w:sz w:val="20"/>
          <w:szCs w:val="20"/>
        </w:rPr>
        <w:t xml:space="preserve">by </w:t>
      </w:r>
      <w:r w:rsidR="002F3CB9" w:rsidRPr="00C42D65">
        <w:rPr>
          <w:rFonts w:asciiTheme="majorBidi" w:eastAsia="MyriadPro-Regular" w:hAnsiTheme="majorBidi" w:cstheme="majorBidi"/>
          <w:i/>
          <w:iCs/>
          <w:sz w:val="20"/>
          <w:szCs w:val="20"/>
        </w:rPr>
        <w:t xml:space="preserve">levodopa </w:t>
      </w:r>
      <w:r w:rsidR="002F3CB9" w:rsidRPr="00C42D65">
        <w:rPr>
          <w:rFonts w:asciiTheme="majorBidi" w:eastAsia="MyriadPro-Regular" w:hAnsiTheme="majorBidi" w:cstheme="majorBidi"/>
          <w:sz w:val="20"/>
          <w:szCs w:val="20"/>
        </w:rPr>
        <w:t xml:space="preserve">is only symptomatic, and it lasts only while the drug is present in the body. The effects of </w:t>
      </w:r>
      <w:r w:rsidR="002F3CB9" w:rsidRPr="00C42D65">
        <w:rPr>
          <w:rFonts w:asciiTheme="majorBidi" w:eastAsia="MyriadPro-Regular" w:hAnsiTheme="majorBidi" w:cstheme="majorBidi"/>
          <w:i/>
          <w:iCs/>
          <w:sz w:val="20"/>
          <w:szCs w:val="20"/>
        </w:rPr>
        <w:t xml:space="preserve">levodopa </w:t>
      </w:r>
      <w:r w:rsidR="002F3CB9" w:rsidRPr="00C42D65">
        <w:rPr>
          <w:rFonts w:asciiTheme="majorBidi" w:eastAsia="MyriadPro-Regular" w:hAnsiTheme="majorBidi" w:cstheme="majorBidi"/>
          <w:sz w:val="20"/>
          <w:szCs w:val="20"/>
        </w:rPr>
        <w:t xml:space="preserve">on the CNS can be greatly enhanced by </w:t>
      </w:r>
      <w:r w:rsidR="005777F9" w:rsidRPr="00C42D65">
        <w:rPr>
          <w:rFonts w:asciiTheme="majorBidi" w:eastAsia="MyriadPro-Regular" w:hAnsiTheme="majorBidi" w:cstheme="majorBidi"/>
          <w:sz w:val="20"/>
          <w:szCs w:val="20"/>
        </w:rPr>
        <w:t>co</w:t>
      </w:r>
      <w:r w:rsidR="005777F9">
        <w:rPr>
          <w:rFonts w:asciiTheme="majorBidi" w:eastAsia="MyriadPro-Regular" w:hAnsiTheme="majorBidi" w:cstheme="majorBidi"/>
          <w:sz w:val="20"/>
          <w:szCs w:val="20"/>
        </w:rPr>
        <w:t>-</w:t>
      </w:r>
      <w:r w:rsidR="005777F9" w:rsidRPr="00C42D65">
        <w:rPr>
          <w:rFonts w:asciiTheme="majorBidi" w:eastAsia="MyriadPro-Regular" w:hAnsiTheme="majorBidi" w:cstheme="majorBidi"/>
          <w:sz w:val="20"/>
          <w:szCs w:val="20"/>
        </w:rPr>
        <w:t>administering</w:t>
      </w:r>
      <w:r w:rsidR="002F3CB9" w:rsidRPr="00C42D65">
        <w:rPr>
          <w:rFonts w:asciiTheme="majorBidi" w:eastAsia="MyriadPro-Regular" w:hAnsiTheme="majorBidi" w:cstheme="majorBidi"/>
          <w:sz w:val="20"/>
          <w:szCs w:val="20"/>
        </w:rPr>
        <w:t xml:space="preserve"> </w:t>
      </w:r>
      <w:proofErr w:type="spellStart"/>
      <w:r w:rsidR="002F3CB9" w:rsidRPr="00C42D65">
        <w:rPr>
          <w:rFonts w:asciiTheme="majorBidi" w:eastAsia="MyriadPro-Regular" w:hAnsiTheme="majorBidi" w:cstheme="majorBidi"/>
          <w:i/>
          <w:iCs/>
          <w:sz w:val="20"/>
          <w:szCs w:val="20"/>
        </w:rPr>
        <w:t>carbidopa</w:t>
      </w:r>
      <w:proofErr w:type="spellEnd"/>
      <w:r w:rsidR="002F3CB9" w:rsidRPr="00C42D65">
        <w:rPr>
          <w:rFonts w:asciiTheme="majorBidi" w:eastAsia="MyriadPro-Regular" w:hAnsiTheme="majorBidi" w:cstheme="majorBidi"/>
          <w:i/>
          <w:iCs/>
          <w:sz w:val="20"/>
          <w:szCs w:val="20"/>
        </w:rPr>
        <w:t xml:space="preserve"> </w:t>
      </w:r>
      <w:r w:rsidR="002F3CB9" w:rsidRPr="00C42D65">
        <w:rPr>
          <w:rFonts w:asciiTheme="majorBidi" w:eastAsia="MyriadPro-Regular" w:hAnsiTheme="majorBidi" w:cstheme="majorBidi"/>
          <w:sz w:val="20"/>
          <w:szCs w:val="20"/>
        </w:rPr>
        <w:t xml:space="preserve">a </w:t>
      </w:r>
      <w:proofErr w:type="spellStart"/>
      <w:r w:rsidR="002F3CB9" w:rsidRPr="00C42D65">
        <w:rPr>
          <w:rFonts w:asciiTheme="majorBidi" w:eastAsia="MyriadPro-Regular" w:hAnsiTheme="majorBidi" w:cstheme="majorBidi"/>
          <w:sz w:val="20"/>
          <w:szCs w:val="20"/>
        </w:rPr>
        <w:t>dopa</w:t>
      </w:r>
      <w:proofErr w:type="spellEnd"/>
      <w:r w:rsidR="002F3CB9" w:rsidRPr="00C42D65">
        <w:rPr>
          <w:rFonts w:asciiTheme="majorBidi" w:eastAsia="MyriadPro-Regular" w:hAnsiTheme="majorBidi" w:cstheme="majorBidi"/>
          <w:sz w:val="20"/>
          <w:szCs w:val="20"/>
        </w:rPr>
        <w:t xml:space="preserve"> </w:t>
      </w:r>
      <w:proofErr w:type="spellStart"/>
      <w:r w:rsidR="002F3CB9" w:rsidRPr="00C42D65">
        <w:rPr>
          <w:rFonts w:asciiTheme="majorBidi" w:eastAsia="MyriadPro-Regular" w:hAnsiTheme="majorBidi" w:cstheme="majorBidi"/>
          <w:sz w:val="20"/>
          <w:szCs w:val="20"/>
        </w:rPr>
        <w:t>decarboxylase</w:t>
      </w:r>
      <w:proofErr w:type="spellEnd"/>
      <w:r w:rsidR="002F3CB9" w:rsidRPr="00C42D65">
        <w:rPr>
          <w:rFonts w:asciiTheme="majorBidi" w:eastAsia="MyriadPro-Regular" w:hAnsiTheme="majorBidi" w:cstheme="majorBidi"/>
          <w:sz w:val="20"/>
          <w:szCs w:val="20"/>
        </w:rPr>
        <w:t xml:space="preserve"> inhibitor that does not cross the blood-brain barrier.</w:t>
      </w:r>
      <w:r w:rsidR="002F3CB9" w:rsidRPr="00C42D65">
        <w:rPr>
          <w:rFonts w:asciiTheme="majorBidi" w:hAnsiTheme="majorBidi" w:cstheme="majorBidi"/>
          <w:i/>
          <w:iCs/>
          <w:sz w:val="20"/>
          <w:szCs w:val="20"/>
        </w:rPr>
        <w:t xml:space="preserve"> </w:t>
      </w:r>
      <w:r w:rsidR="007144DC" w:rsidRPr="00C42D65">
        <w:rPr>
          <w:rFonts w:asciiTheme="majorBidi" w:hAnsiTheme="majorBidi" w:cstheme="majorBidi"/>
          <w:i/>
          <w:iCs/>
          <w:sz w:val="20"/>
          <w:szCs w:val="20"/>
        </w:rPr>
        <w:t>Levodopa</w:t>
      </w:r>
      <w:r w:rsidR="002F3CB9" w:rsidRPr="00C42D65">
        <w:rPr>
          <w:rFonts w:asciiTheme="majorBidi" w:eastAsia="MyriadPro-Regular" w:hAnsiTheme="majorBidi" w:cstheme="majorBidi"/>
          <w:sz w:val="20"/>
          <w:szCs w:val="20"/>
        </w:rPr>
        <w:t xml:space="preserve"> is actively transported into the CNS and is converted to dopamine in the brain </w:t>
      </w:r>
      <w:r w:rsidR="005777F9">
        <w:rPr>
          <w:rFonts w:asciiTheme="majorBidi" w:eastAsia="MyriadPro-Regular" w:hAnsiTheme="majorBidi" w:cstheme="majorBidi"/>
          <w:sz w:val="20"/>
          <w:szCs w:val="20"/>
        </w:rPr>
        <w:t>.</w:t>
      </w:r>
      <w:r w:rsidR="002F3CB9" w:rsidRPr="00C42D65">
        <w:rPr>
          <w:rFonts w:asciiTheme="majorBidi" w:eastAsia="MyriadPro-Regular" w:hAnsiTheme="majorBidi" w:cstheme="majorBidi"/>
          <w:sz w:val="20"/>
          <w:szCs w:val="20"/>
        </w:rPr>
        <w:t xml:space="preserve">Large doses of </w:t>
      </w:r>
      <w:r w:rsidR="002F3CB9" w:rsidRPr="00C42D65">
        <w:rPr>
          <w:rFonts w:asciiTheme="majorBidi" w:hAnsiTheme="majorBidi" w:cstheme="majorBidi"/>
          <w:i/>
          <w:iCs/>
          <w:sz w:val="20"/>
          <w:szCs w:val="20"/>
        </w:rPr>
        <w:t>levodopa</w:t>
      </w:r>
      <w:r w:rsidR="002F3CB9" w:rsidRPr="00C42D65">
        <w:rPr>
          <w:rFonts w:asciiTheme="majorBidi" w:eastAsia="MyriadPro-Regular" w:hAnsiTheme="majorBidi" w:cstheme="majorBidi"/>
          <w:sz w:val="20"/>
          <w:szCs w:val="20"/>
        </w:rPr>
        <w:t xml:space="preserve"> are required, because much of the drug is </w:t>
      </w:r>
      <w:proofErr w:type="spellStart"/>
      <w:r w:rsidR="002F3CB9" w:rsidRPr="00C42D65">
        <w:rPr>
          <w:rFonts w:asciiTheme="majorBidi" w:eastAsia="MyriadPro-Regular" w:hAnsiTheme="majorBidi" w:cstheme="majorBidi"/>
          <w:sz w:val="20"/>
          <w:szCs w:val="20"/>
        </w:rPr>
        <w:t>decarboxylated</w:t>
      </w:r>
      <w:proofErr w:type="spellEnd"/>
      <w:r w:rsidR="002F3CB9" w:rsidRPr="00C42D65">
        <w:rPr>
          <w:rFonts w:asciiTheme="majorBidi" w:eastAsia="MyriadPro-Regular" w:hAnsiTheme="majorBidi" w:cstheme="majorBidi"/>
          <w:sz w:val="20"/>
          <w:szCs w:val="20"/>
        </w:rPr>
        <w:t xml:space="preserve"> to dopamine in the periphery, resulting in side effects that include nausea, vomiting, cardiac arrhythmias, and hypotension.</w:t>
      </w:r>
      <w:r w:rsidR="002F3CB9" w:rsidRPr="00C42D65">
        <w:rPr>
          <w:rFonts w:asciiTheme="majorBidi" w:eastAsia="MyriadPro-Bold" w:hAnsiTheme="majorBidi" w:cstheme="majorBidi"/>
          <w:b/>
          <w:bCs/>
          <w:sz w:val="20"/>
          <w:szCs w:val="20"/>
        </w:rPr>
        <w:t xml:space="preserve"> </w:t>
      </w:r>
      <w:proofErr w:type="spellStart"/>
      <w:r w:rsidR="002F3CB9" w:rsidRPr="00C42D65">
        <w:rPr>
          <w:rFonts w:asciiTheme="majorBidi" w:eastAsia="MyriadPro-Bold" w:hAnsiTheme="majorBidi" w:cstheme="majorBidi"/>
          <w:b/>
          <w:bCs/>
          <w:sz w:val="20"/>
          <w:szCs w:val="20"/>
        </w:rPr>
        <w:t>Carbidopa</w:t>
      </w:r>
      <w:proofErr w:type="spellEnd"/>
      <w:r w:rsidR="002F3CB9" w:rsidRPr="00C42D65">
        <w:rPr>
          <w:rFonts w:asciiTheme="majorBidi" w:eastAsia="MyriadPro-Bold" w:hAnsiTheme="majorBidi" w:cstheme="majorBidi"/>
          <w:b/>
          <w:bCs/>
          <w:sz w:val="20"/>
          <w:szCs w:val="20"/>
        </w:rPr>
        <w:t xml:space="preserve">: </w:t>
      </w:r>
      <w:proofErr w:type="spellStart"/>
      <w:r w:rsidR="002F3CB9" w:rsidRPr="00C42D65">
        <w:rPr>
          <w:rFonts w:asciiTheme="majorBidi" w:eastAsia="MyriadPro-Bold" w:hAnsiTheme="majorBidi" w:cstheme="majorBidi"/>
          <w:i/>
          <w:iCs/>
          <w:sz w:val="20"/>
          <w:szCs w:val="20"/>
        </w:rPr>
        <w:t>Carbidopa</w:t>
      </w:r>
      <w:proofErr w:type="spellEnd"/>
      <w:r w:rsidR="002F3CB9" w:rsidRPr="00C42D65">
        <w:rPr>
          <w:rFonts w:asciiTheme="majorBidi" w:eastAsia="MyriadPro-Bold" w:hAnsiTheme="majorBidi" w:cstheme="majorBidi"/>
          <w:i/>
          <w:iCs/>
          <w:sz w:val="20"/>
          <w:szCs w:val="20"/>
        </w:rPr>
        <w:t xml:space="preserve">, </w:t>
      </w:r>
      <w:r w:rsidR="002F3CB9" w:rsidRPr="00C42D65">
        <w:rPr>
          <w:rFonts w:asciiTheme="majorBidi" w:eastAsia="MyriadPro-Regular" w:hAnsiTheme="majorBidi" w:cstheme="majorBidi"/>
          <w:sz w:val="20"/>
          <w:szCs w:val="20"/>
        </w:rPr>
        <w:t xml:space="preserve">a </w:t>
      </w:r>
      <w:proofErr w:type="spellStart"/>
      <w:r w:rsidR="002F3CB9" w:rsidRPr="00C42D65">
        <w:rPr>
          <w:rFonts w:asciiTheme="majorBidi" w:eastAsia="MyriadPro-Regular" w:hAnsiTheme="majorBidi" w:cstheme="majorBidi"/>
          <w:sz w:val="20"/>
          <w:szCs w:val="20"/>
        </w:rPr>
        <w:t>dopa</w:t>
      </w:r>
      <w:proofErr w:type="spellEnd"/>
      <w:r w:rsidR="002F3CB9" w:rsidRPr="00C42D65">
        <w:rPr>
          <w:rFonts w:asciiTheme="majorBidi" w:eastAsia="MyriadPro-Regular" w:hAnsiTheme="majorBidi" w:cstheme="majorBidi"/>
          <w:sz w:val="20"/>
          <w:szCs w:val="20"/>
        </w:rPr>
        <w:t xml:space="preserve"> decarboxylase inhibitor, diminishes the metabolism of </w:t>
      </w:r>
      <w:r w:rsidR="002F3CB9" w:rsidRPr="00C42D65">
        <w:rPr>
          <w:rFonts w:asciiTheme="majorBidi" w:eastAsia="MyriadPro-Bold" w:hAnsiTheme="majorBidi" w:cstheme="majorBidi"/>
          <w:i/>
          <w:iCs/>
          <w:sz w:val="20"/>
          <w:szCs w:val="20"/>
        </w:rPr>
        <w:t xml:space="preserve">levodopa </w:t>
      </w:r>
      <w:r w:rsidR="002F3CB9" w:rsidRPr="00C42D65">
        <w:rPr>
          <w:rFonts w:asciiTheme="majorBidi" w:eastAsia="MyriadPro-Regular" w:hAnsiTheme="majorBidi" w:cstheme="majorBidi"/>
          <w:sz w:val="20"/>
          <w:szCs w:val="20"/>
        </w:rPr>
        <w:t xml:space="preserve">in the gastrointestinal tract and peripheral tissues, thereby increasing the availability of </w:t>
      </w:r>
      <w:r w:rsidR="002F3CB9" w:rsidRPr="00C42D65">
        <w:rPr>
          <w:rFonts w:asciiTheme="majorBidi" w:eastAsia="MyriadPro-Bold" w:hAnsiTheme="majorBidi" w:cstheme="majorBidi"/>
          <w:i/>
          <w:iCs/>
          <w:sz w:val="20"/>
          <w:szCs w:val="20"/>
        </w:rPr>
        <w:t>levodopa</w:t>
      </w:r>
      <w:r w:rsidR="002F3CB9" w:rsidRPr="00C42D65">
        <w:rPr>
          <w:rFonts w:asciiTheme="majorBidi" w:eastAsia="MyriadPro-Regular" w:hAnsiTheme="majorBidi" w:cstheme="majorBidi"/>
          <w:sz w:val="20"/>
          <w:szCs w:val="20"/>
        </w:rPr>
        <w:t xml:space="preserve"> to the CNS. The addition of </w:t>
      </w:r>
      <w:proofErr w:type="spellStart"/>
      <w:r w:rsidR="002F3CB9" w:rsidRPr="00C42D65">
        <w:rPr>
          <w:rFonts w:asciiTheme="majorBidi" w:eastAsia="MyriadPro-Bold" w:hAnsiTheme="majorBidi" w:cstheme="majorBidi"/>
          <w:i/>
          <w:iCs/>
          <w:sz w:val="20"/>
          <w:szCs w:val="20"/>
        </w:rPr>
        <w:t>carbidopa</w:t>
      </w:r>
      <w:proofErr w:type="spellEnd"/>
      <w:r w:rsidR="002F3CB9" w:rsidRPr="00C42D65">
        <w:rPr>
          <w:rFonts w:asciiTheme="majorBidi" w:eastAsia="MyriadPro-Bold" w:hAnsiTheme="majorBidi" w:cstheme="majorBidi"/>
          <w:i/>
          <w:iCs/>
          <w:sz w:val="20"/>
          <w:szCs w:val="20"/>
        </w:rPr>
        <w:t xml:space="preserve"> </w:t>
      </w:r>
      <w:r w:rsidR="002F3CB9" w:rsidRPr="00C42D65">
        <w:rPr>
          <w:rFonts w:asciiTheme="majorBidi" w:eastAsia="MyriadPro-Regular" w:hAnsiTheme="majorBidi" w:cstheme="majorBidi"/>
          <w:sz w:val="20"/>
          <w:szCs w:val="20"/>
        </w:rPr>
        <w:t xml:space="preserve">lowers the dose of </w:t>
      </w:r>
      <w:r w:rsidR="002F3CB9" w:rsidRPr="00C42D65">
        <w:rPr>
          <w:rFonts w:asciiTheme="majorBidi" w:eastAsia="MyriadPro-Bold" w:hAnsiTheme="majorBidi" w:cstheme="majorBidi"/>
          <w:i/>
          <w:iCs/>
          <w:sz w:val="20"/>
          <w:szCs w:val="20"/>
        </w:rPr>
        <w:t>levodopa</w:t>
      </w:r>
      <w:r w:rsidR="002F3CB9" w:rsidRPr="00C42D65">
        <w:rPr>
          <w:rFonts w:asciiTheme="majorBidi" w:eastAsia="MyriadPro-Regular" w:hAnsiTheme="majorBidi" w:cstheme="majorBidi"/>
          <w:sz w:val="20"/>
          <w:szCs w:val="20"/>
        </w:rPr>
        <w:t xml:space="preserve"> needed by four- to fivefold </w:t>
      </w:r>
      <w:r w:rsidR="007144DC" w:rsidRPr="00C42D65">
        <w:rPr>
          <w:rFonts w:asciiTheme="majorBidi" w:eastAsia="MyriadPro-Regular" w:hAnsiTheme="majorBidi" w:cstheme="majorBidi"/>
          <w:sz w:val="20"/>
          <w:szCs w:val="20"/>
        </w:rPr>
        <w:t>and, consequently</w:t>
      </w:r>
      <w:r w:rsidR="002F3CB9" w:rsidRPr="00C42D65">
        <w:rPr>
          <w:rFonts w:asciiTheme="majorBidi" w:eastAsia="MyriadPro-Regular" w:hAnsiTheme="majorBidi" w:cstheme="majorBidi"/>
          <w:sz w:val="20"/>
          <w:szCs w:val="20"/>
        </w:rPr>
        <w:t xml:space="preserve">, decreases </w:t>
      </w:r>
      <w:r w:rsidR="007144DC" w:rsidRPr="00C42D65">
        <w:rPr>
          <w:rFonts w:asciiTheme="majorBidi" w:eastAsia="MyriadPro-Regular" w:hAnsiTheme="majorBidi" w:cstheme="majorBidi"/>
          <w:sz w:val="20"/>
          <w:szCs w:val="20"/>
        </w:rPr>
        <w:t>the severity</w:t>
      </w:r>
      <w:r w:rsidR="002F3CB9" w:rsidRPr="00C42D65">
        <w:rPr>
          <w:rFonts w:asciiTheme="majorBidi" w:eastAsia="MyriadPro-Regular" w:hAnsiTheme="majorBidi" w:cstheme="majorBidi"/>
          <w:sz w:val="20"/>
          <w:szCs w:val="20"/>
        </w:rPr>
        <w:t xml:space="preserve"> of the side effects arising from peripherally formed dopamine, decreases the rigidity, tremors, and other symptoms</w:t>
      </w:r>
    </w:p>
    <w:p w:rsidR="002F3CB9" w:rsidRPr="00C42D65" w:rsidRDefault="002F3CB9" w:rsidP="007144DC">
      <w:pPr>
        <w:autoSpaceDE w:val="0"/>
        <w:autoSpaceDN w:val="0"/>
        <w:bidi w:val="0"/>
        <w:adjustRightInd w:val="0"/>
        <w:spacing w:after="0" w:line="240" w:lineRule="auto"/>
        <w:ind w:left="-142" w:right="-58"/>
        <w:jc w:val="both"/>
        <w:rPr>
          <w:rFonts w:asciiTheme="majorBidi" w:hAnsiTheme="majorBidi" w:cstheme="majorBidi"/>
          <w:sz w:val="20"/>
          <w:szCs w:val="20"/>
          <w:lang w:bidi="ar-IQ"/>
        </w:rPr>
      </w:pPr>
      <w:proofErr w:type="gramStart"/>
      <w:r w:rsidRPr="00C42D65">
        <w:rPr>
          <w:rFonts w:asciiTheme="majorBidi" w:eastAsia="MyriadPro-Regular" w:hAnsiTheme="majorBidi" w:cstheme="majorBidi"/>
          <w:sz w:val="20"/>
          <w:szCs w:val="20"/>
        </w:rPr>
        <w:t>of</w:t>
      </w:r>
      <w:proofErr w:type="gramEnd"/>
      <w:r w:rsidRPr="00C42D65">
        <w:rPr>
          <w:rFonts w:asciiTheme="majorBidi" w:eastAsia="MyriadPro-Regular" w:hAnsiTheme="majorBidi" w:cstheme="majorBidi"/>
          <w:sz w:val="20"/>
          <w:szCs w:val="20"/>
        </w:rPr>
        <w:t xml:space="preserve"> parkinsonism.</w:t>
      </w:r>
      <w:r w:rsidR="007144DC">
        <w:rPr>
          <w:rFonts w:asciiTheme="majorBidi" w:eastAsia="MyriadPro-Regular" w:hAnsiTheme="majorBidi" w:cstheme="majorBidi"/>
          <w:sz w:val="20"/>
          <w:szCs w:val="20"/>
        </w:rPr>
        <w:t xml:space="preserve"> </w:t>
      </w:r>
      <w:r w:rsidRPr="00C42D65">
        <w:rPr>
          <w:rFonts w:asciiTheme="majorBidi" w:eastAsia="MyriadPro-Regular" w:hAnsiTheme="majorBidi" w:cstheme="majorBidi"/>
          <w:sz w:val="20"/>
          <w:szCs w:val="20"/>
        </w:rPr>
        <w:t xml:space="preserve">The drug is absorbed rapidly from the small intestine (when empty of food). </w:t>
      </w:r>
      <w:r w:rsidRPr="00C42D65">
        <w:rPr>
          <w:rFonts w:asciiTheme="majorBidi" w:eastAsia="MyriadPro-Regular" w:hAnsiTheme="majorBidi" w:cstheme="majorBidi"/>
          <w:i/>
          <w:iCs/>
          <w:sz w:val="20"/>
          <w:szCs w:val="20"/>
        </w:rPr>
        <w:t xml:space="preserve">Levodopa </w:t>
      </w:r>
      <w:r w:rsidRPr="00C42D65">
        <w:rPr>
          <w:rFonts w:asciiTheme="majorBidi" w:eastAsia="MyriadPro-Regular" w:hAnsiTheme="majorBidi" w:cstheme="majorBidi"/>
          <w:sz w:val="20"/>
          <w:szCs w:val="20"/>
        </w:rPr>
        <w:t xml:space="preserve">has an extremely short half-life (1 to 2 hours), which causes fluctuations in plasma concentration. This may produce fluctuations in motor response, which generally correlate with the plasma concentrations of </w:t>
      </w:r>
      <w:r w:rsidRPr="00C42D65">
        <w:rPr>
          <w:rFonts w:asciiTheme="majorBidi" w:eastAsia="MyriadPro-Regular" w:hAnsiTheme="majorBidi" w:cstheme="majorBidi"/>
          <w:i/>
          <w:iCs/>
          <w:sz w:val="20"/>
          <w:szCs w:val="20"/>
        </w:rPr>
        <w:t>levodopa</w:t>
      </w:r>
      <w:r w:rsidRPr="00C42D65">
        <w:rPr>
          <w:rFonts w:asciiTheme="majorBidi" w:eastAsia="MyriadPro-Regular" w:hAnsiTheme="majorBidi" w:cstheme="majorBidi"/>
          <w:sz w:val="20"/>
          <w:szCs w:val="20"/>
        </w:rPr>
        <w:t xml:space="preserve">, or perhaps give rise to the more troublesome “on-off” phenomenon, in which the motor fl </w:t>
      </w:r>
      <w:proofErr w:type="spellStart"/>
      <w:r w:rsidRPr="00C42D65">
        <w:rPr>
          <w:rFonts w:asciiTheme="majorBidi" w:eastAsia="MyriadPro-Regular" w:hAnsiTheme="majorBidi" w:cstheme="majorBidi"/>
          <w:sz w:val="20"/>
          <w:szCs w:val="20"/>
        </w:rPr>
        <w:t>uctuations</w:t>
      </w:r>
      <w:proofErr w:type="spellEnd"/>
      <w:r w:rsidRPr="00C42D65">
        <w:rPr>
          <w:rFonts w:asciiTheme="majorBidi" w:eastAsia="MyriadPro-Regular" w:hAnsiTheme="majorBidi" w:cstheme="majorBidi"/>
          <w:sz w:val="20"/>
          <w:szCs w:val="20"/>
        </w:rPr>
        <w:t xml:space="preserve"> are not related to plasma levels in a simple way. Motor fluctuations may cause the patient to suddenly lose normal mobility and experience tremors, cramps, and </w:t>
      </w:r>
      <w:r w:rsidR="005777F9" w:rsidRPr="00C42D65">
        <w:rPr>
          <w:rFonts w:asciiTheme="majorBidi" w:eastAsia="MyriadPro-Regular" w:hAnsiTheme="majorBidi" w:cstheme="majorBidi"/>
          <w:sz w:val="20"/>
          <w:szCs w:val="20"/>
        </w:rPr>
        <w:t>immobility. Ingestion</w:t>
      </w:r>
      <w:r w:rsidRPr="00C42D65">
        <w:rPr>
          <w:rFonts w:asciiTheme="majorBidi" w:eastAsia="MyriadPro-Regular" w:hAnsiTheme="majorBidi" w:cstheme="majorBidi"/>
          <w:sz w:val="20"/>
          <w:szCs w:val="20"/>
        </w:rPr>
        <w:t xml:space="preserve"> of meals, particularly if high in protein, interferes with the transport of </w:t>
      </w:r>
      <w:r w:rsidRPr="00C42D65">
        <w:rPr>
          <w:rFonts w:asciiTheme="majorBidi" w:eastAsia="MyriadPro-Regular" w:hAnsiTheme="majorBidi" w:cstheme="majorBidi"/>
          <w:i/>
          <w:iCs/>
          <w:sz w:val="20"/>
          <w:szCs w:val="20"/>
        </w:rPr>
        <w:t xml:space="preserve">levodopa </w:t>
      </w:r>
      <w:r w:rsidRPr="00C42D65">
        <w:rPr>
          <w:rFonts w:asciiTheme="majorBidi" w:eastAsia="MyriadPro-Regular" w:hAnsiTheme="majorBidi" w:cstheme="majorBidi"/>
          <w:sz w:val="20"/>
          <w:szCs w:val="20"/>
        </w:rPr>
        <w:t>into the CNS. Large, neutral amino acids (for</w:t>
      </w:r>
      <w:r w:rsidR="005777F9">
        <w:rPr>
          <w:rFonts w:asciiTheme="majorBidi" w:eastAsia="MyriadPro-Regular" w:hAnsiTheme="majorBidi" w:cstheme="majorBidi"/>
          <w:sz w:val="20"/>
          <w:szCs w:val="20"/>
        </w:rPr>
        <w:t xml:space="preserve"> </w:t>
      </w:r>
      <w:r w:rsidRPr="00C42D65">
        <w:rPr>
          <w:rFonts w:asciiTheme="majorBidi" w:eastAsia="MyriadPro-Regular" w:hAnsiTheme="majorBidi" w:cstheme="majorBidi"/>
          <w:sz w:val="20"/>
          <w:szCs w:val="20"/>
        </w:rPr>
        <w:t xml:space="preserve">example, </w:t>
      </w:r>
      <w:proofErr w:type="spellStart"/>
      <w:r w:rsidRPr="00C42D65">
        <w:rPr>
          <w:rFonts w:asciiTheme="majorBidi" w:eastAsia="MyriadPro-Regular" w:hAnsiTheme="majorBidi" w:cstheme="majorBidi"/>
          <w:sz w:val="20"/>
          <w:szCs w:val="20"/>
        </w:rPr>
        <w:t>leucine</w:t>
      </w:r>
      <w:proofErr w:type="spellEnd"/>
      <w:r w:rsidRPr="00C42D65">
        <w:rPr>
          <w:rFonts w:asciiTheme="majorBidi" w:eastAsia="MyriadPro-Regular" w:hAnsiTheme="majorBidi" w:cstheme="majorBidi"/>
          <w:sz w:val="20"/>
          <w:szCs w:val="20"/>
        </w:rPr>
        <w:t xml:space="preserve"> and </w:t>
      </w:r>
      <w:proofErr w:type="spellStart"/>
      <w:r w:rsidRPr="00C42D65">
        <w:rPr>
          <w:rFonts w:asciiTheme="majorBidi" w:eastAsia="MyriadPro-Regular" w:hAnsiTheme="majorBidi" w:cstheme="majorBidi"/>
          <w:sz w:val="20"/>
          <w:szCs w:val="20"/>
        </w:rPr>
        <w:t>isoleucine</w:t>
      </w:r>
      <w:proofErr w:type="spellEnd"/>
      <w:r w:rsidRPr="00C42D65">
        <w:rPr>
          <w:rFonts w:asciiTheme="majorBidi" w:eastAsia="MyriadPro-Regular" w:hAnsiTheme="majorBidi" w:cstheme="majorBidi"/>
          <w:sz w:val="20"/>
          <w:szCs w:val="20"/>
        </w:rPr>
        <w:t xml:space="preserve">) compete with </w:t>
      </w:r>
      <w:r w:rsidRPr="00C42D65">
        <w:rPr>
          <w:rFonts w:asciiTheme="majorBidi" w:eastAsia="MyriadPro-Regular" w:hAnsiTheme="majorBidi" w:cstheme="majorBidi"/>
          <w:i/>
          <w:iCs/>
          <w:sz w:val="20"/>
          <w:szCs w:val="20"/>
        </w:rPr>
        <w:t xml:space="preserve">levodopa </w:t>
      </w:r>
      <w:r w:rsidRPr="00C42D65">
        <w:rPr>
          <w:rFonts w:asciiTheme="majorBidi" w:eastAsia="MyriadPro-Regular" w:hAnsiTheme="majorBidi" w:cstheme="majorBidi"/>
          <w:sz w:val="20"/>
          <w:szCs w:val="20"/>
        </w:rPr>
        <w:t xml:space="preserve">for absorption from the gut and for transport across the blood-brain </w:t>
      </w:r>
      <w:r w:rsidR="005777F9" w:rsidRPr="00C42D65">
        <w:rPr>
          <w:rFonts w:asciiTheme="majorBidi" w:eastAsia="MyriadPro-Regular" w:hAnsiTheme="majorBidi" w:cstheme="majorBidi"/>
          <w:sz w:val="20"/>
          <w:szCs w:val="20"/>
        </w:rPr>
        <w:t>barrier. Thus</w:t>
      </w:r>
      <w:r w:rsidRPr="00C42D65">
        <w:rPr>
          <w:rFonts w:asciiTheme="majorBidi" w:eastAsia="MyriadPro-Regular" w:hAnsiTheme="majorBidi" w:cstheme="majorBidi"/>
          <w:sz w:val="20"/>
          <w:szCs w:val="20"/>
        </w:rPr>
        <w:t xml:space="preserve">, </w:t>
      </w:r>
      <w:r w:rsidRPr="00C42D65">
        <w:rPr>
          <w:rFonts w:asciiTheme="majorBidi" w:eastAsia="MyriadPro-Regular" w:hAnsiTheme="majorBidi" w:cstheme="majorBidi"/>
          <w:i/>
          <w:iCs/>
          <w:sz w:val="20"/>
          <w:szCs w:val="20"/>
        </w:rPr>
        <w:t xml:space="preserve">levodopa </w:t>
      </w:r>
      <w:r w:rsidRPr="00C42D65">
        <w:rPr>
          <w:rFonts w:asciiTheme="majorBidi" w:eastAsia="MyriadPro-Regular" w:hAnsiTheme="majorBidi" w:cstheme="majorBidi"/>
          <w:sz w:val="20"/>
          <w:szCs w:val="20"/>
        </w:rPr>
        <w:t>should be taken on an empty stomach, typically 45minutes before a meal. Withdrawal from the drug must be gradual.</w:t>
      </w:r>
    </w:p>
    <w:p w:rsidR="002F3CB9" w:rsidRPr="00C42D65" w:rsidRDefault="002F3CB9" w:rsidP="005777F9">
      <w:pPr>
        <w:autoSpaceDE w:val="0"/>
        <w:autoSpaceDN w:val="0"/>
        <w:bidi w:val="0"/>
        <w:adjustRightInd w:val="0"/>
        <w:spacing w:after="0" w:line="240" w:lineRule="auto"/>
        <w:ind w:left="-142" w:right="-58"/>
        <w:jc w:val="both"/>
        <w:rPr>
          <w:rFonts w:asciiTheme="majorBidi" w:hAnsiTheme="majorBidi" w:cstheme="majorBidi"/>
          <w:sz w:val="20"/>
          <w:szCs w:val="20"/>
          <w:lang w:bidi="ar-IQ"/>
        </w:rPr>
      </w:pPr>
      <w:r w:rsidRPr="00C42D65">
        <w:rPr>
          <w:rFonts w:asciiTheme="majorBidi" w:eastAsia="MyriadPro-Bold" w:hAnsiTheme="majorBidi" w:cstheme="majorBidi"/>
          <w:b/>
          <w:bCs/>
          <w:sz w:val="20"/>
          <w:szCs w:val="20"/>
        </w:rPr>
        <w:t>Adverse effects:</w:t>
      </w:r>
    </w:p>
    <w:p w:rsidR="002F3CB9" w:rsidRPr="00C42D65" w:rsidRDefault="002F3CB9" w:rsidP="005777F9">
      <w:pPr>
        <w:autoSpaceDE w:val="0"/>
        <w:autoSpaceDN w:val="0"/>
        <w:bidi w:val="0"/>
        <w:adjustRightInd w:val="0"/>
        <w:spacing w:after="0" w:line="240" w:lineRule="auto"/>
        <w:ind w:left="-142" w:right="-58"/>
        <w:jc w:val="both"/>
        <w:rPr>
          <w:rFonts w:asciiTheme="majorBidi" w:hAnsiTheme="majorBidi" w:cstheme="majorBidi"/>
          <w:sz w:val="20"/>
          <w:szCs w:val="20"/>
          <w:lang w:bidi="ar-IQ"/>
        </w:rPr>
      </w:pPr>
      <w:r w:rsidRPr="00C42D65">
        <w:rPr>
          <w:rFonts w:asciiTheme="majorBidi" w:eastAsia="MyriadPro-Bold" w:hAnsiTheme="majorBidi" w:cstheme="majorBidi"/>
          <w:b/>
          <w:bCs/>
          <w:sz w:val="20"/>
          <w:szCs w:val="20"/>
        </w:rPr>
        <w:t xml:space="preserve">Peripheral effects: </w:t>
      </w:r>
      <w:r w:rsidRPr="00C42D65">
        <w:rPr>
          <w:rFonts w:asciiTheme="majorBidi" w:eastAsia="MyriadPro-Regular" w:hAnsiTheme="majorBidi" w:cstheme="majorBidi"/>
          <w:sz w:val="20"/>
          <w:szCs w:val="20"/>
        </w:rPr>
        <w:t>Anorexia, nausea, and vomiting occur because of stimulation of the chemoreceptor trigger zone of the</w:t>
      </w:r>
      <w:r w:rsidR="005777F9">
        <w:rPr>
          <w:rFonts w:asciiTheme="majorBidi" w:eastAsia="MyriadPro-Regular" w:hAnsiTheme="majorBidi" w:cstheme="majorBidi"/>
          <w:sz w:val="20"/>
          <w:szCs w:val="20"/>
        </w:rPr>
        <w:t xml:space="preserve"> </w:t>
      </w:r>
      <w:r w:rsidR="005777F9" w:rsidRPr="00C42D65">
        <w:rPr>
          <w:rFonts w:asciiTheme="majorBidi" w:eastAsia="MyriadPro-Regular" w:hAnsiTheme="majorBidi" w:cstheme="majorBidi"/>
          <w:sz w:val="20"/>
          <w:szCs w:val="20"/>
        </w:rPr>
        <w:t>medulla.</w:t>
      </w:r>
    </w:p>
    <w:p w:rsidR="00851D68" w:rsidRPr="00C42D65" w:rsidRDefault="00851D68" w:rsidP="005777F9">
      <w:pPr>
        <w:autoSpaceDE w:val="0"/>
        <w:autoSpaceDN w:val="0"/>
        <w:bidi w:val="0"/>
        <w:adjustRightInd w:val="0"/>
        <w:spacing w:after="0" w:line="240" w:lineRule="auto"/>
        <w:ind w:left="-142" w:right="-58"/>
        <w:jc w:val="both"/>
        <w:rPr>
          <w:rFonts w:asciiTheme="majorBidi" w:hAnsiTheme="majorBidi" w:cstheme="majorBidi"/>
          <w:sz w:val="20"/>
          <w:szCs w:val="20"/>
          <w:lang w:bidi="ar-IQ"/>
        </w:rPr>
      </w:pPr>
      <w:r w:rsidRPr="00C42D65">
        <w:rPr>
          <w:rFonts w:asciiTheme="majorBidi" w:eastAsia="MyriadPro-Bold" w:hAnsiTheme="majorBidi" w:cstheme="majorBidi"/>
          <w:b/>
          <w:bCs/>
          <w:sz w:val="20"/>
          <w:szCs w:val="20"/>
        </w:rPr>
        <w:t xml:space="preserve">CNS effects: </w:t>
      </w:r>
      <w:r w:rsidRPr="00C42D65">
        <w:rPr>
          <w:rFonts w:asciiTheme="majorBidi" w:eastAsia="MyriadPro-Regular" w:hAnsiTheme="majorBidi" w:cstheme="majorBidi"/>
          <w:sz w:val="20"/>
          <w:szCs w:val="20"/>
        </w:rPr>
        <w:t>Visual and auditory hallucinations and abnormal involuntary movements (</w:t>
      </w:r>
      <w:proofErr w:type="spellStart"/>
      <w:r w:rsidRPr="00C42D65">
        <w:rPr>
          <w:rFonts w:asciiTheme="majorBidi" w:eastAsia="MyriadPro-Regular" w:hAnsiTheme="majorBidi" w:cstheme="majorBidi"/>
          <w:sz w:val="20"/>
          <w:szCs w:val="20"/>
        </w:rPr>
        <w:t>dyskinesias</w:t>
      </w:r>
      <w:proofErr w:type="spellEnd"/>
      <w:r w:rsidRPr="00C42D65">
        <w:rPr>
          <w:rFonts w:asciiTheme="majorBidi" w:eastAsia="MyriadPro-Regular" w:hAnsiTheme="majorBidi" w:cstheme="majorBidi"/>
          <w:sz w:val="20"/>
          <w:szCs w:val="20"/>
        </w:rPr>
        <w:t>) may occur.</w:t>
      </w:r>
    </w:p>
    <w:p w:rsidR="00851D68" w:rsidRPr="00C42D65" w:rsidRDefault="00851D68" w:rsidP="005777F9">
      <w:pPr>
        <w:autoSpaceDE w:val="0"/>
        <w:autoSpaceDN w:val="0"/>
        <w:bidi w:val="0"/>
        <w:adjustRightInd w:val="0"/>
        <w:spacing w:after="0" w:line="240" w:lineRule="auto"/>
        <w:ind w:left="-142" w:right="-58"/>
        <w:jc w:val="both"/>
        <w:rPr>
          <w:rFonts w:asciiTheme="majorBidi" w:hAnsiTheme="majorBidi" w:cstheme="majorBidi"/>
          <w:sz w:val="20"/>
          <w:szCs w:val="20"/>
          <w:lang w:bidi="ar-IQ"/>
        </w:rPr>
      </w:pPr>
      <w:r w:rsidRPr="00C42D65">
        <w:rPr>
          <w:rFonts w:asciiTheme="majorBidi" w:eastAsia="MyriadPro-Bold" w:hAnsiTheme="majorBidi" w:cstheme="majorBidi"/>
          <w:b/>
          <w:bCs/>
          <w:sz w:val="20"/>
          <w:szCs w:val="20"/>
        </w:rPr>
        <w:t xml:space="preserve">Interactions: </w:t>
      </w:r>
      <w:r w:rsidRPr="00C42D65">
        <w:rPr>
          <w:rFonts w:asciiTheme="majorBidi" w:eastAsia="MyriadPro-Regular" w:hAnsiTheme="majorBidi" w:cstheme="majorBidi"/>
          <w:sz w:val="20"/>
          <w:szCs w:val="20"/>
        </w:rPr>
        <w:t xml:space="preserve">The vitamin pyridoxine (B6) increases the peripheral breakdown of </w:t>
      </w:r>
      <w:r w:rsidRPr="00C42D65">
        <w:rPr>
          <w:rFonts w:asciiTheme="majorBidi" w:eastAsia="MyriadPro-Bold" w:hAnsiTheme="majorBidi" w:cstheme="majorBidi"/>
          <w:i/>
          <w:iCs/>
          <w:sz w:val="20"/>
          <w:szCs w:val="20"/>
        </w:rPr>
        <w:t xml:space="preserve">levodopa </w:t>
      </w:r>
      <w:r w:rsidRPr="00C42D65">
        <w:rPr>
          <w:rFonts w:asciiTheme="majorBidi" w:eastAsia="MyriadPro-Regular" w:hAnsiTheme="majorBidi" w:cstheme="majorBidi"/>
          <w:sz w:val="20"/>
          <w:szCs w:val="20"/>
        </w:rPr>
        <w:t xml:space="preserve">and diminishes its effectiveness Concomitant administration of </w:t>
      </w:r>
      <w:r w:rsidRPr="00C42D65">
        <w:rPr>
          <w:rFonts w:asciiTheme="majorBidi" w:eastAsia="MyriadPro-Regular" w:hAnsiTheme="majorBidi" w:cstheme="majorBidi"/>
          <w:i/>
          <w:iCs/>
          <w:sz w:val="20"/>
          <w:szCs w:val="20"/>
        </w:rPr>
        <w:t xml:space="preserve">levodopa </w:t>
      </w:r>
      <w:r w:rsidRPr="00C42D65">
        <w:rPr>
          <w:rFonts w:asciiTheme="majorBidi" w:eastAsia="MyriadPro-Regular" w:hAnsiTheme="majorBidi" w:cstheme="majorBidi"/>
          <w:sz w:val="20"/>
          <w:szCs w:val="20"/>
        </w:rPr>
        <w:t xml:space="preserve">and monoamine oxidase inhibitors (MAOIs), such as </w:t>
      </w:r>
      <w:proofErr w:type="spellStart"/>
      <w:r w:rsidRPr="00C42D65">
        <w:rPr>
          <w:rFonts w:asciiTheme="majorBidi" w:eastAsia="MyriadPro-Regular" w:hAnsiTheme="majorBidi" w:cstheme="majorBidi"/>
          <w:i/>
          <w:iCs/>
          <w:sz w:val="20"/>
          <w:szCs w:val="20"/>
        </w:rPr>
        <w:t>phenelzine</w:t>
      </w:r>
      <w:proofErr w:type="spellEnd"/>
      <w:r w:rsidRPr="00C42D65">
        <w:rPr>
          <w:rFonts w:asciiTheme="majorBidi" w:eastAsia="MyriadPro-Regular" w:hAnsiTheme="majorBidi" w:cstheme="majorBidi"/>
          <w:sz w:val="20"/>
          <w:szCs w:val="20"/>
        </w:rPr>
        <w:t xml:space="preserve">, can produce a hypertensive crisis caused by enhanced catecholamine production .Antipsychotic drugs are generally contraindicated in </w:t>
      </w:r>
      <w:proofErr w:type="spellStart"/>
      <w:r w:rsidRPr="00C42D65">
        <w:rPr>
          <w:rFonts w:asciiTheme="majorBidi" w:eastAsia="MyriadPro-Regular" w:hAnsiTheme="majorBidi" w:cstheme="majorBidi"/>
          <w:sz w:val="20"/>
          <w:szCs w:val="20"/>
        </w:rPr>
        <w:t>parkinsonian</w:t>
      </w:r>
      <w:proofErr w:type="spellEnd"/>
      <w:r w:rsidRPr="00C42D65">
        <w:rPr>
          <w:rFonts w:asciiTheme="majorBidi" w:eastAsia="MyriadPro-Regular" w:hAnsiTheme="majorBidi" w:cstheme="majorBidi"/>
          <w:sz w:val="20"/>
          <w:szCs w:val="20"/>
        </w:rPr>
        <w:t xml:space="preserve"> patients, because these potently block dopamine receptors and produce a </w:t>
      </w:r>
      <w:proofErr w:type="spellStart"/>
      <w:r w:rsidRPr="00C42D65">
        <w:rPr>
          <w:rFonts w:asciiTheme="majorBidi" w:eastAsia="MyriadPro-Regular" w:hAnsiTheme="majorBidi" w:cstheme="majorBidi"/>
          <w:sz w:val="20"/>
          <w:szCs w:val="20"/>
        </w:rPr>
        <w:t>parkinsonian</w:t>
      </w:r>
      <w:proofErr w:type="spellEnd"/>
      <w:r w:rsidRPr="00C42D65">
        <w:rPr>
          <w:rFonts w:asciiTheme="majorBidi" w:eastAsia="MyriadPro-Regular" w:hAnsiTheme="majorBidi" w:cstheme="majorBidi"/>
          <w:sz w:val="20"/>
          <w:szCs w:val="20"/>
        </w:rPr>
        <w:t xml:space="preserve"> syndrome themselves.</w:t>
      </w:r>
    </w:p>
    <w:p w:rsidR="00851D68" w:rsidRPr="00C42D65" w:rsidRDefault="00851D68" w:rsidP="00473411">
      <w:pPr>
        <w:autoSpaceDE w:val="0"/>
        <w:autoSpaceDN w:val="0"/>
        <w:bidi w:val="0"/>
        <w:adjustRightInd w:val="0"/>
        <w:spacing w:after="0" w:line="240" w:lineRule="auto"/>
        <w:ind w:left="-142" w:right="-58"/>
        <w:jc w:val="both"/>
        <w:rPr>
          <w:rFonts w:asciiTheme="majorBidi" w:hAnsiTheme="majorBidi" w:cstheme="majorBidi"/>
          <w:sz w:val="20"/>
          <w:szCs w:val="20"/>
          <w:lang w:bidi="ar-IQ"/>
        </w:rPr>
      </w:pPr>
      <w:proofErr w:type="spellStart"/>
      <w:r w:rsidRPr="00C42D65">
        <w:rPr>
          <w:rFonts w:asciiTheme="majorBidi" w:hAnsiTheme="majorBidi" w:cstheme="majorBidi"/>
          <w:sz w:val="20"/>
          <w:szCs w:val="20"/>
          <w:lang w:bidi="ar-IQ"/>
        </w:rPr>
        <w:t>B.</w:t>
      </w:r>
      <w:r w:rsidR="005777F9" w:rsidRPr="00C42D65">
        <w:rPr>
          <w:rFonts w:asciiTheme="majorBidi" w:hAnsiTheme="majorBidi" w:cstheme="majorBidi"/>
          <w:sz w:val="20"/>
          <w:szCs w:val="20"/>
          <w:lang w:bidi="ar-IQ"/>
        </w:rPr>
        <w:t>D</w:t>
      </w:r>
      <w:r w:rsidRPr="00C42D65">
        <w:rPr>
          <w:rFonts w:asciiTheme="majorBidi" w:hAnsiTheme="majorBidi" w:cstheme="majorBidi"/>
          <w:sz w:val="20"/>
          <w:szCs w:val="20"/>
          <w:lang w:bidi="ar-IQ"/>
        </w:rPr>
        <w:t>ecreasing</w:t>
      </w:r>
      <w:proofErr w:type="spellEnd"/>
      <w:r w:rsidRPr="00C42D65">
        <w:rPr>
          <w:rFonts w:asciiTheme="majorBidi" w:hAnsiTheme="majorBidi" w:cstheme="majorBidi"/>
          <w:sz w:val="20"/>
          <w:szCs w:val="20"/>
          <w:lang w:bidi="ar-IQ"/>
        </w:rPr>
        <w:t xml:space="preserve"> metabolism of dopamine:</w:t>
      </w:r>
    </w:p>
    <w:p w:rsidR="00851D68" w:rsidRPr="00C42D65" w:rsidRDefault="00851D68" w:rsidP="0078752C">
      <w:pPr>
        <w:autoSpaceDE w:val="0"/>
        <w:autoSpaceDN w:val="0"/>
        <w:bidi w:val="0"/>
        <w:adjustRightInd w:val="0"/>
        <w:spacing w:after="0" w:line="240" w:lineRule="auto"/>
        <w:ind w:left="-142" w:right="-58"/>
        <w:jc w:val="both"/>
        <w:rPr>
          <w:rFonts w:asciiTheme="majorBidi" w:hAnsiTheme="majorBidi" w:cstheme="majorBidi"/>
          <w:sz w:val="20"/>
          <w:szCs w:val="20"/>
          <w:lang w:bidi="ar-IQ"/>
        </w:rPr>
      </w:pPr>
      <w:r w:rsidRPr="00C42D65">
        <w:rPr>
          <w:rFonts w:asciiTheme="majorBidi" w:hAnsiTheme="majorBidi" w:cstheme="majorBidi"/>
          <w:sz w:val="20"/>
          <w:szCs w:val="20"/>
          <w:lang w:bidi="ar-IQ"/>
        </w:rPr>
        <w:t>1-MAO-B inhibitors:</w:t>
      </w:r>
      <w:r w:rsidRPr="00C42D65">
        <w:rPr>
          <w:rFonts w:asciiTheme="majorBidi" w:hAnsiTheme="majorBidi" w:cstheme="majorBidi"/>
          <w:i/>
          <w:iCs/>
          <w:sz w:val="20"/>
          <w:szCs w:val="20"/>
        </w:rPr>
        <w:t xml:space="preserve"> </w:t>
      </w:r>
      <w:proofErr w:type="spellStart"/>
      <w:r w:rsidRPr="00C42D65">
        <w:rPr>
          <w:rFonts w:asciiTheme="majorBidi" w:hAnsiTheme="majorBidi" w:cstheme="majorBidi"/>
          <w:i/>
          <w:iCs/>
          <w:sz w:val="20"/>
          <w:szCs w:val="20"/>
        </w:rPr>
        <w:t>Selegiline</w:t>
      </w:r>
      <w:proofErr w:type="spellEnd"/>
      <w:r w:rsidRPr="00C42D65">
        <w:rPr>
          <w:rFonts w:asciiTheme="majorBidi" w:hAnsiTheme="majorBidi" w:cstheme="majorBidi"/>
          <w:i/>
          <w:iCs/>
          <w:sz w:val="20"/>
          <w:szCs w:val="20"/>
        </w:rPr>
        <w:t xml:space="preserve"> </w:t>
      </w:r>
      <w:r w:rsidRPr="00C42D65">
        <w:rPr>
          <w:rFonts w:asciiTheme="majorBidi" w:eastAsia="MyriadPro-Regular" w:hAnsiTheme="majorBidi" w:cstheme="majorBidi"/>
          <w:sz w:val="20"/>
          <w:szCs w:val="20"/>
        </w:rPr>
        <w:t>selectively inhibits MAO Type B (which metabolizes dopamine) at low to moderate doses but does not inhibit MAO Type A (which metabolizes norepinephrine and serotonin) unless given at above recommended doses,</w:t>
      </w:r>
      <w:r w:rsidR="005777F9">
        <w:rPr>
          <w:rFonts w:asciiTheme="majorBidi" w:eastAsia="MyriadPro-Regular" w:hAnsiTheme="majorBidi" w:cstheme="majorBidi"/>
          <w:sz w:val="20"/>
          <w:szCs w:val="20"/>
        </w:rPr>
        <w:t xml:space="preserve"> </w:t>
      </w:r>
      <w:r w:rsidRPr="00C42D65">
        <w:rPr>
          <w:rFonts w:asciiTheme="majorBidi" w:eastAsia="MyriadPro-Regular" w:hAnsiTheme="majorBidi" w:cstheme="majorBidi"/>
          <w:sz w:val="20"/>
          <w:szCs w:val="20"/>
        </w:rPr>
        <w:t xml:space="preserve">where it loses its selectivity. By, thus, decreasing the metabolism of dopamine, </w:t>
      </w:r>
      <w:proofErr w:type="spellStart"/>
      <w:r w:rsidRPr="00C42D65">
        <w:rPr>
          <w:rFonts w:asciiTheme="majorBidi" w:hAnsiTheme="majorBidi" w:cstheme="majorBidi"/>
          <w:i/>
          <w:iCs/>
          <w:sz w:val="20"/>
          <w:szCs w:val="20"/>
        </w:rPr>
        <w:t>selegiline</w:t>
      </w:r>
      <w:proofErr w:type="spellEnd"/>
      <w:r w:rsidRPr="00C42D65">
        <w:rPr>
          <w:rFonts w:asciiTheme="majorBidi" w:hAnsiTheme="majorBidi" w:cstheme="majorBidi"/>
          <w:i/>
          <w:iCs/>
          <w:sz w:val="20"/>
          <w:szCs w:val="20"/>
        </w:rPr>
        <w:t xml:space="preserve"> </w:t>
      </w:r>
      <w:r w:rsidRPr="00C42D65">
        <w:rPr>
          <w:rFonts w:asciiTheme="majorBidi" w:eastAsia="MyriadPro-Regular" w:hAnsiTheme="majorBidi" w:cstheme="majorBidi"/>
          <w:sz w:val="20"/>
          <w:szCs w:val="20"/>
        </w:rPr>
        <w:t>has been found to increase dopamine levels in the brain</w:t>
      </w:r>
      <w:r w:rsidRPr="00C42D65">
        <w:rPr>
          <w:rFonts w:asciiTheme="majorBidi" w:hAnsiTheme="majorBidi" w:cstheme="majorBidi"/>
          <w:i/>
          <w:iCs/>
          <w:sz w:val="20"/>
          <w:szCs w:val="20"/>
        </w:rPr>
        <w:t xml:space="preserve"> .</w:t>
      </w:r>
      <w:proofErr w:type="spellStart"/>
      <w:r w:rsidRPr="00C42D65">
        <w:rPr>
          <w:rFonts w:asciiTheme="majorBidi" w:hAnsiTheme="majorBidi" w:cstheme="majorBidi"/>
          <w:i/>
          <w:iCs/>
          <w:sz w:val="20"/>
          <w:szCs w:val="20"/>
        </w:rPr>
        <w:t>Selegiline</w:t>
      </w:r>
      <w:proofErr w:type="spellEnd"/>
      <w:r w:rsidR="0078752C">
        <w:rPr>
          <w:rFonts w:asciiTheme="majorBidi" w:eastAsia="MyriadPro-Regular" w:hAnsiTheme="majorBidi" w:cstheme="majorBidi"/>
          <w:sz w:val="20"/>
          <w:szCs w:val="20"/>
        </w:rPr>
        <w:t xml:space="preserve"> </w:t>
      </w:r>
      <w:r w:rsidRPr="00C42D65">
        <w:rPr>
          <w:rFonts w:asciiTheme="majorBidi" w:eastAsia="MyriadPro-Regular" w:hAnsiTheme="majorBidi" w:cstheme="majorBidi"/>
          <w:sz w:val="20"/>
          <w:szCs w:val="20"/>
        </w:rPr>
        <w:t xml:space="preserve">is metabolized to </w:t>
      </w:r>
      <w:r w:rsidRPr="00C42D65">
        <w:rPr>
          <w:rFonts w:asciiTheme="majorBidi" w:hAnsiTheme="majorBidi" w:cstheme="majorBidi"/>
          <w:i/>
          <w:iCs/>
          <w:sz w:val="20"/>
          <w:szCs w:val="20"/>
        </w:rPr>
        <w:t xml:space="preserve">methamphetamine </w:t>
      </w:r>
      <w:r w:rsidRPr="00C42D65">
        <w:rPr>
          <w:rFonts w:asciiTheme="majorBidi" w:eastAsia="MyriadPro-Regular" w:hAnsiTheme="majorBidi" w:cstheme="majorBidi"/>
          <w:sz w:val="20"/>
          <w:szCs w:val="20"/>
        </w:rPr>
        <w:t xml:space="preserve">and </w:t>
      </w:r>
      <w:r w:rsidRPr="00C42D65">
        <w:rPr>
          <w:rFonts w:asciiTheme="majorBidi" w:hAnsiTheme="majorBidi" w:cstheme="majorBidi"/>
          <w:i/>
          <w:iCs/>
          <w:sz w:val="20"/>
          <w:szCs w:val="20"/>
        </w:rPr>
        <w:t xml:space="preserve">amphetamine, </w:t>
      </w:r>
      <w:r w:rsidRPr="00C42D65">
        <w:rPr>
          <w:rFonts w:asciiTheme="majorBidi" w:eastAsia="MyriadPro-Regular" w:hAnsiTheme="majorBidi" w:cstheme="majorBidi"/>
          <w:sz w:val="20"/>
          <w:szCs w:val="20"/>
        </w:rPr>
        <w:t>whose stimulating properties may produce insomnia if the drug is administered later than midafternoon.</w:t>
      </w:r>
      <w:r w:rsidRPr="00C42D65">
        <w:rPr>
          <w:rFonts w:asciiTheme="majorBidi" w:hAnsiTheme="majorBidi" w:cstheme="majorBidi"/>
          <w:i/>
          <w:iCs/>
          <w:sz w:val="20"/>
          <w:szCs w:val="20"/>
        </w:rPr>
        <w:t xml:space="preserve"> </w:t>
      </w:r>
      <w:proofErr w:type="spellStart"/>
      <w:r w:rsidRPr="00C42D65">
        <w:rPr>
          <w:rFonts w:asciiTheme="majorBidi" w:hAnsiTheme="majorBidi" w:cstheme="majorBidi"/>
          <w:i/>
          <w:iCs/>
          <w:sz w:val="20"/>
          <w:szCs w:val="20"/>
        </w:rPr>
        <w:t>Rasagiline</w:t>
      </w:r>
      <w:proofErr w:type="spellEnd"/>
      <w:r w:rsidRPr="00C42D65">
        <w:rPr>
          <w:rFonts w:asciiTheme="majorBidi" w:hAnsiTheme="majorBidi" w:cstheme="majorBidi"/>
          <w:i/>
          <w:iCs/>
          <w:sz w:val="20"/>
          <w:szCs w:val="20"/>
        </w:rPr>
        <w:t xml:space="preserve"> </w:t>
      </w:r>
      <w:r w:rsidRPr="00C42D65">
        <w:rPr>
          <w:rFonts w:asciiTheme="majorBidi" w:eastAsia="MyriadPro-Regular" w:hAnsiTheme="majorBidi" w:cstheme="majorBidi"/>
          <w:sz w:val="20"/>
          <w:szCs w:val="20"/>
        </w:rPr>
        <w:t xml:space="preserve">an irreversible and selective inhibitor of brain monoamine oxidase Type </w:t>
      </w:r>
      <w:proofErr w:type="gramStart"/>
      <w:r w:rsidRPr="00C42D65">
        <w:rPr>
          <w:rFonts w:asciiTheme="majorBidi" w:eastAsia="MyriadPro-Regular" w:hAnsiTheme="majorBidi" w:cstheme="majorBidi"/>
          <w:sz w:val="20"/>
          <w:szCs w:val="20"/>
        </w:rPr>
        <w:t>B,</w:t>
      </w:r>
      <w:proofErr w:type="gramEnd"/>
      <w:r w:rsidRPr="00C42D65">
        <w:rPr>
          <w:rFonts w:asciiTheme="majorBidi" w:eastAsia="MyriadPro-Regular" w:hAnsiTheme="majorBidi" w:cstheme="majorBidi"/>
          <w:sz w:val="20"/>
          <w:szCs w:val="20"/>
        </w:rPr>
        <w:t xml:space="preserve"> has five times the potency of </w:t>
      </w:r>
      <w:proofErr w:type="spellStart"/>
      <w:r w:rsidRPr="00C42D65">
        <w:rPr>
          <w:rFonts w:asciiTheme="majorBidi" w:hAnsiTheme="majorBidi" w:cstheme="majorBidi"/>
          <w:i/>
          <w:iCs/>
          <w:sz w:val="20"/>
          <w:szCs w:val="20"/>
        </w:rPr>
        <w:t>selegiline</w:t>
      </w:r>
      <w:proofErr w:type="spellEnd"/>
      <w:r w:rsidRPr="00C42D65">
        <w:rPr>
          <w:rFonts w:asciiTheme="majorBidi" w:eastAsia="MyriadPro-Regular" w:hAnsiTheme="majorBidi" w:cstheme="majorBidi"/>
          <w:sz w:val="20"/>
          <w:szCs w:val="20"/>
        </w:rPr>
        <w:t>.</w:t>
      </w:r>
      <w:r w:rsidR="0078752C">
        <w:rPr>
          <w:rFonts w:asciiTheme="majorBidi" w:eastAsia="MyriadPro-Regular" w:hAnsiTheme="majorBidi" w:cstheme="majorBidi"/>
          <w:sz w:val="20"/>
          <w:szCs w:val="20"/>
        </w:rPr>
        <w:t xml:space="preserve"> </w:t>
      </w:r>
      <w:r w:rsidRPr="00C42D65">
        <w:rPr>
          <w:rFonts w:asciiTheme="majorBidi" w:eastAsia="MyriadPro-Regular" w:hAnsiTheme="majorBidi" w:cstheme="majorBidi"/>
          <w:sz w:val="20"/>
          <w:szCs w:val="20"/>
        </w:rPr>
        <w:t xml:space="preserve">Unlike </w:t>
      </w:r>
      <w:proofErr w:type="spellStart"/>
      <w:r w:rsidRPr="00C42D65">
        <w:rPr>
          <w:rFonts w:asciiTheme="majorBidi" w:hAnsiTheme="majorBidi" w:cstheme="majorBidi"/>
          <w:i/>
          <w:iCs/>
          <w:sz w:val="20"/>
          <w:szCs w:val="20"/>
        </w:rPr>
        <w:t>selegiline</w:t>
      </w:r>
      <w:proofErr w:type="spellEnd"/>
      <w:r w:rsidRPr="00C42D65">
        <w:rPr>
          <w:rFonts w:asciiTheme="majorBidi" w:eastAsia="MyriadPro-Regular" w:hAnsiTheme="majorBidi" w:cstheme="majorBidi"/>
          <w:sz w:val="20"/>
          <w:szCs w:val="20"/>
        </w:rPr>
        <w:t xml:space="preserve">, </w:t>
      </w:r>
      <w:proofErr w:type="spellStart"/>
      <w:r w:rsidRPr="00C42D65">
        <w:rPr>
          <w:rFonts w:asciiTheme="majorBidi" w:hAnsiTheme="majorBidi" w:cstheme="majorBidi"/>
          <w:i/>
          <w:iCs/>
          <w:sz w:val="20"/>
          <w:szCs w:val="20"/>
        </w:rPr>
        <w:t>rasagiline</w:t>
      </w:r>
      <w:proofErr w:type="spellEnd"/>
      <w:r w:rsidRPr="00C42D65">
        <w:rPr>
          <w:rFonts w:asciiTheme="majorBidi" w:hAnsiTheme="majorBidi" w:cstheme="majorBidi"/>
          <w:i/>
          <w:iCs/>
          <w:sz w:val="20"/>
          <w:szCs w:val="20"/>
        </w:rPr>
        <w:t xml:space="preserve"> </w:t>
      </w:r>
      <w:r w:rsidRPr="00C42D65">
        <w:rPr>
          <w:rFonts w:asciiTheme="majorBidi" w:eastAsia="MyriadPro-Regular" w:hAnsiTheme="majorBidi" w:cstheme="majorBidi"/>
          <w:sz w:val="20"/>
          <w:szCs w:val="20"/>
        </w:rPr>
        <w:t xml:space="preserve">is not metabolized to an </w:t>
      </w:r>
      <w:proofErr w:type="spellStart"/>
      <w:r w:rsidRPr="00C42D65">
        <w:rPr>
          <w:rFonts w:asciiTheme="majorBidi" w:eastAsia="MyriadPro-Regular" w:hAnsiTheme="majorBidi" w:cstheme="majorBidi"/>
          <w:sz w:val="20"/>
          <w:szCs w:val="20"/>
        </w:rPr>
        <w:t>amphetaminelike</w:t>
      </w:r>
      <w:proofErr w:type="spellEnd"/>
      <w:r w:rsidRPr="00C42D65">
        <w:rPr>
          <w:rFonts w:asciiTheme="majorBidi" w:eastAsia="MyriadPro-Regular" w:hAnsiTheme="majorBidi" w:cstheme="majorBidi"/>
          <w:sz w:val="20"/>
          <w:szCs w:val="20"/>
        </w:rPr>
        <w:t xml:space="preserve"> substance.</w:t>
      </w:r>
    </w:p>
    <w:p w:rsidR="00851D68" w:rsidRPr="00C42D65" w:rsidRDefault="00851D68" w:rsidP="0078752C">
      <w:pPr>
        <w:autoSpaceDE w:val="0"/>
        <w:autoSpaceDN w:val="0"/>
        <w:bidi w:val="0"/>
        <w:adjustRightInd w:val="0"/>
        <w:spacing w:after="0" w:line="240" w:lineRule="auto"/>
        <w:ind w:left="-142" w:right="-58"/>
        <w:jc w:val="both"/>
        <w:rPr>
          <w:rFonts w:asciiTheme="majorBidi" w:hAnsiTheme="majorBidi" w:cstheme="majorBidi"/>
          <w:sz w:val="20"/>
          <w:szCs w:val="20"/>
          <w:lang w:bidi="ar-IQ"/>
        </w:rPr>
      </w:pPr>
      <w:r w:rsidRPr="00C42D65">
        <w:rPr>
          <w:rFonts w:asciiTheme="majorBidi" w:hAnsiTheme="majorBidi" w:cstheme="majorBidi"/>
          <w:sz w:val="20"/>
          <w:szCs w:val="20"/>
          <w:lang w:bidi="ar-IQ"/>
        </w:rPr>
        <w:t>2-</w:t>
      </w:r>
      <w:r w:rsidRPr="00C42D65">
        <w:rPr>
          <w:rFonts w:asciiTheme="majorBidi" w:eastAsia="MyriadPro-Bold" w:hAnsiTheme="majorBidi" w:cstheme="majorBidi"/>
          <w:b/>
          <w:bCs/>
          <w:sz w:val="20"/>
          <w:szCs w:val="20"/>
        </w:rPr>
        <w:t xml:space="preserve"> </w:t>
      </w:r>
      <w:proofErr w:type="spellStart"/>
      <w:r w:rsidRPr="00C42D65">
        <w:rPr>
          <w:rFonts w:asciiTheme="majorBidi" w:eastAsia="MyriadPro-Bold" w:hAnsiTheme="majorBidi" w:cstheme="majorBidi"/>
          <w:b/>
          <w:bCs/>
          <w:sz w:val="20"/>
          <w:szCs w:val="20"/>
        </w:rPr>
        <w:t>Catechol</w:t>
      </w:r>
      <w:proofErr w:type="spellEnd"/>
      <w:r w:rsidRPr="00C42D65">
        <w:rPr>
          <w:rFonts w:asciiTheme="majorBidi" w:eastAsia="MyriadPro-Bold" w:hAnsiTheme="majorBidi" w:cstheme="majorBidi"/>
          <w:b/>
          <w:bCs/>
          <w:sz w:val="20"/>
          <w:szCs w:val="20"/>
        </w:rPr>
        <w:t>-O-</w:t>
      </w:r>
      <w:proofErr w:type="spellStart"/>
      <w:r w:rsidRPr="00C42D65">
        <w:rPr>
          <w:rFonts w:asciiTheme="majorBidi" w:eastAsia="MyriadPro-Bold" w:hAnsiTheme="majorBidi" w:cstheme="majorBidi"/>
          <w:b/>
          <w:bCs/>
          <w:sz w:val="20"/>
          <w:szCs w:val="20"/>
        </w:rPr>
        <w:t>methyltransferase</w:t>
      </w:r>
      <w:proofErr w:type="spellEnd"/>
      <w:r w:rsidRPr="00C42D65">
        <w:rPr>
          <w:rFonts w:asciiTheme="majorBidi" w:eastAsia="MyriadPro-Bold" w:hAnsiTheme="majorBidi" w:cstheme="majorBidi"/>
          <w:b/>
          <w:bCs/>
          <w:sz w:val="20"/>
          <w:szCs w:val="20"/>
        </w:rPr>
        <w:t xml:space="preserve"> </w:t>
      </w:r>
      <w:r w:rsidR="005777F9" w:rsidRPr="00C42D65">
        <w:rPr>
          <w:rFonts w:asciiTheme="majorBidi" w:eastAsia="MyriadPro-Bold" w:hAnsiTheme="majorBidi" w:cstheme="majorBidi"/>
          <w:b/>
          <w:bCs/>
          <w:sz w:val="20"/>
          <w:szCs w:val="20"/>
        </w:rPr>
        <w:t>inhibitors</w:t>
      </w:r>
      <w:r w:rsidR="005777F9" w:rsidRPr="00C42D65">
        <w:rPr>
          <w:rFonts w:asciiTheme="majorBidi" w:hAnsiTheme="majorBidi" w:cstheme="majorBidi"/>
          <w:sz w:val="20"/>
          <w:szCs w:val="20"/>
          <w:lang w:bidi="ar-IQ"/>
        </w:rPr>
        <w:t xml:space="preserve"> :</w:t>
      </w:r>
      <w:r w:rsidR="00FE6AC6" w:rsidRPr="00C42D65">
        <w:rPr>
          <w:rFonts w:asciiTheme="majorBidi" w:eastAsia="MyriadPro-Regular" w:hAnsiTheme="majorBidi" w:cstheme="majorBidi"/>
          <w:sz w:val="20"/>
          <w:szCs w:val="20"/>
        </w:rPr>
        <w:t>(</w:t>
      </w:r>
      <w:r w:rsidR="00FE6AC6" w:rsidRPr="00C42D65">
        <w:rPr>
          <w:rFonts w:asciiTheme="majorBidi" w:eastAsia="MyriadPro-Regular" w:hAnsiTheme="majorBidi" w:cstheme="majorBidi"/>
          <w:i/>
          <w:iCs/>
          <w:sz w:val="20"/>
          <w:szCs w:val="20"/>
        </w:rPr>
        <w:t xml:space="preserve"> </w:t>
      </w:r>
      <w:proofErr w:type="spellStart"/>
      <w:r w:rsidR="00FE6AC6" w:rsidRPr="00C42D65">
        <w:rPr>
          <w:rFonts w:asciiTheme="majorBidi" w:eastAsia="MyriadPro-Regular" w:hAnsiTheme="majorBidi" w:cstheme="majorBidi"/>
          <w:i/>
          <w:iCs/>
          <w:sz w:val="20"/>
          <w:szCs w:val="20"/>
        </w:rPr>
        <w:t>entacapone</w:t>
      </w:r>
      <w:proofErr w:type="spellEnd"/>
      <w:r w:rsidR="00FE6AC6" w:rsidRPr="00C42D65">
        <w:rPr>
          <w:rFonts w:asciiTheme="majorBidi" w:eastAsia="MyriadPro-Regular" w:hAnsiTheme="majorBidi" w:cstheme="majorBidi"/>
          <w:i/>
          <w:iCs/>
          <w:sz w:val="20"/>
          <w:szCs w:val="20"/>
        </w:rPr>
        <w:t xml:space="preserve"> </w:t>
      </w:r>
      <w:r w:rsidR="00FE6AC6" w:rsidRPr="00C42D65">
        <w:rPr>
          <w:rFonts w:asciiTheme="majorBidi" w:eastAsia="MyriadPro-Regular" w:hAnsiTheme="majorBidi" w:cstheme="majorBidi"/>
          <w:sz w:val="20"/>
          <w:szCs w:val="20"/>
        </w:rPr>
        <w:t xml:space="preserve">and </w:t>
      </w:r>
      <w:proofErr w:type="spellStart"/>
      <w:r w:rsidR="00FE6AC6" w:rsidRPr="00C42D65">
        <w:rPr>
          <w:rFonts w:asciiTheme="majorBidi" w:eastAsia="MyriadPro-Regular" w:hAnsiTheme="majorBidi" w:cstheme="majorBidi"/>
          <w:i/>
          <w:iCs/>
          <w:sz w:val="20"/>
          <w:szCs w:val="20"/>
        </w:rPr>
        <w:t>tolcapone</w:t>
      </w:r>
      <w:proofErr w:type="spellEnd"/>
      <w:r w:rsidR="00FE6AC6" w:rsidRPr="00C42D65">
        <w:rPr>
          <w:rFonts w:asciiTheme="majorBidi" w:eastAsia="MyriadPro-Regular" w:hAnsiTheme="majorBidi" w:cstheme="majorBidi"/>
          <w:sz w:val="20"/>
          <w:szCs w:val="20"/>
        </w:rPr>
        <w:t>)</w:t>
      </w:r>
      <w:r w:rsidRPr="00C42D65">
        <w:rPr>
          <w:rFonts w:asciiTheme="majorBidi" w:eastAsia="MyriadPro-Regular" w:hAnsiTheme="majorBidi" w:cstheme="majorBidi"/>
          <w:sz w:val="20"/>
          <w:szCs w:val="20"/>
        </w:rPr>
        <w:t xml:space="preserve"> </w:t>
      </w:r>
      <w:r w:rsidR="0078752C" w:rsidRPr="00C42D65">
        <w:rPr>
          <w:rFonts w:asciiTheme="majorBidi" w:eastAsia="MyriadPro-Regular" w:hAnsiTheme="majorBidi" w:cstheme="majorBidi"/>
          <w:sz w:val="20"/>
          <w:szCs w:val="20"/>
        </w:rPr>
        <w:t>normally</w:t>
      </w:r>
      <w:r w:rsidRPr="00C42D65">
        <w:rPr>
          <w:rFonts w:asciiTheme="majorBidi" w:eastAsia="MyriadPro-Regular" w:hAnsiTheme="majorBidi" w:cstheme="majorBidi"/>
          <w:sz w:val="20"/>
          <w:szCs w:val="20"/>
        </w:rPr>
        <w:t xml:space="preserve">, the </w:t>
      </w:r>
      <w:proofErr w:type="spellStart"/>
      <w:r w:rsidRPr="00C42D65">
        <w:rPr>
          <w:rFonts w:asciiTheme="majorBidi" w:eastAsia="MyriadPro-Regular" w:hAnsiTheme="majorBidi" w:cstheme="majorBidi"/>
          <w:sz w:val="20"/>
          <w:szCs w:val="20"/>
        </w:rPr>
        <w:t>methylation</w:t>
      </w:r>
      <w:proofErr w:type="spellEnd"/>
      <w:r w:rsidRPr="00C42D65">
        <w:rPr>
          <w:rFonts w:asciiTheme="majorBidi" w:eastAsia="MyriadPro-Regular" w:hAnsiTheme="majorBidi" w:cstheme="majorBidi"/>
          <w:sz w:val="20"/>
          <w:szCs w:val="20"/>
        </w:rPr>
        <w:t xml:space="preserve"> of </w:t>
      </w:r>
      <w:proofErr w:type="spellStart"/>
      <w:r w:rsidRPr="00C42D65">
        <w:rPr>
          <w:rFonts w:asciiTheme="majorBidi" w:eastAsia="MyriadPro-Regular" w:hAnsiTheme="majorBidi" w:cstheme="majorBidi"/>
          <w:i/>
          <w:iCs/>
          <w:sz w:val="20"/>
          <w:szCs w:val="20"/>
        </w:rPr>
        <w:t>levodopa</w:t>
      </w:r>
      <w:proofErr w:type="spellEnd"/>
      <w:r w:rsidRPr="00C42D65">
        <w:rPr>
          <w:rFonts w:asciiTheme="majorBidi" w:eastAsia="MyriadPro-Regular" w:hAnsiTheme="majorBidi" w:cstheme="majorBidi"/>
          <w:i/>
          <w:iCs/>
          <w:sz w:val="20"/>
          <w:szCs w:val="20"/>
        </w:rPr>
        <w:t xml:space="preserve"> </w:t>
      </w:r>
      <w:r w:rsidRPr="00C42D65">
        <w:rPr>
          <w:rFonts w:asciiTheme="majorBidi" w:eastAsia="MyriadPro-Regular" w:hAnsiTheme="majorBidi" w:cstheme="majorBidi"/>
          <w:sz w:val="20"/>
          <w:szCs w:val="20"/>
        </w:rPr>
        <w:t xml:space="preserve">by </w:t>
      </w:r>
      <w:proofErr w:type="spellStart"/>
      <w:r w:rsidRPr="00C42D65">
        <w:rPr>
          <w:rFonts w:asciiTheme="majorBidi" w:eastAsia="MyriadPro-Regular" w:hAnsiTheme="majorBidi" w:cstheme="majorBidi"/>
          <w:sz w:val="20"/>
          <w:szCs w:val="20"/>
        </w:rPr>
        <w:t>catechol</w:t>
      </w:r>
      <w:proofErr w:type="spellEnd"/>
      <w:r w:rsidRPr="00C42D65">
        <w:rPr>
          <w:rFonts w:asciiTheme="majorBidi" w:eastAsia="MyriadPro-Regular" w:hAnsiTheme="majorBidi" w:cstheme="majorBidi"/>
          <w:sz w:val="20"/>
          <w:szCs w:val="20"/>
        </w:rPr>
        <w:t>-O-</w:t>
      </w:r>
      <w:proofErr w:type="spellStart"/>
      <w:r w:rsidRPr="00C42D65">
        <w:rPr>
          <w:rFonts w:asciiTheme="majorBidi" w:eastAsia="MyriadPro-Regular" w:hAnsiTheme="majorBidi" w:cstheme="majorBidi"/>
          <w:sz w:val="20"/>
          <w:szCs w:val="20"/>
        </w:rPr>
        <w:t>methyltransferase</w:t>
      </w:r>
      <w:proofErr w:type="spellEnd"/>
      <w:r w:rsidRPr="00C42D65">
        <w:rPr>
          <w:rFonts w:asciiTheme="majorBidi" w:eastAsia="MyriadPro-Regular" w:hAnsiTheme="majorBidi" w:cstheme="majorBidi"/>
          <w:sz w:val="20"/>
          <w:szCs w:val="20"/>
        </w:rPr>
        <w:t xml:space="preserve"> (COMT) to 3-O-methyldopa is a minor pathway for </w:t>
      </w:r>
      <w:r w:rsidRPr="00C42D65">
        <w:rPr>
          <w:rFonts w:asciiTheme="majorBidi" w:eastAsia="MyriadPro-Regular" w:hAnsiTheme="majorBidi" w:cstheme="majorBidi"/>
          <w:i/>
          <w:iCs/>
          <w:sz w:val="20"/>
          <w:szCs w:val="20"/>
        </w:rPr>
        <w:t xml:space="preserve">levodopa </w:t>
      </w:r>
      <w:r w:rsidRPr="00C42D65">
        <w:rPr>
          <w:rFonts w:asciiTheme="majorBidi" w:eastAsia="MyriadPro-Regular" w:hAnsiTheme="majorBidi" w:cstheme="majorBidi"/>
          <w:sz w:val="20"/>
          <w:szCs w:val="20"/>
        </w:rPr>
        <w:t>metabolism. However, when peripheral dopamine decarboxylase activity is</w:t>
      </w:r>
      <w:r w:rsidR="005777F9">
        <w:rPr>
          <w:rFonts w:asciiTheme="majorBidi" w:eastAsia="MyriadPro-Regular" w:hAnsiTheme="majorBidi" w:cstheme="majorBidi"/>
          <w:sz w:val="20"/>
          <w:szCs w:val="20"/>
        </w:rPr>
        <w:t xml:space="preserve"> </w:t>
      </w:r>
      <w:r w:rsidRPr="00C42D65">
        <w:rPr>
          <w:rFonts w:asciiTheme="majorBidi" w:eastAsia="MyriadPro-Regular" w:hAnsiTheme="majorBidi" w:cstheme="majorBidi"/>
          <w:sz w:val="20"/>
          <w:szCs w:val="20"/>
        </w:rPr>
        <w:t xml:space="preserve">inhibited by </w:t>
      </w:r>
      <w:proofErr w:type="spellStart"/>
      <w:r w:rsidRPr="00C42D65">
        <w:rPr>
          <w:rFonts w:asciiTheme="majorBidi" w:eastAsia="MyriadPro-Regular" w:hAnsiTheme="majorBidi" w:cstheme="majorBidi"/>
          <w:i/>
          <w:iCs/>
          <w:sz w:val="20"/>
          <w:szCs w:val="20"/>
        </w:rPr>
        <w:t>carbidopa</w:t>
      </w:r>
      <w:proofErr w:type="spellEnd"/>
      <w:r w:rsidRPr="00C42D65">
        <w:rPr>
          <w:rFonts w:asciiTheme="majorBidi" w:eastAsia="MyriadPro-Regular" w:hAnsiTheme="majorBidi" w:cstheme="majorBidi"/>
          <w:sz w:val="20"/>
          <w:szCs w:val="20"/>
        </w:rPr>
        <w:t xml:space="preserve">, a significant concentration of 3-O-methyldopa is formed that competes with </w:t>
      </w:r>
      <w:r w:rsidRPr="00C42D65">
        <w:rPr>
          <w:rFonts w:asciiTheme="majorBidi" w:eastAsia="MyriadPro-Regular" w:hAnsiTheme="majorBidi" w:cstheme="majorBidi"/>
          <w:i/>
          <w:iCs/>
          <w:sz w:val="20"/>
          <w:szCs w:val="20"/>
        </w:rPr>
        <w:t xml:space="preserve">levodopa </w:t>
      </w:r>
      <w:r w:rsidRPr="00C42D65">
        <w:rPr>
          <w:rFonts w:asciiTheme="majorBidi" w:eastAsia="MyriadPro-Regular" w:hAnsiTheme="majorBidi" w:cstheme="majorBidi"/>
          <w:sz w:val="20"/>
          <w:szCs w:val="20"/>
        </w:rPr>
        <w:t>for active transport into the CNS</w:t>
      </w:r>
      <w:r w:rsidRPr="00C42D65">
        <w:rPr>
          <w:rFonts w:asciiTheme="majorBidi" w:hAnsiTheme="majorBidi" w:cstheme="majorBidi"/>
          <w:sz w:val="20"/>
          <w:szCs w:val="20"/>
          <w:lang w:bidi="ar-IQ"/>
        </w:rPr>
        <w:t>.</w:t>
      </w:r>
      <w:r w:rsidRPr="00C42D65">
        <w:rPr>
          <w:rFonts w:asciiTheme="majorBidi" w:eastAsia="MyriadPro-Regular" w:hAnsiTheme="majorBidi" w:cstheme="majorBidi"/>
          <w:sz w:val="20"/>
          <w:szCs w:val="20"/>
        </w:rPr>
        <w:t xml:space="preserve"> Inhibition of COMT by </w:t>
      </w:r>
      <w:proofErr w:type="spellStart"/>
      <w:r w:rsidRPr="00C42D65">
        <w:rPr>
          <w:rFonts w:asciiTheme="majorBidi" w:eastAsia="MyriadPro-Regular" w:hAnsiTheme="majorBidi" w:cstheme="majorBidi"/>
          <w:i/>
          <w:iCs/>
          <w:sz w:val="20"/>
          <w:szCs w:val="20"/>
        </w:rPr>
        <w:t>entacapone</w:t>
      </w:r>
      <w:proofErr w:type="spellEnd"/>
      <w:r w:rsidRPr="00C42D65">
        <w:rPr>
          <w:rFonts w:asciiTheme="majorBidi" w:eastAsia="MyriadPro-Regular" w:hAnsiTheme="majorBidi" w:cstheme="majorBidi"/>
          <w:i/>
          <w:iCs/>
          <w:sz w:val="20"/>
          <w:szCs w:val="20"/>
        </w:rPr>
        <w:t xml:space="preserve"> </w:t>
      </w:r>
      <w:r w:rsidRPr="00C42D65">
        <w:rPr>
          <w:rFonts w:asciiTheme="majorBidi" w:eastAsia="MyriadPro-Regular" w:hAnsiTheme="majorBidi" w:cstheme="majorBidi"/>
          <w:sz w:val="20"/>
          <w:szCs w:val="20"/>
        </w:rPr>
        <w:t xml:space="preserve">or </w:t>
      </w:r>
      <w:proofErr w:type="spellStart"/>
      <w:r w:rsidRPr="00C42D65">
        <w:rPr>
          <w:rFonts w:asciiTheme="majorBidi" w:eastAsia="MyriadPro-Regular" w:hAnsiTheme="majorBidi" w:cstheme="majorBidi"/>
          <w:i/>
          <w:iCs/>
          <w:sz w:val="20"/>
          <w:szCs w:val="20"/>
        </w:rPr>
        <w:t>tolcapone</w:t>
      </w:r>
      <w:proofErr w:type="spellEnd"/>
      <w:r w:rsidRPr="00C42D65">
        <w:rPr>
          <w:rFonts w:asciiTheme="majorBidi" w:eastAsia="MyriadPro-Regular" w:hAnsiTheme="majorBidi" w:cstheme="majorBidi"/>
          <w:i/>
          <w:iCs/>
          <w:sz w:val="20"/>
          <w:szCs w:val="20"/>
        </w:rPr>
        <w:t xml:space="preserve"> </w:t>
      </w:r>
      <w:r w:rsidRPr="00C42D65">
        <w:rPr>
          <w:rFonts w:asciiTheme="majorBidi" w:eastAsia="MyriadPro-Regular" w:hAnsiTheme="majorBidi" w:cstheme="majorBidi"/>
          <w:sz w:val="20"/>
          <w:szCs w:val="20"/>
        </w:rPr>
        <w:t>leads to decreased plasma concentrations</w:t>
      </w:r>
      <w:r w:rsidR="00FE6AC6" w:rsidRPr="00C42D65">
        <w:rPr>
          <w:rFonts w:asciiTheme="majorBidi" w:eastAsia="MyriadPro-Regular" w:hAnsiTheme="majorBidi" w:cstheme="majorBidi"/>
          <w:sz w:val="20"/>
          <w:szCs w:val="20"/>
        </w:rPr>
        <w:t xml:space="preserve"> </w:t>
      </w:r>
      <w:r w:rsidRPr="00C42D65">
        <w:rPr>
          <w:rFonts w:asciiTheme="majorBidi" w:eastAsia="MyriadPro-Regular" w:hAnsiTheme="majorBidi" w:cstheme="majorBidi"/>
          <w:sz w:val="20"/>
          <w:szCs w:val="20"/>
        </w:rPr>
        <w:t xml:space="preserve">of 3-O-methyldopa, increased central uptake of </w:t>
      </w:r>
      <w:r w:rsidRPr="00C42D65">
        <w:rPr>
          <w:rFonts w:asciiTheme="majorBidi" w:eastAsia="MyriadPro-Regular" w:hAnsiTheme="majorBidi" w:cstheme="majorBidi"/>
          <w:i/>
          <w:iCs/>
          <w:sz w:val="20"/>
          <w:szCs w:val="20"/>
        </w:rPr>
        <w:t>levodopa</w:t>
      </w:r>
      <w:r w:rsidRPr="00C42D65">
        <w:rPr>
          <w:rFonts w:asciiTheme="majorBidi" w:eastAsia="MyriadPro-Regular" w:hAnsiTheme="majorBidi" w:cstheme="majorBidi"/>
          <w:sz w:val="20"/>
          <w:szCs w:val="20"/>
        </w:rPr>
        <w:t>, and greater</w:t>
      </w:r>
      <w:r w:rsidR="00FE6AC6" w:rsidRPr="00C42D65">
        <w:rPr>
          <w:rFonts w:asciiTheme="majorBidi" w:eastAsia="MyriadPro-Regular" w:hAnsiTheme="majorBidi" w:cstheme="majorBidi"/>
          <w:sz w:val="20"/>
          <w:szCs w:val="20"/>
        </w:rPr>
        <w:t xml:space="preserve"> </w:t>
      </w:r>
      <w:r w:rsidRPr="00C42D65">
        <w:rPr>
          <w:rFonts w:asciiTheme="majorBidi" w:eastAsia="MyriadPro-Regular" w:hAnsiTheme="majorBidi" w:cstheme="majorBidi"/>
          <w:sz w:val="20"/>
          <w:szCs w:val="20"/>
        </w:rPr>
        <w:t>concentrations of brain dopamine.</w:t>
      </w:r>
      <w:r w:rsidR="00FE6AC6" w:rsidRPr="00C42D65">
        <w:rPr>
          <w:rFonts w:asciiTheme="majorBidi" w:eastAsia="MyriadPro-Regular" w:hAnsiTheme="majorBidi" w:cstheme="majorBidi"/>
          <w:sz w:val="20"/>
          <w:szCs w:val="20"/>
        </w:rPr>
        <w:t xml:space="preserve"> Oral absorption of both drugs occurs readily and is not influenced by food. They are extensively bound to plasma albumin (&gt;98 percent), with limited volumes of distribution.</w:t>
      </w:r>
    </w:p>
    <w:p w:rsidR="00FE6AC6" w:rsidRPr="00C42D65" w:rsidRDefault="00FE6AC6" w:rsidP="00473411">
      <w:pPr>
        <w:autoSpaceDE w:val="0"/>
        <w:autoSpaceDN w:val="0"/>
        <w:bidi w:val="0"/>
        <w:adjustRightInd w:val="0"/>
        <w:spacing w:after="0" w:line="240" w:lineRule="auto"/>
        <w:ind w:left="-142" w:right="-58"/>
        <w:jc w:val="both"/>
        <w:rPr>
          <w:rFonts w:asciiTheme="majorBidi" w:hAnsiTheme="majorBidi" w:cstheme="majorBidi"/>
          <w:sz w:val="20"/>
          <w:szCs w:val="20"/>
          <w:lang w:bidi="ar-IQ"/>
        </w:rPr>
      </w:pPr>
      <w:proofErr w:type="spellStart"/>
      <w:r w:rsidRPr="00C42D65">
        <w:rPr>
          <w:rFonts w:asciiTheme="majorBidi" w:hAnsiTheme="majorBidi" w:cstheme="majorBidi"/>
          <w:i/>
          <w:iCs/>
          <w:sz w:val="20"/>
          <w:szCs w:val="20"/>
        </w:rPr>
        <w:lastRenderedPageBreak/>
        <w:t>Tolcapone</w:t>
      </w:r>
      <w:proofErr w:type="spellEnd"/>
      <w:r w:rsidRPr="00C42D65">
        <w:rPr>
          <w:rFonts w:asciiTheme="majorBidi" w:hAnsiTheme="majorBidi" w:cstheme="majorBidi"/>
          <w:sz w:val="20"/>
          <w:szCs w:val="20"/>
          <w:lang w:bidi="ar-IQ"/>
        </w:rPr>
        <w:t>:</w:t>
      </w:r>
      <w:r w:rsidR="0078752C">
        <w:rPr>
          <w:rFonts w:asciiTheme="majorBidi" w:hAnsiTheme="majorBidi" w:cstheme="majorBidi"/>
          <w:sz w:val="20"/>
          <w:szCs w:val="20"/>
          <w:lang w:bidi="ar-IQ"/>
        </w:rPr>
        <w:t xml:space="preserve"> </w:t>
      </w:r>
      <w:r w:rsidRPr="00C42D65">
        <w:rPr>
          <w:rFonts w:asciiTheme="majorBidi" w:hAnsiTheme="majorBidi" w:cstheme="majorBidi"/>
          <w:sz w:val="20"/>
          <w:szCs w:val="20"/>
          <w:lang w:bidi="ar-IQ"/>
        </w:rPr>
        <w:t xml:space="preserve">long </w:t>
      </w:r>
      <w:r w:rsidR="0078752C" w:rsidRPr="00C42D65">
        <w:rPr>
          <w:rFonts w:asciiTheme="majorBidi" w:hAnsiTheme="majorBidi" w:cstheme="majorBidi"/>
          <w:sz w:val="20"/>
          <w:szCs w:val="20"/>
          <w:lang w:bidi="ar-IQ"/>
        </w:rPr>
        <w:t>duration, cross</w:t>
      </w:r>
      <w:r w:rsidRPr="00C42D65">
        <w:rPr>
          <w:rFonts w:asciiTheme="majorBidi" w:hAnsiTheme="majorBidi" w:cstheme="majorBidi"/>
          <w:sz w:val="20"/>
          <w:szCs w:val="20"/>
          <w:lang w:bidi="ar-IQ"/>
        </w:rPr>
        <w:t xml:space="preserve"> BBB and cause </w:t>
      </w:r>
      <w:r w:rsidRPr="00C42D65">
        <w:rPr>
          <w:rFonts w:asciiTheme="majorBidi" w:eastAsia="MyriadPro-Regular" w:hAnsiTheme="majorBidi" w:cstheme="majorBidi"/>
          <w:sz w:val="20"/>
          <w:szCs w:val="20"/>
        </w:rPr>
        <w:t>fulminating hepatic necrosis</w:t>
      </w:r>
      <w:r w:rsidRPr="00C42D65">
        <w:rPr>
          <w:rFonts w:asciiTheme="majorBidi" w:hAnsiTheme="majorBidi" w:cstheme="majorBidi"/>
          <w:sz w:val="20"/>
          <w:szCs w:val="20"/>
          <w:lang w:bidi="ar-IQ"/>
        </w:rPr>
        <w:t>.</w:t>
      </w:r>
    </w:p>
    <w:p w:rsidR="00FE6AC6" w:rsidRPr="00C42D65" w:rsidRDefault="00FE6AC6" w:rsidP="00473411">
      <w:pPr>
        <w:autoSpaceDE w:val="0"/>
        <w:autoSpaceDN w:val="0"/>
        <w:bidi w:val="0"/>
        <w:adjustRightInd w:val="0"/>
        <w:spacing w:after="0" w:line="240" w:lineRule="auto"/>
        <w:ind w:left="-142" w:right="-58"/>
        <w:jc w:val="both"/>
        <w:rPr>
          <w:rFonts w:asciiTheme="majorBidi" w:hAnsiTheme="majorBidi" w:cstheme="majorBidi"/>
          <w:sz w:val="20"/>
          <w:szCs w:val="20"/>
          <w:lang w:bidi="ar-IQ"/>
        </w:rPr>
      </w:pPr>
      <w:proofErr w:type="spellStart"/>
      <w:r w:rsidRPr="00C42D65">
        <w:rPr>
          <w:rFonts w:asciiTheme="majorBidi" w:hAnsiTheme="majorBidi" w:cstheme="majorBidi"/>
          <w:i/>
          <w:iCs/>
          <w:sz w:val="20"/>
          <w:szCs w:val="20"/>
        </w:rPr>
        <w:t>Entacapone</w:t>
      </w:r>
      <w:proofErr w:type="spellEnd"/>
      <w:r w:rsidRPr="00C42D65">
        <w:rPr>
          <w:rFonts w:asciiTheme="majorBidi" w:hAnsiTheme="majorBidi" w:cstheme="majorBidi"/>
          <w:sz w:val="20"/>
          <w:szCs w:val="20"/>
          <w:lang w:bidi="ar-IQ"/>
        </w:rPr>
        <w:t>:</w:t>
      </w:r>
      <w:r w:rsidR="0078752C">
        <w:rPr>
          <w:rFonts w:asciiTheme="majorBidi" w:hAnsiTheme="majorBidi" w:cstheme="majorBidi"/>
          <w:sz w:val="20"/>
          <w:szCs w:val="20"/>
          <w:lang w:bidi="ar-IQ"/>
        </w:rPr>
        <w:t xml:space="preserve"> </w:t>
      </w:r>
      <w:r w:rsidRPr="00C42D65">
        <w:rPr>
          <w:rFonts w:asciiTheme="majorBidi" w:hAnsiTheme="majorBidi" w:cstheme="majorBidi"/>
          <w:sz w:val="20"/>
          <w:szCs w:val="20"/>
          <w:lang w:bidi="ar-IQ"/>
        </w:rPr>
        <w:t xml:space="preserve">short </w:t>
      </w:r>
      <w:r w:rsidR="0078752C" w:rsidRPr="00C42D65">
        <w:rPr>
          <w:rFonts w:asciiTheme="majorBidi" w:hAnsiTheme="majorBidi" w:cstheme="majorBidi"/>
          <w:sz w:val="20"/>
          <w:szCs w:val="20"/>
          <w:lang w:bidi="ar-IQ"/>
        </w:rPr>
        <w:t>duration, not</w:t>
      </w:r>
      <w:r w:rsidRPr="00C42D65">
        <w:rPr>
          <w:rFonts w:asciiTheme="majorBidi" w:hAnsiTheme="majorBidi" w:cstheme="majorBidi"/>
          <w:sz w:val="20"/>
          <w:szCs w:val="20"/>
          <w:lang w:bidi="ar-IQ"/>
        </w:rPr>
        <w:t xml:space="preserve"> cross BBB and not cause </w:t>
      </w:r>
      <w:r w:rsidRPr="00C42D65">
        <w:rPr>
          <w:rFonts w:asciiTheme="majorBidi" w:eastAsia="MyriadPro-Regular" w:hAnsiTheme="majorBidi" w:cstheme="majorBidi"/>
          <w:sz w:val="20"/>
          <w:szCs w:val="20"/>
        </w:rPr>
        <w:t>fulminating hepatic necrosis</w:t>
      </w:r>
      <w:r w:rsidRPr="00C42D65">
        <w:rPr>
          <w:rFonts w:asciiTheme="majorBidi" w:hAnsiTheme="majorBidi" w:cstheme="majorBidi"/>
          <w:sz w:val="20"/>
          <w:szCs w:val="20"/>
          <w:lang w:bidi="ar-IQ"/>
        </w:rPr>
        <w:t>.</w:t>
      </w:r>
    </w:p>
    <w:p w:rsidR="00FE6AC6" w:rsidRPr="00C42D65" w:rsidRDefault="00FE6AC6" w:rsidP="00473411">
      <w:pPr>
        <w:autoSpaceDE w:val="0"/>
        <w:autoSpaceDN w:val="0"/>
        <w:bidi w:val="0"/>
        <w:adjustRightInd w:val="0"/>
        <w:spacing w:after="0" w:line="240" w:lineRule="auto"/>
        <w:ind w:left="-142" w:right="-58"/>
        <w:jc w:val="both"/>
        <w:rPr>
          <w:rFonts w:asciiTheme="majorBidi" w:hAnsiTheme="majorBidi" w:cstheme="majorBidi"/>
          <w:sz w:val="20"/>
          <w:szCs w:val="20"/>
          <w:lang w:bidi="ar-IQ"/>
        </w:rPr>
      </w:pPr>
      <w:r w:rsidRPr="00C42D65">
        <w:rPr>
          <w:rFonts w:asciiTheme="majorBidi" w:hAnsiTheme="majorBidi" w:cstheme="majorBidi"/>
          <w:sz w:val="20"/>
          <w:szCs w:val="20"/>
          <w:lang w:bidi="ar-IQ"/>
        </w:rPr>
        <w:t>c.</w:t>
      </w:r>
      <w:r w:rsidRPr="00C42D65">
        <w:rPr>
          <w:rFonts w:asciiTheme="majorBidi" w:eastAsia="MyriadPro-Bold" w:hAnsiTheme="majorBidi" w:cstheme="majorBidi"/>
          <w:b/>
          <w:bCs/>
          <w:sz w:val="20"/>
          <w:szCs w:val="20"/>
        </w:rPr>
        <w:t xml:space="preserve"> Dopamine-receptor agonists</w:t>
      </w:r>
      <w:r w:rsidRPr="00C42D65">
        <w:rPr>
          <w:rFonts w:asciiTheme="majorBidi" w:hAnsiTheme="majorBidi" w:cstheme="majorBidi"/>
          <w:sz w:val="20"/>
          <w:szCs w:val="20"/>
          <w:lang w:bidi="ar-IQ"/>
        </w:rPr>
        <w:t>:</w:t>
      </w:r>
      <w:r w:rsidRPr="00C42D65">
        <w:rPr>
          <w:rFonts w:asciiTheme="majorBidi" w:eastAsia="MyriadPro-Regular" w:hAnsiTheme="majorBidi" w:cstheme="majorBidi"/>
          <w:sz w:val="20"/>
          <w:szCs w:val="20"/>
        </w:rPr>
        <w:t xml:space="preserve"> This group of anti-Parkinson compounds includes </w:t>
      </w:r>
      <w:proofErr w:type="spellStart"/>
      <w:r w:rsidRPr="00C42D65">
        <w:rPr>
          <w:rFonts w:asciiTheme="majorBidi" w:eastAsia="MyriadPro-Regular" w:hAnsiTheme="majorBidi" w:cstheme="majorBidi"/>
          <w:i/>
          <w:iCs/>
          <w:sz w:val="20"/>
          <w:szCs w:val="20"/>
        </w:rPr>
        <w:t>bromocriptine</w:t>
      </w:r>
      <w:proofErr w:type="spellEnd"/>
      <w:r w:rsidRPr="00C42D65">
        <w:rPr>
          <w:rFonts w:asciiTheme="majorBidi" w:eastAsia="MyriadPro-Regular" w:hAnsiTheme="majorBidi" w:cstheme="majorBidi"/>
          <w:sz w:val="20"/>
          <w:szCs w:val="20"/>
        </w:rPr>
        <w:t xml:space="preserve">, an ergot derivative, and newer, </w:t>
      </w:r>
      <w:proofErr w:type="spellStart"/>
      <w:r w:rsidRPr="00C42D65">
        <w:rPr>
          <w:rFonts w:asciiTheme="majorBidi" w:eastAsia="MyriadPro-Regular" w:hAnsiTheme="majorBidi" w:cstheme="majorBidi"/>
          <w:sz w:val="20"/>
          <w:szCs w:val="20"/>
        </w:rPr>
        <w:t>nonergot</w:t>
      </w:r>
      <w:proofErr w:type="spellEnd"/>
      <w:r w:rsidRPr="00C42D65">
        <w:rPr>
          <w:rFonts w:asciiTheme="majorBidi" w:eastAsia="MyriadPro-Regular" w:hAnsiTheme="majorBidi" w:cstheme="majorBidi"/>
          <w:sz w:val="20"/>
          <w:szCs w:val="20"/>
        </w:rPr>
        <w:t xml:space="preserve"> drugs</w:t>
      </w:r>
      <w:r w:rsidR="005777F9" w:rsidRPr="00C42D65">
        <w:rPr>
          <w:rFonts w:asciiTheme="majorBidi" w:eastAsia="MyriadPro-Regular" w:hAnsiTheme="majorBidi" w:cstheme="majorBidi"/>
          <w:sz w:val="20"/>
          <w:szCs w:val="20"/>
        </w:rPr>
        <w:t>,</w:t>
      </w:r>
      <w:r w:rsidR="005777F9" w:rsidRPr="00C42D65">
        <w:rPr>
          <w:rFonts w:asciiTheme="majorBidi" w:eastAsia="MyriadPro-Regular" w:hAnsiTheme="majorBidi" w:cstheme="majorBidi"/>
          <w:i/>
          <w:iCs/>
          <w:sz w:val="20"/>
          <w:szCs w:val="20"/>
        </w:rPr>
        <w:t xml:space="preserve"> </w:t>
      </w:r>
      <w:proofErr w:type="spellStart"/>
      <w:r w:rsidR="005777F9" w:rsidRPr="00C42D65">
        <w:rPr>
          <w:rFonts w:asciiTheme="majorBidi" w:eastAsia="MyriadPro-Regular" w:hAnsiTheme="majorBidi" w:cstheme="majorBidi"/>
          <w:i/>
          <w:iCs/>
          <w:sz w:val="20"/>
          <w:szCs w:val="20"/>
        </w:rPr>
        <w:t>ropinirole</w:t>
      </w:r>
      <w:proofErr w:type="spellEnd"/>
      <w:r w:rsidRPr="00C42D65">
        <w:rPr>
          <w:rFonts w:asciiTheme="majorBidi" w:eastAsia="MyriadPro-Regular" w:hAnsiTheme="majorBidi" w:cstheme="majorBidi"/>
          <w:sz w:val="20"/>
          <w:szCs w:val="20"/>
        </w:rPr>
        <w:t xml:space="preserve">, </w:t>
      </w:r>
      <w:proofErr w:type="spellStart"/>
      <w:r w:rsidRPr="00C42D65">
        <w:rPr>
          <w:rFonts w:asciiTheme="majorBidi" w:eastAsia="MyriadPro-Regular" w:hAnsiTheme="majorBidi" w:cstheme="majorBidi"/>
          <w:i/>
          <w:iCs/>
          <w:sz w:val="20"/>
          <w:szCs w:val="20"/>
        </w:rPr>
        <w:t>pramipexole</w:t>
      </w:r>
      <w:proofErr w:type="gramStart"/>
      <w:r w:rsidRPr="00C42D65">
        <w:rPr>
          <w:rFonts w:asciiTheme="majorBidi" w:eastAsia="MyriadPro-Regular" w:hAnsiTheme="majorBidi" w:cstheme="majorBidi"/>
          <w:sz w:val="20"/>
          <w:szCs w:val="20"/>
        </w:rPr>
        <w:t>,</w:t>
      </w:r>
      <w:r w:rsidRPr="00C42D65">
        <w:rPr>
          <w:rFonts w:asciiTheme="majorBidi" w:eastAsia="MyriadPro-Regular" w:hAnsiTheme="majorBidi" w:cstheme="majorBidi"/>
          <w:i/>
          <w:iCs/>
          <w:sz w:val="20"/>
          <w:szCs w:val="20"/>
        </w:rPr>
        <w:t>and</w:t>
      </w:r>
      <w:proofErr w:type="spellEnd"/>
      <w:proofErr w:type="gramEnd"/>
      <w:r w:rsidRPr="00C42D65">
        <w:rPr>
          <w:rFonts w:asciiTheme="majorBidi" w:eastAsia="MyriadPro-Regular" w:hAnsiTheme="majorBidi" w:cstheme="majorBidi"/>
          <w:i/>
          <w:iCs/>
          <w:sz w:val="20"/>
          <w:szCs w:val="20"/>
        </w:rPr>
        <w:t xml:space="preserve">  </w:t>
      </w:r>
      <w:proofErr w:type="spellStart"/>
      <w:r w:rsidRPr="00C42D65">
        <w:rPr>
          <w:rFonts w:asciiTheme="majorBidi" w:eastAsia="MyriadPro-Regular" w:hAnsiTheme="majorBidi" w:cstheme="majorBidi"/>
          <w:i/>
          <w:iCs/>
          <w:sz w:val="20"/>
          <w:szCs w:val="20"/>
        </w:rPr>
        <w:t>rotigotine</w:t>
      </w:r>
      <w:proofErr w:type="spellEnd"/>
      <w:r w:rsidRPr="00C42D65">
        <w:rPr>
          <w:rFonts w:asciiTheme="majorBidi" w:eastAsia="MyriadPro-Regular" w:hAnsiTheme="majorBidi" w:cstheme="majorBidi"/>
          <w:sz w:val="20"/>
          <w:szCs w:val="20"/>
        </w:rPr>
        <w:t xml:space="preserve"> have been effective in patients exhibiting fluctuations</w:t>
      </w:r>
      <w:r w:rsidR="00C42D65">
        <w:rPr>
          <w:rFonts w:asciiTheme="majorBidi" w:eastAsia="MyriadPro-Regular" w:hAnsiTheme="majorBidi" w:cstheme="majorBidi"/>
          <w:sz w:val="20"/>
          <w:szCs w:val="20"/>
        </w:rPr>
        <w:t xml:space="preserve"> </w:t>
      </w:r>
      <w:r w:rsidRPr="00C42D65">
        <w:rPr>
          <w:rFonts w:asciiTheme="majorBidi" w:eastAsia="MyriadPro-Regular" w:hAnsiTheme="majorBidi" w:cstheme="majorBidi"/>
          <w:sz w:val="20"/>
          <w:szCs w:val="20"/>
        </w:rPr>
        <w:t xml:space="preserve">in their response to </w:t>
      </w:r>
      <w:r w:rsidRPr="00C42D65">
        <w:rPr>
          <w:rFonts w:asciiTheme="majorBidi" w:eastAsia="MyriadPro-Regular" w:hAnsiTheme="majorBidi" w:cstheme="majorBidi"/>
          <w:i/>
          <w:iCs/>
          <w:sz w:val="20"/>
          <w:szCs w:val="20"/>
        </w:rPr>
        <w:t>levodopa</w:t>
      </w:r>
      <w:r w:rsidRPr="00C42D65">
        <w:rPr>
          <w:rFonts w:asciiTheme="majorBidi" w:eastAsia="MyriadPro-Regular" w:hAnsiTheme="majorBidi" w:cstheme="majorBidi"/>
          <w:sz w:val="20"/>
          <w:szCs w:val="20"/>
        </w:rPr>
        <w:t>. Initial therapy with the newer</w:t>
      </w:r>
      <w:r w:rsidR="000A07A0" w:rsidRPr="00C42D65">
        <w:rPr>
          <w:rFonts w:asciiTheme="majorBidi" w:eastAsia="MyriadPro-Regular" w:hAnsiTheme="majorBidi" w:cstheme="majorBidi"/>
          <w:sz w:val="20"/>
          <w:szCs w:val="20"/>
        </w:rPr>
        <w:t xml:space="preserve"> </w:t>
      </w:r>
      <w:r w:rsidRPr="00C42D65">
        <w:rPr>
          <w:rFonts w:asciiTheme="majorBidi" w:eastAsia="MyriadPro-Regular" w:hAnsiTheme="majorBidi" w:cstheme="majorBidi"/>
          <w:sz w:val="20"/>
          <w:szCs w:val="20"/>
        </w:rPr>
        <w:t xml:space="preserve">drugs is associated particularly with less risk of developing </w:t>
      </w:r>
      <w:proofErr w:type="spellStart"/>
      <w:r w:rsidRPr="00C42D65">
        <w:rPr>
          <w:rFonts w:asciiTheme="majorBidi" w:eastAsia="MyriadPro-Regular" w:hAnsiTheme="majorBidi" w:cstheme="majorBidi"/>
          <w:sz w:val="20"/>
          <w:szCs w:val="20"/>
        </w:rPr>
        <w:t>dyskinesias</w:t>
      </w:r>
      <w:proofErr w:type="spellEnd"/>
      <w:r w:rsidR="000A07A0" w:rsidRPr="00C42D65">
        <w:rPr>
          <w:rFonts w:asciiTheme="majorBidi" w:eastAsia="MyriadPro-Regular" w:hAnsiTheme="majorBidi" w:cstheme="majorBidi"/>
          <w:sz w:val="20"/>
          <w:szCs w:val="20"/>
        </w:rPr>
        <w:t xml:space="preserve"> </w:t>
      </w:r>
      <w:r w:rsidRPr="00C42D65">
        <w:rPr>
          <w:rFonts w:asciiTheme="majorBidi" w:eastAsia="MyriadPro-Regular" w:hAnsiTheme="majorBidi" w:cstheme="majorBidi"/>
          <w:sz w:val="20"/>
          <w:szCs w:val="20"/>
        </w:rPr>
        <w:t xml:space="preserve">and motor fluctuations when compared to patients started with </w:t>
      </w:r>
      <w:r w:rsidRPr="00C42D65">
        <w:rPr>
          <w:rFonts w:asciiTheme="majorBidi" w:eastAsia="MyriadPro-Regular" w:hAnsiTheme="majorBidi" w:cstheme="majorBidi"/>
          <w:i/>
          <w:iCs/>
          <w:sz w:val="20"/>
          <w:szCs w:val="20"/>
        </w:rPr>
        <w:t>levodopa</w:t>
      </w:r>
      <w:r w:rsidR="000A07A0" w:rsidRPr="00C42D65">
        <w:rPr>
          <w:rFonts w:asciiTheme="majorBidi" w:eastAsia="MyriadPro-Regular" w:hAnsiTheme="majorBidi" w:cstheme="majorBidi"/>
          <w:sz w:val="20"/>
          <w:szCs w:val="20"/>
        </w:rPr>
        <w:t xml:space="preserve"> </w:t>
      </w:r>
      <w:r w:rsidRPr="00C42D65">
        <w:rPr>
          <w:rFonts w:asciiTheme="majorBidi" w:eastAsia="MyriadPro-Regular" w:hAnsiTheme="majorBidi" w:cstheme="majorBidi"/>
          <w:sz w:val="20"/>
          <w:szCs w:val="20"/>
        </w:rPr>
        <w:t xml:space="preserve">therapy. </w:t>
      </w:r>
      <w:proofErr w:type="spellStart"/>
      <w:r w:rsidRPr="00C42D65">
        <w:rPr>
          <w:rFonts w:asciiTheme="majorBidi" w:eastAsia="MyriadPro-Regular" w:hAnsiTheme="majorBidi" w:cstheme="majorBidi"/>
          <w:i/>
          <w:iCs/>
          <w:sz w:val="20"/>
          <w:szCs w:val="20"/>
        </w:rPr>
        <w:t>Bromocriptine</w:t>
      </w:r>
      <w:proofErr w:type="spellEnd"/>
      <w:r w:rsidRPr="00C42D65">
        <w:rPr>
          <w:rFonts w:asciiTheme="majorBidi" w:eastAsia="MyriadPro-Regular" w:hAnsiTheme="majorBidi" w:cstheme="majorBidi"/>
          <w:sz w:val="20"/>
          <w:szCs w:val="20"/>
        </w:rPr>
        <w:t xml:space="preserve">, </w:t>
      </w:r>
      <w:proofErr w:type="spellStart"/>
      <w:r w:rsidRPr="00C42D65">
        <w:rPr>
          <w:rFonts w:asciiTheme="majorBidi" w:eastAsia="MyriadPro-Regular" w:hAnsiTheme="majorBidi" w:cstheme="majorBidi"/>
          <w:i/>
          <w:iCs/>
          <w:sz w:val="20"/>
          <w:szCs w:val="20"/>
        </w:rPr>
        <w:t>pramipexole</w:t>
      </w:r>
      <w:proofErr w:type="spellEnd"/>
      <w:r w:rsidRPr="00C42D65">
        <w:rPr>
          <w:rFonts w:asciiTheme="majorBidi" w:eastAsia="MyriadPro-Regular" w:hAnsiTheme="majorBidi" w:cstheme="majorBidi"/>
          <w:sz w:val="20"/>
          <w:szCs w:val="20"/>
        </w:rPr>
        <w:t xml:space="preserve">, and </w:t>
      </w:r>
      <w:proofErr w:type="spellStart"/>
      <w:r w:rsidRPr="00C42D65">
        <w:rPr>
          <w:rFonts w:asciiTheme="majorBidi" w:eastAsia="MyriadPro-Regular" w:hAnsiTheme="majorBidi" w:cstheme="majorBidi"/>
          <w:i/>
          <w:iCs/>
          <w:sz w:val="20"/>
          <w:szCs w:val="20"/>
        </w:rPr>
        <w:t>ropinirole</w:t>
      </w:r>
      <w:proofErr w:type="spellEnd"/>
      <w:r w:rsidRPr="00C42D65">
        <w:rPr>
          <w:rFonts w:asciiTheme="majorBidi" w:eastAsia="MyriadPro-Regular" w:hAnsiTheme="majorBidi" w:cstheme="majorBidi"/>
          <w:i/>
          <w:iCs/>
          <w:sz w:val="20"/>
          <w:szCs w:val="20"/>
        </w:rPr>
        <w:t xml:space="preserve"> </w:t>
      </w:r>
      <w:r w:rsidRPr="00C42D65">
        <w:rPr>
          <w:rFonts w:asciiTheme="majorBidi" w:eastAsia="MyriadPro-Regular" w:hAnsiTheme="majorBidi" w:cstheme="majorBidi"/>
          <w:sz w:val="20"/>
          <w:szCs w:val="20"/>
        </w:rPr>
        <w:t>are all effective in</w:t>
      </w:r>
      <w:r w:rsidR="000A07A0" w:rsidRPr="00C42D65">
        <w:rPr>
          <w:rFonts w:asciiTheme="majorBidi" w:eastAsia="MyriadPro-Regular" w:hAnsiTheme="majorBidi" w:cstheme="majorBidi"/>
          <w:sz w:val="20"/>
          <w:szCs w:val="20"/>
        </w:rPr>
        <w:t xml:space="preserve"> </w:t>
      </w:r>
      <w:r w:rsidRPr="00C42D65">
        <w:rPr>
          <w:rFonts w:asciiTheme="majorBidi" w:eastAsia="MyriadPro-Regular" w:hAnsiTheme="majorBidi" w:cstheme="majorBidi"/>
          <w:sz w:val="20"/>
          <w:szCs w:val="20"/>
        </w:rPr>
        <w:t>patients with advanced Parkinson disease complicated by motor fluctuations</w:t>
      </w:r>
      <w:r w:rsidR="000A07A0" w:rsidRPr="00C42D65">
        <w:rPr>
          <w:rFonts w:asciiTheme="majorBidi" w:eastAsia="MyriadPro-Regular" w:hAnsiTheme="majorBidi" w:cstheme="majorBidi"/>
          <w:sz w:val="20"/>
          <w:szCs w:val="20"/>
        </w:rPr>
        <w:t xml:space="preserve"> </w:t>
      </w:r>
      <w:r w:rsidRPr="00C42D65">
        <w:rPr>
          <w:rFonts w:asciiTheme="majorBidi" w:eastAsia="MyriadPro-Regular" w:hAnsiTheme="majorBidi" w:cstheme="majorBidi"/>
          <w:sz w:val="20"/>
          <w:szCs w:val="20"/>
        </w:rPr>
        <w:t xml:space="preserve">and </w:t>
      </w:r>
      <w:proofErr w:type="spellStart"/>
      <w:r w:rsidRPr="00C42D65">
        <w:rPr>
          <w:rFonts w:asciiTheme="majorBidi" w:eastAsia="MyriadPro-Regular" w:hAnsiTheme="majorBidi" w:cstheme="majorBidi"/>
          <w:sz w:val="20"/>
          <w:szCs w:val="20"/>
        </w:rPr>
        <w:t>dyskinesias</w:t>
      </w:r>
      <w:proofErr w:type="spellEnd"/>
      <w:r w:rsidRPr="00C42D65">
        <w:rPr>
          <w:rFonts w:asciiTheme="majorBidi" w:eastAsia="MyriadPro-Regular" w:hAnsiTheme="majorBidi" w:cstheme="majorBidi"/>
          <w:sz w:val="20"/>
          <w:szCs w:val="20"/>
        </w:rPr>
        <w:t>. However, these drugs are ineffective in patients</w:t>
      </w:r>
      <w:r w:rsidR="000A07A0" w:rsidRPr="00C42D65">
        <w:rPr>
          <w:rFonts w:asciiTheme="majorBidi" w:eastAsia="MyriadPro-Regular" w:hAnsiTheme="majorBidi" w:cstheme="majorBidi"/>
          <w:sz w:val="20"/>
          <w:szCs w:val="20"/>
        </w:rPr>
        <w:t xml:space="preserve"> </w:t>
      </w:r>
      <w:r w:rsidRPr="00C42D65">
        <w:rPr>
          <w:rFonts w:asciiTheme="majorBidi" w:eastAsia="MyriadPro-Regular" w:hAnsiTheme="majorBidi" w:cstheme="majorBidi"/>
          <w:sz w:val="20"/>
          <w:szCs w:val="20"/>
        </w:rPr>
        <w:t xml:space="preserve">who have shown no therapeutic response to </w:t>
      </w:r>
      <w:r w:rsidRPr="00C42D65">
        <w:rPr>
          <w:rFonts w:asciiTheme="majorBidi" w:eastAsia="MyriadPro-Regular" w:hAnsiTheme="majorBidi" w:cstheme="majorBidi"/>
          <w:i/>
          <w:iCs/>
          <w:sz w:val="20"/>
          <w:szCs w:val="20"/>
        </w:rPr>
        <w:t>levodopa</w:t>
      </w:r>
      <w:r w:rsidRPr="00C42D65">
        <w:rPr>
          <w:rFonts w:asciiTheme="majorBidi" w:eastAsia="MyriadPro-Regular" w:hAnsiTheme="majorBidi" w:cstheme="majorBidi"/>
          <w:sz w:val="20"/>
          <w:szCs w:val="20"/>
        </w:rPr>
        <w:t>.</w:t>
      </w:r>
    </w:p>
    <w:p w:rsidR="000A07A0" w:rsidRPr="00C42D65" w:rsidRDefault="000A07A0" w:rsidP="005777F9">
      <w:pPr>
        <w:autoSpaceDE w:val="0"/>
        <w:autoSpaceDN w:val="0"/>
        <w:bidi w:val="0"/>
        <w:adjustRightInd w:val="0"/>
        <w:spacing w:after="0" w:line="240" w:lineRule="auto"/>
        <w:ind w:left="-142" w:right="-58"/>
        <w:jc w:val="both"/>
        <w:rPr>
          <w:rFonts w:asciiTheme="majorBidi" w:eastAsia="MyriadPro-Regular" w:hAnsiTheme="majorBidi" w:cstheme="majorBidi"/>
          <w:sz w:val="20"/>
          <w:szCs w:val="20"/>
        </w:rPr>
      </w:pPr>
      <w:r w:rsidRPr="00C42D65">
        <w:rPr>
          <w:rFonts w:asciiTheme="majorBidi" w:eastAsia="MyriadPro-Regular" w:hAnsiTheme="majorBidi" w:cstheme="majorBidi"/>
          <w:sz w:val="20"/>
          <w:szCs w:val="20"/>
        </w:rPr>
        <w:t xml:space="preserve">The actions of </w:t>
      </w:r>
      <w:proofErr w:type="spellStart"/>
      <w:r w:rsidRPr="00C42D65">
        <w:rPr>
          <w:rFonts w:asciiTheme="majorBidi" w:eastAsia="MyriadPro-Regular" w:hAnsiTheme="majorBidi" w:cstheme="majorBidi"/>
          <w:i/>
          <w:iCs/>
          <w:sz w:val="20"/>
          <w:szCs w:val="20"/>
        </w:rPr>
        <w:t>bromocriptine</w:t>
      </w:r>
      <w:proofErr w:type="spellEnd"/>
      <w:r w:rsidRPr="00C42D65">
        <w:rPr>
          <w:rFonts w:asciiTheme="majorBidi" w:eastAsia="MyriadPro-Regular" w:hAnsiTheme="majorBidi" w:cstheme="majorBidi"/>
          <w:i/>
          <w:iCs/>
          <w:sz w:val="20"/>
          <w:szCs w:val="20"/>
        </w:rPr>
        <w:t xml:space="preserve"> </w:t>
      </w:r>
      <w:r w:rsidRPr="00C42D65">
        <w:rPr>
          <w:rFonts w:asciiTheme="majorBidi" w:eastAsia="MyriadPro-Regular" w:hAnsiTheme="majorBidi" w:cstheme="majorBidi"/>
          <w:sz w:val="20"/>
          <w:szCs w:val="20"/>
        </w:rPr>
        <w:t xml:space="preserve">are similar to those of </w:t>
      </w:r>
      <w:r w:rsidRPr="00C42D65">
        <w:rPr>
          <w:rFonts w:asciiTheme="majorBidi" w:eastAsia="MyriadPro-Regular" w:hAnsiTheme="majorBidi" w:cstheme="majorBidi"/>
          <w:i/>
          <w:iCs/>
          <w:sz w:val="20"/>
          <w:szCs w:val="20"/>
        </w:rPr>
        <w:t>levodopa</w:t>
      </w:r>
      <w:r w:rsidRPr="00C42D65">
        <w:rPr>
          <w:rFonts w:asciiTheme="majorBidi" w:eastAsia="MyriadPro-Regular" w:hAnsiTheme="majorBidi" w:cstheme="majorBidi"/>
          <w:sz w:val="20"/>
          <w:szCs w:val="20"/>
        </w:rPr>
        <w:t xml:space="preserve">, except that hallucinations, confusion, delirium, </w:t>
      </w:r>
      <w:r w:rsidR="005777F9" w:rsidRPr="00C42D65">
        <w:rPr>
          <w:rFonts w:asciiTheme="majorBidi" w:eastAsia="MyriadPro-Regular" w:hAnsiTheme="majorBidi" w:cstheme="majorBidi"/>
          <w:sz w:val="20"/>
          <w:szCs w:val="20"/>
        </w:rPr>
        <w:t>nausea, and</w:t>
      </w:r>
      <w:r w:rsidRPr="00C42D65">
        <w:rPr>
          <w:rFonts w:asciiTheme="majorBidi" w:eastAsia="MyriadPro-Regular" w:hAnsiTheme="majorBidi" w:cstheme="majorBidi"/>
          <w:sz w:val="20"/>
          <w:szCs w:val="20"/>
        </w:rPr>
        <w:t xml:space="preserve"> orthostatic hypotension are more common, whereas dyskinesia is less prominent. Serious cardiac problems</w:t>
      </w:r>
      <w:r w:rsidR="005777F9">
        <w:rPr>
          <w:rFonts w:asciiTheme="majorBidi" w:eastAsia="MyriadPro-Regular" w:hAnsiTheme="majorBidi" w:cstheme="majorBidi"/>
          <w:sz w:val="20"/>
          <w:szCs w:val="20"/>
        </w:rPr>
        <w:t xml:space="preserve"> </w:t>
      </w:r>
      <w:r w:rsidRPr="00C42D65">
        <w:rPr>
          <w:rFonts w:asciiTheme="majorBidi" w:eastAsia="MyriadPro-Regular" w:hAnsiTheme="majorBidi" w:cstheme="majorBidi"/>
          <w:sz w:val="20"/>
          <w:szCs w:val="20"/>
        </w:rPr>
        <w:t>may develop, particularly in patients with a history of myocardial infarction. In patients with peripheral vascular disease, a worsening of the vasospasm occurs, and in patients with peptic ulcer, there is a worsening of the ulcer. Because</w:t>
      </w:r>
      <w:r w:rsidRPr="00C42D65">
        <w:rPr>
          <w:rFonts w:asciiTheme="majorBidi" w:eastAsia="MyriadPro-Regular" w:hAnsiTheme="majorBidi" w:cstheme="majorBidi"/>
          <w:i/>
          <w:iCs/>
          <w:sz w:val="20"/>
          <w:szCs w:val="20"/>
        </w:rPr>
        <w:t xml:space="preserve"> </w:t>
      </w:r>
      <w:proofErr w:type="spellStart"/>
      <w:r w:rsidRPr="00C42D65">
        <w:rPr>
          <w:rFonts w:asciiTheme="majorBidi" w:eastAsia="MyriadPro-Regular" w:hAnsiTheme="majorBidi" w:cstheme="majorBidi"/>
          <w:i/>
          <w:iCs/>
          <w:sz w:val="20"/>
          <w:szCs w:val="20"/>
        </w:rPr>
        <w:t>bromocriptine</w:t>
      </w:r>
      <w:proofErr w:type="spellEnd"/>
      <w:r w:rsidRPr="00C42D65">
        <w:rPr>
          <w:rFonts w:asciiTheme="majorBidi" w:eastAsia="MyriadPro-Regular" w:hAnsiTheme="majorBidi" w:cstheme="majorBidi"/>
          <w:i/>
          <w:iCs/>
          <w:sz w:val="20"/>
          <w:szCs w:val="20"/>
        </w:rPr>
        <w:t xml:space="preserve"> </w:t>
      </w:r>
      <w:r w:rsidRPr="00C42D65">
        <w:rPr>
          <w:rFonts w:asciiTheme="majorBidi" w:eastAsia="MyriadPro-Regular" w:hAnsiTheme="majorBidi" w:cstheme="majorBidi"/>
          <w:sz w:val="20"/>
          <w:szCs w:val="20"/>
        </w:rPr>
        <w:t xml:space="preserve">is an ergot derivative, it has the potential to cause pulmonary and retroperitoneal fibrosis. Dopamine agonists may delay the need to use </w:t>
      </w:r>
      <w:r w:rsidRPr="00C42D65">
        <w:rPr>
          <w:rFonts w:asciiTheme="majorBidi" w:eastAsia="MyriadPro-Regular" w:hAnsiTheme="majorBidi" w:cstheme="majorBidi"/>
          <w:i/>
          <w:iCs/>
          <w:sz w:val="20"/>
          <w:szCs w:val="20"/>
        </w:rPr>
        <w:t xml:space="preserve">levodopa </w:t>
      </w:r>
      <w:r w:rsidRPr="00C42D65">
        <w:rPr>
          <w:rFonts w:asciiTheme="majorBidi" w:eastAsia="MyriadPro-Regular" w:hAnsiTheme="majorBidi" w:cstheme="majorBidi"/>
          <w:sz w:val="20"/>
          <w:szCs w:val="20"/>
        </w:rPr>
        <w:t xml:space="preserve">therapy in early Parkinson disease and may decrease the dose of </w:t>
      </w:r>
      <w:r w:rsidRPr="00C42D65">
        <w:rPr>
          <w:rFonts w:asciiTheme="majorBidi" w:eastAsia="MyriadPro-Regular" w:hAnsiTheme="majorBidi" w:cstheme="majorBidi"/>
          <w:i/>
          <w:iCs/>
          <w:sz w:val="20"/>
          <w:szCs w:val="20"/>
        </w:rPr>
        <w:t xml:space="preserve">levodopa </w:t>
      </w:r>
      <w:r w:rsidRPr="00C42D65">
        <w:rPr>
          <w:rFonts w:asciiTheme="majorBidi" w:eastAsia="MyriadPro-Regular" w:hAnsiTheme="majorBidi" w:cstheme="majorBidi"/>
          <w:sz w:val="20"/>
          <w:szCs w:val="20"/>
        </w:rPr>
        <w:t xml:space="preserve">in advanced Parkinson disease. Unlike the ergotamine derivatives, </w:t>
      </w:r>
      <w:proofErr w:type="spellStart"/>
      <w:r w:rsidRPr="00C42D65">
        <w:rPr>
          <w:rFonts w:asciiTheme="majorBidi" w:eastAsia="MyriadPro-Regular" w:hAnsiTheme="majorBidi" w:cstheme="majorBidi"/>
          <w:i/>
          <w:iCs/>
          <w:sz w:val="20"/>
          <w:szCs w:val="20"/>
        </w:rPr>
        <w:t>pramipexole</w:t>
      </w:r>
      <w:proofErr w:type="spellEnd"/>
      <w:r w:rsidRPr="00C42D65">
        <w:rPr>
          <w:rFonts w:asciiTheme="majorBidi" w:eastAsia="MyriadPro-Regular" w:hAnsiTheme="majorBidi" w:cstheme="majorBidi"/>
          <w:i/>
          <w:iCs/>
          <w:sz w:val="20"/>
          <w:szCs w:val="20"/>
        </w:rPr>
        <w:t xml:space="preserve"> </w:t>
      </w:r>
      <w:r w:rsidRPr="00C42D65">
        <w:rPr>
          <w:rFonts w:asciiTheme="majorBidi" w:eastAsia="MyriadPro-Regular" w:hAnsiTheme="majorBidi" w:cstheme="majorBidi"/>
          <w:sz w:val="20"/>
          <w:szCs w:val="20"/>
        </w:rPr>
        <w:t xml:space="preserve">and </w:t>
      </w:r>
      <w:proofErr w:type="spellStart"/>
      <w:r w:rsidRPr="00C42D65">
        <w:rPr>
          <w:rFonts w:asciiTheme="majorBidi" w:eastAsia="MyriadPro-Regular" w:hAnsiTheme="majorBidi" w:cstheme="majorBidi"/>
          <w:i/>
          <w:iCs/>
          <w:sz w:val="20"/>
          <w:szCs w:val="20"/>
        </w:rPr>
        <w:t>ropinirole</w:t>
      </w:r>
      <w:proofErr w:type="spellEnd"/>
      <w:r w:rsidRPr="00C42D65">
        <w:rPr>
          <w:rFonts w:asciiTheme="majorBidi" w:eastAsia="MyriadPro-Regular" w:hAnsiTheme="majorBidi" w:cstheme="majorBidi"/>
          <w:i/>
          <w:iCs/>
          <w:sz w:val="20"/>
          <w:szCs w:val="20"/>
        </w:rPr>
        <w:t xml:space="preserve"> </w:t>
      </w:r>
      <w:r w:rsidRPr="00C42D65">
        <w:rPr>
          <w:rFonts w:asciiTheme="majorBidi" w:eastAsia="MyriadPro-Regular" w:hAnsiTheme="majorBidi" w:cstheme="majorBidi"/>
          <w:sz w:val="20"/>
          <w:szCs w:val="20"/>
        </w:rPr>
        <w:t>do not exacerbate peripheral vasospasm, and they do not cause fibrosis.</w:t>
      </w:r>
    </w:p>
    <w:p w:rsidR="00C42D65" w:rsidRDefault="00C42D65" w:rsidP="00473411">
      <w:pPr>
        <w:autoSpaceDE w:val="0"/>
        <w:autoSpaceDN w:val="0"/>
        <w:bidi w:val="0"/>
        <w:adjustRightInd w:val="0"/>
        <w:spacing w:after="0" w:line="240" w:lineRule="auto"/>
        <w:ind w:left="-142" w:right="-58"/>
        <w:jc w:val="both"/>
        <w:rPr>
          <w:rFonts w:asciiTheme="majorBidi" w:hAnsiTheme="majorBidi" w:cstheme="majorBidi"/>
          <w:sz w:val="20"/>
          <w:szCs w:val="20"/>
          <w:lang w:bidi="ar-IQ"/>
        </w:rPr>
      </w:pPr>
      <w:r w:rsidRPr="00C42D65">
        <w:rPr>
          <w:rFonts w:asciiTheme="majorBidi" w:eastAsia="MyriadPro-Regular" w:hAnsiTheme="majorBidi" w:cstheme="majorBidi"/>
          <w:sz w:val="20"/>
          <w:szCs w:val="20"/>
        </w:rPr>
        <w:t>D.</w:t>
      </w:r>
      <w:r w:rsidR="0078752C">
        <w:rPr>
          <w:rFonts w:asciiTheme="majorBidi" w:eastAsia="MyriadPro-Regular" w:hAnsiTheme="majorBidi" w:cstheme="majorBidi"/>
          <w:sz w:val="20"/>
          <w:szCs w:val="20"/>
        </w:rPr>
        <w:t xml:space="preserve"> </w:t>
      </w:r>
      <w:r w:rsidR="00875668" w:rsidRPr="00C42D65">
        <w:rPr>
          <w:rFonts w:asciiTheme="majorBidi" w:eastAsia="MyriadPro-Regular" w:hAnsiTheme="majorBidi" w:cstheme="majorBidi"/>
          <w:sz w:val="20"/>
          <w:szCs w:val="20"/>
        </w:rPr>
        <w:t>I</w:t>
      </w:r>
      <w:r w:rsidRPr="00C42D65">
        <w:rPr>
          <w:rFonts w:asciiTheme="majorBidi" w:eastAsia="MyriadPro-Regular" w:hAnsiTheme="majorBidi" w:cstheme="majorBidi"/>
          <w:sz w:val="20"/>
          <w:szCs w:val="20"/>
        </w:rPr>
        <w:t xml:space="preserve">ncrease secretion and inhibit reuptake of </w:t>
      </w:r>
      <w:r w:rsidR="005777F9" w:rsidRPr="00C42D65">
        <w:rPr>
          <w:rFonts w:asciiTheme="majorBidi" w:eastAsia="MyriadPro-Regular" w:hAnsiTheme="majorBidi" w:cstheme="majorBidi"/>
          <w:sz w:val="20"/>
          <w:szCs w:val="20"/>
        </w:rPr>
        <w:t>dopamine :</w:t>
      </w:r>
      <w:r w:rsidRPr="00C42D65">
        <w:rPr>
          <w:rFonts w:asciiTheme="majorBidi" w:eastAsia="MyriadPro-Regular" w:hAnsiTheme="majorBidi" w:cstheme="majorBidi"/>
          <w:sz w:val="20"/>
          <w:szCs w:val="20"/>
        </w:rPr>
        <w:t>(</w:t>
      </w:r>
      <w:r w:rsidRPr="00C42D65">
        <w:rPr>
          <w:rFonts w:asciiTheme="majorBidi" w:eastAsia="MyriadPro-Bold" w:hAnsiTheme="majorBidi" w:cstheme="majorBidi"/>
          <w:b/>
          <w:bCs/>
          <w:sz w:val="20"/>
          <w:szCs w:val="20"/>
        </w:rPr>
        <w:t xml:space="preserve"> Amantadine)</w:t>
      </w:r>
      <w:r w:rsidRPr="00C42D65">
        <w:rPr>
          <w:rFonts w:asciiTheme="majorBidi" w:hAnsiTheme="majorBidi" w:cstheme="majorBidi"/>
          <w:i/>
          <w:iCs/>
          <w:sz w:val="20"/>
          <w:szCs w:val="20"/>
        </w:rPr>
        <w:t xml:space="preserve"> Amantadine </w:t>
      </w:r>
      <w:r w:rsidRPr="00C42D65">
        <w:rPr>
          <w:rFonts w:asciiTheme="majorBidi" w:eastAsia="MyriadPro-Regular" w:hAnsiTheme="majorBidi" w:cstheme="majorBidi"/>
          <w:sz w:val="20"/>
          <w:szCs w:val="20"/>
        </w:rPr>
        <w:t>has several effects on a number of neurotransmitters implicated in causing Parkinsonism, including increasing the release of dopamine, blockading cholinergic</w:t>
      </w:r>
      <w:r>
        <w:rPr>
          <w:rFonts w:asciiTheme="majorBidi" w:eastAsia="MyriadPro-Regular" w:hAnsiTheme="majorBidi" w:cstheme="majorBidi"/>
          <w:sz w:val="20"/>
          <w:szCs w:val="20"/>
        </w:rPr>
        <w:t xml:space="preserve"> </w:t>
      </w:r>
      <w:r w:rsidRPr="00C42D65">
        <w:rPr>
          <w:rFonts w:asciiTheme="majorBidi" w:eastAsia="MyriadPro-Regular" w:hAnsiTheme="majorBidi" w:cstheme="majorBidi"/>
          <w:sz w:val="20"/>
          <w:szCs w:val="20"/>
        </w:rPr>
        <w:t>receptors, and inhibiting the N-methyl-D-aspartate (NMDA) type of glutamate receptors. Current evidence supports an action at NMDA receptors as the primary action at therapeutic concentrations. The drug may cause restlessness, agitation, confusion, and hallucinations, and, at high doses, it may induce acute toxic psychosis. Orthostatic</w:t>
      </w:r>
      <w:r>
        <w:rPr>
          <w:rFonts w:asciiTheme="majorBidi" w:eastAsia="MyriadPro-Regular" w:hAnsiTheme="majorBidi" w:cstheme="majorBidi"/>
          <w:sz w:val="20"/>
          <w:szCs w:val="20"/>
        </w:rPr>
        <w:t xml:space="preserve"> </w:t>
      </w:r>
      <w:r w:rsidRPr="00C42D65">
        <w:rPr>
          <w:rFonts w:asciiTheme="majorBidi" w:eastAsia="MyriadPro-Regular" w:hAnsiTheme="majorBidi" w:cstheme="majorBidi"/>
          <w:sz w:val="20"/>
          <w:szCs w:val="20"/>
        </w:rPr>
        <w:t>hypotension, urinary retention, peripheral edema, and dry mouth also</w:t>
      </w:r>
      <w:r>
        <w:rPr>
          <w:rFonts w:asciiTheme="majorBidi" w:eastAsia="MyriadPro-Regular" w:hAnsiTheme="majorBidi" w:cstheme="majorBidi"/>
          <w:sz w:val="20"/>
          <w:szCs w:val="20"/>
        </w:rPr>
        <w:t xml:space="preserve"> </w:t>
      </w:r>
      <w:r w:rsidRPr="00C42D65">
        <w:rPr>
          <w:rFonts w:asciiTheme="majorBidi" w:eastAsia="MyriadPro-Regular" w:hAnsiTheme="majorBidi" w:cstheme="majorBidi"/>
          <w:sz w:val="20"/>
          <w:szCs w:val="20"/>
        </w:rPr>
        <w:t xml:space="preserve">may occur. </w:t>
      </w:r>
      <w:r w:rsidRPr="00C42D65">
        <w:rPr>
          <w:rFonts w:asciiTheme="majorBidi" w:eastAsia="MyriadPro-Regular" w:hAnsiTheme="majorBidi" w:cstheme="majorBidi"/>
          <w:i/>
          <w:iCs/>
          <w:sz w:val="20"/>
          <w:szCs w:val="20"/>
        </w:rPr>
        <w:t xml:space="preserve">Amantadine </w:t>
      </w:r>
      <w:r w:rsidRPr="00C42D65">
        <w:rPr>
          <w:rFonts w:asciiTheme="majorBidi" w:eastAsia="MyriadPro-Regular" w:hAnsiTheme="majorBidi" w:cstheme="majorBidi"/>
          <w:sz w:val="20"/>
          <w:szCs w:val="20"/>
        </w:rPr>
        <w:t xml:space="preserve">is less efficacious than </w:t>
      </w:r>
      <w:r w:rsidRPr="00C42D65">
        <w:rPr>
          <w:rFonts w:asciiTheme="majorBidi" w:eastAsia="MyriadPro-Regular" w:hAnsiTheme="majorBidi" w:cstheme="majorBidi"/>
          <w:i/>
          <w:iCs/>
          <w:sz w:val="20"/>
          <w:szCs w:val="20"/>
        </w:rPr>
        <w:t>levodopa</w:t>
      </w:r>
      <w:r w:rsidRPr="00C42D65">
        <w:rPr>
          <w:rFonts w:asciiTheme="majorBidi" w:eastAsia="MyriadPro-Regular" w:hAnsiTheme="majorBidi" w:cstheme="majorBidi"/>
          <w:sz w:val="20"/>
          <w:szCs w:val="20"/>
        </w:rPr>
        <w:t>, and tolerance</w:t>
      </w:r>
      <w:r>
        <w:rPr>
          <w:rFonts w:asciiTheme="majorBidi" w:eastAsia="MyriadPro-Regular" w:hAnsiTheme="majorBidi" w:cstheme="majorBidi"/>
          <w:sz w:val="20"/>
          <w:szCs w:val="20"/>
        </w:rPr>
        <w:t xml:space="preserve"> </w:t>
      </w:r>
      <w:r w:rsidRPr="00C42D65">
        <w:rPr>
          <w:rFonts w:asciiTheme="majorBidi" w:eastAsia="MyriadPro-Regular" w:hAnsiTheme="majorBidi" w:cstheme="majorBidi"/>
          <w:sz w:val="20"/>
          <w:szCs w:val="20"/>
        </w:rPr>
        <w:t xml:space="preserve">develops more readily. However, </w:t>
      </w:r>
      <w:r w:rsidRPr="00C42D65">
        <w:rPr>
          <w:rFonts w:asciiTheme="majorBidi" w:eastAsia="MyriadPro-Regular" w:hAnsiTheme="majorBidi" w:cstheme="majorBidi"/>
          <w:i/>
          <w:iCs/>
          <w:sz w:val="20"/>
          <w:szCs w:val="20"/>
        </w:rPr>
        <w:t xml:space="preserve">amantadine </w:t>
      </w:r>
      <w:r w:rsidRPr="00C42D65">
        <w:rPr>
          <w:rFonts w:asciiTheme="majorBidi" w:eastAsia="MyriadPro-Regular" w:hAnsiTheme="majorBidi" w:cstheme="majorBidi"/>
          <w:sz w:val="20"/>
          <w:szCs w:val="20"/>
        </w:rPr>
        <w:t>has fewer side effects. The</w:t>
      </w:r>
      <w:r>
        <w:rPr>
          <w:rFonts w:asciiTheme="majorBidi" w:eastAsia="MyriadPro-Regular" w:hAnsiTheme="majorBidi" w:cstheme="majorBidi"/>
          <w:sz w:val="20"/>
          <w:szCs w:val="20"/>
        </w:rPr>
        <w:t xml:space="preserve"> </w:t>
      </w:r>
      <w:r w:rsidRPr="00C42D65">
        <w:rPr>
          <w:rFonts w:asciiTheme="majorBidi" w:eastAsia="MyriadPro-Regular" w:hAnsiTheme="majorBidi" w:cstheme="majorBidi"/>
          <w:sz w:val="20"/>
          <w:szCs w:val="20"/>
        </w:rPr>
        <w:t xml:space="preserve">drug has little effect on tremor, but it is more effective than the </w:t>
      </w:r>
      <w:proofErr w:type="spellStart"/>
      <w:r w:rsidRPr="00C42D65">
        <w:rPr>
          <w:rFonts w:asciiTheme="majorBidi" w:eastAsia="MyriadPro-Regular" w:hAnsiTheme="majorBidi" w:cstheme="majorBidi"/>
          <w:sz w:val="20"/>
          <w:szCs w:val="20"/>
        </w:rPr>
        <w:t>anticholinergics</w:t>
      </w:r>
      <w:proofErr w:type="spellEnd"/>
      <w:r w:rsidRPr="00C42D65">
        <w:rPr>
          <w:rFonts w:asciiTheme="majorBidi" w:eastAsia="MyriadPro-Regular" w:hAnsiTheme="majorBidi" w:cstheme="majorBidi"/>
          <w:sz w:val="20"/>
          <w:szCs w:val="20"/>
        </w:rPr>
        <w:t xml:space="preserve"> against rigidity and </w:t>
      </w:r>
      <w:proofErr w:type="spellStart"/>
      <w:r w:rsidRPr="00C42D65">
        <w:rPr>
          <w:rFonts w:asciiTheme="majorBidi" w:eastAsia="MyriadPro-Regular" w:hAnsiTheme="majorBidi" w:cstheme="majorBidi"/>
          <w:sz w:val="20"/>
          <w:szCs w:val="20"/>
        </w:rPr>
        <w:t>bradykinesia</w:t>
      </w:r>
      <w:proofErr w:type="spellEnd"/>
      <w:r w:rsidRPr="00C42D65">
        <w:rPr>
          <w:rFonts w:asciiTheme="majorBidi" w:eastAsia="MyriadPro-Regular" w:hAnsiTheme="majorBidi" w:cstheme="majorBidi"/>
          <w:sz w:val="20"/>
          <w:szCs w:val="20"/>
        </w:rPr>
        <w:t>.</w:t>
      </w:r>
    </w:p>
    <w:p w:rsidR="003439DA" w:rsidRPr="003439DA" w:rsidRDefault="003439DA" w:rsidP="003439DA">
      <w:pPr>
        <w:pBdr>
          <w:bottom w:val="single" w:sz="4" w:space="2" w:color="AAAAAA"/>
        </w:pBdr>
        <w:shd w:val="clear" w:color="auto" w:fill="FFFFFF"/>
        <w:bidi w:val="0"/>
        <w:spacing w:after="144" w:line="181" w:lineRule="atLeast"/>
        <w:outlineLvl w:val="1"/>
        <w:rPr>
          <w:rFonts w:asciiTheme="majorBidi" w:eastAsia="Times New Roman" w:hAnsiTheme="majorBidi" w:cstheme="majorBidi"/>
          <w:sz w:val="20"/>
          <w:szCs w:val="20"/>
        </w:rPr>
      </w:pPr>
      <w:r w:rsidRPr="003439DA">
        <w:rPr>
          <w:rFonts w:asciiTheme="majorBidi" w:eastAsia="Times New Roman" w:hAnsiTheme="majorBidi" w:cstheme="majorBidi"/>
          <w:sz w:val="20"/>
          <w:szCs w:val="20"/>
        </w:rPr>
        <w:t>Prevention</w:t>
      </w:r>
    </w:p>
    <w:p w:rsidR="003439DA" w:rsidRPr="003439DA" w:rsidRDefault="003439DA" w:rsidP="002C7557">
      <w:pPr>
        <w:pStyle w:val="a3"/>
        <w:numPr>
          <w:ilvl w:val="0"/>
          <w:numId w:val="4"/>
        </w:numPr>
        <w:shd w:val="clear" w:color="auto" w:fill="FFFFFF"/>
        <w:bidi w:val="0"/>
        <w:spacing w:before="96" w:after="120" w:line="181" w:lineRule="atLeast"/>
        <w:ind w:left="284" w:right="-58" w:firstLine="0"/>
        <w:jc w:val="both"/>
        <w:rPr>
          <w:rFonts w:asciiTheme="majorBidi" w:eastAsia="Times New Roman" w:hAnsiTheme="majorBidi" w:cstheme="majorBidi"/>
          <w:sz w:val="20"/>
          <w:szCs w:val="20"/>
        </w:rPr>
      </w:pPr>
      <w:r w:rsidRPr="003439DA">
        <w:rPr>
          <w:rFonts w:asciiTheme="majorBidi" w:eastAsia="Times New Roman" w:hAnsiTheme="majorBidi" w:cstheme="majorBidi"/>
          <w:sz w:val="20"/>
          <w:szCs w:val="20"/>
        </w:rPr>
        <w:t xml:space="preserve">Caffeine consumption appears protective against Parkinson's disease </w:t>
      </w:r>
    </w:p>
    <w:p w:rsidR="003439DA" w:rsidRPr="003439DA" w:rsidRDefault="003439DA" w:rsidP="003439DA">
      <w:pPr>
        <w:pStyle w:val="a3"/>
        <w:numPr>
          <w:ilvl w:val="0"/>
          <w:numId w:val="4"/>
        </w:numPr>
        <w:shd w:val="clear" w:color="auto" w:fill="FFFFFF"/>
        <w:bidi w:val="0"/>
        <w:spacing w:before="96" w:after="120" w:line="181" w:lineRule="atLeast"/>
        <w:ind w:right="-58"/>
        <w:jc w:val="both"/>
        <w:rPr>
          <w:rFonts w:asciiTheme="majorBidi" w:eastAsia="Times New Roman" w:hAnsiTheme="majorBidi" w:cstheme="majorBidi"/>
          <w:sz w:val="20"/>
          <w:szCs w:val="20"/>
        </w:rPr>
      </w:pPr>
      <w:r w:rsidRPr="003439DA">
        <w:rPr>
          <w:rFonts w:asciiTheme="majorBidi" w:eastAsia="Times New Roman" w:hAnsiTheme="majorBidi" w:cstheme="majorBidi"/>
          <w:sz w:val="20"/>
          <w:szCs w:val="20"/>
        </w:rPr>
        <w:t xml:space="preserve">Tobacco smoke decreases life expectancy and quality of life, it may reduce the risk of PD act as </w:t>
      </w:r>
      <w:proofErr w:type="gramStart"/>
      <w:r w:rsidRPr="003439DA">
        <w:rPr>
          <w:rFonts w:asciiTheme="majorBidi" w:eastAsia="Times New Roman" w:hAnsiTheme="majorBidi" w:cstheme="majorBidi"/>
          <w:sz w:val="20"/>
          <w:szCs w:val="20"/>
        </w:rPr>
        <w:t>MAO .</w:t>
      </w:r>
      <w:proofErr w:type="gramEnd"/>
    </w:p>
    <w:p w:rsidR="003439DA" w:rsidRPr="003439DA" w:rsidRDefault="003439DA" w:rsidP="003439DA">
      <w:pPr>
        <w:pStyle w:val="a3"/>
        <w:numPr>
          <w:ilvl w:val="0"/>
          <w:numId w:val="4"/>
        </w:numPr>
        <w:shd w:val="clear" w:color="auto" w:fill="FFFFFF"/>
        <w:bidi w:val="0"/>
        <w:spacing w:before="96" w:after="120" w:line="181" w:lineRule="atLeast"/>
        <w:ind w:right="-58"/>
        <w:jc w:val="both"/>
        <w:rPr>
          <w:rFonts w:asciiTheme="majorBidi" w:eastAsia="Times New Roman" w:hAnsiTheme="majorBidi" w:cstheme="majorBidi"/>
          <w:sz w:val="20"/>
          <w:szCs w:val="20"/>
        </w:rPr>
      </w:pPr>
      <w:r w:rsidRPr="003439DA">
        <w:rPr>
          <w:rFonts w:asciiTheme="majorBidi" w:eastAsia="Times New Roman" w:hAnsiTheme="majorBidi" w:cstheme="majorBidi"/>
          <w:sz w:val="20"/>
          <w:szCs w:val="20"/>
        </w:rPr>
        <w:t>Antioxidants, such as vitamins C and D,</w:t>
      </w:r>
    </w:p>
    <w:p w:rsidR="003439DA" w:rsidRPr="003439DA" w:rsidRDefault="003439DA" w:rsidP="003439DA">
      <w:pPr>
        <w:pStyle w:val="a3"/>
        <w:numPr>
          <w:ilvl w:val="0"/>
          <w:numId w:val="4"/>
        </w:numPr>
        <w:shd w:val="clear" w:color="auto" w:fill="FFFFFF"/>
        <w:bidi w:val="0"/>
        <w:spacing w:before="96" w:after="120" w:line="181" w:lineRule="atLeast"/>
        <w:ind w:right="-58"/>
        <w:jc w:val="both"/>
        <w:rPr>
          <w:rFonts w:asciiTheme="majorBidi" w:eastAsia="Times New Roman" w:hAnsiTheme="majorBidi" w:cstheme="majorBidi"/>
          <w:sz w:val="20"/>
          <w:szCs w:val="20"/>
        </w:rPr>
      </w:pPr>
      <w:r w:rsidRPr="003439DA">
        <w:rPr>
          <w:rFonts w:asciiTheme="majorBidi" w:eastAsia="Times New Roman" w:hAnsiTheme="majorBidi" w:cstheme="majorBidi"/>
          <w:sz w:val="20"/>
          <w:szCs w:val="20"/>
        </w:rPr>
        <w:t> </w:t>
      </w:r>
      <w:hyperlink r:id="rId7" w:tooltip="Estrogen" w:history="1">
        <w:r w:rsidRPr="003439DA">
          <w:rPr>
            <w:rFonts w:asciiTheme="majorBidi" w:eastAsia="Times New Roman" w:hAnsiTheme="majorBidi" w:cstheme="majorBidi"/>
            <w:sz w:val="20"/>
            <w:szCs w:val="20"/>
          </w:rPr>
          <w:t>Estrogens</w:t>
        </w:r>
      </w:hyperlink>
      <w:r w:rsidRPr="003439DA">
        <w:rPr>
          <w:rFonts w:asciiTheme="majorBidi" w:eastAsia="Times New Roman" w:hAnsiTheme="majorBidi" w:cstheme="majorBidi"/>
          <w:sz w:val="20"/>
          <w:szCs w:val="20"/>
        </w:rPr>
        <w:t> </w:t>
      </w:r>
    </w:p>
    <w:p w:rsidR="002F3CB9" w:rsidRPr="003439DA" w:rsidRDefault="003439DA" w:rsidP="002C7557">
      <w:pPr>
        <w:pStyle w:val="a3"/>
        <w:numPr>
          <w:ilvl w:val="0"/>
          <w:numId w:val="4"/>
        </w:numPr>
        <w:shd w:val="clear" w:color="auto" w:fill="FFFFFF"/>
        <w:bidi w:val="0"/>
        <w:spacing w:before="96" w:after="120" w:line="181" w:lineRule="atLeast"/>
        <w:ind w:left="284" w:right="-58" w:firstLine="0"/>
        <w:jc w:val="both"/>
        <w:rPr>
          <w:rFonts w:asciiTheme="majorBidi" w:hAnsiTheme="majorBidi" w:cstheme="majorBidi"/>
          <w:sz w:val="20"/>
          <w:szCs w:val="20"/>
          <w:lang w:bidi="ar-IQ"/>
        </w:rPr>
      </w:pPr>
      <w:r w:rsidRPr="003439DA">
        <w:rPr>
          <w:rFonts w:asciiTheme="majorBidi" w:eastAsia="Times New Roman" w:hAnsiTheme="majorBidi" w:cstheme="majorBidi"/>
          <w:sz w:val="20"/>
          <w:szCs w:val="20"/>
        </w:rPr>
        <w:t>Anti-inflammatory drugs.</w:t>
      </w:r>
      <w:r w:rsidRPr="003439DA">
        <w:rPr>
          <w:rFonts w:asciiTheme="majorBidi" w:hAnsiTheme="majorBidi" w:cstheme="majorBidi"/>
          <w:sz w:val="20"/>
          <w:szCs w:val="20"/>
          <w:lang w:bidi="ar-IQ"/>
        </w:rPr>
        <w:t xml:space="preserve"> </w:t>
      </w:r>
    </w:p>
    <w:p w:rsidR="00875668" w:rsidRPr="005777F9" w:rsidRDefault="00875668" w:rsidP="005777F9">
      <w:pPr>
        <w:autoSpaceDE w:val="0"/>
        <w:autoSpaceDN w:val="0"/>
        <w:bidi w:val="0"/>
        <w:adjustRightInd w:val="0"/>
        <w:spacing w:after="0" w:line="240" w:lineRule="auto"/>
        <w:ind w:left="-142"/>
        <w:jc w:val="both"/>
        <w:rPr>
          <w:rFonts w:asciiTheme="majorBidi" w:hAnsiTheme="majorBidi" w:cstheme="majorBidi"/>
          <w:sz w:val="16"/>
          <w:szCs w:val="16"/>
          <w:lang w:bidi="ar-IQ"/>
        </w:rPr>
      </w:pPr>
      <w:r w:rsidRPr="005777F9">
        <w:rPr>
          <w:rFonts w:asciiTheme="majorBidi" w:eastAsia="MyriadPro-Bold" w:hAnsiTheme="majorBidi" w:cstheme="majorBidi"/>
          <w:b/>
          <w:bCs/>
          <w:sz w:val="20"/>
          <w:szCs w:val="20"/>
        </w:rPr>
        <w:t>DRUGS USED IN ALZHEIMER DISEASE</w:t>
      </w:r>
    </w:p>
    <w:p w:rsidR="00883036" w:rsidRPr="00AB3B5D" w:rsidRDefault="00883036" w:rsidP="005777F9">
      <w:pPr>
        <w:autoSpaceDE w:val="0"/>
        <w:autoSpaceDN w:val="0"/>
        <w:bidi w:val="0"/>
        <w:adjustRightInd w:val="0"/>
        <w:spacing w:after="0" w:line="240" w:lineRule="auto"/>
        <w:ind w:left="-142"/>
        <w:jc w:val="both"/>
        <w:rPr>
          <w:rFonts w:asciiTheme="majorBidi" w:eastAsia="MyriadPro-Regular" w:hAnsiTheme="majorBidi" w:cstheme="majorBidi"/>
          <w:sz w:val="20"/>
          <w:szCs w:val="20"/>
        </w:rPr>
      </w:pPr>
      <w:r w:rsidRPr="00AB3B5D">
        <w:rPr>
          <w:rFonts w:asciiTheme="majorBidi" w:hAnsiTheme="majorBidi" w:cstheme="majorBidi"/>
          <w:sz w:val="20"/>
          <w:szCs w:val="20"/>
          <w:lang w:bidi="ar-IQ"/>
        </w:rPr>
        <w:t xml:space="preserve"> </w:t>
      </w:r>
      <w:r w:rsidR="00875668" w:rsidRPr="00AB3B5D">
        <w:rPr>
          <w:rFonts w:asciiTheme="majorBidi" w:eastAsia="MyriadPro-Regular" w:hAnsiTheme="majorBidi" w:cstheme="majorBidi"/>
          <w:sz w:val="20"/>
          <w:szCs w:val="20"/>
        </w:rPr>
        <w:t xml:space="preserve">Dementia of the Alzheimer type results from loss of cortical neurons, particularly cholinergic neurons or </w:t>
      </w:r>
      <w:proofErr w:type="spellStart"/>
      <w:r w:rsidR="00875668" w:rsidRPr="00AB3B5D">
        <w:rPr>
          <w:rFonts w:asciiTheme="majorBidi" w:eastAsia="MyriadPro-Regular" w:hAnsiTheme="majorBidi" w:cstheme="majorBidi"/>
          <w:sz w:val="20"/>
          <w:szCs w:val="20"/>
        </w:rPr>
        <w:t>excitotoxic</w:t>
      </w:r>
      <w:proofErr w:type="spellEnd"/>
      <w:r w:rsidR="00875668" w:rsidRPr="00AB3B5D">
        <w:rPr>
          <w:rFonts w:asciiTheme="majorBidi" w:eastAsia="MyriadPro-Regular" w:hAnsiTheme="majorBidi" w:cstheme="majorBidi"/>
          <w:sz w:val="20"/>
          <w:szCs w:val="20"/>
        </w:rPr>
        <w:t xml:space="preserve"> actions via overstimulation of NMDA-glutamate receptors in selected brain areas.</w:t>
      </w:r>
    </w:p>
    <w:p w:rsidR="00875668" w:rsidRPr="00AB3B5D" w:rsidRDefault="001F02B3" w:rsidP="005777F9">
      <w:pPr>
        <w:autoSpaceDE w:val="0"/>
        <w:autoSpaceDN w:val="0"/>
        <w:bidi w:val="0"/>
        <w:adjustRightInd w:val="0"/>
        <w:spacing w:after="0" w:line="240" w:lineRule="auto"/>
        <w:ind w:left="-142"/>
        <w:jc w:val="both"/>
        <w:rPr>
          <w:rFonts w:asciiTheme="majorBidi" w:eastAsia="MyriadPro-Regular" w:hAnsiTheme="majorBidi" w:cstheme="majorBidi"/>
          <w:sz w:val="20"/>
          <w:szCs w:val="20"/>
        </w:rPr>
      </w:pPr>
      <w:r w:rsidRPr="00AB3B5D">
        <w:rPr>
          <w:rFonts w:asciiTheme="majorBidi" w:eastAsia="MyriadPro-Bold" w:hAnsiTheme="majorBidi" w:cstheme="majorBidi"/>
          <w:b/>
          <w:bCs/>
          <w:sz w:val="20"/>
          <w:szCs w:val="20"/>
        </w:rPr>
        <w:t>A-</w:t>
      </w:r>
      <w:r w:rsidR="0078752C" w:rsidRPr="00AB3B5D">
        <w:rPr>
          <w:rFonts w:asciiTheme="majorBidi" w:eastAsia="MyriadPro-Bold" w:hAnsiTheme="majorBidi" w:cstheme="majorBidi"/>
          <w:b/>
          <w:bCs/>
          <w:sz w:val="20"/>
          <w:szCs w:val="20"/>
        </w:rPr>
        <w:t>Acetyl cholinesterase</w:t>
      </w:r>
      <w:r w:rsidR="00875668" w:rsidRPr="00AB3B5D">
        <w:rPr>
          <w:rFonts w:asciiTheme="majorBidi" w:eastAsia="MyriadPro-Bold" w:hAnsiTheme="majorBidi" w:cstheme="majorBidi"/>
          <w:b/>
          <w:bCs/>
          <w:sz w:val="20"/>
          <w:szCs w:val="20"/>
        </w:rPr>
        <w:t xml:space="preserve"> inhibitors</w:t>
      </w:r>
      <w:r w:rsidR="00875668" w:rsidRPr="00AB3B5D">
        <w:rPr>
          <w:rFonts w:asciiTheme="majorBidi" w:hAnsiTheme="majorBidi" w:cstheme="majorBidi"/>
          <w:sz w:val="20"/>
          <w:szCs w:val="20"/>
          <w:lang w:bidi="ar-IQ"/>
        </w:rPr>
        <w:t>:</w:t>
      </w:r>
      <w:r w:rsidR="00875668" w:rsidRPr="00AB3B5D">
        <w:rPr>
          <w:rFonts w:asciiTheme="majorBidi" w:eastAsia="MyriadPro-Regular" w:hAnsiTheme="majorBidi" w:cstheme="majorBidi"/>
          <w:sz w:val="20"/>
          <w:szCs w:val="20"/>
        </w:rPr>
        <w:t xml:space="preserve"> It is postulated</w:t>
      </w:r>
      <w:r w:rsidRPr="00AB3B5D">
        <w:rPr>
          <w:rFonts w:asciiTheme="majorBidi" w:eastAsia="MyriadPro-Regular" w:hAnsiTheme="majorBidi" w:cstheme="majorBidi"/>
          <w:sz w:val="20"/>
          <w:szCs w:val="20"/>
        </w:rPr>
        <w:t xml:space="preserve"> </w:t>
      </w:r>
      <w:r w:rsidR="00875668" w:rsidRPr="00AB3B5D">
        <w:rPr>
          <w:rFonts w:asciiTheme="majorBidi" w:eastAsia="MyriadPro-Regular" w:hAnsiTheme="majorBidi" w:cstheme="majorBidi"/>
          <w:sz w:val="20"/>
          <w:szCs w:val="20"/>
        </w:rPr>
        <w:t xml:space="preserve">that inhibition of </w:t>
      </w:r>
      <w:proofErr w:type="spellStart"/>
      <w:r w:rsidR="00875668" w:rsidRPr="00AB3B5D">
        <w:rPr>
          <w:rFonts w:asciiTheme="majorBidi" w:eastAsia="MyriadPro-Regular" w:hAnsiTheme="majorBidi" w:cstheme="majorBidi"/>
          <w:sz w:val="20"/>
          <w:szCs w:val="20"/>
        </w:rPr>
        <w:t>acetylcholinesterase</w:t>
      </w:r>
      <w:proofErr w:type="spellEnd"/>
      <w:r w:rsidR="00875668" w:rsidRPr="00AB3B5D">
        <w:rPr>
          <w:rFonts w:asciiTheme="majorBidi" w:eastAsia="MyriadPro-Regular" w:hAnsiTheme="majorBidi" w:cstheme="majorBidi"/>
          <w:sz w:val="20"/>
          <w:szCs w:val="20"/>
        </w:rPr>
        <w:t xml:space="preserve"> (</w:t>
      </w:r>
      <w:proofErr w:type="spellStart"/>
      <w:r w:rsidR="00875668" w:rsidRPr="00AB3B5D">
        <w:rPr>
          <w:rFonts w:asciiTheme="majorBidi" w:eastAsia="MyriadPro-Regular" w:hAnsiTheme="majorBidi" w:cstheme="majorBidi"/>
          <w:sz w:val="20"/>
          <w:szCs w:val="20"/>
        </w:rPr>
        <w:t>AChE</w:t>
      </w:r>
      <w:proofErr w:type="spellEnd"/>
      <w:r w:rsidR="00875668" w:rsidRPr="00AB3B5D">
        <w:rPr>
          <w:rFonts w:asciiTheme="majorBidi" w:eastAsia="MyriadPro-Regular" w:hAnsiTheme="majorBidi" w:cstheme="majorBidi"/>
          <w:sz w:val="20"/>
          <w:szCs w:val="20"/>
        </w:rPr>
        <w:t xml:space="preserve">) within the </w:t>
      </w:r>
      <w:r w:rsidR="005777F9" w:rsidRPr="00AB3B5D">
        <w:rPr>
          <w:rFonts w:asciiTheme="majorBidi" w:eastAsia="MyriadPro-Regular" w:hAnsiTheme="majorBidi" w:cstheme="majorBidi"/>
          <w:sz w:val="20"/>
          <w:szCs w:val="20"/>
        </w:rPr>
        <w:t>CNS will</w:t>
      </w:r>
      <w:r w:rsidR="00875668" w:rsidRPr="00AB3B5D">
        <w:rPr>
          <w:rFonts w:asciiTheme="majorBidi" w:eastAsia="MyriadPro-Regular" w:hAnsiTheme="majorBidi" w:cstheme="majorBidi"/>
          <w:sz w:val="20"/>
          <w:szCs w:val="20"/>
        </w:rPr>
        <w:t xml:space="preserve"> improve cholinergic transmission, at least at those neurons that are</w:t>
      </w:r>
      <w:r w:rsidRPr="00AB3B5D">
        <w:rPr>
          <w:rFonts w:asciiTheme="majorBidi" w:eastAsia="MyriadPro-Regular" w:hAnsiTheme="majorBidi" w:cstheme="majorBidi"/>
          <w:sz w:val="20"/>
          <w:szCs w:val="20"/>
        </w:rPr>
        <w:t xml:space="preserve"> </w:t>
      </w:r>
      <w:r w:rsidR="00875668" w:rsidRPr="00AB3B5D">
        <w:rPr>
          <w:rFonts w:asciiTheme="majorBidi" w:eastAsia="MyriadPro-Regular" w:hAnsiTheme="majorBidi" w:cstheme="majorBidi"/>
          <w:sz w:val="20"/>
          <w:szCs w:val="20"/>
        </w:rPr>
        <w:t xml:space="preserve">still functioning. Currently, four reversible </w:t>
      </w:r>
      <w:proofErr w:type="spellStart"/>
      <w:r w:rsidR="00875668" w:rsidRPr="00AB3B5D">
        <w:rPr>
          <w:rFonts w:asciiTheme="majorBidi" w:eastAsia="MyriadPro-Regular" w:hAnsiTheme="majorBidi" w:cstheme="majorBidi"/>
          <w:sz w:val="20"/>
          <w:szCs w:val="20"/>
        </w:rPr>
        <w:t>AChE</w:t>
      </w:r>
      <w:proofErr w:type="spellEnd"/>
      <w:r w:rsidR="00875668" w:rsidRPr="00AB3B5D">
        <w:rPr>
          <w:rFonts w:asciiTheme="majorBidi" w:eastAsia="MyriadPro-Regular" w:hAnsiTheme="majorBidi" w:cstheme="majorBidi"/>
          <w:sz w:val="20"/>
          <w:szCs w:val="20"/>
        </w:rPr>
        <w:t xml:space="preserve"> inhibitors are approved</w:t>
      </w:r>
      <w:r w:rsidRPr="00AB3B5D">
        <w:rPr>
          <w:rFonts w:asciiTheme="majorBidi" w:eastAsia="MyriadPro-Regular" w:hAnsiTheme="majorBidi" w:cstheme="majorBidi"/>
          <w:sz w:val="20"/>
          <w:szCs w:val="20"/>
        </w:rPr>
        <w:t xml:space="preserve"> </w:t>
      </w:r>
      <w:r w:rsidR="00875668" w:rsidRPr="00AB3B5D">
        <w:rPr>
          <w:rFonts w:asciiTheme="majorBidi" w:eastAsia="MyriadPro-Regular" w:hAnsiTheme="majorBidi" w:cstheme="majorBidi"/>
          <w:sz w:val="20"/>
          <w:szCs w:val="20"/>
        </w:rPr>
        <w:t xml:space="preserve">for the treatment of mild to moderate Alzheimer disease. They are </w:t>
      </w:r>
      <w:proofErr w:type="spellStart"/>
      <w:r w:rsidR="00875668" w:rsidRPr="00AB3B5D">
        <w:rPr>
          <w:rFonts w:asciiTheme="majorBidi" w:eastAsia="MyriadPro-Regular" w:hAnsiTheme="majorBidi" w:cstheme="majorBidi"/>
          <w:i/>
          <w:iCs/>
          <w:sz w:val="20"/>
          <w:szCs w:val="20"/>
        </w:rPr>
        <w:t>donepezil</w:t>
      </w:r>
      <w:proofErr w:type="spellEnd"/>
      <w:r w:rsidR="00875668" w:rsidRPr="00AB3B5D">
        <w:rPr>
          <w:rFonts w:asciiTheme="majorBidi" w:eastAsia="MyriadPro-Regular" w:hAnsiTheme="majorBidi" w:cstheme="majorBidi"/>
          <w:sz w:val="20"/>
          <w:szCs w:val="20"/>
        </w:rPr>
        <w:t xml:space="preserve">, </w:t>
      </w:r>
      <w:proofErr w:type="spellStart"/>
      <w:r w:rsidR="00875668" w:rsidRPr="00AB3B5D">
        <w:rPr>
          <w:rFonts w:asciiTheme="majorBidi" w:eastAsia="MyriadPro-Regular" w:hAnsiTheme="majorBidi" w:cstheme="majorBidi"/>
          <w:i/>
          <w:iCs/>
          <w:sz w:val="20"/>
          <w:szCs w:val="20"/>
        </w:rPr>
        <w:t>galantamine</w:t>
      </w:r>
      <w:proofErr w:type="spellEnd"/>
      <w:r w:rsidR="00875668" w:rsidRPr="00AB3B5D">
        <w:rPr>
          <w:rFonts w:asciiTheme="majorBidi" w:eastAsia="MyriadPro-Regular" w:hAnsiTheme="majorBidi" w:cstheme="majorBidi"/>
          <w:sz w:val="20"/>
          <w:szCs w:val="20"/>
        </w:rPr>
        <w:t xml:space="preserve">, </w:t>
      </w:r>
      <w:proofErr w:type="spellStart"/>
      <w:r w:rsidR="00875668" w:rsidRPr="00AB3B5D">
        <w:rPr>
          <w:rFonts w:asciiTheme="majorBidi" w:eastAsia="MyriadPro-Regular" w:hAnsiTheme="majorBidi" w:cstheme="majorBidi"/>
          <w:i/>
          <w:iCs/>
          <w:sz w:val="20"/>
          <w:szCs w:val="20"/>
        </w:rPr>
        <w:t>rivastigmine</w:t>
      </w:r>
      <w:proofErr w:type="spellEnd"/>
      <w:r w:rsidR="00875668" w:rsidRPr="00AB3B5D">
        <w:rPr>
          <w:rFonts w:asciiTheme="majorBidi" w:eastAsia="MyriadPro-Regular" w:hAnsiTheme="majorBidi" w:cstheme="majorBidi"/>
          <w:sz w:val="20"/>
          <w:szCs w:val="20"/>
        </w:rPr>
        <w:t xml:space="preserve">, and </w:t>
      </w:r>
      <w:proofErr w:type="spellStart"/>
      <w:r w:rsidR="00875668" w:rsidRPr="00AB3B5D">
        <w:rPr>
          <w:rFonts w:asciiTheme="majorBidi" w:eastAsia="MyriadPro-Regular" w:hAnsiTheme="majorBidi" w:cstheme="majorBidi"/>
          <w:i/>
          <w:iCs/>
          <w:sz w:val="20"/>
          <w:szCs w:val="20"/>
        </w:rPr>
        <w:t>tacrine</w:t>
      </w:r>
      <w:proofErr w:type="spellEnd"/>
      <w:r w:rsidR="00875668" w:rsidRPr="00AB3B5D">
        <w:rPr>
          <w:rFonts w:asciiTheme="majorBidi" w:eastAsia="MyriadPro-Regular" w:hAnsiTheme="majorBidi" w:cstheme="majorBidi"/>
          <w:sz w:val="20"/>
          <w:szCs w:val="20"/>
        </w:rPr>
        <w:t xml:space="preserve">. Except for </w:t>
      </w:r>
      <w:proofErr w:type="spellStart"/>
      <w:r w:rsidR="00875668" w:rsidRPr="00AB3B5D">
        <w:rPr>
          <w:rFonts w:asciiTheme="majorBidi" w:eastAsia="MyriadPro-Regular" w:hAnsiTheme="majorBidi" w:cstheme="majorBidi"/>
          <w:i/>
          <w:iCs/>
          <w:sz w:val="20"/>
          <w:szCs w:val="20"/>
        </w:rPr>
        <w:t>galantamine</w:t>
      </w:r>
      <w:proofErr w:type="spellEnd"/>
      <w:r w:rsidR="00875668" w:rsidRPr="00AB3B5D">
        <w:rPr>
          <w:rFonts w:asciiTheme="majorBidi" w:eastAsia="MyriadPro-Regular" w:hAnsiTheme="majorBidi" w:cstheme="majorBidi"/>
          <w:sz w:val="20"/>
          <w:szCs w:val="20"/>
        </w:rPr>
        <w:t>, which</w:t>
      </w:r>
      <w:r w:rsidRPr="00AB3B5D">
        <w:rPr>
          <w:rFonts w:asciiTheme="majorBidi" w:eastAsia="MyriadPro-Regular" w:hAnsiTheme="majorBidi" w:cstheme="majorBidi"/>
          <w:sz w:val="20"/>
          <w:szCs w:val="20"/>
        </w:rPr>
        <w:t xml:space="preserve"> </w:t>
      </w:r>
      <w:r w:rsidR="00875668" w:rsidRPr="00AB3B5D">
        <w:rPr>
          <w:rFonts w:asciiTheme="majorBidi" w:eastAsia="MyriadPro-Regular" w:hAnsiTheme="majorBidi" w:cstheme="majorBidi"/>
          <w:sz w:val="20"/>
          <w:szCs w:val="20"/>
        </w:rPr>
        <w:t xml:space="preserve">is competitive, all are uncompetitive inhibitors of </w:t>
      </w:r>
      <w:proofErr w:type="spellStart"/>
      <w:r w:rsidR="00875668" w:rsidRPr="00AB3B5D">
        <w:rPr>
          <w:rFonts w:asciiTheme="majorBidi" w:eastAsia="MyriadPro-Regular" w:hAnsiTheme="majorBidi" w:cstheme="majorBidi"/>
          <w:sz w:val="20"/>
          <w:szCs w:val="20"/>
        </w:rPr>
        <w:t>AChE</w:t>
      </w:r>
      <w:proofErr w:type="spellEnd"/>
      <w:r w:rsidR="00875668" w:rsidRPr="00AB3B5D">
        <w:rPr>
          <w:rFonts w:asciiTheme="majorBidi" w:eastAsia="MyriadPro-Regular" w:hAnsiTheme="majorBidi" w:cstheme="majorBidi"/>
          <w:sz w:val="20"/>
          <w:szCs w:val="20"/>
        </w:rPr>
        <w:t xml:space="preserve"> and appear to</w:t>
      </w:r>
      <w:r w:rsidRPr="00AB3B5D">
        <w:rPr>
          <w:rFonts w:asciiTheme="majorBidi" w:eastAsia="MyriadPro-Regular" w:hAnsiTheme="majorBidi" w:cstheme="majorBidi"/>
          <w:sz w:val="20"/>
          <w:szCs w:val="20"/>
        </w:rPr>
        <w:t xml:space="preserve"> </w:t>
      </w:r>
      <w:r w:rsidR="00875668" w:rsidRPr="00AB3B5D">
        <w:rPr>
          <w:rFonts w:asciiTheme="majorBidi" w:eastAsia="MyriadPro-Regular" w:hAnsiTheme="majorBidi" w:cstheme="majorBidi"/>
          <w:sz w:val="20"/>
          <w:szCs w:val="20"/>
        </w:rPr>
        <w:t xml:space="preserve">have some selectivity for </w:t>
      </w:r>
      <w:proofErr w:type="spellStart"/>
      <w:r w:rsidR="00875668" w:rsidRPr="00AB3B5D">
        <w:rPr>
          <w:rFonts w:asciiTheme="majorBidi" w:eastAsia="MyriadPro-Regular" w:hAnsiTheme="majorBidi" w:cstheme="majorBidi"/>
          <w:sz w:val="20"/>
          <w:szCs w:val="20"/>
        </w:rPr>
        <w:t>AChE</w:t>
      </w:r>
      <w:proofErr w:type="spellEnd"/>
      <w:r w:rsidR="00875668" w:rsidRPr="00AB3B5D">
        <w:rPr>
          <w:rFonts w:asciiTheme="majorBidi" w:eastAsia="MyriadPro-Regular" w:hAnsiTheme="majorBidi" w:cstheme="majorBidi"/>
          <w:sz w:val="20"/>
          <w:szCs w:val="20"/>
        </w:rPr>
        <w:t xml:space="preserve"> in the CNS as compared to the periphery.</w:t>
      </w:r>
      <w:r w:rsidRPr="00AB3B5D">
        <w:rPr>
          <w:rFonts w:asciiTheme="majorBidi" w:hAnsiTheme="majorBidi" w:cstheme="majorBidi"/>
          <w:i/>
          <w:iCs/>
          <w:sz w:val="20"/>
          <w:szCs w:val="20"/>
        </w:rPr>
        <w:t xml:space="preserve"> </w:t>
      </w:r>
      <w:proofErr w:type="spellStart"/>
      <w:r w:rsidRPr="00AB3B5D">
        <w:rPr>
          <w:rFonts w:asciiTheme="majorBidi" w:hAnsiTheme="majorBidi" w:cstheme="majorBidi"/>
          <w:i/>
          <w:iCs/>
          <w:sz w:val="20"/>
          <w:szCs w:val="20"/>
        </w:rPr>
        <w:t>Galantamine</w:t>
      </w:r>
      <w:proofErr w:type="spellEnd"/>
      <w:r w:rsidRPr="00AB3B5D">
        <w:rPr>
          <w:rFonts w:asciiTheme="majorBidi" w:hAnsiTheme="majorBidi" w:cstheme="majorBidi"/>
          <w:i/>
          <w:iCs/>
          <w:sz w:val="20"/>
          <w:szCs w:val="20"/>
        </w:rPr>
        <w:t xml:space="preserve"> </w:t>
      </w:r>
      <w:r w:rsidRPr="00AB3B5D">
        <w:rPr>
          <w:rFonts w:asciiTheme="majorBidi" w:eastAsia="MyriadPro-Regular" w:hAnsiTheme="majorBidi" w:cstheme="majorBidi"/>
          <w:sz w:val="20"/>
          <w:szCs w:val="20"/>
        </w:rPr>
        <w:t xml:space="preserve">may also be acting as modulator of the nicotinic receptor in the CNS and, therefore, may increase cholinergic neurotransmission through a separate mechanism. </w:t>
      </w:r>
      <w:proofErr w:type="spellStart"/>
      <w:r w:rsidRPr="00AB3B5D">
        <w:rPr>
          <w:rFonts w:asciiTheme="majorBidi" w:hAnsiTheme="majorBidi" w:cstheme="majorBidi"/>
          <w:i/>
          <w:iCs/>
          <w:sz w:val="20"/>
          <w:szCs w:val="20"/>
        </w:rPr>
        <w:t>Rivastigmine</w:t>
      </w:r>
      <w:proofErr w:type="spellEnd"/>
      <w:r w:rsidRPr="00AB3B5D">
        <w:rPr>
          <w:rFonts w:asciiTheme="majorBidi" w:hAnsiTheme="majorBidi" w:cstheme="majorBidi"/>
          <w:i/>
          <w:iCs/>
          <w:sz w:val="20"/>
          <w:szCs w:val="20"/>
        </w:rPr>
        <w:t xml:space="preserve"> </w:t>
      </w:r>
      <w:r w:rsidRPr="00AB3B5D">
        <w:rPr>
          <w:rFonts w:asciiTheme="majorBidi" w:eastAsia="MyriadPro-Regular" w:hAnsiTheme="majorBidi" w:cstheme="majorBidi"/>
          <w:sz w:val="20"/>
          <w:szCs w:val="20"/>
        </w:rPr>
        <w:t xml:space="preserve">is hydrolyzed by </w:t>
      </w:r>
      <w:proofErr w:type="spellStart"/>
      <w:r w:rsidRPr="00AB3B5D">
        <w:rPr>
          <w:rFonts w:asciiTheme="majorBidi" w:eastAsia="MyriadPro-Regular" w:hAnsiTheme="majorBidi" w:cstheme="majorBidi"/>
          <w:sz w:val="20"/>
          <w:szCs w:val="20"/>
        </w:rPr>
        <w:t>AChE</w:t>
      </w:r>
      <w:proofErr w:type="spellEnd"/>
      <w:r w:rsidRPr="00AB3B5D">
        <w:rPr>
          <w:rFonts w:asciiTheme="majorBidi" w:eastAsia="MyriadPro-Regular" w:hAnsiTheme="majorBidi" w:cstheme="majorBidi"/>
          <w:sz w:val="20"/>
          <w:szCs w:val="20"/>
        </w:rPr>
        <w:t xml:space="preserve"> to a </w:t>
      </w:r>
      <w:proofErr w:type="spellStart"/>
      <w:r w:rsidRPr="00AB3B5D">
        <w:rPr>
          <w:rFonts w:asciiTheme="majorBidi" w:eastAsia="MyriadPro-Regular" w:hAnsiTheme="majorBidi" w:cstheme="majorBidi"/>
          <w:sz w:val="20"/>
          <w:szCs w:val="20"/>
        </w:rPr>
        <w:t>carbamylate</w:t>
      </w:r>
      <w:proofErr w:type="spellEnd"/>
      <w:r w:rsidRPr="00AB3B5D">
        <w:rPr>
          <w:rFonts w:asciiTheme="majorBidi" w:eastAsia="MyriadPro-Regular" w:hAnsiTheme="majorBidi" w:cstheme="majorBidi"/>
          <w:sz w:val="20"/>
          <w:szCs w:val="20"/>
        </w:rPr>
        <w:t xml:space="preserve"> metabolite and has no interactions with drugs that alter the activity of cytochrome P450-dependent enzymes. The other agents are substrates for cytochrome P450 and have a potential</w:t>
      </w:r>
      <w:r w:rsidR="005777F9">
        <w:rPr>
          <w:rFonts w:asciiTheme="majorBidi" w:eastAsia="MyriadPro-Regular" w:hAnsiTheme="majorBidi" w:cstheme="majorBidi"/>
          <w:sz w:val="20"/>
          <w:szCs w:val="20"/>
        </w:rPr>
        <w:t xml:space="preserve"> </w:t>
      </w:r>
      <w:r w:rsidRPr="00AB3B5D">
        <w:rPr>
          <w:rFonts w:asciiTheme="majorBidi" w:eastAsia="MyriadPro-Regular" w:hAnsiTheme="majorBidi" w:cstheme="majorBidi"/>
          <w:sz w:val="20"/>
          <w:szCs w:val="20"/>
        </w:rPr>
        <w:t xml:space="preserve">for such interactions. Common adverse effects include nausea, diarrhea, vomiting, </w:t>
      </w:r>
      <w:r w:rsidR="0078752C" w:rsidRPr="00AB3B5D">
        <w:rPr>
          <w:rFonts w:asciiTheme="majorBidi" w:eastAsia="MyriadPro-Regular" w:hAnsiTheme="majorBidi" w:cstheme="majorBidi"/>
          <w:sz w:val="20"/>
          <w:szCs w:val="20"/>
        </w:rPr>
        <w:t>and anorexia</w:t>
      </w:r>
      <w:r w:rsidRPr="00AB3B5D">
        <w:rPr>
          <w:rFonts w:asciiTheme="majorBidi" w:eastAsia="MyriadPro-Regular" w:hAnsiTheme="majorBidi" w:cstheme="majorBidi"/>
          <w:sz w:val="20"/>
          <w:szCs w:val="20"/>
        </w:rPr>
        <w:t xml:space="preserve">, tremors, </w:t>
      </w:r>
      <w:proofErr w:type="spellStart"/>
      <w:r w:rsidRPr="00AB3B5D">
        <w:rPr>
          <w:rFonts w:asciiTheme="majorBidi" w:eastAsia="MyriadPro-Regular" w:hAnsiTheme="majorBidi" w:cstheme="majorBidi"/>
          <w:sz w:val="20"/>
          <w:szCs w:val="20"/>
        </w:rPr>
        <w:t>bradycardia</w:t>
      </w:r>
      <w:proofErr w:type="spellEnd"/>
      <w:r w:rsidRPr="00AB3B5D">
        <w:rPr>
          <w:rFonts w:asciiTheme="majorBidi" w:eastAsia="MyriadPro-Regular" w:hAnsiTheme="majorBidi" w:cstheme="majorBidi"/>
          <w:sz w:val="20"/>
          <w:szCs w:val="20"/>
        </w:rPr>
        <w:t>, and muscle cramps.</w:t>
      </w:r>
      <w:r w:rsidR="005777F9">
        <w:rPr>
          <w:rFonts w:asciiTheme="majorBidi" w:hAnsiTheme="majorBidi" w:cstheme="majorBidi"/>
          <w:i/>
          <w:iCs/>
          <w:sz w:val="20"/>
          <w:szCs w:val="20"/>
        </w:rPr>
        <w:t xml:space="preserve"> </w:t>
      </w:r>
      <w:proofErr w:type="spellStart"/>
      <w:proofErr w:type="gramStart"/>
      <w:r w:rsidRPr="00AB3B5D">
        <w:rPr>
          <w:rFonts w:asciiTheme="majorBidi" w:hAnsiTheme="majorBidi" w:cstheme="majorBidi"/>
          <w:i/>
          <w:iCs/>
          <w:sz w:val="20"/>
          <w:szCs w:val="20"/>
        </w:rPr>
        <w:t>tacrine</w:t>
      </w:r>
      <w:proofErr w:type="spellEnd"/>
      <w:proofErr w:type="gramEnd"/>
      <w:r w:rsidRPr="00AB3B5D">
        <w:rPr>
          <w:rFonts w:asciiTheme="majorBidi" w:hAnsiTheme="majorBidi" w:cstheme="majorBidi"/>
          <w:i/>
          <w:iCs/>
          <w:sz w:val="20"/>
          <w:szCs w:val="20"/>
        </w:rPr>
        <w:t xml:space="preserve"> </w:t>
      </w:r>
      <w:r w:rsidRPr="00AB3B5D">
        <w:rPr>
          <w:rFonts w:asciiTheme="majorBidi" w:eastAsia="MyriadPro-Regular" w:hAnsiTheme="majorBidi" w:cstheme="majorBidi"/>
          <w:sz w:val="20"/>
          <w:szCs w:val="20"/>
        </w:rPr>
        <w:t>is associated with hepatotoxicity.</w:t>
      </w:r>
    </w:p>
    <w:p w:rsidR="001F02B3" w:rsidRPr="00AB3B5D" w:rsidRDefault="001F02B3" w:rsidP="003242DF">
      <w:pPr>
        <w:autoSpaceDE w:val="0"/>
        <w:autoSpaceDN w:val="0"/>
        <w:bidi w:val="0"/>
        <w:adjustRightInd w:val="0"/>
        <w:spacing w:after="0" w:line="240" w:lineRule="auto"/>
        <w:ind w:left="-142"/>
        <w:jc w:val="both"/>
        <w:rPr>
          <w:rFonts w:asciiTheme="majorBidi" w:eastAsia="MyriadPro-Regular" w:hAnsiTheme="majorBidi" w:cstheme="majorBidi"/>
          <w:sz w:val="20"/>
          <w:szCs w:val="20"/>
        </w:rPr>
      </w:pPr>
      <w:r w:rsidRPr="00AB3B5D">
        <w:rPr>
          <w:rFonts w:asciiTheme="majorBidi" w:eastAsia="MyriadPro-Regular" w:hAnsiTheme="majorBidi" w:cstheme="majorBidi"/>
          <w:sz w:val="20"/>
          <w:szCs w:val="20"/>
        </w:rPr>
        <w:t>B-</w:t>
      </w:r>
      <w:r w:rsidRPr="00AB3B5D">
        <w:rPr>
          <w:rFonts w:asciiTheme="majorBidi" w:eastAsia="MyriadPro-Regular" w:hAnsiTheme="majorBidi" w:cstheme="majorBidi"/>
          <w:b/>
          <w:bCs/>
          <w:sz w:val="20"/>
          <w:szCs w:val="20"/>
        </w:rPr>
        <w:t>NMDA-receptor</w:t>
      </w:r>
      <w:r w:rsidRPr="00AB3B5D">
        <w:rPr>
          <w:rFonts w:asciiTheme="majorBidi" w:eastAsia="MyriadPro-Bold" w:hAnsiTheme="majorBidi" w:cstheme="majorBidi"/>
          <w:b/>
          <w:bCs/>
          <w:sz w:val="20"/>
          <w:szCs w:val="20"/>
        </w:rPr>
        <w:t xml:space="preserve"> antagonist</w:t>
      </w:r>
      <w:r w:rsidRPr="00AB3B5D">
        <w:rPr>
          <w:rFonts w:asciiTheme="majorBidi" w:eastAsia="MyriadPro-Regular" w:hAnsiTheme="majorBidi" w:cstheme="majorBidi"/>
          <w:sz w:val="20"/>
          <w:szCs w:val="20"/>
        </w:rPr>
        <w:t xml:space="preserve">: overstimulation of glutamate receptors, particularly of the NMDA type, has been shown to result in </w:t>
      </w:r>
      <w:proofErr w:type="spellStart"/>
      <w:r w:rsidRPr="00AB3B5D">
        <w:rPr>
          <w:rFonts w:asciiTheme="majorBidi" w:eastAsia="MyriadPro-Regular" w:hAnsiTheme="majorBidi" w:cstheme="majorBidi"/>
          <w:sz w:val="20"/>
          <w:szCs w:val="20"/>
        </w:rPr>
        <w:t>excitotoxic</w:t>
      </w:r>
      <w:proofErr w:type="spellEnd"/>
      <w:r w:rsidRPr="00AB3B5D">
        <w:rPr>
          <w:rFonts w:asciiTheme="majorBidi" w:eastAsia="MyriadPro-Regular" w:hAnsiTheme="majorBidi" w:cstheme="majorBidi"/>
          <w:sz w:val="20"/>
          <w:szCs w:val="20"/>
        </w:rPr>
        <w:t xml:space="preserve"> effects on neurons and is suggested as a mechanism for neurodegenerative or apoptotic processes. Binding of glutamate to the NMDA receptor assists in the opening of an associated ion channel that allows Na</w:t>
      </w:r>
      <w:r w:rsidRPr="00AB3B5D">
        <w:rPr>
          <w:rFonts w:asciiTheme="majorBidi" w:eastAsia="MyriadPro-Regular" w:hAnsiTheme="majorBidi" w:cstheme="majorBidi"/>
          <w:sz w:val="14"/>
          <w:szCs w:val="14"/>
        </w:rPr>
        <w:t xml:space="preserve">+ </w:t>
      </w:r>
      <w:r w:rsidRPr="00AB3B5D">
        <w:rPr>
          <w:rFonts w:asciiTheme="majorBidi" w:eastAsia="MyriadPro-Regular" w:hAnsiTheme="majorBidi" w:cstheme="majorBidi"/>
          <w:sz w:val="20"/>
          <w:szCs w:val="20"/>
        </w:rPr>
        <w:t>and, particularly, Ca</w:t>
      </w:r>
      <w:r w:rsidRPr="00AB3B5D">
        <w:rPr>
          <w:rFonts w:asciiTheme="majorBidi" w:eastAsia="MyriadPro-Regular" w:hAnsiTheme="majorBidi" w:cstheme="majorBidi"/>
          <w:sz w:val="14"/>
          <w:szCs w:val="14"/>
        </w:rPr>
        <w:t xml:space="preserve">2+ </w:t>
      </w:r>
      <w:r w:rsidRPr="00AB3B5D">
        <w:rPr>
          <w:rFonts w:asciiTheme="majorBidi" w:eastAsia="MyriadPro-Regular" w:hAnsiTheme="majorBidi" w:cstheme="majorBidi"/>
          <w:sz w:val="20"/>
          <w:szCs w:val="20"/>
        </w:rPr>
        <w:t>to enter the neuron. Unfortunately, excess intracellular Ca</w:t>
      </w:r>
      <w:r w:rsidRPr="00AB3B5D">
        <w:rPr>
          <w:rFonts w:asciiTheme="majorBidi" w:eastAsia="MyriadPro-Regular" w:hAnsiTheme="majorBidi" w:cstheme="majorBidi"/>
          <w:sz w:val="14"/>
          <w:szCs w:val="14"/>
        </w:rPr>
        <w:t xml:space="preserve">2+ </w:t>
      </w:r>
      <w:r w:rsidRPr="00AB3B5D">
        <w:rPr>
          <w:rFonts w:asciiTheme="majorBidi" w:eastAsia="MyriadPro-Regular" w:hAnsiTheme="majorBidi" w:cstheme="majorBidi"/>
          <w:sz w:val="20"/>
          <w:szCs w:val="20"/>
        </w:rPr>
        <w:t xml:space="preserve">can activate a number of processes that ultimately damage neurons and lead to apoptosis. Antagonists of the NMDA-glutamate receptor are often </w:t>
      </w:r>
      <w:proofErr w:type="spellStart"/>
      <w:r w:rsidRPr="00AB3B5D">
        <w:rPr>
          <w:rFonts w:asciiTheme="majorBidi" w:eastAsia="MyriadPro-Regular" w:hAnsiTheme="majorBidi" w:cstheme="majorBidi"/>
          <w:sz w:val="20"/>
          <w:szCs w:val="20"/>
        </w:rPr>
        <w:t>neuroprotective</w:t>
      </w:r>
      <w:proofErr w:type="spellEnd"/>
      <w:r w:rsidRPr="00AB3B5D">
        <w:rPr>
          <w:rFonts w:asciiTheme="majorBidi" w:eastAsia="MyriadPro-Regular" w:hAnsiTheme="majorBidi" w:cstheme="majorBidi"/>
          <w:sz w:val="20"/>
          <w:szCs w:val="20"/>
        </w:rPr>
        <w:t xml:space="preserve">, preventing the loss of neurons following ischemic and other </w:t>
      </w:r>
      <w:r w:rsidR="0078752C" w:rsidRPr="00AB3B5D">
        <w:rPr>
          <w:rFonts w:asciiTheme="majorBidi" w:eastAsia="MyriadPro-Regular" w:hAnsiTheme="majorBidi" w:cstheme="majorBidi"/>
          <w:sz w:val="20"/>
          <w:szCs w:val="20"/>
        </w:rPr>
        <w:t>injuries. These</w:t>
      </w:r>
      <w:r w:rsidRPr="00AB3B5D">
        <w:rPr>
          <w:rFonts w:asciiTheme="majorBidi" w:eastAsia="MyriadPro-Regular" w:hAnsiTheme="majorBidi" w:cstheme="majorBidi"/>
          <w:sz w:val="20"/>
          <w:szCs w:val="20"/>
        </w:rPr>
        <w:t xml:space="preserve"> drugs are:</w:t>
      </w:r>
    </w:p>
    <w:p w:rsidR="00AB3B5D" w:rsidRPr="00AB3B5D" w:rsidRDefault="001F02B3" w:rsidP="005777F9">
      <w:pPr>
        <w:autoSpaceDE w:val="0"/>
        <w:autoSpaceDN w:val="0"/>
        <w:bidi w:val="0"/>
        <w:adjustRightInd w:val="0"/>
        <w:spacing w:after="0" w:line="240" w:lineRule="auto"/>
        <w:ind w:left="-142"/>
        <w:jc w:val="both"/>
        <w:rPr>
          <w:rFonts w:asciiTheme="majorBidi" w:eastAsia="MyriadPro-Regular" w:hAnsiTheme="majorBidi" w:cstheme="majorBidi"/>
          <w:sz w:val="20"/>
          <w:szCs w:val="20"/>
        </w:rPr>
      </w:pPr>
      <w:proofErr w:type="spellStart"/>
      <w:r w:rsidRPr="00AB3B5D">
        <w:rPr>
          <w:rFonts w:asciiTheme="majorBidi" w:hAnsiTheme="majorBidi" w:cstheme="majorBidi"/>
          <w:i/>
          <w:iCs/>
          <w:sz w:val="20"/>
          <w:szCs w:val="20"/>
        </w:rPr>
        <w:lastRenderedPageBreak/>
        <w:t>Memantine</w:t>
      </w:r>
      <w:proofErr w:type="spellEnd"/>
      <w:r w:rsidRPr="00AB3B5D">
        <w:rPr>
          <w:rFonts w:asciiTheme="majorBidi" w:hAnsiTheme="majorBidi" w:cstheme="majorBidi"/>
          <w:i/>
          <w:iCs/>
          <w:sz w:val="20"/>
          <w:szCs w:val="20"/>
        </w:rPr>
        <w:t xml:space="preserve"> </w:t>
      </w:r>
      <w:r w:rsidR="00AB3B5D" w:rsidRPr="00AB3B5D">
        <w:rPr>
          <w:rFonts w:asciiTheme="majorBidi" w:eastAsia="MyriadPro-Regular" w:hAnsiTheme="majorBidi" w:cstheme="majorBidi"/>
          <w:sz w:val="20"/>
          <w:szCs w:val="20"/>
        </w:rPr>
        <w:t>acts by blocking the NMDA receptor–associated</w:t>
      </w:r>
      <w:r w:rsidR="00AB3B5D">
        <w:rPr>
          <w:rFonts w:asciiTheme="majorBidi" w:eastAsia="MyriadPro-Regular" w:hAnsiTheme="majorBidi" w:cstheme="majorBidi"/>
          <w:sz w:val="20"/>
          <w:szCs w:val="20"/>
        </w:rPr>
        <w:t xml:space="preserve"> </w:t>
      </w:r>
      <w:r w:rsidR="00AB3B5D" w:rsidRPr="00AB3B5D">
        <w:rPr>
          <w:rFonts w:asciiTheme="majorBidi" w:eastAsia="MyriadPro-Regular" w:hAnsiTheme="majorBidi" w:cstheme="majorBidi"/>
          <w:sz w:val="20"/>
          <w:szCs w:val="20"/>
        </w:rPr>
        <w:t>ion channel, but, at therapeutic doses, only a fraction of these channels</w:t>
      </w:r>
      <w:r w:rsidR="00AB3B5D">
        <w:rPr>
          <w:rFonts w:asciiTheme="majorBidi" w:eastAsia="MyriadPro-Regular" w:hAnsiTheme="majorBidi" w:cstheme="majorBidi"/>
          <w:sz w:val="20"/>
          <w:szCs w:val="20"/>
        </w:rPr>
        <w:t xml:space="preserve"> </w:t>
      </w:r>
      <w:r w:rsidR="00AB3B5D" w:rsidRPr="00AB3B5D">
        <w:rPr>
          <w:rFonts w:asciiTheme="majorBidi" w:eastAsia="MyriadPro-Regular" w:hAnsiTheme="majorBidi" w:cstheme="majorBidi"/>
          <w:sz w:val="20"/>
          <w:szCs w:val="20"/>
        </w:rPr>
        <w:t xml:space="preserve">are actually blocked. This partial blockade may allow </w:t>
      </w:r>
      <w:proofErr w:type="spellStart"/>
      <w:r w:rsidR="00AB3B5D" w:rsidRPr="00AB3B5D">
        <w:rPr>
          <w:rFonts w:asciiTheme="majorBidi" w:hAnsiTheme="majorBidi" w:cstheme="majorBidi"/>
          <w:i/>
          <w:iCs/>
          <w:sz w:val="20"/>
          <w:szCs w:val="20"/>
        </w:rPr>
        <w:t>memantine</w:t>
      </w:r>
      <w:proofErr w:type="spellEnd"/>
      <w:r w:rsidR="00AB3B5D" w:rsidRPr="00AB3B5D">
        <w:rPr>
          <w:rFonts w:asciiTheme="majorBidi" w:hAnsiTheme="majorBidi" w:cstheme="majorBidi"/>
          <w:i/>
          <w:iCs/>
          <w:sz w:val="20"/>
          <w:szCs w:val="20"/>
        </w:rPr>
        <w:t xml:space="preserve"> </w:t>
      </w:r>
      <w:r w:rsidR="00AB3B5D" w:rsidRPr="00AB3B5D">
        <w:rPr>
          <w:rFonts w:asciiTheme="majorBidi" w:eastAsia="MyriadPro-Regular" w:hAnsiTheme="majorBidi" w:cstheme="majorBidi"/>
          <w:sz w:val="20"/>
          <w:szCs w:val="20"/>
        </w:rPr>
        <w:t>to limit</w:t>
      </w:r>
      <w:r w:rsidR="00AB3B5D">
        <w:rPr>
          <w:rFonts w:asciiTheme="majorBidi" w:eastAsia="MyriadPro-Regular" w:hAnsiTheme="majorBidi" w:cstheme="majorBidi"/>
          <w:sz w:val="20"/>
          <w:szCs w:val="20"/>
        </w:rPr>
        <w:t xml:space="preserve"> </w:t>
      </w:r>
      <w:r w:rsidR="00AB3B5D" w:rsidRPr="00AB3B5D">
        <w:rPr>
          <w:rFonts w:asciiTheme="majorBidi" w:eastAsia="MyriadPro-Regular" w:hAnsiTheme="majorBidi" w:cstheme="majorBidi"/>
          <w:sz w:val="20"/>
          <w:szCs w:val="20"/>
        </w:rPr>
        <w:t>Ca</w:t>
      </w:r>
      <w:r w:rsidR="00AB3B5D" w:rsidRPr="00AB3B5D">
        <w:rPr>
          <w:rFonts w:asciiTheme="majorBidi" w:eastAsia="MyriadPro-Regular" w:hAnsiTheme="majorBidi" w:cstheme="majorBidi"/>
          <w:sz w:val="14"/>
          <w:szCs w:val="14"/>
        </w:rPr>
        <w:t xml:space="preserve">2+ </w:t>
      </w:r>
      <w:r w:rsidR="00AB3B5D" w:rsidRPr="00AB3B5D">
        <w:rPr>
          <w:rFonts w:asciiTheme="majorBidi" w:eastAsia="MyriadPro-Regular" w:hAnsiTheme="majorBidi" w:cstheme="majorBidi"/>
          <w:sz w:val="20"/>
          <w:szCs w:val="20"/>
        </w:rPr>
        <w:t>influx into the neuron, such that toxic intracellular levels are not</w:t>
      </w:r>
      <w:r w:rsidR="00AB3B5D">
        <w:rPr>
          <w:rFonts w:asciiTheme="majorBidi" w:eastAsia="MyriadPro-Regular" w:hAnsiTheme="majorBidi" w:cstheme="majorBidi"/>
          <w:sz w:val="20"/>
          <w:szCs w:val="20"/>
        </w:rPr>
        <w:t xml:space="preserve"> </w:t>
      </w:r>
      <w:r w:rsidR="00AB3B5D" w:rsidRPr="00AB3B5D">
        <w:rPr>
          <w:rFonts w:asciiTheme="majorBidi" w:eastAsia="MyriadPro-Regular" w:hAnsiTheme="majorBidi" w:cstheme="majorBidi"/>
          <w:sz w:val="20"/>
          <w:szCs w:val="20"/>
        </w:rPr>
        <w:t>achieved during NMDA-receptor overstimulation, while still permitting</w:t>
      </w:r>
      <w:r w:rsidR="00AB3B5D">
        <w:rPr>
          <w:rFonts w:asciiTheme="majorBidi" w:eastAsia="MyriadPro-Regular" w:hAnsiTheme="majorBidi" w:cstheme="majorBidi"/>
          <w:sz w:val="20"/>
          <w:szCs w:val="20"/>
        </w:rPr>
        <w:t xml:space="preserve"> </w:t>
      </w:r>
      <w:r w:rsidR="00AB3B5D" w:rsidRPr="00AB3B5D">
        <w:rPr>
          <w:rFonts w:asciiTheme="majorBidi" w:eastAsia="MyriadPro-Regular" w:hAnsiTheme="majorBidi" w:cstheme="majorBidi"/>
          <w:sz w:val="20"/>
          <w:szCs w:val="20"/>
        </w:rPr>
        <w:t>sufficient Ca</w:t>
      </w:r>
      <w:r w:rsidR="00AB3B5D" w:rsidRPr="00AB3B5D">
        <w:rPr>
          <w:rFonts w:asciiTheme="majorBidi" w:eastAsia="MyriadPro-Regular" w:hAnsiTheme="majorBidi" w:cstheme="majorBidi"/>
          <w:sz w:val="14"/>
          <w:szCs w:val="14"/>
        </w:rPr>
        <w:t xml:space="preserve">2+ </w:t>
      </w:r>
      <w:r w:rsidR="00AB3B5D" w:rsidRPr="00AB3B5D">
        <w:rPr>
          <w:rFonts w:asciiTheme="majorBidi" w:eastAsia="MyriadPro-Regular" w:hAnsiTheme="majorBidi" w:cstheme="majorBidi"/>
          <w:sz w:val="20"/>
          <w:szCs w:val="20"/>
        </w:rPr>
        <w:t>flow through unblocked channels to preserve other vital</w:t>
      </w:r>
      <w:r w:rsidR="00AB3B5D">
        <w:rPr>
          <w:rFonts w:asciiTheme="majorBidi" w:eastAsia="MyriadPro-Regular" w:hAnsiTheme="majorBidi" w:cstheme="majorBidi"/>
          <w:sz w:val="20"/>
          <w:szCs w:val="20"/>
        </w:rPr>
        <w:t xml:space="preserve"> </w:t>
      </w:r>
      <w:r w:rsidR="00AB3B5D" w:rsidRPr="00AB3B5D">
        <w:rPr>
          <w:rFonts w:asciiTheme="majorBidi" w:eastAsia="MyriadPro-Regular" w:hAnsiTheme="majorBidi" w:cstheme="majorBidi"/>
          <w:sz w:val="20"/>
          <w:szCs w:val="20"/>
        </w:rPr>
        <w:t>processes that depend on Ca</w:t>
      </w:r>
      <w:r w:rsidR="00AB3B5D" w:rsidRPr="00AB3B5D">
        <w:rPr>
          <w:rFonts w:asciiTheme="majorBidi" w:eastAsia="MyriadPro-Regular" w:hAnsiTheme="majorBidi" w:cstheme="majorBidi"/>
          <w:sz w:val="14"/>
          <w:szCs w:val="14"/>
        </w:rPr>
        <w:t xml:space="preserve">2+ </w:t>
      </w:r>
      <w:r w:rsidR="00AB3B5D" w:rsidRPr="00AB3B5D">
        <w:rPr>
          <w:rFonts w:asciiTheme="majorBidi" w:eastAsia="MyriadPro-Regular" w:hAnsiTheme="majorBidi" w:cstheme="majorBidi"/>
          <w:sz w:val="20"/>
          <w:szCs w:val="20"/>
        </w:rPr>
        <w:t>(or Na</w:t>
      </w:r>
      <w:r w:rsidR="00AB3B5D" w:rsidRPr="00AB3B5D">
        <w:rPr>
          <w:rFonts w:asciiTheme="majorBidi" w:eastAsia="MyriadPro-Regular" w:hAnsiTheme="majorBidi" w:cstheme="majorBidi"/>
          <w:sz w:val="14"/>
          <w:szCs w:val="14"/>
        </w:rPr>
        <w:t>+</w:t>
      </w:r>
      <w:r w:rsidR="00AB3B5D" w:rsidRPr="00AB3B5D">
        <w:rPr>
          <w:rFonts w:asciiTheme="majorBidi" w:eastAsia="MyriadPro-Regular" w:hAnsiTheme="majorBidi" w:cstheme="majorBidi"/>
          <w:sz w:val="20"/>
          <w:szCs w:val="20"/>
        </w:rPr>
        <w:t>) influx through these channels.</w:t>
      </w:r>
    </w:p>
    <w:p w:rsidR="00AB3B5D" w:rsidRPr="00AB3B5D" w:rsidRDefault="00AB3B5D" w:rsidP="005777F9">
      <w:pPr>
        <w:autoSpaceDE w:val="0"/>
        <w:autoSpaceDN w:val="0"/>
        <w:bidi w:val="0"/>
        <w:adjustRightInd w:val="0"/>
        <w:spacing w:after="0" w:line="240" w:lineRule="auto"/>
        <w:ind w:left="-142"/>
        <w:jc w:val="both"/>
        <w:rPr>
          <w:rFonts w:asciiTheme="majorBidi" w:eastAsia="MyriadPro-Regular" w:hAnsiTheme="majorBidi" w:cstheme="majorBidi"/>
          <w:sz w:val="20"/>
          <w:szCs w:val="20"/>
        </w:rPr>
      </w:pPr>
      <w:proofErr w:type="spellStart"/>
      <w:proofErr w:type="gramStart"/>
      <w:r w:rsidRPr="00AB3B5D">
        <w:rPr>
          <w:rFonts w:asciiTheme="majorBidi" w:eastAsia="MyriadPro-Regular" w:hAnsiTheme="majorBidi" w:cstheme="majorBidi"/>
          <w:i/>
          <w:iCs/>
          <w:sz w:val="20"/>
          <w:szCs w:val="20"/>
        </w:rPr>
        <w:t>memantine</w:t>
      </w:r>
      <w:proofErr w:type="spellEnd"/>
      <w:proofErr w:type="gramEnd"/>
      <w:r w:rsidRPr="00AB3B5D">
        <w:rPr>
          <w:rFonts w:asciiTheme="majorBidi" w:eastAsia="MyriadPro-Regular" w:hAnsiTheme="majorBidi" w:cstheme="majorBidi"/>
          <w:i/>
          <w:iCs/>
          <w:sz w:val="20"/>
          <w:szCs w:val="20"/>
        </w:rPr>
        <w:t xml:space="preserve"> </w:t>
      </w:r>
      <w:r w:rsidRPr="00AB3B5D">
        <w:rPr>
          <w:rFonts w:asciiTheme="majorBidi" w:eastAsia="MyriadPro-Regular" w:hAnsiTheme="majorBidi" w:cstheme="majorBidi"/>
          <w:sz w:val="20"/>
          <w:szCs w:val="20"/>
        </w:rPr>
        <w:t>has been shown to slow the rate of memory loss in both vascular-associated and Alzheimer dementia in patients with moderate to</w:t>
      </w:r>
      <w:r>
        <w:rPr>
          <w:rFonts w:asciiTheme="majorBidi" w:eastAsia="MyriadPro-Regular" w:hAnsiTheme="majorBidi" w:cstheme="majorBidi"/>
          <w:sz w:val="20"/>
          <w:szCs w:val="20"/>
        </w:rPr>
        <w:t xml:space="preserve"> </w:t>
      </w:r>
      <w:r w:rsidRPr="00AB3B5D">
        <w:rPr>
          <w:rFonts w:asciiTheme="majorBidi" w:eastAsia="MyriadPro-Regular" w:hAnsiTheme="majorBidi" w:cstheme="majorBidi"/>
          <w:sz w:val="20"/>
          <w:szCs w:val="20"/>
        </w:rPr>
        <w:t xml:space="preserve">severe cognitive losses. However, there is no evidence that </w:t>
      </w:r>
      <w:proofErr w:type="spellStart"/>
      <w:r w:rsidRPr="00AB3B5D">
        <w:rPr>
          <w:rFonts w:asciiTheme="majorBidi" w:eastAsia="MyriadPro-Regular" w:hAnsiTheme="majorBidi" w:cstheme="majorBidi"/>
          <w:i/>
          <w:iCs/>
          <w:sz w:val="20"/>
          <w:szCs w:val="20"/>
        </w:rPr>
        <w:t>memantine</w:t>
      </w:r>
      <w:proofErr w:type="spellEnd"/>
      <w:r>
        <w:rPr>
          <w:rFonts w:asciiTheme="majorBidi" w:eastAsia="MyriadPro-Regular" w:hAnsiTheme="majorBidi" w:cstheme="majorBidi"/>
          <w:sz w:val="20"/>
          <w:szCs w:val="20"/>
        </w:rPr>
        <w:t xml:space="preserve"> </w:t>
      </w:r>
      <w:r w:rsidRPr="00AB3B5D">
        <w:rPr>
          <w:rFonts w:asciiTheme="majorBidi" w:eastAsia="MyriadPro-Regular" w:hAnsiTheme="majorBidi" w:cstheme="majorBidi"/>
          <w:sz w:val="20"/>
          <w:szCs w:val="20"/>
        </w:rPr>
        <w:t xml:space="preserve">prevents or slows the </w:t>
      </w:r>
      <w:proofErr w:type="spellStart"/>
      <w:r w:rsidRPr="00AB3B5D">
        <w:rPr>
          <w:rFonts w:asciiTheme="majorBidi" w:eastAsia="MyriadPro-Regular" w:hAnsiTheme="majorBidi" w:cstheme="majorBidi"/>
          <w:sz w:val="20"/>
          <w:szCs w:val="20"/>
        </w:rPr>
        <w:t>neurodegeneration</w:t>
      </w:r>
      <w:proofErr w:type="spellEnd"/>
      <w:r w:rsidRPr="00AB3B5D">
        <w:rPr>
          <w:rFonts w:asciiTheme="majorBidi" w:eastAsia="MyriadPro-Regular" w:hAnsiTheme="majorBidi" w:cstheme="majorBidi"/>
          <w:sz w:val="20"/>
          <w:szCs w:val="20"/>
        </w:rPr>
        <w:t xml:space="preserve"> in patients with Alzheimer</w:t>
      </w:r>
      <w:r>
        <w:rPr>
          <w:rFonts w:asciiTheme="majorBidi" w:eastAsia="MyriadPro-Regular" w:hAnsiTheme="majorBidi" w:cstheme="majorBidi"/>
          <w:sz w:val="20"/>
          <w:szCs w:val="20"/>
        </w:rPr>
        <w:t xml:space="preserve"> </w:t>
      </w:r>
      <w:r w:rsidRPr="00AB3B5D">
        <w:rPr>
          <w:rFonts w:asciiTheme="majorBidi" w:eastAsia="MyriadPro-Regular" w:hAnsiTheme="majorBidi" w:cstheme="majorBidi"/>
          <w:sz w:val="20"/>
          <w:szCs w:val="20"/>
        </w:rPr>
        <w:t xml:space="preserve">disease or is more effective than the </w:t>
      </w:r>
      <w:proofErr w:type="spellStart"/>
      <w:r w:rsidRPr="00AB3B5D">
        <w:rPr>
          <w:rFonts w:asciiTheme="majorBidi" w:eastAsia="MyriadPro-Regular" w:hAnsiTheme="majorBidi" w:cstheme="majorBidi"/>
          <w:sz w:val="20"/>
          <w:szCs w:val="20"/>
        </w:rPr>
        <w:t>AChE</w:t>
      </w:r>
      <w:proofErr w:type="spellEnd"/>
      <w:r w:rsidRPr="00AB3B5D">
        <w:rPr>
          <w:rFonts w:asciiTheme="majorBidi" w:eastAsia="MyriadPro-Regular" w:hAnsiTheme="majorBidi" w:cstheme="majorBidi"/>
          <w:sz w:val="20"/>
          <w:szCs w:val="20"/>
        </w:rPr>
        <w:t xml:space="preserve"> inhibitors. </w:t>
      </w:r>
      <w:proofErr w:type="gramStart"/>
      <w:r w:rsidRPr="00AB3B5D">
        <w:rPr>
          <w:rFonts w:asciiTheme="majorBidi" w:eastAsia="MyriadPro-Regular" w:hAnsiTheme="majorBidi" w:cstheme="majorBidi"/>
          <w:sz w:val="20"/>
          <w:szCs w:val="20"/>
        </w:rPr>
        <w:t>side</w:t>
      </w:r>
      <w:proofErr w:type="gramEnd"/>
      <w:r w:rsidRPr="00AB3B5D">
        <w:rPr>
          <w:rFonts w:asciiTheme="majorBidi" w:eastAsia="MyriadPro-Regular" w:hAnsiTheme="majorBidi" w:cstheme="majorBidi"/>
          <w:sz w:val="20"/>
          <w:szCs w:val="20"/>
        </w:rPr>
        <w:t xml:space="preserve"> effects are confusion, agitation, and restlessness.</w:t>
      </w:r>
    </w:p>
    <w:p w:rsidR="00CA6422" w:rsidRDefault="00CA6422" w:rsidP="00AB3B5D">
      <w:pPr>
        <w:autoSpaceDE w:val="0"/>
        <w:autoSpaceDN w:val="0"/>
        <w:bidi w:val="0"/>
        <w:adjustRightInd w:val="0"/>
        <w:spacing w:after="0" w:line="240" w:lineRule="auto"/>
        <w:jc w:val="both"/>
        <w:rPr>
          <w:rFonts w:asciiTheme="majorBidi" w:hAnsiTheme="majorBidi" w:cstheme="majorBidi"/>
          <w:sz w:val="20"/>
          <w:szCs w:val="20"/>
          <w:lang w:bidi="ar-IQ"/>
        </w:rPr>
      </w:pPr>
    </w:p>
    <w:p w:rsidR="00AB3B5D" w:rsidRPr="005777F9" w:rsidRDefault="00AB3B5D" w:rsidP="005777F9">
      <w:pPr>
        <w:autoSpaceDE w:val="0"/>
        <w:autoSpaceDN w:val="0"/>
        <w:bidi w:val="0"/>
        <w:adjustRightInd w:val="0"/>
        <w:spacing w:after="0" w:line="240" w:lineRule="auto"/>
        <w:jc w:val="center"/>
        <w:rPr>
          <w:rFonts w:asciiTheme="majorBidi" w:hAnsiTheme="majorBidi" w:cstheme="majorBidi"/>
          <w:sz w:val="16"/>
          <w:szCs w:val="16"/>
          <w:lang w:bidi="ar-IQ"/>
        </w:rPr>
      </w:pPr>
      <w:r w:rsidRPr="005777F9">
        <w:rPr>
          <w:rFonts w:asciiTheme="majorBidi" w:eastAsia="MyriadPro-Bold" w:hAnsiTheme="majorBidi" w:cstheme="majorBidi"/>
          <w:b/>
          <w:bCs/>
          <w:sz w:val="20"/>
          <w:szCs w:val="20"/>
        </w:rPr>
        <w:t>DRUGS USED IN MULTIPLE SCLEROSIS</w:t>
      </w:r>
    </w:p>
    <w:p w:rsidR="00AB3B5D" w:rsidRPr="00FC0EE0" w:rsidRDefault="00AB3B5D" w:rsidP="00D34A2C">
      <w:pPr>
        <w:autoSpaceDE w:val="0"/>
        <w:autoSpaceDN w:val="0"/>
        <w:bidi w:val="0"/>
        <w:adjustRightInd w:val="0"/>
        <w:spacing w:after="0" w:line="240" w:lineRule="auto"/>
        <w:jc w:val="both"/>
        <w:rPr>
          <w:rFonts w:asciiTheme="majorBidi" w:hAnsiTheme="majorBidi" w:cstheme="majorBidi"/>
          <w:sz w:val="20"/>
          <w:szCs w:val="20"/>
          <w:lang w:bidi="ar-IQ"/>
        </w:rPr>
      </w:pPr>
      <w:r w:rsidRPr="00FC0EE0">
        <w:rPr>
          <w:rFonts w:asciiTheme="majorBidi" w:eastAsia="MyriadPro-Regular" w:hAnsiTheme="majorBidi" w:cstheme="majorBidi"/>
          <w:sz w:val="20"/>
          <w:szCs w:val="20"/>
        </w:rPr>
        <w:t>Multiple sclerosis (MS) is an autoimmune inflammatory demyelinating disease</w:t>
      </w:r>
      <w:r w:rsidR="00FC0EE0">
        <w:rPr>
          <w:rFonts w:asciiTheme="majorBidi" w:eastAsia="MyriadPro-Regular" w:hAnsiTheme="majorBidi" w:cstheme="majorBidi"/>
          <w:sz w:val="20"/>
          <w:szCs w:val="20"/>
        </w:rPr>
        <w:t xml:space="preserve"> </w:t>
      </w:r>
      <w:r w:rsidRPr="00FC0EE0">
        <w:rPr>
          <w:rFonts w:asciiTheme="majorBidi" w:eastAsia="MyriadPro-Regular" w:hAnsiTheme="majorBidi" w:cstheme="majorBidi"/>
          <w:sz w:val="20"/>
          <w:szCs w:val="20"/>
        </w:rPr>
        <w:t xml:space="preserve">of the central nervous system (CNS). It is a chronic, relapsing, or progressive disease that may span 10 to 20 years. Historically, medications, such as the corticosteroids (for example, </w:t>
      </w:r>
      <w:r w:rsidRPr="00FC0EE0">
        <w:rPr>
          <w:rFonts w:asciiTheme="majorBidi" w:eastAsia="MyriadPro-Regular" w:hAnsiTheme="majorBidi" w:cstheme="majorBidi"/>
          <w:i/>
          <w:iCs/>
          <w:sz w:val="20"/>
          <w:szCs w:val="20"/>
        </w:rPr>
        <w:t>dexamethasone</w:t>
      </w:r>
      <w:r w:rsidRPr="00FC0EE0">
        <w:rPr>
          <w:rFonts w:asciiTheme="majorBidi" w:eastAsia="MyriadPro-Regular" w:hAnsiTheme="majorBidi" w:cstheme="majorBidi"/>
          <w:sz w:val="20"/>
          <w:szCs w:val="20"/>
        </w:rPr>
        <w:t xml:space="preserve"> and </w:t>
      </w:r>
      <w:r w:rsidRPr="00FC0EE0">
        <w:rPr>
          <w:rFonts w:asciiTheme="majorBidi" w:eastAsia="MyriadPro-Regular" w:hAnsiTheme="majorBidi" w:cstheme="majorBidi"/>
          <w:i/>
          <w:iCs/>
          <w:sz w:val="20"/>
          <w:szCs w:val="20"/>
        </w:rPr>
        <w:t>prednisone</w:t>
      </w:r>
      <w:r w:rsidRPr="00FC0EE0">
        <w:rPr>
          <w:rFonts w:asciiTheme="majorBidi" w:eastAsia="MyriadPro-Regular" w:hAnsiTheme="majorBidi" w:cstheme="majorBidi"/>
          <w:sz w:val="20"/>
          <w:szCs w:val="20"/>
        </w:rPr>
        <w:t>), have been used to treat acute attacks of the disease. Newer medications that have been approved for the treatment of MS include</w:t>
      </w:r>
      <w:r w:rsidRPr="00FC0EE0">
        <w:rPr>
          <w:rFonts w:asciiTheme="majorBidi" w:hAnsiTheme="majorBidi" w:cstheme="majorBidi"/>
          <w:sz w:val="20"/>
          <w:szCs w:val="20"/>
          <w:lang w:bidi="ar-IQ"/>
        </w:rPr>
        <w:t>:</w:t>
      </w:r>
    </w:p>
    <w:p w:rsidR="00AB3B5D" w:rsidRPr="00FC0EE0" w:rsidRDefault="00AB3B5D" w:rsidP="00D34A2C">
      <w:pPr>
        <w:autoSpaceDE w:val="0"/>
        <w:autoSpaceDN w:val="0"/>
        <w:bidi w:val="0"/>
        <w:adjustRightInd w:val="0"/>
        <w:spacing w:after="0" w:line="240" w:lineRule="auto"/>
        <w:jc w:val="both"/>
        <w:rPr>
          <w:rFonts w:asciiTheme="majorBidi" w:hAnsiTheme="majorBidi" w:cstheme="majorBidi"/>
          <w:sz w:val="20"/>
          <w:szCs w:val="20"/>
          <w:lang w:bidi="ar-IQ"/>
        </w:rPr>
      </w:pPr>
      <w:proofErr w:type="spellStart"/>
      <w:r w:rsidRPr="00FC0EE0">
        <w:rPr>
          <w:rFonts w:asciiTheme="majorBidi" w:hAnsiTheme="majorBidi" w:cstheme="majorBidi"/>
          <w:b/>
          <w:bCs/>
          <w:i/>
          <w:iCs/>
          <w:sz w:val="20"/>
          <w:szCs w:val="20"/>
        </w:rPr>
        <w:t>Mitoxantrone</w:t>
      </w:r>
      <w:proofErr w:type="spellEnd"/>
      <w:r w:rsidRPr="00FC0EE0">
        <w:rPr>
          <w:rFonts w:asciiTheme="majorBidi" w:hAnsiTheme="majorBidi" w:cstheme="majorBidi"/>
          <w:b/>
          <w:bCs/>
          <w:i/>
          <w:iCs/>
          <w:sz w:val="20"/>
          <w:szCs w:val="20"/>
        </w:rPr>
        <w:t xml:space="preserve">: </w:t>
      </w:r>
      <w:r w:rsidRPr="00FC0EE0">
        <w:rPr>
          <w:rFonts w:asciiTheme="majorBidi" w:eastAsia="MyriadPro-Regular" w:hAnsiTheme="majorBidi" w:cstheme="majorBidi"/>
          <w:sz w:val="20"/>
          <w:szCs w:val="20"/>
        </w:rPr>
        <w:t xml:space="preserve">The </w:t>
      </w:r>
      <w:proofErr w:type="spellStart"/>
      <w:r w:rsidRPr="00FC0EE0">
        <w:rPr>
          <w:rFonts w:asciiTheme="majorBidi" w:eastAsia="MyriadPro-Regular" w:hAnsiTheme="majorBidi" w:cstheme="majorBidi"/>
          <w:sz w:val="20"/>
          <w:szCs w:val="20"/>
        </w:rPr>
        <w:t>cytotoxic</w:t>
      </w:r>
      <w:proofErr w:type="spellEnd"/>
      <w:r w:rsidRPr="00FC0EE0">
        <w:rPr>
          <w:rFonts w:asciiTheme="majorBidi" w:eastAsia="MyriadPro-Regular" w:hAnsiTheme="majorBidi" w:cstheme="majorBidi"/>
          <w:sz w:val="20"/>
          <w:szCs w:val="20"/>
        </w:rPr>
        <w:t xml:space="preserve"> </w:t>
      </w:r>
      <w:proofErr w:type="spellStart"/>
      <w:r w:rsidRPr="00FC0EE0">
        <w:rPr>
          <w:rFonts w:asciiTheme="majorBidi" w:eastAsia="MyriadPro-Regular" w:hAnsiTheme="majorBidi" w:cstheme="majorBidi"/>
          <w:sz w:val="20"/>
          <w:szCs w:val="20"/>
        </w:rPr>
        <w:t>anthracycline</w:t>
      </w:r>
      <w:proofErr w:type="spellEnd"/>
      <w:r w:rsidRPr="00FC0EE0">
        <w:rPr>
          <w:rFonts w:asciiTheme="majorBidi" w:eastAsia="MyriadPro-Regular" w:hAnsiTheme="majorBidi" w:cstheme="majorBidi"/>
          <w:sz w:val="20"/>
          <w:szCs w:val="20"/>
        </w:rPr>
        <w:t xml:space="preserve"> analog, kill T cells, </w:t>
      </w:r>
      <w:r w:rsidR="00FC0EE0" w:rsidRPr="00FC0EE0">
        <w:rPr>
          <w:rFonts w:asciiTheme="majorBidi" w:eastAsia="MyriadPro-Regular" w:hAnsiTheme="majorBidi" w:cstheme="majorBidi"/>
          <w:sz w:val="20"/>
          <w:szCs w:val="20"/>
        </w:rPr>
        <w:t>the</w:t>
      </w:r>
      <w:r w:rsidRPr="00FC0EE0">
        <w:rPr>
          <w:rFonts w:asciiTheme="majorBidi" w:eastAsia="MyriadPro-Regular" w:hAnsiTheme="majorBidi" w:cstheme="majorBidi"/>
          <w:sz w:val="20"/>
          <w:szCs w:val="20"/>
        </w:rPr>
        <w:t xml:space="preserve"> major target of th</w:t>
      </w:r>
      <w:r w:rsidR="00FC0EE0" w:rsidRPr="00FC0EE0">
        <w:rPr>
          <w:rFonts w:asciiTheme="majorBidi" w:eastAsia="MyriadPro-Regular" w:hAnsiTheme="majorBidi" w:cstheme="majorBidi"/>
          <w:sz w:val="20"/>
          <w:szCs w:val="20"/>
        </w:rPr>
        <w:t>i</w:t>
      </w:r>
      <w:r w:rsidRPr="00FC0EE0">
        <w:rPr>
          <w:rFonts w:asciiTheme="majorBidi" w:eastAsia="MyriadPro-Regular" w:hAnsiTheme="majorBidi" w:cstheme="majorBidi"/>
          <w:sz w:val="20"/>
          <w:szCs w:val="20"/>
        </w:rPr>
        <w:t>s</w:t>
      </w:r>
      <w:r w:rsidR="00FC0EE0" w:rsidRPr="00FC0EE0">
        <w:rPr>
          <w:rFonts w:asciiTheme="majorBidi" w:eastAsia="MyriadPro-Regular" w:hAnsiTheme="majorBidi" w:cstheme="majorBidi"/>
          <w:sz w:val="20"/>
          <w:szCs w:val="20"/>
        </w:rPr>
        <w:t xml:space="preserve"> agent</w:t>
      </w:r>
      <w:r w:rsidRPr="00FC0EE0">
        <w:rPr>
          <w:rFonts w:asciiTheme="majorBidi" w:eastAsia="MyriadPro-Regular" w:hAnsiTheme="majorBidi" w:cstheme="majorBidi"/>
          <w:sz w:val="20"/>
          <w:szCs w:val="20"/>
        </w:rPr>
        <w:t xml:space="preserve"> is to modify the body’s immune response through inhibition of</w:t>
      </w:r>
      <w:r w:rsidR="00FC0EE0">
        <w:rPr>
          <w:rFonts w:asciiTheme="majorBidi" w:eastAsia="MyriadPro-Regular" w:hAnsiTheme="majorBidi" w:cstheme="majorBidi"/>
          <w:sz w:val="20"/>
          <w:szCs w:val="20"/>
        </w:rPr>
        <w:t xml:space="preserve"> </w:t>
      </w:r>
      <w:r w:rsidRPr="00FC0EE0">
        <w:rPr>
          <w:rFonts w:asciiTheme="majorBidi" w:eastAsia="MyriadPro-Regular" w:hAnsiTheme="majorBidi" w:cstheme="majorBidi"/>
          <w:sz w:val="20"/>
          <w:szCs w:val="20"/>
        </w:rPr>
        <w:t>white blood cell–mediated inflammatory processes that eventually lead to</w:t>
      </w:r>
      <w:r w:rsidR="00FC0EE0">
        <w:rPr>
          <w:rFonts w:asciiTheme="majorBidi" w:eastAsia="MyriadPro-Regular" w:hAnsiTheme="majorBidi" w:cstheme="majorBidi"/>
          <w:sz w:val="20"/>
          <w:szCs w:val="20"/>
        </w:rPr>
        <w:t xml:space="preserve"> </w:t>
      </w:r>
      <w:r w:rsidRPr="00FC0EE0">
        <w:rPr>
          <w:rFonts w:asciiTheme="majorBidi" w:eastAsia="MyriadPro-Regular" w:hAnsiTheme="majorBidi" w:cstheme="majorBidi"/>
          <w:sz w:val="20"/>
          <w:szCs w:val="20"/>
        </w:rPr>
        <w:t>myelin sheath damage and a decreased or inappropriate axonal communication</w:t>
      </w:r>
      <w:r w:rsidR="00FC0EE0">
        <w:rPr>
          <w:rFonts w:asciiTheme="majorBidi" w:eastAsia="MyriadPro-Regular" w:hAnsiTheme="majorBidi" w:cstheme="majorBidi"/>
          <w:sz w:val="20"/>
          <w:szCs w:val="20"/>
        </w:rPr>
        <w:t xml:space="preserve"> </w:t>
      </w:r>
      <w:r w:rsidRPr="00FC0EE0">
        <w:rPr>
          <w:rFonts w:asciiTheme="majorBidi" w:eastAsia="MyriadPro-Regular" w:hAnsiTheme="majorBidi" w:cstheme="majorBidi"/>
          <w:sz w:val="20"/>
          <w:szCs w:val="20"/>
        </w:rPr>
        <w:t>between cells. Adverse effects include</w:t>
      </w:r>
      <w:r w:rsidR="00FC0EE0" w:rsidRPr="00FC0EE0">
        <w:rPr>
          <w:rFonts w:asciiTheme="majorBidi" w:eastAsia="MyriadPro-Regular" w:hAnsiTheme="majorBidi" w:cstheme="majorBidi"/>
          <w:sz w:val="20"/>
          <w:szCs w:val="20"/>
        </w:rPr>
        <w:t xml:space="preserve"> </w:t>
      </w:r>
      <w:r w:rsidRPr="00FC0EE0">
        <w:rPr>
          <w:rFonts w:asciiTheme="majorBidi" w:eastAsia="MyriadPro-Regular" w:hAnsiTheme="majorBidi" w:cstheme="majorBidi"/>
          <w:sz w:val="20"/>
          <w:szCs w:val="20"/>
        </w:rPr>
        <w:t>depression; local injection or infusion reactions; hepatic enzyme increases;</w:t>
      </w:r>
      <w:r w:rsidR="00FC0EE0" w:rsidRPr="00FC0EE0">
        <w:rPr>
          <w:rFonts w:asciiTheme="majorBidi" w:eastAsia="MyriadPro-Regular" w:hAnsiTheme="majorBidi" w:cstheme="majorBidi"/>
          <w:sz w:val="20"/>
          <w:szCs w:val="20"/>
        </w:rPr>
        <w:t xml:space="preserve"> </w:t>
      </w:r>
      <w:r w:rsidRPr="00FC0EE0">
        <w:rPr>
          <w:rFonts w:asciiTheme="majorBidi" w:eastAsia="MyriadPro-Regular" w:hAnsiTheme="majorBidi" w:cstheme="majorBidi"/>
          <w:sz w:val="20"/>
          <w:szCs w:val="20"/>
        </w:rPr>
        <w:t xml:space="preserve">flulike symptoms, such as fever and </w:t>
      </w:r>
      <w:proofErr w:type="spellStart"/>
      <w:r w:rsidRPr="00FC0EE0">
        <w:rPr>
          <w:rFonts w:asciiTheme="majorBidi" w:eastAsia="MyriadPro-Regular" w:hAnsiTheme="majorBidi" w:cstheme="majorBidi"/>
          <w:sz w:val="20"/>
          <w:szCs w:val="20"/>
        </w:rPr>
        <w:t>myalgias</w:t>
      </w:r>
      <w:proofErr w:type="spellEnd"/>
      <w:r w:rsidRPr="00FC0EE0">
        <w:rPr>
          <w:rFonts w:asciiTheme="majorBidi" w:eastAsia="MyriadPro-Regular" w:hAnsiTheme="majorBidi" w:cstheme="majorBidi"/>
          <w:sz w:val="20"/>
          <w:szCs w:val="20"/>
        </w:rPr>
        <w:t xml:space="preserve"> and </w:t>
      </w:r>
      <w:r w:rsidR="00FC0EE0" w:rsidRPr="00FC0EE0">
        <w:rPr>
          <w:rFonts w:asciiTheme="majorBidi" w:eastAsia="MyriadPro-Regular" w:hAnsiTheme="majorBidi" w:cstheme="majorBidi"/>
          <w:sz w:val="20"/>
          <w:szCs w:val="20"/>
        </w:rPr>
        <w:t>leucopenia</w:t>
      </w:r>
      <w:r w:rsidR="00FC0EE0" w:rsidRPr="00FC0EE0">
        <w:rPr>
          <w:rFonts w:asciiTheme="majorBidi" w:hAnsiTheme="majorBidi" w:cstheme="majorBidi"/>
          <w:sz w:val="20"/>
          <w:szCs w:val="20"/>
          <w:lang w:bidi="ar-IQ"/>
        </w:rPr>
        <w:t>.</w:t>
      </w:r>
    </w:p>
    <w:p w:rsidR="00FC0EE0" w:rsidRPr="00FC0EE0" w:rsidRDefault="00FC0EE0" w:rsidP="00D34A2C">
      <w:pPr>
        <w:autoSpaceDE w:val="0"/>
        <w:autoSpaceDN w:val="0"/>
        <w:bidi w:val="0"/>
        <w:adjustRightInd w:val="0"/>
        <w:spacing w:after="0" w:line="240" w:lineRule="auto"/>
        <w:jc w:val="both"/>
        <w:rPr>
          <w:rFonts w:asciiTheme="majorBidi" w:hAnsiTheme="majorBidi" w:cstheme="majorBidi"/>
          <w:sz w:val="20"/>
          <w:szCs w:val="20"/>
          <w:lang w:bidi="ar-IQ"/>
        </w:rPr>
      </w:pPr>
      <w:proofErr w:type="spellStart"/>
      <w:r w:rsidRPr="00FC0EE0">
        <w:rPr>
          <w:rFonts w:asciiTheme="majorBidi" w:hAnsiTheme="majorBidi" w:cstheme="majorBidi"/>
          <w:b/>
          <w:bCs/>
          <w:i/>
          <w:iCs/>
          <w:sz w:val="20"/>
          <w:szCs w:val="20"/>
        </w:rPr>
        <w:t>Fingolimod</w:t>
      </w:r>
      <w:proofErr w:type="spellEnd"/>
      <w:r w:rsidRPr="00FC0EE0">
        <w:rPr>
          <w:rFonts w:asciiTheme="majorBidi" w:hAnsiTheme="majorBidi" w:cstheme="majorBidi"/>
          <w:b/>
          <w:bCs/>
          <w:i/>
          <w:iCs/>
          <w:sz w:val="20"/>
          <w:szCs w:val="20"/>
        </w:rPr>
        <w:t xml:space="preserve"> </w:t>
      </w:r>
      <w:r w:rsidRPr="00FC0EE0">
        <w:rPr>
          <w:rFonts w:asciiTheme="majorBidi" w:eastAsia="MyriadPro-Regular" w:hAnsiTheme="majorBidi" w:cstheme="majorBidi"/>
          <w:sz w:val="20"/>
          <w:szCs w:val="20"/>
        </w:rPr>
        <w:t>is the first oral drug that can slow the progression of disability</w:t>
      </w:r>
      <w:r>
        <w:rPr>
          <w:rFonts w:asciiTheme="majorBidi" w:eastAsia="MyriadPro-Regular" w:hAnsiTheme="majorBidi" w:cstheme="majorBidi"/>
          <w:sz w:val="20"/>
          <w:szCs w:val="20"/>
        </w:rPr>
        <w:t xml:space="preserve"> </w:t>
      </w:r>
      <w:r w:rsidRPr="00FC0EE0">
        <w:rPr>
          <w:rFonts w:asciiTheme="majorBidi" w:eastAsia="MyriadPro-Regular" w:hAnsiTheme="majorBidi" w:cstheme="majorBidi"/>
          <w:sz w:val="20"/>
          <w:szCs w:val="20"/>
        </w:rPr>
        <w:t xml:space="preserve">and reduce the frequency and severity of symptoms in MS </w:t>
      </w:r>
      <w:proofErr w:type="spellStart"/>
      <w:r w:rsidRPr="00FC0EE0">
        <w:rPr>
          <w:rFonts w:asciiTheme="majorBidi" w:hAnsiTheme="majorBidi" w:cstheme="majorBidi"/>
          <w:i/>
          <w:iCs/>
          <w:sz w:val="20"/>
          <w:szCs w:val="20"/>
        </w:rPr>
        <w:t>Fingolimod</w:t>
      </w:r>
      <w:proofErr w:type="spellEnd"/>
      <w:r w:rsidRPr="00FC0EE0">
        <w:rPr>
          <w:rFonts w:asciiTheme="majorBidi" w:eastAsia="MyriadPro-Regular" w:hAnsiTheme="majorBidi" w:cstheme="majorBidi"/>
          <w:sz w:val="20"/>
          <w:szCs w:val="20"/>
        </w:rPr>
        <w:t xml:space="preserve"> alters lymphocyte migration, resulting in sequestration of lymphocytes </w:t>
      </w:r>
      <w:r w:rsidR="005777F9" w:rsidRPr="00FC0EE0">
        <w:rPr>
          <w:rFonts w:asciiTheme="majorBidi" w:eastAsia="MyriadPro-Regular" w:hAnsiTheme="majorBidi" w:cstheme="majorBidi"/>
          <w:sz w:val="20"/>
          <w:szCs w:val="20"/>
        </w:rPr>
        <w:t>in</w:t>
      </w:r>
      <w:r w:rsidR="005777F9">
        <w:rPr>
          <w:rFonts w:asciiTheme="majorBidi" w:eastAsia="MyriadPro-Regular" w:hAnsiTheme="majorBidi" w:cstheme="majorBidi"/>
          <w:sz w:val="20"/>
          <w:szCs w:val="20"/>
        </w:rPr>
        <w:t xml:space="preserve"> lymph</w:t>
      </w:r>
      <w:r w:rsidRPr="00FC0EE0">
        <w:rPr>
          <w:rFonts w:asciiTheme="majorBidi" w:eastAsia="MyriadPro-Regular" w:hAnsiTheme="majorBidi" w:cstheme="majorBidi"/>
          <w:sz w:val="20"/>
          <w:szCs w:val="20"/>
        </w:rPr>
        <w:t xml:space="preserve"> nodes. </w:t>
      </w:r>
      <w:proofErr w:type="spellStart"/>
      <w:r w:rsidRPr="00FC0EE0">
        <w:rPr>
          <w:rFonts w:asciiTheme="majorBidi" w:hAnsiTheme="majorBidi" w:cstheme="majorBidi"/>
          <w:i/>
          <w:iCs/>
          <w:sz w:val="20"/>
          <w:szCs w:val="20"/>
        </w:rPr>
        <w:t>Fingolimod</w:t>
      </w:r>
      <w:proofErr w:type="spellEnd"/>
      <w:r w:rsidRPr="00FC0EE0">
        <w:rPr>
          <w:rFonts w:asciiTheme="majorBidi" w:hAnsiTheme="majorBidi" w:cstheme="majorBidi"/>
          <w:i/>
          <w:iCs/>
          <w:sz w:val="20"/>
          <w:szCs w:val="20"/>
        </w:rPr>
        <w:t xml:space="preserve"> </w:t>
      </w:r>
      <w:r w:rsidRPr="00FC0EE0">
        <w:rPr>
          <w:rFonts w:asciiTheme="majorBidi" w:eastAsia="MyriadPro-Regular" w:hAnsiTheme="majorBidi" w:cstheme="majorBidi"/>
          <w:sz w:val="20"/>
          <w:szCs w:val="20"/>
        </w:rPr>
        <w:t xml:space="preserve">is effective for reducing the relapse rate in </w:t>
      </w:r>
      <w:r w:rsidR="005777F9" w:rsidRPr="00FC0EE0">
        <w:rPr>
          <w:rFonts w:asciiTheme="majorBidi" w:eastAsia="MyriadPro-Regular" w:hAnsiTheme="majorBidi" w:cstheme="majorBidi"/>
          <w:sz w:val="20"/>
          <w:szCs w:val="20"/>
        </w:rPr>
        <w:t>patients</w:t>
      </w:r>
      <w:r w:rsidR="005777F9">
        <w:rPr>
          <w:rFonts w:asciiTheme="majorBidi" w:eastAsia="MyriadPro-Regular" w:hAnsiTheme="majorBidi" w:cstheme="majorBidi"/>
          <w:sz w:val="20"/>
          <w:szCs w:val="20"/>
        </w:rPr>
        <w:t xml:space="preserve"> with</w:t>
      </w:r>
      <w:r w:rsidRPr="00FC0EE0">
        <w:rPr>
          <w:rFonts w:asciiTheme="majorBidi" w:eastAsia="MyriadPro-Regular" w:hAnsiTheme="majorBidi" w:cstheme="majorBidi"/>
          <w:sz w:val="20"/>
          <w:szCs w:val="20"/>
        </w:rPr>
        <w:t xml:space="preserve"> MS. </w:t>
      </w:r>
      <w:proofErr w:type="spellStart"/>
      <w:proofErr w:type="gramStart"/>
      <w:r w:rsidRPr="00FC0EE0">
        <w:rPr>
          <w:rFonts w:asciiTheme="majorBidi" w:eastAsia="MyriadPro-Regular" w:hAnsiTheme="majorBidi" w:cstheme="majorBidi"/>
          <w:sz w:val="20"/>
          <w:szCs w:val="20"/>
        </w:rPr>
        <w:t>butincreased</w:t>
      </w:r>
      <w:proofErr w:type="spellEnd"/>
      <w:proofErr w:type="gramEnd"/>
      <w:r w:rsidRPr="00FC0EE0">
        <w:rPr>
          <w:rFonts w:asciiTheme="majorBidi" w:eastAsia="MyriadPro-Regular" w:hAnsiTheme="majorBidi" w:cstheme="majorBidi"/>
          <w:sz w:val="20"/>
          <w:szCs w:val="20"/>
        </w:rPr>
        <w:t xml:space="preserve"> risk of life threatening infection.</w:t>
      </w:r>
    </w:p>
    <w:p w:rsidR="00FC0EE0" w:rsidRPr="00FC0EE0" w:rsidRDefault="00FC0EE0" w:rsidP="00D34A2C">
      <w:pPr>
        <w:autoSpaceDE w:val="0"/>
        <w:autoSpaceDN w:val="0"/>
        <w:bidi w:val="0"/>
        <w:adjustRightInd w:val="0"/>
        <w:spacing w:after="0" w:line="240" w:lineRule="auto"/>
        <w:jc w:val="both"/>
        <w:rPr>
          <w:rFonts w:asciiTheme="majorBidi" w:hAnsiTheme="majorBidi" w:cstheme="majorBidi"/>
          <w:sz w:val="20"/>
          <w:szCs w:val="20"/>
          <w:lang w:bidi="ar-IQ"/>
        </w:rPr>
      </w:pPr>
      <w:proofErr w:type="spellStart"/>
      <w:r w:rsidRPr="00FC0EE0">
        <w:rPr>
          <w:rFonts w:asciiTheme="majorBidi" w:hAnsiTheme="majorBidi" w:cstheme="majorBidi"/>
          <w:b/>
          <w:bCs/>
          <w:i/>
          <w:iCs/>
          <w:sz w:val="20"/>
          <w:szCs w:val="20"/>
        </w:rPr>
        <w:t>Dalfampridine</w:t>
      </w:r>
      <w:proofErr w:type="spellEnd"/>
      <w:r w:rsidRPr="00FC0EE0">
        <w:rPr>
          <w:rFonts w:asciiTheme="majorBidi" w:eastAsia="MyriadPro-Regular" w:hAnsiTheme="majorBidi" w:cstheme="majorBidi"/>
          <w:sz w:val="20"/>
          <w:szCs w:val="20"/>
        </w:rPr>
        <w:t>, a potassium channel blocker administered orally, improves</w:t>
      </w:r>
      <w:r>
        <w:rPr>
          <w:rFonts w:asciiTheme="majorBidi" w:eastAsia="MyriadPro-Regular" w:hAnsiTheme="majorBidi" w:cstheme="majorBidi"/>
          <w:sz w:val="20"/>
          <w:szCs w:val="20"/>
        </w:rPr>
        <w:t xml:space="preserve"> walking</w:t>
      </w:r>
      <w:r w:rsidRPr="00FC0EE0">
        <w:rPr>
          <w:rFonts w:asciiTheme="majorBidi" w:eastAsia="MyriadPro-Regular" w:hAnsiTheme="majorBidi" w:cstheme="majorBidi"/>
          <w:sz w:val="20"/>
          <w:szCs w:val="20"/>
        </w:rPr>
        <w:t xml:space="preserve"> speeds. It is indicated to decrease relapse rates.</w:t>
      </w:r>
    </w:p>
    <w:p w:rsidR="00FC0EE0" w:rsidRPr="00FC0EE0" w:rsidRDefault="00FC0EE0" w:rsidP="00D34A2C">
      <w:pPr>
        <w:autoSpaceDE w:val="0"/>
        <w:autoSpaceDN w:val="0"/>
        <w:bidi w:val="0"/>
        <w:adjustRightInd w:val="0"/>
        <w:spacing w:after="0" w:line="240" w:lineRule="auto"/>
        <w:jc w:val="both"/>
        <w:rPr>
          <w:rFonts w:asciiTheme="majorBidi" w:eastAsia="MyriadPro-Regular" w:hAnsiTheme="majorBidi" w:cstheme="majorBidi"/>
          <w:sz w:val="20"/>
          <w:szCs w:val="20"/>
        </w:rPr>
      </w:pPr>
      <w:proofErr w:type="spellStart"/>
      <w:r w:rsidRPr="00FC0EE0">
        <w:rPr>
          <w:rFonts w:asciiTheme="majorBidi" w:hAnsiTheme="majorBidi" w:cstheme="majorBidi"/>
          <w:b/>
          <w:bCs/>
          <w:i/>
          <w:iCs/>
          <w:sz w:val="20"/>
          <w:szCs w:val="20"/>
        </w:rPr>
        <w:t>Glatiramer</w:t>
      </w:r>
      <w:proofErr w:type="spellEnd"/>
      <w:r w:rsidRPr="00FC0EE0">
        <w:rPr>
          <w:rFonts w:asciiTheme="majorBidi" w:hAnsiTheme="majorBidi" w:cstheme="majorBidi"/>
          <w:i/>
          <w:iCs/>
          <w:sz w:val="20"/>
          <w:szCs w:val="20"/>
        </w:rPr>
        <w:t xml:space="preserve"> </w:t>
      </w:r>
      <w:r w:rsidRPr="00FC0EE0">
        <w:rPr>
          <w:rFonts w:asciiTheme="majorBidi" w:eastAsia="MyriadPro-Regular" w:hAnsiTheme="majorBidi" w:cstheme="majorBidi"/>
          <w:sz w:val="20"/>
          <w:szCs w:val="20"/>
        </w:rPr>
        <w:t xml:space="preserve">is a synthetic polypeptide that resembles myelin protein and may act as a “decoy” to T-cell attack. </w:t>
      </w:r>
    </w:p>
    <w:p w:rsidR="00FC0EE0" w:rsidRDefault="00FC0EE0" w:rsidP="00D34A2C">
      <w:pPr>
        <w:autoSpaceDE w:val="0"/>
        <w:autoSpaceDN w:val="0"/>
        <w:bidi w:val="0"/>
        <w:adjustRightInd w:val="0"/>
        <w:spacing w:after="0" w:line="240" w:lineRule="auto"/>
        <w:jc w:val="both"/>
        <w:rPr>
          <w:rFonts w:asciiTheme="majorBidi" w:hAnsiTheme="majorBidi" w:cstheme="majorBidi"/>
          <w:sz w:val="20"/>
          <w:szCs w:val="20"/>
          <w:lang w:bidi="ar-IQ"/>
        </w:rPr>
      </w:pPr>
      <w:proofErr w:type="spellStart"/>
      <w:r w:rsidRPr="00FC0EE0">
        <w:rPr>
          <w:rFonts w:asciiTheme="majorBidi" w:hAnsiTheme="majorBidi" w:cstheme="majorBidi"/>
          <w:b/>
          <w:bCs/>
          <w:i/>
          <w:iCs/>
          <w:sz w:val="20"/>
          <w:szCs w:val="20"/>
        </w:rPr>
        <w:t>Natalizumab</w:t>
      </w:r>
      <w:proofErr w:type="spellEnd"/>
      <w:r w:rsidRPr="00FC0EE0">
        <w:rPr>
          <w:rFonts w:asciiTheme="majorBidi" w:eastAsia="MyriadPro-Regular" w:hAnsiTheme="majorBidi" w:cstheme="majorBidi"/>
          <w:sz w:val="20"/>
          <w:szCs w:val="20"/>
        </w:rPr>
        <w:t xml:space="preserve"> A monoclonal </w:t>
      </w:r>
      <w:proofErr w:type="gramStart"/>
      <w:r w:rsidRPr="00FC0EE0">
        <w:rPr>
          <w:rFonts w:asciiTheme="majorBidi" w:eastAsia="MyriadPro-Regular" w:hAnsiTheme="majorBidi" w:cstheme="majorBidi"/>
          <w:sz w:val="20"/>
          <w:szCs w:val="20"/>
        </w:rPr>
        <w:t>antibody,</w:t>
      </w:r>
      <w:proofErr w:type="gramEnd"/>
      <w:r w:rsidRPr="00FC0EE0">
        <w:rPr>
          <w:rFonts w:asciiTheme="majorBidi" w:eastAsia="MyriadPro-Regular" w:hAnsiTheme="majorBidi" w:cstheme="majorBidi"/>
          <w:sz w:val="20"/>
          <w:szCs w:val="20"/>
        </w:rPr>
        <w:t xml:space="preserve"> is indicated for MS in patients who have failed first-line therapies</w:t>
      </w:r>
      <w:r w:rsidR="00D34A2C">
        <w:rPr>
          <w:rFonts w:asciiTheme="majorBidi" w:hAnsiTheme="majorBidi" w:cstheme="majorBidi"/>
          <w:sz w:val="20"/>
          <w:szCs w:val="20"/>
          <w:lang w:bidi="ar-IQ"/>
        </w:rPr>
        <w:t>.</w:t>
      </w:r>
    </w:p>
    <w:p w:rsidR="00D34A2C" w:rsidRPr="005777F9" w:rsidRDefault="00D34A2C" w:rsidP="00D34A2C">
      <w:pPr>
        <w:autoSpaceDE w:val="0"/>
        <w:autoSpaceDN w:val="0"/>
        <w:bidi w:val="0"/>
        <w:adjustRightInd w:val="0"/>
        <w:spacing w:after="0" w:line="240" w:lineRule="auto"/>
        <w:jc w:val="both"/>
        <w:rPr>
          <w:rFonts w:asciiTheme="majorBidi" w:eastAsia="MyriadPro-Bold" w:hAnsiTheme="majorBidi" w:cstheme="majorBidi"/>
          <w:b/>
          <w:bCs/>
          <w:sz w:val="20"/>
          <w:szCs w:val="20"/>
        </w:rPr>
      </w:pPr>
      <w:r w:rsidRPr="005777F9">
        <w:rPr>
          <w:rFonts w:asciiTheme="majorBidi" w:eastAsia="MyriadPro-Bold" w:hAnsiTheme="majorBidi" w:cstheme="majorBidi"/>
          <w:b/>
          <w:bCs/>
          <w:sz w:val="20"/>
          <w:szCs w:val="20"/>
        </w:rPr>
        <w:t>DRUGS USED IN AMYOTROPHIC LATERAL SCLEROSIS</w:t>
      </w:r>
    </w:p>
    <w:p w:rsidR="00D34A2C" w:rsidRPr="00D34A2C" w:rsidRDefault="00D34A2C" w:rsidP="00D34A2C">
      <w:pPr>
        <w:autoSpaceDE w:val="0"/>
        <w:autoSpaceDN w:val="0"/>
        <w:bidi w:val="0"/>
        <w:adjustRightInd w:val="0"/>
        <w:spacing w:after="0" w:line="240" w:lineRule="auto"/>
        <w:jc w:val="both"/>
        <w:rPr>
          <w:rFonts w:asciiTheme="majorBidi" w:hAnsiTheme="majorBidi" w:cstheme="majorBidi"/>
          <w:sz w:val="20"/>
          <w:szCs w:val="20"/>
          <w:lang w:bidi="ar-IQ"/>
        </w:rPr>
      </w:pPr>
      <w:proofErr w:type="spellStart"/>
      <w:r w:rsidRPr="00D34A2C">
        <w:rPr>
          <w:rFonts w:asciiTheme="majorBidi" w:eastAsia="MyriadPro-Bold" w:hAnsiTheme="majorBidi" w:cstheme="majorBidi"/>
          <w:i/>
          <w:iCs/>
          <w:sz w:val="20"/>
          <w:szCs w:val="20"/>
        </w:rPr>
        <w:t>Riluzole</w:t>
      </w:r>
      <w:proofErr w:type="spellEnd"/>
      <w:r w:rsidRPr="00D34A2C">
        <w:rPr>
          <w:rFonts w:asciiTheme="majorBidi" w:eastAsia="MyriadPro-Regular" w:hAnsiTheme="majorBidi" w:cstheme="majorBidi"/>
          <w:sz w:val="20"/>
          <w:szCs w:val="20"/>
        </w:rPr>
        <w:t xml:space="preserve"> blocks glutamate, sodium channels, and calcium channels. </w:t>
      </w:r>
      <w:proofErr w:type="gramStart"/>
      <w:r w:rsidRPr="00D34A2C">
        <w:rPr>
          <w:rFonts w:asciiTheme="majorBidi" w:eastAsia="MyriadPro-Regular" w:hAnsiTheme="majorBidi" w:cstheme="majorBidi"/>
          <w:sz w:val="20"/>
          <w:szCs w:val="20"/>
        </w:rPr>
        <w:t>It</w:t>
      </w:r>
      <w:r>
        <w:rPr>
          <w:rFonts w:asciiTheme="majorBidi" w:eastAsia="MyriadPro-Regular" w:hAnsiTheme="majorBidi" w:cstheme="majorBidi"/>
          <w:sz w:val="20"/>
          <w:szCs w:val="20"/>
        </w:rPr>
        <w:t xml:space="preserve">  </w:t>
      </w:r>
      <w:r w:rsidRPr="00D34A2C">
        <w:rPr>
          <w:rFonts w:asciiTheme="majorBidi" w:eastAsia="MyriadPro-Regular" w:hAnsiTheme="majorBidi" w:cstheme="majorBidi"/>
          <w:sz w:val="20"/>
          <w:szCs w:val="20"/>
        </w:rPr>
        <w:t>may</w:t>
      </w:r>
      <w:proofErr w:type="gramEnd"/>
      <w:r w:rsidRPr="00D34A2C">
        <w:rPr>
          <w:rFonts w:asciiTheme="majorBidi" w:eastAsia="MyriadPro-Regular" w:hAnsiTheme="majorBidi" w:cstheme="majorBidi"/>
          <w:sz w:val="20"/>
          <w:szCs w:val="20"/>
        </w:rPr>
        <w:t xml:space="preserve"> improve the survival time and delay the need for ventilator support in</w:t>
      </w:r>
      <w:r>
        <w:rPr>
          <w:rFonts w:asciiTheme="majorBidi" w:eastAsia="MyriadPro-Regular" w:hAnsiTheme="majorBidi" w:cstheme="majorBidi"/>
          <w:sz w:val="20"/>
          <w:szCs w:val="20"/>
        </w:rPr>
        <w:t xml:space="preserve"> </w:t>
      </w:r>
      <w:r w:rsidRPr="00D34A2C">
        <w:rPr>
          <w:rFonts w:asciiTheme="majorBidi" w:eastAsia="MyriadPro-Regular" w:hAnsiTheme="majorBidi" w:cstheme="majorBidi"/>
          <w:sz w:val="20"/>
          <w:szCs w:val="20"/>
        </w:rPr>
        <w:t>patients suffering from ALS.</w:t>
      </w:r>
    </w:p>
    <w:sectPr w:rsidR="00D34A2C" w:rsidRPr="00D34A2C" w:rsidSect="005777F9">
      <w:headerReference w:type="default" r:id="rId8"/>
      <w:footerReference w:type="default" r:id="rId9"/>
      <w:pgSz w:w="11906" w:h="16838"/>
      <w:pgMar w:top="1440" w:right="1800" w:bottom="1440" w:left="1800" w:header="708" w:footer="708" w:gutter="0"/>
      <w:pgBorders w:offsetFrom="page">
        <w:top w:val="dashed" w:sz="4" w:space="24" w:color="auto"/>
        <w:left w:val="dashed" w:sz="4" w:space="24" w:color="auto"/>
        <w:bottom w:val="dashed" w:sz="4" w:space="24" w:color="auto"/>
        <w:right w:val="dashed" w:sz="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5780" w:rsidRDefault="004D5780" w:rsidP="00C42D65">
      <w:pPr>
        <w:spacing w:after="0" w:line="240" w:lineRule="auto"/>
      </w:pPr>
      <w:r>
        <w:separator/>
      </w:r>
    </w:p>
  </w:endnote>
  <w:endnote w:type="continuationSeparator" w:id="0">
    <w:p w:rsidR="004D5780" w:rsidRDefault="004D5780" w:rsidP="00C42D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Pro-Bold">
    <w:altName w:val="MS Gothic"/>
    <w:panose1 w:val="00000000000000000000"/>
    <w:charset w:val="80"/>
    <w:family w:val="swiss"/>
    <w:notTrueType/>
    <w:pitch w:val="default"/>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MyriadPro-Regular">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szCs w:val="16"/>
      </w:rPr>
      <w:id w:val="3458450"/>
      <w:docPartObj>
        <w:docPartGallery w:val="Page Numbers (Bottom of Page)"/>
        <w:docPartUnique/>
      </w:docPartObj>
    </w:sdtPr>
    <w:sdtContent>
      <w:sdt>
        <w:sdtPr>
          <w:rPr>
            <w:sz w:val="16"/>
            <w:szCs w:val="16"/>
          </w:rPr>
          <w:id w:val="98381352"/>
          <w:docPartObj>
            <w:docPartGallery w:val="Page Numbers (Top of Page)"/>
            <w:docPartUnique/>
          </w:docPartObj>
        </w:sdtPr>
        <w:sdtContent>
          <w:p w:rsidR="005777F9" w:rsidRPr="00AB291C" w:rsidRDefault="005777F9" w:rsidP="005777F9">
            <w:pPr>
              <w:pStyle w:val="a5"/>
              <w:bidi w:val="0"/>
              <w:rPr>
                <w:sz w:val="16"/>
                <w:szCs w:val="16"/>
              </w:rPr>
            </w:pPr>
            <w:r w:rsidRPr="00AB291C">
              <w:rPr>
                <w:sz w:val="16"/>
                <w:szCs w:val="16"/>
              </w:rPr>
              <w:t xml:space="preserve">Page </w:t>
            </w:r>
            <w:r w:rsidR="00BA49A4" w:rsidRPr="00AB291C">
              <w:rPr>
                <w:b/>
                <w:sz w:val="18"/>
                <w:szCs w:val="18"/>
              </w:rPr>
              <w:fldChar w:fldCharType="begin"/>
            </w:r>
            <w:r w:rsidRPr="00AB291C">
              <w:rPr>
                <w:b/>
                <w:sz w:val="16"/>
                <w:szCs w:val="16"/>
              </w:rPr>
              <w:instrText xml:space="preserve"> PAGE </w:instrText>
            </w:r>
            <w:r w:rsidR="00BA49A4" w:rsidRPr="00AB291C">
              <w:rPr>
                <w:b/>
                <w:sz w:val="18"/>
                <w:szCs w:val="18"/>
              </w:rPr>
              <w:fldChar w:fldCharType="separate"/>
            </w:r>
            <w:r w:rsidR="0078752C">
              <w:rPr>
                <w:b/>
                <w:noProof/>
                <w:sz w:val="16"/>
                <w:szCs w:val="16"/>
              </w:rPr>
              <w:t>4</w:t>
            </w:r>
            <w:r w:rsidR="00BA49A4" w:rsidRPr="00AB291C">
              <w:rPr>
                <w:b/>
                <w:sz w:val="18"/>
                <w:szCs w:val="18"/>
              </w:rPr>
              <w:fldChar w:fldCharType="end"/>
            </w:r>
            <w:r w:rsidRPr="00AB291C">
              <w:rPr>
                <w:sz w:val="16"/>
                <w:szCs w:val="16"/>
              </w:rPr>
              <w:t xml:space="preserve"> of </w:t>
            </w:r>
            <w:r w:rsidR="00BA49A4" w:rsidRPr="00AB291C">
              <w:rPr>
                <w:b/>
                <w:sz w:val="18"/>
                <w:szCs w:val="18"/>
              </w:rPr>
              <w:fldChar w:fldCharType="begin"/>
            </w:r>
            <w:r w:rsidRPr="00AB291C">
              <w:rPr>
                <w:b/>
                <w:sz w:val="16"/>
                <w:szCs w:val="16"/>
              </w:rPr>
              <w:instrText xml:space="preserve"> NUMPAGES  </w:instrText>
            </w:r>
            <w:r w:rsidR="00BA49A4" w:rsidRPr="00AB291C">
              <w:rPr>
                <w:b/>
                <w:sz w:val="18"/>
                <w:szCs w:val="18"/>
              </w:rPr>
              <w:fldChar w:fldCharType="separate"/>
            </w:r>
            <w:r w:rsidR="0078752C">
              <w:rPr>
                <w:b/>
                <w:noProof/>
                <w:sz w:val="16"/>
                <w:szCs w:val="16"/>
              </w:rPr>
              <w:t>4</w:t>
            </w:r>
            <w:r w:rsidR="00BA49A4" w:rsidRPr="00AB291C">
              <w:rPr>
                <w:b/>
                <w:sz w:val="18"/>
                <w:szCs w:val="18"/>
              </w:rPr>
              <w:fldChar w:fldCharType="end"/>
            </w:r>
          </w:p>
        </w:sdtContent>
      </w:sdt>
    </w:sdtContent>
  </w:sdt>
  <w:p w:rsidR="00C42D65" w:rsidRDefault="00C42D6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5780" w:rsidRDefault="004D5780" w:rsidP="00C42D65">
      <w:pPr>
        <w:spacing w:after="0" w:line="240" w:lineRule="auto"/>
      </w:pPr>
      <w:r>
        <w:separator/>
      </w:r>
    </w:p>
  </w:footnote>
  <w:footnote w:type="continuationSeparator" w:id="0">
    <w:p w:rsidR="004D5780" w:rsidRDefault="004D5780" w:rsidP="00C42D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CBF" w:rsidRPr="00EC2CBF" w:rsidRDefault="00BA49A4" w:rsidP="00EC2CBF">
    <w:pPr>
      <w:pStyle w:val="a4"/>
      <w:jc w:val="center"/>
      <w:rPr>
        <w:lang w:bidi="ar-IQ"/>
      </w:rPr>
    </w:pPr>
    <w:r>
      <w:rPr>
        <w:lang w:bidi="ar-IQ"/>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3.4pt;height:50.8pt">
          <v:shadow color="#868686"/>
          <v:textpath style="font-family:&quot;Arial Black&quot;;v-text-kern:t" trim="t" fitpath="t" string="pharmacoloy"/>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64141"/>
    <w:multiLevelType w:val="hybridMultilevel"/>
    <w:tmpl w:val="56F0A6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185B2F"/>
    <w:multiLevelType w:val="hybridMultilevel"/>
    <w:tmpl w:val="BD469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770B5F"/>
    <w:multiLevelType w:val="hybridMultilevel"/>
    <w:tmpl w:val="7CF2F41C"/>
    <w:lvl w:ilvl="0" w:tplc="AE7414F6">
      <w:start w:val="1"/>
      <w:numFmt w:val="upperLetter"/>
      <w:lvlText w:val="%1."/>
      <w:lvlJc w:val="left"/>
      <w:pPr>
        <w:ind w:left="720" w:hanging="360"/>
      </w:pPr>
      <w:rPr>
        <w:rFonts w:ascii="MyriadPro-Bold" w:eastAsia="MyriadPro-Bold" w:cs="MyriadPro-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DE7E2C"/>
    <w:multiLevelType w:val="hybridMultilevel"/>
    <w:tmpl w:val="CC3EF696"/>
    <w:lvl w:ilvl="0" w:tplc="04090009">
      <w:start w:val="1"/>
      <w:numFmt w:val="bullet"/>
      <w:lvlText w:val=""/>
      <w:lvlJc w:val="left"/>
      <w:pPr>
        <w:ind w:left="578" w:hanging="360"/>
      </w:pPr>
      <w:rPr>
        <w:rFonts w:ascii="Wingdings" w:hAnsi="Wingdings"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20"/>
  <w:characterSpacingControl w:val="doNotCompress"/>
  <w:hdrShapeDefaults>
    <o:shapedefaults v:ext="edit" spidmax="7170"/>
  </w:hdrShapeDefaults>
  <w:footnotePr>
    <w:footnote w:id="-1"/>
    <w:footnote w:id="0"/>
  </w:footnotePr>
  <w:endnotePr>
    <w:endnote w:id="-1"/>
    <w:endnote w:id="0"/>
  </w:endnotePr>
  <w:compat/>
  <w:rsids>
    <w:rsidRoot w:val="00054733"/>
    <w:rsid w:val="00054733"/>
    <w:rsid w:val="000807B5"/>
    <w:rsid w:val="000959C2"/>
    <w:rsid w:val="000A07A0"/>
    <w:rsid w:val="001605AD"/>
    <w:rsid w:val="001F02B3"/>
    <w:rsid w:val="002C7557"/>
    <w:rsid w:val="002F3CB9"/>
    <w:rsid w:val="003242DF"/>
    <w:rsid w:val="0032760A"/>
    <w:rsid w:val="003439DA"/>
    <w:rsid w:val="003C227B"/>
    <w:rsid w:val="00473411"/>
    <w:rsid w:val="00485290"/>
    <w:rsid w:val="004D5780"/>
    <w:rsid w:val="005777F9"/>
    <w:rsid w:val="006539AA"/>
    <w:rsid w:val="006A46C3"/>
    <w:rsid w:val="006F0353"/>
    <w:rsid w:val="007144DC"/>
    <w:rsid w:val="0078752C"/>
    <w:rsid w:val="00851D68"/>
    <w:rsid w:val="00875668"/>
    <w:rsid w:val="00883036"/>
    <w:rsid w:val="00AB291C"/>
    <w:rsid w:val="00AB3B5D"/>
    <w:rsid w:val="00BA49A4"/>
    <w:rsid w:val="00BB08B5"/>
    <w:rsid w:val="00C42D65"/>
    <w:rsid w:val="00CA6422"/>
    <w:rsid w:val="00CB6F57"/>
    <w:rsid w:val="00CD5C9B"/>
    <w:rsid w:val="00D34A2C"/>
    <w:rsid w:val="00E31B6B"/>
    <w:rsid w:val="00EC2CBF"/>
    <w:rsid w:val="00ED2190"/>
    <w:rsid w:val="00F30CC4"/>
    <w:rsid w:val="00FC0EE0"/>
    <w:rsid w:val="00FE6AC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C9B"/>
    <w:pPr>
      <w:bidi/>
    </w:pPr>
  </w:style>
  <w:style w:type="paragraph" w:styleId="2">
    <w:name w:val="heading 2"/>
    <w:basedOn w:val="a"/>
    <w:link w:val="2Char"/>
    <w:uiPriority w:val="9"/>
    <w:qFormat/>
    <w:rsid w:val="003439D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733"/>
    <w:pPr>
      <w:ind w:left="720"/>
      <w:contextualSpacing/>
    </w:pPr>
  </w:style>
  <w:style w:type="paragraph" w:styleId="a4">
    <w:name w:val="header"/>
    <w:basedOn w:val="a"/>
    <w:link w:val="Char"/>
    <w:uiPriority w:val="99"/>
    <w:semiHidden/>
    <w:unhideWhenUsed/>
    <w:rsid w:val="00C42D65"/>
    <w:pPr>
      <w:tabs>
        <w:tab w:val="center" w:pos="4153"/>
        <w:tab w:val="right" w:pos="8306"/>
      </w:tabs>
      <w:spacing w:after="0" w:line="240" w:lineRule="auto"/>
    </w:pPr>
  </w:style>
  <w:style w:type="character" w:customStyle="1" w:styleId="Char">
    <w:name w:val="رأس صفحة Char"/>
    <w:basedOn w:val="a0"/>
    <w:link w:val="a4"/>
    <w:uiPriority w:val="99"/>
    <w:semiHidden/>
    <w:rsid w:val="00C42D65"/>
  </w:style>
  <w:style w:type="paragraph" w:styleId="a5">
    <w:name w:val="footer"/>
    <w:basedOn w:val="a"/>
    <w:link w:val="Char0"/>
    <w:uiPriority w:val="99"/>
    <w:unhideWhenUsed/>
    <w:rsid w:val="00C42D65"/>
    <w:pPr>
      <w:tabs>
        <w:tab w:val="center" w:pos="4153"/>
        <w:tab w:val="right" w:pos="8306"/>
      </w:tabs>
      <w:spacing w:after="0" w:line="240" w:lineRule="auto"/>
    </w:pPr>
  </w:style>
  <w:style w:type="character" w:customStyle="1" w:styleId="Char0">
    <w:name w:val="تذييل صفحة Char"/>
    <w:basedOn w:val="a0"/>
    <w:link w:val="a5"/>
    <w:uiPriority w:val="99"/>
    <w:rsid w:val="00C42D65"/>
  </w:style>
  <w:style w:type="character" w:customStyle="1" w:styleId="2Char">
    <w:name w:val="عنوان 2 Char"/>
    <w:basedOn w:val="a0"/>
    <w:link w:val="2"/>
    <w:uiPriority w:val="9"/>
    <w:rsid w:val="003439DA"/>
    <w:rPr>
      <w:rFonts w:ascii="Times New Roman" w:eastAsia="Times New Roman" w:hAnsi="Times New Roman" w:cs="Times New Roman"/>
      <w:b/>
      <w:bCs/>
      <w:sz w:val="36"/>
      <w:szCs w:val="36"/>
    </w:rPr>
  </w:style>
  <w:style w:type="character" w:customStyle="1" w:styleId="mw-headline">
    <w:name w:val="mw-headline"/>
    <w:basedOn w:val="a0"/>
    <w:rsid w:val="003439DA"/>
  </w:style>
  <w:style w:type="paragraph" w:styleId="a6">
    <w:name w:val="Normal (Web)"/>
    <w:basedOn w:val="a"/>
    <w:uiPriority w:val="99"/>
    <w:semiHidden/>
    <w:unhideWhenUsed/>
    <w:rsid w:val="003439D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3439DA"/>
    <w:rPr>
      <w:color w:val="0000FF"/>
      <w:u w:val="single"/>
    </w:rPr>
  </w:style>
  <w:style w:type="character" w:customStyle="1" w:styleId="apple-converted-space">
    <w:name w:val="apple-converted-space"/>
    <w:basedOn w:val="a0"/>
    <w:rsid w:val="003439DA"/>
  </w:style>
  <w:style w:type="paragraph" w:styleId="a7">
    <w:name w:val="Balloon Text"/>
    <w:basedOn w:val="a"/>
    <w:link w:val="Char1"/>
    <w:uiPriority w:val="99"/>
    <w:semiHidden/>
    <w:unhideWhenUsed/>
    <w:rsid w:val="001605AD"/>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1605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434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n.wikipedia.org/wiki/Estrogen"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4</Pages>
  <Words>2665</Words>
  <Characters>15196</Characters>
  <Application>Microsoft Office Word</Application>
  <DocSecurity>0</DocSecurity>
  <Lines>126</Lines>
  <Paragraphs>35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17826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acer</cp:lastModifiedBy>
  <cp:revision>11</cp:revision>
  <cp:lastPrinted>2014-11-25T06:10:00Z</cp:lastPrinted>
  <dcterms:created xsi:type="dcterms:W3CDTF">2012-08-05T21:58:00Z</dcterms:created>
  <dcterms:modified xsi:type="dcterms:W3CDTF">2016-11-02T17:51:00Z</dcterms:modified>
</cp:coreProperties>
</file>