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71" w:rsidRPr="009C3971" w:rsidRDefault="00176071" w:rsidP="00A77FD7">
      <w:pPr>
        <w:jc w:val="lowKashida"/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محاضرة توضيحية شاملة عن </w:t>
      </w:r>
      <w:proofErr w:type="spellStart"/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>اهم</w:t>
      </w:r>
      <w:proofErr w:type="spellEnd"/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 مواضيع المبحث </w:t>
      </w:r>
      <w:proofErr w:type="spellStart"/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>الاول</w:t>
      </w:r>
      <w:proofErr w:type="spellEnd"/>
      <w:r w:rsidR="00061757">
        <w:rPr>
          <w:rFonts w:asciiTheme="majorBidi" w:eastAsia="Calibri" w:hAnsiTheme="majorBidi" w:cstheme="majorBidi" w:hint="cs"/>
          <w:b/>
          <w:bCs/>
          <w:sz w:val="36"/>
          <w:szCs w:val="36"/>
          <w:u w:val="single"/>
          <w:rtl/>
          <w:lang w:bidi="ar-IQ"/>
        </w:rPr>
        <w:t xml:space="preserve"> الطلب </w:t>
      </w:r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 من الفصل الثاني الطلب والطلب السياحي :</w:t>
      </w:r>
    </w:p>
    <w:p w:rsidR="00176071" w:rsidRPr="009C3971" w:rsidRDefault="00176071" w:rsidP="00A77FD7">
      <w:pPr>
        <w:jc w:val="lowKashida"/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</w:p>
    <w:p w:rsidR="00A77FD7" w:rsidRPr="009C3971" w:rsidRDefault="00A77FD7" w:rsidP="00A77FD7">
      <w:pPr>
        <w:jc w:val="lowKashida"/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</w:pPr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س1:- </w:t>
      </w:r>
      <w:proofErr w:type="spellStart"/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>ماهوالمفهوم</w:t>
      </w:r>
      <w:proofErr w:type="spellEnd"/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 الاقتصادي للطلب </w:t>
      </w:r>
    </w:p>
    <w:p w:rsidR="00176071" w:rsidRPr="009C3971" w:rsidRDefault="00A77FD7" w:rsidP="00176071">
      <w:pPr>
        <w:ind w:left="84"/>
        <w:contextualSpacing/>
        <w:jc w:val="lowKashida"/>
        <w:rPr>
          <w:rFonts w:asciiTheme="majorBidi" w:eastAsia="Calibri" w:hAnsiTheme="majorBidi" w:cstheme="majorBidi"/>
          <w:sz w:val="36"/>
          <w:szCs w:val="36"/>
          <w:rtl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        </w:t>
      </w:r>
      <w:r w:rsidR="00176071"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جميع الناس يمارسون عملية شراء السلع والخدمات </w:t>
      </w:r>
      <w:proofErr w:type="spellStart"/>
      <w:r w:rsidR="00176071" w:rsidRPr="009C3971">
        <w:rPr>
          <w:rFonts w:asciiTheme="majorBidi" w:eastAsia="Calibri" w:hAnsiTheme="majorBidi" w:cstheme="majorBidi"/>
          <w:sz w:val="36"/>
          <w:szCs w:val="36"/>
          <w:rtl/>
        </w:rPr>
        <w:t>لاشباع</w:t>
      </w:r>
      <w:proofErr w:type="spellEnd"/>
      <w:r w:rsidR="00176071"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الحاجات اليومية و</w:t>
      </w:r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يعرف علماء الاقتصاد طلب الفرد المستهلك بأنه (الرغبة في الحصول على سلعة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</w:rPr>
        <w:t>او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خدمة مصحوبة بالقدرة على دفع ثمنها ) فالرغبة وحدها غير كافية لتحديد الطلب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</w:rPr>
        <w:t>وانما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يجب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</w:rPr>
        <w:t>ان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تقترن تلك الرغبة بقدرة الفرد على تسديد ثمن تلك السلعة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</w:rPr>
        <w:t>او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الخدمة والتي يوفرها دخله ليكتمل مفهوم الطلب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</w:rPr>
        <w:t>اذن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الطلب يبين رغبة  الفرد المستهلك في شراء المنتج  أي الكميات من السلع والخدمات ال</w:t>
      </w:r>
      <w:r w:rsidR="00176071" w:rsidRPr="009C3971">
        <w:rPr>
          <w:rFonts w:asciiTheme="majorBidi" w:eastAsia="Calibri" w:hAnsiTheme="majorBidi" w:cstheme="majorBidi"/>
          <w:sz w:val="36"/>
          <w:szCs w:val="36"/>
          <w:rtl/>
        </w:rPr>
        <w:t>مختلفة المطلوبة داخل الاقتصاد .</w:t>
      </w:r>
    </w:p>
    <w:p w:rsidR="00176071" w:rsidRPr="009C3971" w:rsidRDefault="00176071" w:rsidP="000F0AD5">
      <w:pPr>
        <w:ind w:left="84"/>
        <w:contextualSpacing/>
        <w:jc w:val="lowKashida"/>
        <w:rPr>
          <w:rFonts w:asciiTheme="majorBidi" w:eastAsia="Calibri" w:hAnsiTheme="majorBidi" w:cstheme="majorBidi"/>
          <w:sz w:val="36"/>
          <w:szCs w:val="36"/>
          <w:rtl/>
        </w:rPr>
      </w:pP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</w:rPr>
        <w:t>اذن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الطلب هو رغبة المستهلك في شراء السلع والخدمات</w:t>
      </w:r>
      <w:r w:rsidR="000F0AD5"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</w:t>
      </w:r>
      <w:proofErr w:type="spellStart"/>
      <w:r w:rsidR="000F0AD5" w:rsidRPr="009C3971">
        <w:rPr>
          <w:rFonts w:asciiTheme="majorBidi" w:eastAsia="Calibri" w:hAnsiTheme="majorBidi" w:cstheme="majorBidi"/>
          <w:sz w:val="36"/>
          <w:szCs w:val="36"/>
          <w:rtl/>
        </w:rPr>
        <w:t>باسعار</w:t>
      </w:r>
      <w:proofErr w:type="spellEnd"/>
      <w:r w:rsidR="000F0AD5"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معينة مصحوبة بالقدرة على دفع ثمنها</w:t>
      </w:r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في وقت وزمان محددين </w:t>
      </w:r>
      <w:r w:rsidR="000F0AD5" w:rsidRPr="009C3971">
        <w:rPr>
          <w:rFonts w:asciiTheme="majorBidi" w:eastAsia="Calibri" w:hAnsiTheme="majorBidi" w:cstheme="majorBidi"/>
          <w:sz w:val="36"/>
          <w:szCs w:val="36"/>
          <w:rtl/>
        </w:rPr>
        <w:t>.</w:t>
      </w:r>
    </w:p>
    <w:p w:rsidR="00A77FD7" w:rsidRPr="009C3971" w:rsidRDefault="00A77FD7" w:rsidP="00A77FD7">
      <w:pPr>
        <w:ind w:left="84"/>
        <w:contextualSpacing/>
        <w:jc w:val="lowKashida"/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</w:pPr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  <w:t xml:space="preserve">      </w:t>
      </w:r>
    </w:p>
    <w:p w:rsidR="00A77FD7" w:rsidRPr="009C3971" w:rsidRDefault="00A77FD7" w:rsidP="00A77FD7">
      <w:pPr>
        <w:ind w:left="84"/>
        <w:contextualSpacing/>
        <w:jc w:val="lowKashida"/>
        <w:rPr>
          <w:rFonts w:asciiTheme="majorBidi" w:eastAsia="Calibri" w:hAnsiTheme="majorBidi" w:cstheme="majorBidi"/>
          <w:sz w:val="36"/>
          <w:szCs w:val="36"/>
          <w:vertAlign w:val="superscript"/>
          <w:rtl/>
        </w:rPr>
      </w:pPr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  <w:t>س2:-</w:t>
      </w:r>
      <w:proofErr w:type="spellStart"/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  <w:t>ماهو</w:t>
      </w:r>
      <w:proofErr w:type="spellEnd"/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  <w:t xml:space="preserve"> منحنى الطلب وقانون الطلب </w:t>
      </w:r>
    </w:p>
    <w:p w:rsidR="000F0AD5" w:rsidRPr="009C3971" w:rsidRDefault="00A77FD7" w:rsidP="000F0AD5">
      <w:pPr>
        <w:rPr>
          <w:rFonts w:asciiTheme="majorBidi" w:eastAsia="Calibri" w:hAnsiTheme="majorBidi" w:cstheme="majorBidi"/>
          <w:sz w:val="36"/>
          <w:szCs w:val="36"/>
          <w:rtl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لتوضيح منحنى الطلب وقانون الطلب </w:t>
      </w:r>
      <w:r w:rsidR="000F0AD5" w:rsidRPr="009C3971">
        <w:rPr>
          <w:rFonts w:asciiTheme="majorBidi" w:eastAsia="Calibri" w:hAnsiTheme="majorBidi" w:cstheme="majorBidi"/>
          <w:sz w:val="36"/>
          <w:szCs w:val="36"/>
          <w:rtl/>
        </w:rPr>
        <w:t>نبدأ</w:t>
      </w:r>
    </w:p>
    <w:p w:rsidR="000F0AD5" w:rsidRPr="009C3971" w:rsidRDefault="000F0AD5" w:rsidP="000F0AD5">
      <w:pPr>
        <w:rPr>
          <w:rFonts w:asciiTheme="majorBidi" w:eastAsia="Calibri" w:hAnsiTheme="majorBidi" w:cstheme="majorBidi"/>
          <w:sz w:val="36"/>
          <w:szCs w:val="36"/>
          <w:vertAlign w:val="superscript"/>
          <w:rtl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</w:t>
      </w:r>
      <w:r w:rsidRPr="009C3971">
        <w:rPr>
          <w:rFonts w:asciiTheme="majorBidi" w:eastAsia="Calibri" w:hAnsiTheme="majorBidi" w:cstheme="majorBidi"/>
          <w:b/>
          <w:bCs/>
          <w:sz w:val="36"/>
          <w:szCs w:val="36"/>
          <w:rtl/>
        </w:rPr>
        <w:t xml:space="preserve">بجدول الطلب الذي يعرف </w:t>
      </w:r>
      <w:proofErr w:type="spellStart"/>
      <w:r w:rsidRPr="009C3971">
        <w:rPr>
          <w:rFonts w:asciiTheme="majorBidi" w:eastAsia="Calibri" w:hAnsiTheme="majorBidi" w:cstheme="majorBidi"/>
          <w:b/>
          <w:bCs/>
          <w:sz w:val="36"/>
          <w:szCs w:val="36"/>
          <w:rtl/>
        </w:rPr>
        <w:t>بانه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جدول يوضح من خلاله كميات الطلب على سلعة ما في فترة  معينة عند مستويات مختلفة من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</w:rPr>
        <w:t>الاسعار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</w:rPr>
        <w:t xml:space="preserve"> </w:t>
      </w:r>
    </w:p>
    <w:p w:rsidR="00A77FD7" w:rsidRPr="009C3971" w:rsidRDefault="000F0AD5" w:rsidP="000F0AD5">
      <w:pPr>
        <w:rPr>
          <w:rFonts w:asciiTheme="majorBidi" w:eastAsia="Calibri" w:hAnsiTheme="majorBidi" w:cstheme="majorBidi"/>
          <w:sz w:val="36"/>
          <w:szCs w:val="36"/>
          <w:rtl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</w:rPr>
        <w:t>و</w:t>
      </w:r>
      <w:r w:rsidR="00A77FD7" w:rsidRPr="009C3971">
        <w:rPr>
          <w:rFonts w:asciiTheme="majorBidi" w:eastAsia="Calibri" w:hAnsiTheme="majorBidi" w:cstheme="majorBidi"/>
          <w:sz w:val="36"/>
          <w:szCs w:val="36"/>
          <w:vertAlign w:val="superscript"/>
          <w:rtl/>
        </w:rPr>
        <w:t xml:space="preserve"> </w:t>
      </w:r>
      <w:r w:rsidR="00A77FD7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يتضمن الجدول </w:t>
      </w:r>
      <w:proofErr w:type="spellStart"/>
      <w:r w:rsidR="00A77FD7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الاتي</w:t>
      </w:r>
      <w:proofErr w:type="spellEnd"/>
      <w:r w:rsidR="00A77FD7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 بيانات رقمية عن الكميات المطلوبة من قبل احد </w:t>
      </w:r>
      <w:proofErr w:type="spellStart"/>
      <w:r w:rsidR="00A77FD7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الافراد</w:t>
      </w:r>
      <w:proofErr w:type="spellEnd"/>
      <w:r w:rsidR="00A77FD7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المستهلكين لسلعة اعتيادية (مواد الغذائية </w:t>
      </w:r>
      <w:proofErr w:type="spellStart"/>
      <w:r w:rsidR="00A77FD7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او</w:t>
      </w:r>
      <w:proofErr w:type="spellEnd"/>
      <w:r w:rsidR="00A77FD7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ملابس على سبيل المثال ) وذلك في ظل </w:t>
      </w:r>
      <w:proofErr w:type="spellStart"/>
      <w:r w:rsidR="00A77FD7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اسعار</w:t>
      </w:r>
      <w:proofErr w:type="spellEnd"/>
      <w:r w:rsidR="00A77FD7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مختلفة لتلك السلعة  .</w:t>
      </w:r>
    </w:p>
    <w:p w:rsidR="00A77FD7" w:rsidRPr="009C3971" w:rsidRDefault="00A77FD7" w:rsidP="00A77FD7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</w:p>
    <w:tbl>
      <w:tblPr>
        <w:tblStyle w:val="a3"/>
        <w:tblpPr w:leftFromText="180" w:rightFromText="180" w:vertAnchor="text" w:horzAnchor="page" w:tblpX="3479" w:tblpY="52"/>
        <w:bidiVisual/>
        <w:tblW w:w="0" w:type="auto"/>
        <w:tblLook w:val="04A0"/>
      </w:tblPr>
      <w:tblGrid>
        <w:gridCol w:w="1620"/>
        <w:gridCol w:w="810"/>
        <w:gridCol w:w="810"/>
        <w:gridCol w:w="900"/>
        <w:gridCol w:w="900"/>
        <w:gridCol w:w="974"/>
      </w:tblGrid>
      <w:tr w:rsidR="00A77FD7" w:rsidRPr="009C3971" w:rsidTr="00810283">
        <w:tc>
          <w:tcPr>
            <w:tcW w:w="162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 xml:space="preserve">السعر </w:t>
            </w:r>
          </w:p>
        </w:tc>
        <w:tc>
          <w:tcPr>
            <w:tcW w:w="81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200</w:t>
            </w:r>
          </w:p>
        </w:tc>
        <w:tc>
          <w:tcPr>
            <w:tcW w:w="81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400</w:t>
            </w:r>
          </w:p>
        </w:tc>
        <w:tc>
          <w:tcPr>
            <w:tcW w:w="90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600</w:t>
            </w:r>
          </w:p>
        </w:tc>
        <w:tc>
          <w:tcPr>
            <w:tcW w:w="90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800</w:t>
            </w:r>
          </w:p>
        </w:tc>
        <w:tc>
          <w:tcPr>
            <w:tcW w:w="81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1000</w:t>
            </w:r>
          </w:p>
        </w:tc>
      </w:tr>
      <w:tr w:rsidR="00A77FD7" w:rsidRPr="009C3971" w:rsidTr="00810283">
        <w:tc>
          <w:tcPr>
            <w:tcW w:w="162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 xml:space="preserve">الكمية المطلوبة </w:t>
            </w:r>
          </w:p>
        </w:tc>
        <w:tc>
          <w:tcPr>
            <w:tcW w:w="81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100</w:t>
            </w:r>
          </w:p>
        </w:tc>
        <w:tc>
          <w:tcPr>
            <w:tcW w:w="81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80</w:t>
            </w:r>
          </w:p>
        </w:tc>
        <w:tc>
          <w:tcPr>
            <w:tcW w:w="90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60</w:t>
            </w:r>
          </w:p>
        </w:tc>
        <w:tc>
          <w:tcPr>
            <w:tcW w:w="90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40</w:t>
            </w:r>
          </w:p>
        </w:tc>
        <w:tc>
          <w:tcPr>
            <w:tcW w:w="810" w:type="dxa"/>
          </w:tcPr>
          <w:p w:rsidR="00A77FD7" w:rsidRPr="009C3971" w:rsidRDefault="00A77FD7" w:rsidP="00810283">
            <w:pPr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sz w:val="36"/>
                <w:szCs w:val="36"/>
                <w:rtl/>
                <w:lang w:bidi="ar-IQ"/>
              </w:rPr>
              <w:t>20</w:t>
            </w:r>
          </w:p>
        </w:tc>
      </w:tr>
    </w:tbl>
    <w:p w:rsidR="00A77FD7" w:rsidRPr="009C3971" w:rsidRDefault="00A77FD7" w:rsidP="00A77FD7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</w:p>
    <w:p w:rsidR="00A77FD7" w:rsidRPr="009C3971" w:rsidRDefault="00A77FD7" w:rsidP="00A77FD7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</w:p>
    <w:p w:rsidR="00A77FD7" w:rsidRPr="009C3971" w:rsidRDefault="000F0AD5" w:rsidP="009C3971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lastRenderedPageBreak/>
        <w:t xml:space="preserve">السعر هنا هو العامل المستقل والكمية المطلوبة تمثل العامل التابع بمعنى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ان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المتغير الديناميكي هو السعر بمعنى تغير السعر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ياتي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اولا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ثم يعقبه تغير في الكمية المطلوبة </w:t>
      </w:r>
    </w:p>
    <w:p w:rsidR="000F0AD5" w:rsidRPr="009C3971" w:rsidRDefault="00A77FD7" w:rsidP="00A77FD7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وبعد تمثيل البيانات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اعلاه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 ضمن الشكل البياني وذلك بتمثيل الكمية المطلوبة من تلك السلعة على المحور السيني وسعرها على المحور الصادي كما في الشكل التالي سنحصل على</w:t>
      </w:r>
    </w:p>
    <w:p w:rsidR="000F0AD5" w:rsidRPr="009C3971" w:rsidRDefault="00A77FD7" w:rsidP="00A77FD7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منحى الطلب الذي هو عبارة عن منحنى ينحدر من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اعلى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اليسار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الى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اسفل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اليمين ليوضح لنا العلاقة بين الكمية المطلوبة وسعرها </w:t>
      </w:r>
    </w:p>
    <w:p w:rsidR="000F0AD5" w:rsidRPr="009C3971" w:rsidRDefault="00A77FD7" w:rsidP="00A77FD7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حيث نلاحظ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اننا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كلما انتقلنا في الجدول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الى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اليسار فأن الكميات المطلوبة من تلك السلعة تنخفض مع ارتفاع سعرها والعكس هو الصحيح كلما انتقلنا في الجدول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الى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اليمين تزداد الكميات المطلوبة من تلك السلعة مع انخفاض سعرها </w:t>
      </w:r>
    </w:p>
    <w:p w:rsidR="000F0AD5" w:rsidRPr="009C3971" w:rsidRDefault="00A77FD7" w:rsidP="000F0AD5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ومن ذلك يمكن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ان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نتوصل </w:t>
      </w:r>
      <w:proofErr w:type="spellStart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الى</w:t>
      </w:r>
      <w:proofErr w:type="spellEnd"/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</w:t>
      </w:r>
      <w:proofErr w:type="spellStart"/>
      <w:r w:rsidR="000F0AD5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الاتي</w:t>
      </w:r>
      <w:proofErr w:type="spellEnd"/>
      <w:r w:rsidR="000F0AD5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:</w:t>
      </w:r>
    </w:p>
    <w:p w:rsidR="000F0AD5" w:rsidRPr="009C3971" w:rsidRDefault="00A77FD7" w:rsidP="00A77FD7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(</w:t>
      </w:r>
      <w:r w:rsidR="000F0AD5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</w:t>
      </w:r>
      <w:proofErr w:type="spellStart"/>
      <w:r w:rsidR="000F0AD5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>ان</w:t>
      </w:r>
      <w:proofErr w:type="spellEnd"/>
      <w:r w:rsidR="000F0AD5"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 </w:t>
      </w:r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العلاقة بين الكمية المطلوبة من سلعة اعتيادية وسعرها هي علاقة عكسية ) </w:t>
      </w:r>
    </w:p>
    <w:p w:rsidR="00A77FD7" w:rsidRDefault="00A77FD7" w:rsidP="000F0AD5">
      <w:pPr>
        <w:rPr>
          <w:rFonts w:asciiTheme="majorBidi" w:eastAsia="Calibri" w:hAnsiTheme="majorBidi" w:cstheme="majorBidi" w:hint="cs"/>
          <w:sz w:val="36"/>
          <w:szCs w:val="36"/>
          <w:rtl/>
          <w:lang w:bidi="ar-IQ"/>
        </w:rPr>
      </w:pPr>
      <w:r w:rsidRPr="009C3971">
        <w:rPr>
          <w:rFonts w:asciiTheme="majorBidi" w:eastAsia="Calibri" w:hAnsiTheme="majorBidi" w:cstheme="majorBidi"/>
          <w:sz w:val="36"/>
          <w:szCs w:val="36"/>
          <w:rtl/>
          <w:lang w:bidi="ar-IQ"/>
        </w:rPr>
        <w:t xml:space="preserve">وهذا ما يعرف بقانون الطلب </w:t>
      </w:r>
    </w:p>
    <w:p w:rsidR="009C3971" w:rsidRDefault="009C3971" w:rsidP="000F0AD5">
      <w:pPr>
        <w:rPr>
          <w:rFonts w:asciiTheme="majorBidi" w:eastAsia="Calibri" w:hAnsiTheme="majorBidi" w:cstheme="majorBidi" w:hint="cs"/>
          <w:sz w:val="36"/>
          <w:szCs w:val="36"/>
          <w:rtl/>
          <w:lang w:bidi="ar-IQ"/>
        </w:rPr>
      </w:pPr>
    </w:p>
    <w:p w:rsidR="009C3971" w:rsidRDefault="009C3971" w:rsidP="000F0AD5">
      <w:pPr>
        <w:rPr>
          <w:rFonts w:asciiTheme="majorBidi" w:eastAsia="Calibri" w:hAnsiTheme="majorBidi" w:cstheme="majorBidi" w:hint="cs"/>
          <w:sz w:val="36"/>
          <w:szCs w:val="36"/>
          <w:rtl/>
          <w:lang w:bidi="ar-IQ"/>
        </w:rPr>
      </w:pPr>
    </w:p>
    <w:p w:rsidR="009C3971" w:rsidRDefault="009C3971" w:rsidP="000F0AD5">
      <w:pPr>
        <w:rPr>
          <w:rFonts w:asciiTheme="majorBidi" w:eastAsia="Calibri" w:hAnsiTheme="majorBidi" w:cstheme="majorBidi" w:hint="cs"/>
          <w:sz w:val="36"/>
          <w:szCs w:val="36"/>
          <w:rtl/>
          <w:lang w:bidi="ar-IQ"/>
        </w:rPr>
      </w:pPr>
    </w:p>
    <w:p w:rsidR="009C3971" w:rsidRDefault="009C3971" w:rsidP="000F0AD5">
      <w:pPr>
        <w:rPr>
          <w:rFonts w:asciiTheme="majorBidi" w:eastAsia="Calibri" w:hAnsiTheme="majorBidi" w:cstheme="majorBidi" w:hint="cs"/>
          <w:sz w:val="36"/>
          <w:szCs w:val="36"/>
          <w:rtl/>
          <w:lang w:bidi="ar-IQ"/>
        </w:rPr>
      </w:pPr>
    </w:p>
    <w:p w:rsidR="009C3971" w:rsidRDefault="009C3971" w:rsidP="000F0AD5">
      <w:pPr>
        <w:rPr>
          <w:rFonts w:asciiTheme="majorBidi" w:eastAsia="Calibri" w:hAnsiTheme="majorBidi" w:cstheme="majorBidi" w:hint="cs"/>
          <w:sz w:val="36"/>
          <w:szCs w:val="36"/>
          <w:rtl/>
          <w:lang w:bidi="ar-IQ"/>
        </w:rPr>
      </w:pPr>
    </w:p>
    <w:p w:rsidR="009C3971" w:rsidRPr="009C3971" w:rsidRDefault="009C3971" w:rsidP="000F0AD5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</w:p>
    <w:p w:rsidR="00A77FD7" w:rsidRPr="009C3971" w:rsidRDefault="00A77FD7" w:rsidP="00A77FD7">
      <w:pPr>
        <w:rPr>
          <w:rFonts w:asciiTheme="majorBidi" w:eastAsia="Calibri" w:hAnsiTheme="majorBidi" w:cstheme="majorBidi"/>
          <w:sz w:val="36"/>
          <w:szCs w:val="36"/>
          <w:rtl/>
          <w:lang w:bidi="ar-IQ"/>
        </w:rPr>
      </w:pPr>
    </w:p>
    <w:tbl>
      <w:tblPr>
        <w:tblStyle w:val="a3"/>
        <w:tblpPr w:leftFromText="180" w:rightFromText="180" w:vertAnchor="text" w:horzAnchor="page" w:tblpX="2973" w:tblpY="15"/>
        <w:bidiVisual/>
        <w:tblW w:w="0" w:type="auto"/>
        <w:tblLook w:val="04A0"/>
      </w:tblPr>
      <w:tblGrid>
        <w:gridCol w:w="153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733"/>
      </w:tblGrid>
      <w:tr w:rsidR="00A77FD7" w:rsidRPr="009C3971" w:rsidTr="00810283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lastRenderedPageBreak/>
              <w:t>الشكل (1) يوضح منحنى الطلب</w:t>
            </w: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 xml:space="preserve">            </w:t>
            </w:r>
          </w:p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shd w:val="clear" w:color="auto" w:fill="D9D9D9"/>
                <w:vertAlign w:val="superscript"/>
                <w:rtl/>
              </w:rPr>
              <w:t xml:space="preserve"> الكمية المطلوبة </w:t>
            </w: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shd w:val="clear" w:color="auto" w:fill="D9D9D9"/>
                <w:vertAlign w:val="superscript"/>
              </w:rPr>
              <w:t>QD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D7" w:rsidRPr="009C3971" w:rsidRDefault="00C8001A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8" o:spid="_x0000_s1028" type="#_x0000_t32" style="position:absolute;left:0;text-align:left;margin-left:-5.55pt;margin-top:12.15pt;width:0;height:18.4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9eZgIAAJkEAAAOAAAAZHJzL2Uyb0RvYy54bWysVMuO0zAU3SPxD5b3nTSddOhEk45Q0rIZ&#10;oNIM7N3YaSwc27I9TSvEBjRC4kdA7NAs+JX0b7h2Oy0FISFEF64f9x6fe3xuLi5XjUBLZixXMsPx&#10;SR8jJktFuVxk+NXNtDfCyDoiKRFKsgyvmcWX48ePLlqdsoGqlaDMIACRNm11hmvndBpFtqxZQ+yJ&#10;0kzCYaVMQxwszSKihrSA3oho0O+fRa0yVBtVMmtht9ge4nHArypWupdVZZlDIsPAzYXRhHHux2h8&#10;QdKFIbrm5Y4G+QcWDeESLt1DFcQRdGv4b1ANL42yqnInpWoiVVW8ZKEGqCbu/1LNdU00C7WAOFbv&#10;ZbL/D7Z8sZwZxGmG4aEkaeCJum/d5+5L9x1tPnT3m4+bO7S56+67r5v3m0+wGHnNWm1TSM3lzPiq&#10;y5W81leqfGORVHlN5IIF7jdrDYCxz4iOUvzCarh53j5XFGLIrVNBwFVlGlQJrl/7RA8OIqFVeLH1&#10;/sXYyqFyu1nC7uA0OY2H4RqSegSfp411z5hqkJ9k2DpD+KJ2uZISbKHMFp0sr6zz/A4JPlmqKRci&#10;uENI1Gb4fDgYBjpWCU79oQ+zZjHPhUFL4v0VfjsWR2FG3UoawGpG6ERS5IIyEnoCe/SGUYwEgxby&#10;sxDpCBeHSGc4qCr+EA3khfR8QBcoZzfbGvDtef98MpqMkl4yOJv0kn5R9J5O86R3No2fDIvTIs+L&#10;+J0vLU7SmlPKpK/uoRni5O/MtmvLrY337bCXMTpGD3oD2Yf/QDpYxLti66+5ouuZ8U/j3QL+D8G7&#10;XvUN9vM6RB2+KOMfAAAA//8DAFBLAwQUAAYACAAAACEAymlF4d4AAAAJAQAADwAAAGRycy9kb3du&#10;cmV2LnhtbEyPwU7DMAyG70i8Q2QkLmhLU2CaSt0JAYPTNFHGPWtMW61xqibb2rcniAMcbX/6/f35&#10;arSdONHgW8cIap6AIK6cablG2H2sZ0sQPmg2unNMCBN5WBWXF7nOjDvzO53KUIsYwj7TCE0IfSal&#10;rxqy2s9dTxxvX26wOsRxqKUZ9DmG206mSbKQVrccPzS6p6eGqkN5tAjP5fZ+/XmzG9OpetuUr8vD&#10;lqcXxOur8fEBRKAx/MHwox/VoYhOe3dk40WHMFNKRRQhvbsFEYHfxR5hoVKQRS7/Nyi+AQAA//8D&#10;AFBLAQItABQABgAIAAAAIQC2gziS/gAAAOEBAAATAAAAAAAAAAAAAAAAAAAAAABbQ29udGVudF9U&#10;eXBlc10ueG1sUEsBAi0AFAAGAAgAAAAhADj9If/WAAAAlAEAAAsAAAAAAAAAAAAAAAAALwEAAF9y&#10;ZWxzLy5yZWxzUEsBAi0AFAAGAAgAAAAhAAJVL15mAgAAmQQAAA4AAAAAAAAAAAAAAAAALgIAAGRy&#10;cy9lMm9Eb2MueG1sUEsBAi0AFAAGAAgAAAAhAMppReHeAAAACQEAAA8AAAAAAAAAAAAAAAAAwAQA&#10;AGRycy9kb3ducmV2LnhtbFBLBQYAAAAABAAEAPMAAADLBQAAAAA=&#10;">
                  <v:stroke endarrow="block"/>
                </v:shape>
              </w:pic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 xml:space="preserve">السعر </w:t>
            </w: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</w:rPr>
              <w:t>P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1000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900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77FD7" w:rsidRPr="009C3971" w:rsidRDefault="00C8001A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pict>
                <v:shape id="رابط كسهم مستقيم 7" o:spid="_x0000_s1026" type="#_x0000_t32" style="position:absolute;left:0;text-align:left;margin-left:3.3pt;margin-top:8.2pt;width:68.25pt;height:11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l1YwIAAJEEAAAOAAAAZHJzL2Uyb0RvYy54bWysVM2O0zAQviPxDpbv3STd9GejpiuUtFwW&#10;WGmXB3Btp4lw7Mh2m1aIC2iFxIuAuKE98Crp2zB2f9iFywqRg2NnZj7PfPNNJpebWqA116ZSMsXR&#10;WYgRl1SxSi5T/PZ23htjZCyRjAgleYq33ODL6fNnk7ZJeF+VSjCuEYBIk7RNiktrmyQIDC15TcyZ&#10;argEY6F0TSwc9TJgmrSAXougH4bDoFWaNVpRbgx8zfdGPPX4RcGpfVMUhlskUgy5Wb9qvy7cGkwn&#10;JFlq0pQVPaRB/iGLmlQSLj1B5cQStNLVX1B1RbUyqrBnVNWBKoqKcl8DVBOFf1RzU5KG+1qAHNOc&#10;aDL/D5a+Xl9rVLEUjzCSpIYWdT+6r9237ifaferud593d2h3191333cfd1/gMHKctY1JIDST19pV&#10;TTfyprlS9J1BUmUlkUvuc7/dNgAYuYjgUYg7mAZuXrSvFAMfsrLKE7gpdO0ggRq08X3anvrENxZR&#10;+DgeDkejAUYUTFF8HoZ938iAJMfoRhv7kqsauU2KjdWkWpY2U1KCJJSO/F1kfWWsy40kxwB3tVTz&#10;SgivDCFRm+KLQX/gA4wSFXNG52b0cpEJjdbEacs/vlCwPHTTaiWZBys5YTPJkPWsSJgH7NBrzjAS&#10;HMbH7bynJZV4iickLqTLBZiBUg67vfDeX4QXs/FsHPfi/nDWi8M8772YZ3FvOI9Gg/w8z7I8+uDK&#10;iuKkrBjj0lV2HIIofprIDuO4l+9pDE4UBo/RPdeQ7PHtk/bScGrY62qh2PZau7Y4lYDuvfNhRt1g&#10;PTx7r99/kukvAAAA//8DAFBLAwQUAAYACAAAACEApiuC6N0AAAAIAQAADwAAAGRycy9kb3ducmV2&#10;LnhtbEyPwU7DMBBE70j8g7VIXBB1EoIFIU5VIXHgSFuJ6zZekkC8jmKnCf163BM9zs5o5m25Xmwv&#10;jjT6zrGGdJWAIK6d6bjRsN+93T+B8AHZYO+YNPySh3V1fVViYdzMH3TchkbEEvYFamhDGAopfd2S&#10;Rb9yA3H0vtxoMUQ5NtKMOMdy28ssSZS02HFcaHGg15bqn+1kNZCfHtNk82yb/ftpvvvMTt/zsNP6&#10;9mbZvIAItIT/MJzxIzpUkengJjZe9BqUisF4VjmIs50/pCAOGrI8VSCrUl4+UP0BAAD//wMAUEsB&#10;Ai0AFAAGAAgAAAAhALaDOJL+AAAA4QEAABMAAAAAAAAAAAAAAAAAAAAAAFtDb250ZW50X1R5cGVz&#10;XS54bWxQSwECLQAUAAYACAAAACEAOP0h/9YAAACUAQAACwAAAAAAAAAAAAAAAAAvAQAAX3JlbHMv&#10;LnJlbHNQSwECLQAUAAYACAAAACEA3fOZdWMCAACRBAAADgAAAAAAAAAAAAAAAAAuAgAAZHJzL2Uy&#10;b0RvYy54bWxQSwECLQAUAAYACAAAACEApiuC6N0AAAAIAQAADwAAAAAAAAAAAAAAAAC9BAAAZHJz&#10;L2Rvd25yZXYueG1sUEsFBgAAAAAEAAQA8wAAAMcFAAAAAA==&#10;"/>
              </w:pic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800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700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1296" w:type="dxa"/>
            <w:gridSpan w:val="3"/>
          </w:tcPr>
          <w:p w:rsidR="00A77FD7" w:rsidRPr="009C3971" w:rsidRDefault="00C8001A" w:rsidP="0081028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  <w:lang w:bidi="ar-IQ"/>
              </w:rPr>
            </w:pPr>
            <w:r w:rsidRPr="009C3971"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pict>
                <v:shape id="رابط كسهم مستقيم 6" o:spid="_x0000_s1027" type="#_x0000_t32" style="position:absolute;left:0;text-align:left;margin-left:3pt;margin-top:4.95pt;width:8.25pt;height:11.2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AcbgIAAJ4EAAAOAAAAZHJzL2Uyb0RvYy54bWysVMGO0zAQvSPxD5bv3SQl7XajTVcoaeGw&#10;wEq7fIAbO42FY1u2t2mFuIBWSPwIiBvaA7+S/g1jt9tlQUgI0YNre2ae5828yenZuhVoxYzlSuY4&#10;OYoxYrJSlMtljl9fzQcTjKwjkhKhJMvxhll8Nn386LTTGRuqRgnKDAIQabNO57hxTmdRZKuGtcQe&#10;Kc0kGGtlWuLgaJYRNaQD9FZEwzgeR50yVBtVMWvhttwZ8TTg1zWr3Ku6tswhkWPIzYXVhHXh12h6&#10;SrKlIbrh1T4N8g9ZtIRLePQAVRJH0LXhv0G1vDLKqtodVaqNVF3zigUOwCaJf2Fz2RDNAhcojtWH&#10;Mtn/B1u9XF0YxGmOxxhJ0kKL+m/95/5L/x1tP/S324/bG7S96W/7r9v3209wGPuaddpmEFrIC+NZ&#10;V2t5qc9V9cYiqYqGyCULuV9tNAAmPiJ6EOIPVsPLi+6FouBDrp0KBVzXpkW14Pq5D/TgUCS0Dh3b&#10;HDrG1g5VcJnE6fHxCKMKTEk6nMDev0UyD+ODtbHuGVMt8pscW2cIXzauUFKCNpTZPUFW59btAu8C&#10;fLBUcy4E3JNMSNTl+GQ0HIWcrBKceqO3WbNcFMKgFfEiC799Fg/cjLqWNIA1jNCZpMiF8kgYDOzR&#10;W0YxEgzmyO+CpyNc3Hs6w6G04g/ewFpInw8UB+jsdzsVvj2JT2aT2SQdpMPxbJDGZTl4Oi/SwXie&#10;HI/KJ2VRlMk7Ty1Js4ZTyqRndzcRSfp3itvP5k7Lh5k4lDF6iB4aBcne/Yekg068NHYiWyi6uTC+&#10;NV4yMATBeT+wfsp+Pgev+8/K9AcAAAD//wMAUEsDBBQABgAIAAAAIQAXR1X63QAAAAUBAAAPAAAA&#10;ZHJzL2Rvd25yZXYueG1sTI/BTsMwEETvSPyDtUhcEHUwtGpDNhUCSk+oIm3vbrwkUeN1FLtt8veY&#10;ExxHM5p5ky0H24oz9b5xjPAwSUAQl840XCHstqv7OQgfNBvdOiaEkTws8+urTKfGXfiLzkWoRCxh&#10;n2qEOoQuldKXNVntJ64jjt63660OUfaVNL2+xHLbSpUkM2l1w3Gh1h291lQei5NFeCs209X+bjeo&#10;sVx/Fh/z44bHd8Tbm+HlGUSgIfyF4Rc/okMemQ7uxMaLFmEWnwSExQJEdJWagjggPKonkHkm/9Pn&#10;PwAAAP//AwBQSwECLQAUAAYACAAAACEAtoM4kv4AAADhAQAAEwAAAAAAAAAAAAAAAAAAAAAAW0Nv&#10;bnRlbnRfVHlwZXNdLnhtbFBLAQItABQABgAIAAAAIQA4/SH/1gAAAJQBAAALAAAAAAAAAAAAAAAA&#10;AC8BAABfcmVscy8ucmVsc1BLAQItABQABgAIAAAAIQBbVkAcbgIAAJ4EAAAOAAAAAAAAAAAAAAAA&#10;AC4CAABkcnMvZTJvRG9jLnhtbFBLAQItABQABgAIAAAAIQAXR1X63QAAAAUBAAAPAAAAAAAAAAAA&#10;AAAAAMgEAABkcnMvZG93bnJldi54bWxQSwUGAAAAAAQABADzAAAA0gUAAAAA&#10;">
                  <v:stroke endarrow="block"/>
                </v:shape>
              </w:pict>
            </w:r>
            <w:r w:rsidR="00A77FD7"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  <w:lang w:bidi="ar-IQ"/>
              </w:rPr>
              <w:t>منحنى الطلب</w:t>
            </w: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600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500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  <w:lang w:bidi="ar-IQ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  <w:lang w:bidi="ar-IQ"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400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300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200</w:t>
            </w:r>
          </w:p>
        </w:tc>
      </w:tr>
      <w:tr w:rsidR="00A77FD7" w:rsidRPr="009C3971" w:rsidTr="00810283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50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396" w:type="dxa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  <w:lang w:bidi="ar-IQ"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  <w:lang w:bidi="ar-IQ"/>
              </w:rPr>
              <w:t>100</w:t>
            </w:r>
          </w:p>
        </w:tc>
      </w:tr>
      <w:tr w:rsidR="00A77FD7" w:rsidRPr="009C3971" w:rsidTr="00810283">
        <w:trPr>
          <w:trHeight w:val="335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7FD7" w:rsidRPr="009C3971" w:rsidRDefault="00C8001A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pict>
                <v:shape id="رابط كسهم مستقيم 5" o:spid="_x0000_s1029" type="#_x0000_t32" style="position:absolute;left:0;text-align:left;margin-left:1.5pt;margin-top:42.05pt;width:20.1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WrYwIAAI8EAAAOAAAAZHJzL2Uyb0RvYy54bWysVM2O0zAQviPxDpbv3TSl2e1GTVcoabks&#10;sNIuD+DaTmPh2JHtNq0QF9AKiRcBcUN74FXSt2Hs/uwuCAkhcnDszMznmW++yfhiXUu04sYKrTIc&#10;n/Qx4opqJtQiw29uZr0RRtYRxYjUimd4wy2+mDx9Mm6blA90pSXjBgGIsmnbZLhyrkmjyNKK18Se&#10;6IYrMJba1MTB0SwiZkgL6LWMBv3+adRqwxqjKbcWvhY7I54E/LLk1L0uS8sdkhmG3FxYTVjnfo0m&#10;Y5IuDGkqQfdpkH/IoiZCwaVHqII4gpZG/AZVC2q01aU7obqOdFkKykMNUE3c/6Wa64o0PNQC5Njm&#10;SJP9f7D01erKIMEynGCkSA0t6r53X7qv3Q+0/djdbT9tb9H2trvrvm0/bD/DIfGctY1NITRXV8ZX&#10;TdfqurnU9K1FSucVUQsecr/ZNAAY+4joUYg/2AZunrcvNQMfsnQ6ELguTe0hgRq0Dn3aHPvE1w5R&#10;+DhIksEZdJMeTBFJD3GNse4F1zXymwxbZ4hYVC7XSoEYtInDLWR1aZ3PiqSHAH+p0jMhZdCEVKjN&#10;8HkySEKA1VIwb/Ru1izmuTRoRbyqwhNKBMtDN6OXigWwihM2VQy5wIeCScAeveYMI8lhcPwueDoi&#10;5L2nMwK4lH/whuSl8vkAL1DOfreT3bvz/vl0NB0Ne8PB6bQ37BdF7/ksH/ZOZ/FZUjwr8ryI3/vS&#10;4mFaCca48tUdRiAe/p3E9sO4E+9xCI40Ro/RA9+Q7OEdkg7C8FrYqWqu2ebK+NZ4jYDqg/N+Qv1Y&#10;PTwHr/v/yOQnAAAA//8DAFBLAwQUAAYACAAAACEAHTdp9N0AAAAGAQAADwAAAGRycy9kb3ducmV2&#10;LnhtbEyPzU7DMBCE70i8g7VI3KjTH0UlxKmACpELSLQIcdzGS2wRr6PYbVOeHiMOcBzNaOabcjW6&#10;ThxoCNazgukkA0HceG25VfC6fbhagggRWWPnmRScKMCqOj8rsdD+yC902MRWpBIOBSowMfaFlKEx&#10;5DBMfE+cvA8/OIxJDq3UAx5TuevkLMty6dByWjDY072h5nOzdwri+v1k8rfm7to+bx+fcvtV1/Va&#10;qcuL8fYGRKQx/oXhBz+hQ5WYdn7POohOwTw9iQqWiymIZC/mMxC7Xy2rUv7Hr74BAAD//wMAUEsB&#10;Ai0AFAAGAAgAAAAhALaDOJL+AAAA4QEAABMAAAAAAAAAAAAAAAAAAAAAAFtDb250ZW50X1R5cGVz&#10;XS54bWxQSwECLQAUAAYACAAAACEAOP0h/9YAAACUAQAACwAAAAAAAAAAAAAAAAAvAQAAX3JlbHMv&#10;LnJlbHNQSwECLQAUAAYACAAAACEAv2jFq2MCAACPBAAADgAAAAAAAAAAAAAAAAAuAgAAZHJzL2Uy&#10;b0RvYy54bWxQSwECLQAUAAYACAAAACEAHTdp9N0AAAAGAQAADwAAAAAAAAAAAAAAAAC9BAAAZHJz&#10;L2Rvd25yZXYueG1sUEsFBgAAAAAEAAQA8wAAAMcFAAAAAA==&#10;">
                  <v:stroke endarrow="block"/>
                </v:shape>
              </w:pict>
            </w:r>
            <w:r w:rsidR="00A77FD7"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90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80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70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60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50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40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30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20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</w:pPr>
            <w:r w:rsidRPr="009C3971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7FD7" w:rsidRPr="009C3971" w:rsidRDefault="00A77FD7" w:rsidP="00810283">
            <w:pPr>
              <w:jc w:val="lowKashida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vertAlign w:val="superscript"/>
                <w:rtl/>
                <w:lang w:bidi="ar-IQ"/>
              </w:rPr>
            </w:pPr>
          </w:p>
        </w:tc>
      </w:tr>
    </w:tbl>
    <w:p w:rsidR="00A77FD7" w:rsidRPr="009C3971" w:rsidRDefault="00A77FD7" w:rsidP="00A77FD7">
      <w:pPr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</w:p>
    <w:p w:rsidR="00A77FD7" w:rsidRPr="009C3971" w:rsidRDefault="00A77FD7" w:rsidP="00A77FD7">
      <w:pPr>
        <w:pBdr>
          <w:right w:val="single" w:sz="4" w:space="4" w:color="auto"/>
        </w:pBdr>
        <w:bidi w:val="0"/>
        <w:jc w:val="right"/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</w:p>
    <w:p w:rsidR="00A77FD7" w:rsidRPr="009C3971" w:rsidRDefault="00A77FD7" w:rsidP="00A77FD7">
      <w:pPr>
        <w:bidi w:val="0"/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</w:pPr>
    </w:p>
    <w:p w:rsidR="00A77FD7" w:rsidRPr="009C3971" w:rsidRDefault="00A77FD7" w:rsidP="00A77FD7">
      <w:pPr>
        <w:bidi w:val="0"/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</w:pPr>
    </w:p>
    <w:p w:rsidR="00A77FD7" w:rsidRPr="009C3971" w:rsidRDefault="00A77FD7" w:rsidP="00A77FD7">
      <w:pPr>
        <w:bidi w:val="0"/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</w:pPr>
    </w:p>
    <w:p w:rsidR="00A77FD7" w:rsidRPr="009C3971" w:rsidRDefault="00A77FD7" w:rsidP="00A77FD7">
      <w:pPr>
        <w:bidi w:val="0"/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</w:pPr>
    </w:p>
    <w:p w:rsidR="00A77FD7" w:rsidRPr="009C3971" w:rsidRDefault="00A77FD7" w:rsidP="00A77FD7">
      <w:pPr>
        <w:bidi w:val="0"/>
        <w:rPr>
          <w:rFonts w:asciiTheme="majorBidi" w:eastAsia="Calibri" w:hAnsiTheme="majorBidi" w:cstheme="majorBidi"/>
          <w:b/>
          <w:bCs/>
          <w:sz w:val="36"/>
          <w:szCs w:val="36"/>
          <w:u w:val="single"/>
          <w:lang w:bidi="ar-IQ"/>
        </w:rPr>
      </w:pPr>
    </w:p>
    <w:p w:rsidR="00A77FD7" w:rsidRPr="009C3971" w:rsidRDefault="00A77FD7" w:rsidP="00A77FD7">
      <w:pPr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</w:p>
    <w:p w:rsidR="00A77FD7" w:rsidRPr="009C3971" w:rsidRDefault="00A77FD7" w:rsidP="00A77FD7">
      <w:pPr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</w:p>
    <w:p w:rsidR="00A77FD7" w:rsidRPr="009C3971" w:rsidRDefault="00A77FD7" w:rsidP="00A77FD7">
      <w:pPr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</w:p>
    <w:p w:rsidR="000F0AD5" w:rsidRPr="009C3971" w:rsidRDefault="000F0AD5" w:rsidP="000D68B9">
      <w:pPr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للمزيد من التفاصيل  تقرا في الكتاب </w:t>
      </w:r>
      <w:r w:rsidR="000D68B9"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من صفحة 30 </w:t>
      </w:r>
      <w:proofErr w:type="spellStart"/>
      <w:r w:rsidR="000D68B9"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>الى</w:t>
      </w:r>
      <w:proofErr w:type="spellEnd"/>
      <w:r w:rsidR="000D68B9"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 ص32</w:t>
      </w:r>
    </w:p>
    <w:p w:rsidR="000F0AD5" w:rsidRPr="009C3971" w:rsidRDefault="000D68B9" w:rsidP="000F0AD5">
      <w:pPr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العوامل المؤثرة في الطلب </w:t>
      </w:r>
    </w:p>
    <w:p w:rsidR="000D68B9" w:rsidRPr="009C3971" w:rsidRDefault="000D68B9" w:rsidP="000F0AD5">
      <w:pPr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تقرا  كاملة في الكتاب من صفحة 33 </w:t>
      </w:r>
      <w:proofErr w:type="spellStart"/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>الى</w:t>
      </w:r>
      <w:proofErr w:type="spellEnd"/>
      <w:r w:rsidRPr="009C3971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  <w:lang w:bidi="ar-IQ"/>
        </w:rPr>
        <w:t xml:space="preserve"> 36</w:t>
      </w:r>
    </w:p>
    <w:p w:rsidR="00741C9C" w:rsidRPr="009C3971" w:rsidRDefault="00741C9C">
      <w:pPr>
        <w:rPr>
          <w:rFonts w:asciiTheme="majorBidi" w:hAnsiTheme="majorBidi" w:cstheme="majorBidi"/>
          <w:sz w:val="36"/>
          <w:szCs w:val="36"/>
          <w:rtl/>
        </w:rPr>
      </w:pPr>
    </w:p>
    <w:p w:rsidR="000F0AD5" w:rsidRPr="009C3971" w:rsidRDefault="000F0AD5">
      <w:pPr>
        <w:rPr>
          <w:rFonts w:asciiTheme="majorBidi" w:hAnsiTheme="majorBidi" w:cstheme="majorBidi"/>
          <w:sz w:val="36"/>
          <w:szCs w:val="36"/>
          <w:rtl/>
        </w:rPr>
      </w:pPr>
    </w:p>
    <w:p w:rsidR="000D68B9" w:rsidRPr="009C3971" w:rsidRDefault="000D68B9" w:rsidP="000D68B9">
      <w:pPr>
        <w:rPr>
          <w:rFonts w:asciiTheme="majorBidi" w:eastAsia="Calibri" w:hAnsiTheme="majorBidi" w:cstheme="majorBidi"/>
          <w:b/>
          <w:bCs/>
          <w:sz w:val="36"/>
          <w:szCs w:val="36"/>
          <w:highlight w:val="yellow"/>
          <w:u w:val="single"/>
          <w:rtl/>
          <w:lang w:bidi="ar-IQ"/>
        </w:rPr>
      </w:pPr>
      <w:r w:rsidRPr="009C3971">
        <w:rPr>
          <w:rFonts w:asciiTheme="majorBidi" w:eastAsia="Calibri" w:hAnsiTheme="majorBidi" w:cstheme="majorBidi"/>
          <w:b/>
          <w:bCs/>
          <w:sz w:val="36"/>
          <w:szCs w:val="36"/>
          <w:highlight w:val="yellow"/>
          <w:u w:val="single"/>
          <w:rtl/>
          <w:lang w:bidi="ar-IQ"/>
        </w:rPr>
        <w:t xml:space="preserve">مرونة الطلب </w:t>
      </w:r>
      <w:proofErr w:type="spellStart"/>
      <w:r w:rsidRPr="009C3971">
        <w:rPr>
          <w:rFonts w:asciiTheme="majorBidi" w:eastAsia="Calibri" w:hAnsiTheme="majorBidi" w:cstheme="majorBidi"/>
          <w:b/>
          <w:bCs/>
          <w:sz w:val="36"/>
          <w:szCs w:val="36"/>
          <w:highlight w:val="yellow"/>
          <w:u w:val="single"/>
          <w:rtl/>
          <w:lang w:bidi="ar-IQ"/>
        </w:rPr>
        <w:t>السعرية</w:t>
      </w:r>
      <w:proofErr w:type="spellEnd"/>
      <w:r w:rsidRPr="009C3971">
        <w:rPr>
          <w:rFonts w:asciiTheme="majorBidi" w:eastAsia="Calibri" w:hAnsiTheme="majorBidi" w:cstheme="majorBidi"/>
          <w:b/>
          <w:bCs/>
          <w:sz w:val="36"/>
          <w:szCs w:val="36"/>
          <w:highlight w:val="yellow"/>
          <w:u w:val="single"/>
          <w:rtl/>
          <w:lang w:bidi="ar-IQ"/>
        </w:rPr>
        <w:t xml:space="preserve"> </w:t>
      </w:r>
    </w:p>
    <w:p w:rsidR="000D68B9" w:rsidRPr="009C3971" w:rsidRDefault="000D68B9" w:rsidP="00821778">
      <w:pPr>
        <w:rPr>
          <w:rFonts w:asciiTheme="majorBidi" w:eastAsia="Calibri" w:hAnsiTheme="majorBidi" w:cstheme="majorBidi"/>
          <w:b/>
          <w:bCs/>
          <w:sz w:val="36"/>
          <w:szCs w:val="36"/>
          <w:highlight w:val="yellow"/>
          <w:rtl/>
          <w:lang w:bidi="ar-IQ"/>
        </w:rPr>
      </w:pPr>
      <w:r w:rsidRPr="009C3971">
        <w:rPr>
          <w:rFonts w:asciiTheme="majorBidi" w:eastAsia="Calibri" w:hAnsiTheme="majorBidi" w:cstheme="majorBidi"/>
          <w:b/>
          <w:bCs/>
          <w:sz w:val="36"/>
          <w:szCs w:val="36"/>
          <w:highlight w:val="yellow"/>
          <w:rtl/>
          <w:lang w:bidi="ar-IQ"/>
        </w:rPr>
        <w:t xml:space="preserve">وتعرف </w:t>
      </w:r>
      <w:proofErr w:type="spellStart"/>
      <w:r w:rsidRPr="009C3971">
        <w:rPr>
          <w:rFonts w:asciiTheme="majorBidi" w:eastAsia="Calibri" w:hAnsiTheme="majorBidi" w:cstheme="majorBidi"/>
          <w:b/>
          <w:bCs/>
          <w:sz w:val="36"/>
          <w:szCs w:val="36"/>
          <w:highlight w:val="yellow"/>
          <w:rtl/>
          <w:lang w:bidi="ar-IQ"/>
        </w:rPr>
        <w:t>بانها</w:t>
      </w:r>
      <w:proofErr w:type="spellEnd"/>
      <w:r w:rsidRPr="009C3971">
        <w:rPr>
          <w:rFonts w:asciiTheme="majorBidi" w:eastAsia="Calibri" w:hAnsiTheme="majorBidi" w:cstheme="majorBidi"/>
          <w:b/>
          <w:bCs/>
          <w:sz w:val="36"/>
          <w:szCs w:val="36"/>
          <w:highlight w:val="yellow"/>
          <w:rtl/>
          <w:lang w:bidi="ar-IQ"/>
        </w:rPr>
        <w:t xml:space="preserve"> درجة استجابة الكمية المطلوبة من سلعة ما نتيجة للتغير الحاصل في سعرها </w:t>
      </w:r>
    </w:p>
    <w:p w:rsidR="000D68B9" w:rsidRPr="009C3971" w:rsidRDefault="000D68B9" w:rsidP="000D68B9">
      <w:pPr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ويقاس معامل  مرونة الطلب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السعرية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بموجب القانون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الاتي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:</w:t>
      </w:r>
    </w:p>
    <w:p w:rsidR="000D68B9" w:rsidRPr="009C3971" w:rsidRDefault="000D68B9" w:rsidP="000D68B9">
      <w:pPr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معامل مرونة الطلب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السعرية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=</w:t>
      </w:r>
    </w:p>
    <w:p w:rsidR="000D68B9" w:rsidRPr="009C3971" w:rsidRDefault="000D68B9" w:rsidP="000D68B9">
      <w:pPr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التغير النسبي في الكميات المطلوبة / التغير النسبي في السعر  </w:t>
      </w:r>
    </w:p>
    <w:p w:rsidR="000D68B9" w:rsidRPr="009C3971" w:rsidRDefault="000D68B9" w:rsidP="000D68B9">
      <w:pPr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</w:p>
    <w:p w:rsidR="000D68B9" w:rsidRPr="009C3971" w:rsidRDefault="000D68B9" w:rsidP="00821778">
      <w:pPr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وتاخذ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مرونة الطلب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السعرية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خمس حالات هي :</w:t>
      </w:r>
    </w:p>
    <w:p w:rsidR="000D68B9" w:rsidRPr="009C3971" w:rsidRDefault="000D68B9" w:rsidP="000D68B9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طلب عديم المرونة : هنا  تكون قيمة معامل مرونة الطلب = صفر </w:t>
      </w:r>
    </w:p>
    <w:p w:rsidR="000D68B9" w:rsidRPr="009C3971" w:rsidRDefault="000D68B9" w:rsidP="000D68B9">
      <w:pPr>
        <w:pStyle w:val="a4"/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وفي هذه الحال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لايكون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أي تجاوب للمستهلك مهما حدثت تغييرات في سعر السلعة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اذ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تبقى الكميات المطلوبة ثابتة مهما حصل تغير في سعرها وهذا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مايحدث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للسلع  الضرورية جدا </w:t>
      </w:r>
    </w:p>
    <w:p w:rsidR="000D68B9" w:rsidRPr="009C3971" w:rsidRDefault="000D68B9" w:rsidP="000D68B9">
      <w:pPr>
        <w:pStyle w:val="a4"/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</w:p>
    <w:p w:rsidR="000D68B9" w:rsidRPr="009C3971" w:rsidRDefault="000D68B9" w:rsidP="000D68B9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طلب غير مرن : هنا  تكون قيمة معامل مرونة الطلب اكبر من الصفر واقل من الواحد </w:t>
      </w:r>
    </w:p>
    <w:p w:rsidR="000D68B9" w:rsidRPr="009C3971" w:rsidRDefault="000D68B9" w:rsidP="000D68B9">
      <w:pPr>
        <w:pStyle w:val="a4"/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وفي هذه الحال يكون تجاوب للمستهلك  اقل نسبيا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للغييرات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في سعر السلعة وهذا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مايحدث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للسلع  الضرورية </w:t>
      </w:r>
    </w:p>
    <w:p w:rsidR="00821778" w:rsidRPr="009C3971" w:rsidRDefault="00821778" w:rsidP="000D68B9">
      <w:pPr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</w:p>
    <w:p w:rsidR="000D68B9" w:rsidRPr="009C3971" w:rsidRDefault="000D68B9" w:rsidP="000D68B9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طلب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متكافيء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المرونة : هنا  تكون قيمة معامل مرونة الطلب = 1  سلع ليست ضرورية جدا ولا كمالية جدا </w:t>
      </w:r>
    </w:p>
    <w:p w:rsidR="000D68B9" w:rsidRPr="009C3971" w:rsidRDefault="000D68B9" w:rsidP="000D68B9">
      <w:pPr>
        <w:ind w:left="360"/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اذ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يكون تجاوب المستهلك مساويا نسبيا للتغير في السعر </w:t>
      </w:r>
    </w:p>
    <w:p w:rsidR="000D68B9" w:rsidRPr="009C3971" w:rsidRDefault="000D68B9" w:rsidP="000D68B9">
      <w:pPr>
        <w:ind w:left="360"/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</w:p>
    <w:p w:rsidR="000D68B9" w:rsidRPr="009C3971" w:rsidRDefault="000D68B9" w:rsidP="000D68B9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طلب مرن : هنا  تكون قيمة معامل مرونة الطلب اكبر من الواحد واقل مما لانهاية  وفي هذه الحال يكون تجاوب للمستهلك  اكبر  نسبيا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للغييرات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في سعر السلعة  وهذا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مايحدث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للسلع الكمالية </w:t>
      </w:r>
    </w:p>
    <w:p w:rsidR="000D68B9" w:rsidRPr="009C3971" w:rsidRDefault="000D68B9" w:rsidP="000D68B9">
      <w:pPr>
        <w:pStyle w:val="a4"/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</w:p>
    <w:p w:rsidR="000D68B9" w:rsidRPr="009C3971" w:rsidRDefault="000D68B9" w:rsidP="000D68B9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طلب تام المرونة : هنا  تكون قيمة معامل مرونة الطلب =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مالانهاية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 سعر ثابت مهما تغيرت الكمية المطلوبة 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اذ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يكون تجاوب المستهلك غير محدود  </w:t>
      </w:r>
    </w:p>
    <w:p w:rsidR="00821778" w:rsidRPr="009C3971" w:rsidRDefault="00821778" w:rsidP="00821778">
      <w:pPr>
        <w:pStyle w:val="a4"/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</w:p>
    <w:p w:rsidR="00821778" w:rsidRPr="009C3971" w:rsidRDefault="00821778" w:rsidP="00821778">
      <w:pPr>
        <w:pStyle w:val="a4"/>
        <w:rPr>
          <w:rFonts w:asciiTheme="majorBidi" w:hAnsiTheme="majorBidi" w:cstheme="majorBidi"/>
          <w:b/>
          <w:bCs/>
          <w:sz w:val="36"/>
          <w:szCs w:val="36"/>
          <w:highlight w:val="yellow"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التفاصيل تقرا في الكتاب من صفحة 36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>الى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  <w:t xml:space="preserve"> صفحة 42</w:t>
      </w:r>
    </w:p>
    <w:p w:rsidR="000D68B9" w:rsidRPr="009C3971" w:rsidRDefault="000D68B9" w:rsidP="000D68B9">
      <w:pPr>
        <w:pStyle w:val="a4"/>
        <w:rPr>
          <w:rFonts w:asciiTheme="majorBidi" w:hAnsiTheme="majorBidi" w:cstheme="majorBidi"/>
          <w:b/>
          <w:bCs/>
          <w:sz w:val="36"/>
          <w:szCs w:val="36"/>
          <w:highlight w:val="yellow"/>
          <w:rtl/>
        </w:rPr>
      </w:pPr>
    </w:p>
    <w:p w:rsidR="00821778" w:rsidRPr="009C3971" w:rsidRDefault="00821778" w:rsidP="000D68B9">
      <w:pPr>
        <w:pStyle w:val="a4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821778" w:rsidRPr="009C3971" w:rsidRDefault="00821778" w:rsidP="000D68B9">
      <w:pPr>
        <w:pStyle w:val="a4"/>
        <w:rPr>
          <w:rFonts w:asciiTheme="majorBidi" w:hAnsiTheme="majorBidi" w:cstheme="majorBidi"/>
          <w:b/>
          <w:bCs/>
          <w:sz w:val="36"/>
          <w:szCs w:val="36"/>
          <w:highlight w:val="darkGray"/>
          <w:rtl/>
        </w:rPr>
      </w:pPr>
    </w:p>
    <w:p w:rsidR="00821778" w:rsidRPr="009C3971" w:rsidRDefault="00821778" w:rsidP="0082177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العوامل المؤثرة على مرونة الطلب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>السعرية</w:t>
      </w:r>
      <w:proofErr w:type="spellEnd"/>
    </w:p>
    <w:p w:rsidR="000F0AD5" w:rsidRPr="009C3971" w:rsidRDefault="00821778" w:rsidP="0082177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فقط تعداد من صفحة 42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>الى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43</w:t>
      </w:r>
    </w:p>
    <w:p w:rsidR="000F0AD5" w:rsidRPr="009C3971" w:rsidRDefault="0082177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مرونة الطلب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>الدخلية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و مرونة الطلب التبادلية غير مطلوبة </w:t>
      </w:r>
    </w:p>
    <w:p w:rsidR="00821778" w:rsidRPr="009C3971" w:rsidRDefault="0082177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>انواع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الطلب مطلوبة تقرا في الكتاب من صفحة 48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>الى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صفحة 49</w:t>
      </w:r>
    </w:p>
    <w:p w:rsidR="00821778" w:rsidRPr="009C3971" w:rsidRDefault="0082177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الضريبة </w:t>
      </w:r>
      <w:proofErr w:type="spellStart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>واثرها</w:t>
      </w:r>
      <w:proofErr w:type="spellEnd"/>
      <w:r w:rsidRPr="009C397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على الطلب تقرا في الكتاب ص 59 </w:t>
      </w:r>
    </w:p>
    <w:sectPr w:rsidR="00821778" w:rsidRPr="009C3971" w:rsidSect="00393B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1008"/>
    <w:multiLevelType w:val="hybridMultilevel"/>
    <w:tmpl w:val="692C1B2C"/>
    <w:lvl w:ilvl="0" w:tplc="B1CECF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7FD7"/>
    <w:rsid w:val="00061757"/>
    <w:rsid w:val="000D68B9"/>
    <w:rsid w:val="000F0AD5"/>
    <w:rsid w:val="00176071"/>
    <w:rsid w:val="00393B56"/>
    <w:rsid w:val="00741C9C"/>
    <w:rsid w:val="00821778"/>
    <w:rsid w:val="009C3971"/>
    <w:rsid w:val="00A77FD7"/>
    <w:rsid w:val="00C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رابط كسهم مستقيم 8"/>
        <o:r id="V:Rule6" type="connector" idref="#رابط كسهم مستقيم 5"/>
        <o:r id="V:Rule7" type="connector" idref="#رابط كسهم مستقيم 6"/>
        <o:r id="V:Rule8" type="connector" idref="#رابط كسهم مستقيم 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6</cp:revision>
  <dcterms:created xsi:type="dcterms:W3CDTF">2022-02-03T07:05:00Z</dcterms:created>
  <dcterms:modified xsi:type="dcterms:W3CDTF">2022-03-05T13:01:00Z</dcterms:modified>
</cp:coreProperties>
</file>