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التوزيع المباشر والغير مباشر :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DB4A4A">
        <w:rPr>
          <w:rFonts w:cs="Simplified Arabic" w:hint="cs"/>
          <w:sz w:val="32"/>
          <w:szCs w:val="32"/>
          <w:rtl/>
          <w:lang w:bidi="ar-IQ"/>
        </w:rPr>
        <w:t xml:space="preserve">أن منافذ التوزيع تتخذ شكلين هما .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1 ـ منافذ التوزيع المباشرة التي دائما تكون قناة واحدة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2 ـ منافذ التوزيع الغير مباشرة وتأخذ اشكالا متعودة .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1ـ منافذ التوزيع المباشر 1 ـ هي اكثر استعمالاً في صناعة الفنادق العراقية ولابد التطرق الى الطرق المباشرة التي يتم الاتصال بها مباشرة مع السائح والفندق لفرض الجهود على تقديم الخدمة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 - عن طريق التلكس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ب- عن طريق الرسالة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ج- عن طريق الهاتف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ع- عن طريق البقية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ه- عن طريق الحضور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الشغلي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مجمع هذه الوسائل يتم استخدامها من قبل الضيف بدون وسيط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لانها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تتم مباشرة </w:t>
      </w:r>
    </w:p>
    <w:p w:rsidR="00F7784C" w:rsidRDefault="00F7784C" w:rsidP="00F7784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2 ـ منافذ التوزيع الغير مباشرة :. </w:t>
      </w:r>
    </w:p>
    <w:p w:rsidR="00F7784C" w:rsidRDefault="00F7784C" w:rsidP="00F7784C">
      <w:pPr>
        <w:pStyle w:val="a3"/>
        <w:numPr>
          <w:ilvl w:val="0"/>
          <w:numId w:val="3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منظمين الرحلات ( بائعون الجملة ) : يتم التنسيق بين الفنادق ومنظمي الرحلات عن طريق طرح برامج سياحية متكاملة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براسطة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ادلة خاصة يبين فيها انواع الخدمات المقدمة السياح وأسعارها خلال فترة زمنية معينة وان دور منظمي الرحلات يكون بتوزيع هذه الاولى على الشركات السياحية والشركات التجارية ذات العلاقة .</w:t>
      </w:r>
    </w:p>
    <w:p w:rsidR="00F7784C" w:rsidRDefault="00F7784C" w:rsidP="00F7784C">
      <w:pPr>
        <w:pStyle w:val="a3"/>
        <w:numPr>
          <w:ilvl w:val="0"/>
          <w:numId w:val="3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والحالات السفر والسياحة ( بائعو المفرد ) دور هذه الوكالات واطلع من خلال اتصالها المباشر بالسباع  وتعتبر حلقة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زصل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بينهم وبين بائعي الجملة وكذلك الاتصال السائح (الاصلي ) الفندق لغرض الحجز مثلاً  وان هذه الوكالات أقرب واعرف بالسوق من الفنادق الفردية </w:t>
      </w:r>
    </w:p>
    <w:p w:rsidR="00F7784C" w:rsidRDefault="00F7784C" w:rsidP="00F7784C">
      <w:pPr>
        <w:pStyle w:val="a3"/>
        <w:numPr>
          <w:ilvl w:val="0"/>
          <w:numId w:val="3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ممتثلي الفنادق :. الضروري جداًُ بالنسبة للفندقي انشاء شبكة حجز وذلك عن طريق الاتفاق مع بعض الممثلين لفندقه في داخل القطر </w:t>
      </w: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وخارجه وعلى هذا الاساس فان ممثلي الفندق يعتبرون  أو اصر ربط بين الفندق والسوق السياحي </w:t>
      </w:r>
    </w:p>
    <w:p w:rsidR="00F7784C" w:rsidRDefault="00F7784C" w:rsidP="00F7784C">
      <w:pPr>
        <w:pStyle w:val="a3"/>
        <w:numPr>
          <w:ilvl w:val="0"/>
          <w:numId w:val="3"/>
        </w:num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السلاسل الفندقية :. المقصود بالسلاسل الفندقية هي مجموعة من الفنادق التي تحتمل نفس الاسم والتي تقدم تقريباً نفس الخدمات التي اشتهرت او تميزت بها في السوق الفنادق . </w:t>
      </w:r>
    </w:p>
    <w:p w:rsidR="00685803" w:rsidRPr="00F7784C" w:rsidRDefault="00616696" w:rsidP="00F7784C">
      <w:pPr>
        <w:rPr>
          <w:lang w:bidi="ar-IQ"/>
        </w:rPr>
      </w:pPr>
      <w:bookmarkStart w:id="0" w:name="_GoBack"/>
      <w:bookmarkEnd w:id="0"/>
      <w:r w:rsidRPr="00F7784C">
        <w:rPr>
          <w:rFonts w:hint="cs"/>
          <w:rtl/>
        </w:rPr>
        <w:t xml:space="preserve"> </w:t>
      </w:r>
    </w:p>
    <w:sectPr w:rsidR="00685803" w:rsidRPr="00F7784C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9D4"/>
    <w:multiLevelType w:val="hybridMultilevel"/>
    <w:tmpl w:val="5238B70A"/>
    <w:lvl w:ilvl="0" w:tplc="1CB21B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36C9F"/>
    <w:multiLevelType w:val="hybridMultilevel"/>
    <w:tmpl w:val="4064B81C"/>
    <w:lvl w:ilvl="0" w:tplc="84B0E7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6360"/>
    <w:multiLevelType w:val="hybridMultilevel"/>
    <w:tmpl w:val="587CE426"/>
    <w:lvl w:ilvl="0" w:tplc="BABE8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6"/>
    <w:rsid w:val="00087732"/>
    <w:rsid w:val="005C4FDF"/>
    <w:rsid w:val="00616696"/>
    <w:rsid w:val="00685803"/>
    <w:rsid w:val="00836F0C"/>
    <w:rsid w:val="00903029"/>
    <w:rsid w:val="00A16B16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7</cp:revision>
  <dcterms:created xsi:type="dcterms:W3CDTF">2018-04-04T08:45:00Z</dcterms:created>
  <dcterms:modified xsi:type="dcterms:W3CDTF">2018-04-04T08:54:00Z</dcterms:modified>
</cp:coreProperties>
</file>