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F2C" w:rsidRDefault="006A7F2C" w:rsidP="006A7F2C">
      <w:pPr>
        <w:tabs>
          <w:tab w:val="left" w:pos="3118"/>
        </w:tabs>
        <w:spacing w:after="0" w:line="240" w:lineRule="auto"/>
        <w:jc w:val="both"/>
        <w:rPr>
          <w:rFonts w:ascii="Simplified Arabic" w:hAnsi="Simplified Arabic" w:cs="Simplified Arabic"/>
          <w:sz w:val="28"/>
          <w:szCs w:val="28"/>
          <w:rtl/>
          <w:lang w:bidi="ar-IQ"/>
        </w:rPr>
      </w:pPr>
    </w:p>
    <w:p w:rsidR="006A7F2C" w:rsidRPr="00845708" w:rsidRDefault="006A7F2C" w:rsidP="006A7F2C">
      <w:pPr>
        <w:tabs>
          <w:tab w:val="left" w:pos="3118"/>
        </w:tabs>
        <w:spacing w:after="0" w:line="240" w:lineRule="auto"/>
        <w:jc w:val="center"/>
        <w:rPr>
          <w:rFonts w:ascii="Simplified Arabic" w:hAnsi="Simplified Arabic" w:cs="Simplified Arabic"/>
          <w:b/>
          <w:bCs/>
          <w:sz w:val="28"/>
          <w:szCs w:val="28"/>
          <w:rtl/>
          <w:lang w:bidi="ar-IQ"/>
        </w:rPr>
      </w:pPr>
      <w:r w:rsidRPr="00845708">
        <w:rPr>
          <w:rFonts w:ascii="Simplified Arabic" w:hAnsi="Simplified Arabic" w:cs="Simplified Arabic" w:hint="cs"/>
          <w:b/>
          <w:bCs/>
          <w:sz w:val="28"/>
          <w:szCs w:val="28"/>
          <w:rtl/>
          <w:lang w:bidi="ar-IQ"/>
        </w:rPr>
        <w:t>المحاضرة (29)</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b/>
          <w:bCs/>
          <w:sz w:val="28"/>
          <w:szCs w:val="28"/>
          <w:rtl/>
          <w:lang w:bidi="ar-IQ"/>
        </w:rPr>
        <w:t>الارشاد السابع</w:t>
      </w:r>
      <w:r w:rsidRPr="00845708">
        <w:rPr>
          <w:rFonts w:ascii="Simplified Arabic" w:hAnsi="Simplified Arabic" w:cs="Simplified Arabic"/>
          <w:sz w:val="28"/>
          <w:szCs w:val="28"/>
          <w:rtl/>
          <w:lang w:bidi="ar-IQ"/>
        </w:rPr>
        <w:t xml:space="preserve"> : تفويض ادارة المنظمة بصلاحيات واسعة في ظل الازمة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تمكين الادارة المكلفة بمعالجة الازمة وتفويض الصلاحيات الكافية سيعود الى تعزيز قدرات هذه الادارة في مجالات متعددة منها الاستعداد لمواجهة الاحداث وتعزيز قدرات ادارة الازمة في الاستعداد لمواجهة الاحداث فضلا عن اختيار المكان والزمان المناسبين للمواجهة مع قوى الازمة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b/>
          <w:bCs/>
          <w:sz w:val="28"/>
          <w:szCs w:val="28"/>
          <w:rtl/>
          <w:lang w:bidi="ar-IQ"/>
        </w:rPr>
        <w:t>الارشاد الثامن</w:t>
      </w:r>
      <w:r w:rsidRPr="00845708">
        <w:rPr>
          <w:rFonts w:ascii="Simplified Arabic" w:hAnsi="Simplified Arabic" w:cs="Simplified Arabic"/>
          <w:sz w:val="28"/>
          <w:szCs w:val="28"/>
          <w:rtl/>
          <w:lang w:bidi="ar-IQ"/>
        </w:rPr>
        <w:t xml:space="preserve"> : الاستخدام المناسب للأساليب والادوات غير المباشرة في ادارة الازمات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التعامل مع اية ازمة يعتمد على طبيعة تلك الازمة ومقدار منهم ادارة المنظمة وادراكها لهذه الازمة لذا يتطلب الامر استخدام ادوات غير مباشرة في ادارة الازمة والتعاطي معها الامر الذي يؤدي الى تمكين الادارة من استيعاب الضغوط الازموية وبناء بعض المخالفات مع بعض قوى الازمة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b/>
          <w:bCs/>
          <w:sz w:val="28"/>
          <w:szCs w:val="28"/>
          <w:rtl/>
          <w:lang w:bidi="ar-IQ"/>
        </w:rPr>
        <w:t>الارشاد التاسع</w:t>
      </w:r>
      <w:r w:rsidRPr="00845708">
        <w:rPr>
          <w:rFonts w:ascii="Simplified Arabic" w:hAnsi="Simplified Arabic" w:cs="Simplified Arabic"/>
          <w:sz w:val="28"/>
          <w:szCs w:val="28"/>
          <w:rtl/>
          <w:lang w:bidi="ar-IQ"/>
        </w:rPr>
        <w:t xml:space="preserve"> : المواجهة السريعة لأحدث تطورات الازمة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ان وقوع الازمة في المنظمة يترتب عليه مجموعة من الاحداث والتطورات المتسارعة المرتبطة بأسباب الازمة ونتائجها الامر الذي يؤدي الى اثار جوهرية في المنظمة تهدد بقاء المنظمة وان استخدام المواجهة السريعة بنجاح سيؤدي الى ايقاع خسائر كبيرة في صفوف قوى صنع الازمة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b/>
          <w:bCs/>
          <w:sz w:val="28"/>
          <w:szCs w:val="28"/>
          <w:rtl/>
          <w:lang w:bidi="ar-IQ"/>
        </w:rPr>
        <w:t>الارشاد العاشر</w:t>
      </w:r>
      <w:r w:rsidRPr="00845708">
        <w:rPr>
          <w:rFonts w:ascii="Simplified Arabic" w:hAnsi="Simplified Arabic" w:cs="Simplified Arabic"/>
          <w:sz w:val="28"/>
          <w:szCs w:val="28"/>
          <w:rtl/>
          <w:lang w:bidi="ar-IQ"/>
        </w:rPr>
        <w:t xml:space="preserve"> : توفير الامن لكادر المنظمة في اثناء الازمة </w:t>
      </w:r>
    </w:p>
    <w:p w:rsidR="006A7F2C" w:rsidRPr="00845708" w:rsidRDefault="006A7F2C" w:rsidP="006A7F2C">
      <w:pPr>
        <w:tabs>
          <w:tab w:val="left" w:pos="3118"/>
        </w:tabs>
        <w:spacing w:after="0" w:line="240" w:lineRule="auto"/>
        <w:jc w:val="both"/>
        <w:rPr>
          <w:rFonts w:ascii="Simplified Arabic" w:hAnsi="Simplified Arabic" w:cs="Simplified Arabic"/>
          <w:sz w:val="28"/>
          <w:szCs w:val="28"/>
          <w:rtl/>
          <w:lang w:bidi="ar-IQ"/>
        </w:rPr>
      </w:pPr>
      <w:r w:rsidRPr="00845708">
        <w:rPr>
          <w:rFonts w:ascii="Simplified Arabic" w:hAnsi="Simplified Arabic" w:cs="Simplified Arabic"/>
          <w:sz w:val="28"/>
          <w:szCs w:val="28"/>
          <w:rtl/>
          <w:lang w:bidi="ar-IQ"/>
        </w:rPr>
        <w:t>يجب ان تركز ادارة المنظمة على توفير الامن لكادرها اثناء الازمة وقبل وبعد الازمة ويشمل ال</w:t>
      </w:r>
      <w:r>
        <w:rPr>
          <w:rFonts w:ascii="Simplified Arabic" w:hAnsi="Simplified Arabic" w:cs="Simplified Arabic"/>
          <w:sz w:val="28"/>
          <w:szCs w:val="28"/>
          <w:rtl/>
          <w:lang w:bidi="ar-IQ"/>
        </w:rPr>
        <w:t>امن جانبين وظيفي وشخصي لعدم اتا</w:t>
      </w:r>
      <w:r>
        <w:rPr>
          <w:rFonts w:ascii="Simplified Arabic" w:hAnsi="Simplified Arabic" w:cs="Simplified Arabic" w:hint="cs"/>
          <w:sz w:val="28"/>
          <w:szCs w:val="28"/>
          <w:rtl/>
          <w:lang w:bidi="ar-IQ"/>
        </w:rPr>
        <w:t>ح</w:t>
      </w:r>
      <w:r w:rsidRPr="00845708">
        <w:rPr>
          <w:rFonts w:ascii="Simplified Arabic" w:hAnsi="Simplified Arabic" w:cs="Simplified Arabic"/>
          <w:sz w:val="28"/>
          <w:szCs w:val="28"/>
          <w:rtl/>
          <w:lang w:bidi="ar-IQ"/>
        </w:rPr>
        <w:t>ة الفرصة لقوى صنع الازمة لجذب بعض او جميع افراد هذا الكادر لصالحها .</w:t>
      </w:r>
    </w:p>
    <w:p w:rsidR="006A7F2C" w:rsidRDefault="006A7F2C" w:rsidP="006A7F2C">
      <w:pPr>
        <w:tabs>
          <w:tab w:val="left" w:pos="3118"/>
        </w:tabs>
        <w:spacing w:after="0" w:line="240" w:lineRule="auto"/>
        <w:jc w:val="both"/>
        <w:rPr>
          <w:rFonts w:ascii="Simplified Arabic" w:hAnsi="Simplified Arabic" w:cs="Simplified Arabic"/>
          <w:sz w:val="28"/>
          <w:szCs w:val="28"/>
          <w:rtl/>
          <w:lang w:bidi="ar-IQ"/>
        </w:rPr>
      </w:pPr>
    </w:p>
    <w:p w:rsidR="00ED0667" w:rsidRDefault="00ED0667">
      <w:pPr>
        <w:rPr>
          <w:lang w:bidi="ar-IQ"/>
        </w:rPr>
      </w:pPr>
      <w:bookmarkStart w:id="0" w:name="_GoBack"/>
      <w:bookmarkEnd w:id="0"/>
    </w:p>
    <w:sectPr w:rsidR="00ED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2C"/>
    <w:rsid w:val="006A7F2C"/>
    <w:rsid w:val="00ED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DF3E7-5750-4198-9A8A-837FCC2C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2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2017-06-07T09:23:00Z</dcterms:created>
  <dcterms:modified xsi:type="dcterms:W3CDTF">2017-06-07T09:23:00Z</dcterms:modified>
</cp:coreProperties>
</file>