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C37" w:rsidRDefault="00BE0473" w:rsidP="00BE0473">
      <w:pPr>
        <w:jc w:val="center"/>
        <w:rPr>
          <w:rFonts w:hint="cs"/>
          <w:b/>
          <w:bCs/>
          <w:i/>
          <w:iCs/>
          <w:sz w:val="32"/>
          <w:szCs w:val="32"/>
          <w:u w:val="single"/>
          <w:rtl/>
          <w:lang w:bidi="ar-IQ"/>
        </w:rPr>
      </w:pPr>
      <w:r>
        <w:rPr>
          <w:rFonts w:hint="cs"/>
          <w:b/>
          <w:bCs/>
          <w:i/>
          <w:iCs/>
          <w:sz w:val="32"/>
          <w:szCs w:val="32"/>
          <w:u w:val="single"/>
          <w:rtl/>
          <w:lang w:bidi="ar-IQ"/>
        </w:rPr>
        <w:t xml:space="preserve">المحاضرة الثامنة </w:t>
      </w:r>
    </w:p>
    <w:p w:rsidR="00BE0473" w:rsidRDefault="00BE0473" w:rsidP="00BE0473">
      <w:pPr>
        <w:jc w:val="center"/>
        <w:rPr>
          <w:rFonts w:hint="cs"/>
          <w:b/>
          <w:bCs/>
          <w:i/>
          <w:iCs/>
          <w:sz w:val="32"/>
          <w:szCs w:val="32"/>
          <w:u w:val="single"/>
          <w:rtl/>
          <w:lang w:bidi="ar-IQ"/>
        </w:rPr>
      </w:pPr>
      <w:r>
        <w:rPr>
          <w:rFonts w:hint="cs"/>
          <w:b/>
          <w:bCs/>
          <w:i/>
          <w:iCs/>
          <w:sz w:val="32"/>
          <w:szCs w:val="32"/>
          <w:u w:val="single"/>
          <w:rtl/>
          <w:lang w:bidi="ar-IQ"/>
        </w:rPr>
        <w:t>نتأئج وأنعكاسات ادارة الأزمة على المنظمات المستعدة لها</w:t>
      </w:r>
    </w:p>
    <w:p w:rsidR="00BE0473" w:rsidRDefault="00BE0473" w:rsidP="00EF5783">
      <w:pPr>
        <w:spacing w:line="360" w:lineRule="auto"/>
        <w:jc w:val="right"/>
        <w:rPr>
          <w:rFonts w:hint="cs"/>
          <w:b/>
          <w:bCs/>
          <w:sz w:val="28"/>
          <w:szCs w:val="28"/>
          <w:rtl/>
          <w:lang w:bidi="ar-IQ"/>
        </w:rPr>
      </w:pPr>
      <w:r>
        <w:rPr>
          <w:rFonts w:hint="cs"/>
          <w:b/>
          <w:bCs/>
          <w:sz w:val="28"/>
          <w:szCs w:val="28"/>
          <w:rtl/>
          <w:lang w:bidi="ar-IQ"/>
        </w:rPr>
        <w:t>من النتائج الناجمة عن ادارة الأزمات ما ياتي:</w:t>
      </w:r>
    </w:p>
    <w:p w:rsidR="00BE0473" w:rsidRDefault="00BE0473" w:rsidP="00EF5783">
      <w:pPr>
        <w:spacing w:line="360" w:lineRule="auto"/>
        <w:jc w:val="right"/>
        <w:rPr>
          <w:rFonts w:hint="cs"/>
          <w:b/>
          <w:bCs/>
          <w:sz w:val="28"/>
          <w:szCs w:val="28"/>
          <w:rtl/>
          <w:lang w:bidi="ar-IQ"/>
        </w:rPr>
      </w:pPr>
      <w:r>
        <w:rPr>
          <w:rFonts w:hint="cs"/>
          <w:b/>
          <w:bCs/>
          <w:sz w:val="28"/>
          <w:szCs w:val="28"/>
          <w:rtl/>
          <w:lang w:bidi="ar-IQ"/>
        </w:rPr>
        <w:t>1-الأوجه السلبية أو الايجابية للأزمات وتأثيرها على المجتمع والمنظمة .</w:t>
      </w:r>
    </w:p>
    <w:p w:rsidR="00BE0473" w:rsidRDefault="00BE0473" w:rsidP="00EF5783">
      <w:pPr>
        <w:spacing w:line="360" w:lineRule="auto"/>
        <w:jc w:val="right"/>
        <w:rPr>
          <w:rFonts w:hint="cs"/>
          <w:b/>
          <w:bCs/>
          <w:sz w:val="28"/>
          <w:szCs w:val="28"/>
          <w:rtl/>
          <w:lang w:bidi="ar-IQ"/>
        </w:rPr>
      </w:pPr>
      <w:r>
        <w:rPr>
          <w:rFonts w:hint="cs"/>
          <w:b/>
          <w:bCs/>
          <w:sz w:val="28"/>
          <w:szCs w:val="28"/>
          <w:rtl/>
          <w:lang w:bidi="ar-IQ"/>
        </w:rPr>
        <w:t>2-التأثيرات البيئية للأزمات .</w:t>
      </w:r>
    </w:p>
    <w:p w:rsidR="00BE0473" w:rsidRDefault="00BE0473" w:rsidP="00EF5783">
      <w:pPr>
        <w:spacing w:line="360" w:lineRule="auto"/>
        <w:jc w:val="right"/>
        <w:rPr>
          <w:rFonts w:hint="cs"/>
          <w:b/>
          <w:bCs/>
          <w:sz w:val="28"/>
          <w:szCs w:val="28"/>
          <w:rtl/>
          <w:lang w:bidi="ar-IQ"/>
        </w:rPr>
      </w:pPr>
      <w:r>
        <w:rPr>
          <w:rFonts w:hint="cs"/>
          <w:b/>
          <w:bCs/>
          <w:sz w:val="28"/>
          <w:szCs w:val="28"/>
          <w:rtl/>
          <w:lang w:bidi="ar-IQ"/>
        </w:rPr>
        <w:t>3-التأثيرات الأقتصادية للأزمات .</w:t>
      </w:r>
    </w:p>
    <w:p w:rsidR="00BE0473" w:rsidRDefault="00BE0473" w:rsidP="00EF5783">
      <w:pPr>
        <w:spacing w:line="360" w:lineRule="auto"/>
        <w:jc w:val="right"/>
        <w:rPr>
          <w:rFonts w:hint="cs"/>
          <w:b/>
          <w:bCs/>
          <w:sz w:val="28"/>
          <w:szCs w:val="28"/>
          <w:rtl/>
          <w:lang w:bidi="ar-IQ"/>
        </w:rPr>
      </w:pPr>
      <w:r>
        <w:rPr>
          <w:rFonts w:hint="cs"/>
          <w:b/>
          <w:bCs/>
          <w:sz w:val="28"/>
          <w:szCs w:val="28"/>
          <w:rtl/>
          <w:lang w:bidi="ar-IQ"/>
        </w:rPr>
        <w:t>أما الأثار الأقتصادية للأزمة تتضمن عناصر كثيرة :</w:t>
      </w:r>
    </w:p>
    <w:p w:rsidR="00BE0473" w:rsidRDefault="00BE0473" w:rsidP="00EF5783">
      <w:pPr>
        <w:spacing w:line="360" w:lineRule="auto"/>
        <w:jc w:val="right"/>
        <w:rPr>
          <w:rFonts w:hint="cs"/>
          <w:b/>
          <w:bCs/>
          <w:sz w:val="28"/>
          <w:szCs w:val="28"/>
          <w:rtl/>
          <w:lang w:bidi="ar-IQ"/>
        </w:rPr>
      </w:pPr>
      <w:r>
        <w:rPr>
          <w:rFonts w:hint="cs"/>
          <w:b/>
          <w:bCs/>
          <w:sz w:val="28"/>
          <w:szCs w:val="28"/>
          <w:rtl/>
          <w:lang w:bidi="ar-IQ"/>
        </w:rPr>
        <w:t>1-توفير التسهيلات .</w:t>
      </w:r>
    </w:p>
    <w:p w:rsidR="00BE0473" w:rsidRDefault="00BE0473" w:rsidP="00EF5783">
      <w:pPr>
        <w:spacing w:line="360" w:lineRule="auto"/>
        <w:jc w:val="right"/>
        <w:rPr>
          <w:rFonts w:hint="cs"/>
          <w:b/>
          <w:bCs/>
          <w:sz w:val="28"/>
          <w:szCs w:val="28"/>
          <w:rtl/>
          <w:lang w:bidi="ar-IQ"/>
        </w:rPr>
      </w:pPr>
      <w:r>
        <w:rPr>
          <w:rFonts w:hint="cs"/>
          <w:b/>
          <w:bCs/>
          <w:sz w:val="28"/>
          <w:szCs w:val="28"/>
          <w:rtl/>
          <w:lang w:bidi="ar-IQ"/>
        </w:rPr>
        <w:t>2-فقدان سجلات ومعلومات مهمة .</w:t>
      </w:r>
    </w:p>
    <w:p w:rsidR="00BE0473" w:rsidRDefault="00BE0473" w:rsidP="00EF5783">
      <w:pPr>
        <w:spacing w:line="360" w:lineRule="auto"/>
        <w:jc w:val="right"/>
        <w:rPr>
          <w:rFonts w:hint="cs"/>
          <w:b/>
          <w:bCs/>
          <w:sz w:val="28"/>
          <w:szCs w:val="28"/>
          <w:rtl/>
          <w:lang w:bidi="ar-IQ"/>
        </w:rPr>
      </w:pPr>
      <w:r>
        <w:rPr>
          <w:rFonts w:hint="cs"/>
          <w:b/>
          <w:bCs/>
          <w:sz w:val="28"/>
          <w:szCs w:val="28"/>
          <w:rtl/>
          <w:lang w:bidi="ar-IQ"/>
        </w:rPr>
        <w:t>3-فقدان موارد العمل وخسارتها.</w:t>
      </w:r>
    </w:p>
    <w:p w:rsidR="00BE0473" w:rsidRDefault="00BE0473" w:rsidP="00EF5783">
      <w:pPr>
        <w:spacing w:line="360" w:lineRule="auto"/>
        <w:jc w:val="right"/>
        <w:rPr>
          <w:rFonts w:hint="cs"/>
          <w:b/>
          <w:bCs/>
          <w:sz w:val="28"/>
          <w:szCs w:val="28"/>
          <w:rtl/>
          <w:lang w:bidi="ar-IQ"/>
        </w:rPr>
      </w:pPr>
      <w:r>
        <w:rPr>
          <w:rFonts w:hint="cs"/>
          <w:b/>
          <w:bCs/>
          <w:sz w:val="28"/>
          <w:szCs w:val="28"/>
          <w:rtl/>
          <w:lang w:bidi="ar-IQ"/>
        </w:rPr>
        <w:t>4-فقدان أعمال قائمة وفرص مستقبلية .</w:t>
      </w:r>
    </w:p>
    <w:p w:rsidR="00BE0473" w:rsidRDefault="00BE0473" w:rsidP="00EF5783">
      <w:pPr>
        <w:spacing w:line="360" w:lineRule="auto"/>
        <w:jc w:val="right"/>
        <w:rPr>
          <w:rFonts w:hint="cs"/>
          <w:b/>
          <w:bCs/>
          <w:sz w:val="28"/>
          <w:szCs w:val="28"/>
          <w:rtl/>
          <w:lang w:bidi="ar-IQ"/>
        </w:rPr>
      </w:pPr>
      <w:r>
        <w:rPr>
          <w:rFonts w:hint="cs"/>
          <w:b/>
          <w:bCs/>
          <w:sz w:val="28"/>
          <w:szCs w:val="28"/>
          <w:rtl/>
          <w:lang w:bidi="ar-IQ"/>
        </w:rPr>
        <w:t>5-تحطيم سمعه المنظمة وتشويهها.</w:t>
      </w:r>
    </w:p>
    <w:p w:rsidR="00BE0473" w:rsidRDefault="00BE0473" w:rsidP="00EF5783">
      <w:pPr>
        <w:spacing w:line="360" w:lineRule="auto"/>
        <w:jc w:val="right"/>
        <w:rPr>
          <w:rFonts w:hint="cs"/>
          <w:b/>
          <w:bCs/>
          <w:sz w:val="28"/>
          <w:szCs w:val="28"/>
          <w:rtl/>
          <w:lang w:bidi="ar-IQ"/>
        </w:rPr>
      </w:pPr>
      <w:r>
        <w:rPr>
          <w:rFonts w:hint="cs"/>
          <w:b/>
          <w:bCs/>
          <w:sz w:val="28"/>
          <w:szCs w:val="28"/>
          <w:rtl/>
          <w:lang w:bidi="ar-IQ"/>
        </w:rPr>
        <w:t>أما النتائج الأيجابية للازمات تتضمن الأتي :-</w:t>
      </w:r>
    </w:p>
    <w:p w:rsidR="00BE0473" w:rsidRDefault="00BE0473" w:rsidP="00EF5783">
      <w:pPr>
        <w:spacing w:line="360" w:lineRule="auto"/>
        <w:jc w:val="right"/>
        <w:rPr>
          <w:rFonts w:hint="cs"/>
          <w:b/>
          <w:bCs/>
          <w:sz w:val="28"/>
          <w:szCs w:val="28"/>
          <w:rtl/>
          <w:lang w:bidi="ar-IQ"/>
        </w:rPr>
      </w:pPr>
      <w:r>
        <w:rPr>
          <w:rFonts w:hint="cs"/>
          <w:b/>
          <w:bCs/>
          <w:sz w:val="28"/>
          <w:szCs w:val="28"/>
          <w:rtl/>
          <w:lang w:bidi="ar-IQ"/>
        </w:rPr>
        <w:t>1-تسريع عمليات التغيير.</w:t>
      </w:r>
    </w:p>
    <w:p w:rsidR="00BE0473" w:rsidRDefault="00BE0473" w:rsidP="00EF5783">
      <w:pPr>
        <w:spacing w:line="360" w:lineRule="auto"/>
        <w:jc w:val="right"/>
        <w:rPr>
          <w:rFonts w:hint="cs"/>
          <w:b/>
          <w:bCs/>
          <w:sz w:val="28"/>
          <w:szCs w:val="28"/>
          <w:rtl/>
          <w:lang w:bidi="ar-IQ"/>
        </w:rPr>
      </w:pPr>
      <w:r>
        <w:rPr>
          <w:rFonts w:hint="cs"/>
          <w:b/>
          <w:bCs/>
          <w:sz w:val="28"/>
          <w:szCs w:val="28"/>
          <w:rtl/>
          <w:lang w:bidi="ar-IQ"/>
        </w:rPr>
        <w:t>2-اتاحة الفرصة لأجراء تغيرات جوهر</w:t>
      </w:r>
      <w:r w:rsidR="00EF5783">
        <w:rPr>
          <w:rFonts w:hint="cs"/>
          <w:b/>
          <w:bCs/>
          <w:sz w:val="28"/>
          <w:szCs w:val="28"/>
          <w:rtl/>
          <w:lang w:bidi="ar-IQ"/>
        </w:rPr>
        <w:t>ية في طواقم المنظمة .</w:t>
      </w:r>
    </w:p>
    <w:p w:rsidR="00EF5783" w:rsidRDefault="00EF5783" w:rsidP="00EF5783">
      <w:pPr>
        <w:spacing w:line="360" w:lineRule="auto"/>
        <w:jc w:val="right"/>
        <w:rPr>
          <w:rFonts w:hint="cs"/>
          <w:b/>
          <w:bCs/>
          <w:sz w:val="28"/>
          <w:szCs w:val="28"/>
          <w:rtl/>
          <w:lang w:bidi="ar-IQ"/>
        </w:rPr>
      </w:pPr>
      <w:r>
        <w:rPr>
          <w:rFonts w:hint="cs"/>
          <w:b/>
          <w:bCs/>
          <w:sz w:val="28"/>
          <w:szCs w:val="28"/>
          <w:rtl/>
          <w:lang w:bidi="ar-IQ"/>
        </w:rPr>
        <w:t>3-ميلاد أبطال جدد.</w:t>
      </w:r>
    </w:p>
    <w:p w:rsidR="00EF5783" w:rsidRDefault="00EF5783" w:rsidP="00EF5783">
      <w:pPr>
        <w:spacing w:line="360" w:lineRule="auto"/>
        <w:jc w:val="right"/>
        <w:rPr>
          <w:rFonts w:hint="cs"/>
          <w:b/>
          <w:bCs/>
          <w:sz w:val="28"/>
          <w:szCs w:val="28"/>
          <w:rtl/>
          <w:lang w:bidi="ar-IQ"/>
        </w:rPr>
      </w:pPr>
      <w:r>
        <w:rPr>
          <w:rFonts w:hint="cs"/>
          <w:b/>
          <w:bCs/>
          <w:sz w:val="28"/>
          <w:szCs w:val="28"/>
          <w:rtl/>
          <w:lang w:bidi="ar-IQ"/>
        </w:rPr>
        <w:t>4-بروز مزايا تنافسية جديدة.</w:t>
      </w:r>
    </w:p>
    <w:p w:rsidR="00EF5783" w:rsidRDefault="00EF5783" w:rsidP="00EF5783">
      <w:pPr>
        <w:spacing w:line="360" w:lineRule="auto"/>
        <w:jc w:val="right"/>
        <w:rPr>
          <w:rFonts w:hint="cs"/>
          <w:b/>
          <w:bCs/>
          <w:sz w:val="28"/>
          <w:szCs w:val="28"/>
          <w:rtl/>
          <w:lang w:bidi="ar-IQ"/>
        </w:rPr>
      </w:pPr>
      <w:r>
        <w:rPr>
          <w:rFonts w:hint="cs"/>
          <w:b/>
          <w:bCs/>
          <w:sz w:val="28"/>
          <w:szCs w:val="28"/>
          <w:rtl/>
          <w:lang w:bidi="ar-IQ"/>
        </w:rPr>
        <w:t>5- رسم أستراتيجيات جديدة للمنظمة.</w:t>
      </w:r>
    </w:p>
    <w:p w:rsidR="00EF5783" w:rsidRPr="00BE0473" w:rsidRDefault="00EF5783" w:rsidP="00EF5783">
      <w:pPr>
        <w:spacing w:line="360" w:lineRule="auto"/>
        <w:jc w:val="right"/>
        <w:rPr>
          <w:rFonts w:hint="cs"/>
          <w:b/>
          <w:bCs/>
          <w:sz w:val="28"/>
          <w:szCs w:val="28"/>
          <w:rtl/>
          <w:lang w:bidi="ar-IQ"/>
        </w:rPr>
      </w:pPr>
      <w:r>
        <w:rPr>
          <w:rFonts w:hint="cs"/>
          <w:b/>
          <w:bCs/>
          <w:sz w:val="28"/>
          <w:szCs w:val="28"/>
          <w:rtl/>
          <w:lang w:bidi="ar-IQ"/>
        </w:rPr>
        <w:t>وهنا لابد من الـتأكد بصورة عامة ليس هناك ما يصيب عملية التخطيط ولكن التخطيط من الأعمال الروتينية فأن الألتزام الشديد به يعد ابتعادآ عن الأبداع الذي يتحقق من خلال بعض الأفراد المبدعين في المنظمة .</w:t>
      </w:r>
      <w:bookmarkStart w:id="0" w:name="_GoBack"/>
      <w:bookmarkEnd w:id="0"/>
    </w:p>
    <w:sectPr w:rsidR="00EF5783" w:rsidRPr="00BE0473" w:rsidSect="00EF5783">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473"/>
    <w:rsid w:val="005E6C37"/>
    <w:rsid w:val="00BE0473"/>
    <w:rsid w:val="00EF57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93F8C-F729-42C2-A5B3-CA5BDF32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126</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dc:creator>
  <cp:keywords/>
  <dc:description/>
  <cp:lastModifiedBy>zahra</cp:lastModifiedBy>
  <cp:revision>1</cp:revision>
  <dcterms:created xsi:type="dcterms:W3CDTF">2017-05-23T21:13:00Z</dcterms:created>
  <dcterms:modified xsi:type="dcterms:W3CDTF">2017-05-23T21:29:00Z</dcterms:modified>
</cp:coreProperties>
</file>