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D9" w:rsidRDefault="002307D9" w:rsidP="00147036">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P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rtl/>
          <w:lang w:bidi="ar-DZ"/>
        </w:rPr>
      </w:pPr>
    </w:p>
    <w:p w:rsidR="00147036" w:rsidRPr="002307D9" w:rsidRDefault="00147036" w:rsidP="002307D9">
      <w:pPr>
        <w:bidi/>
        <w:spacing w:after="0" w:line="240" w:lineRule="auto"/>
        <w:jc w:val="center"/>
        <w:rPr>
          <w:rFonts w:ascii="Times New Roman" w:eastAsia="Times New Roman" w:hAnsi="Times New Roman" w:cs="Simplified Arabic"/>
          <w:b/>
          <w:bCs/>
          <w:color w:val="000000" w:themeColor="text1"/>
          <w:sz w:val="52"/>
          <w:szCs w:val="52"/>
          <w:highlight w:val="cyan"/>
          <w:u w:val="single"/>
          <w:rtl/>
          <w:lang w:bidi="ar-DZ"/>
        </w:rPr>
      </w:pPr>
      <w:bookmarkStart w:id="0" w:name="_GoBack"/>
      <w:r w:rsidRPr="002307D9">
        <w:rPr>
          <w:rFonts w:ascii="Times New Roman" w:eastAsia="Times New Roman" w:hAnsi="Times New Roman" w:cs="Simplified Arabic" w:hint="cs"/>
          <w:b/>
          <w:bCs/>
          <w:color w:val="000000" w:themeColor="text1"/>
          <w:sz w:val="52"/>
          <w:szCs w:val="52"/>
          <w:highlight w:val="cyan"/>
          <w:u w:val="single"/>
          <w:rtl/>
          <w:lang w:bidi="ar-DZ"/>
        </w:rPr>
        <w:t>المسؤولية الاجتماعية والاخلاقية</w:t>
      </w:r>
    </w:p>
    <w:bookmarkEnd w:id="0"/>
    <w:p w:rsidR="002307D9" w:rsidRPr="002307D9" w:rsidRDefault="002307D9" w:rsidP="002307D9">
      <w:pPr>
        <w:bidi/>
        <w:spacing w:after="0" w:line="240" w:lineRule="auto"/>
        <w:jc w:val="center"/>
        <w:rPr>
          <w:rFonts w:ascii="Times New Roman" w:eastAsia="Times New Roman" w:hAnsi="Times New Roman" w:cs="Simplified Arabic"/>
          <w:b/>
          <w:bCs/>
          <w:color w:val="000000" w:themeColor="text1"/>
          <w:sz w:val="52"/>
          <w:szCs w:val="52"/>
          <w:highlight w:val="cyan"/>
          <w:rtl/>
          <w:lang w:bidi="ar-DZ"/>
        </w:rPr>
      </w:pPr>
    </w:p>
    <w:p w:rsidR="002307D9" w:rsidRPr="002307D9" w:rsidRDefault="002307D9" w:rsidP="002307D9">
      <w:pPr>
        <w:bidi/>
        <w:spacing w:after="0" w:line="240" w:lineRule="auto"/>
        <w:jc w:val="center"/>
        <w:rPr>
          <w:rFonts w:ascii="Times New Roman" w:eastAsia="Times New Roman" w:hAnsi="Times New Roman" w:cs="Simplified Arabic" w:hint="cs"/>
          <w:b/>
          <w:bCs/>
          <w:color w:val="000000" w:themeColor="text1"/>
          <w:sz w:val="52"/>
          <w:szCs w:val="52"/>
          <w:highlight w:val="cyan"/>
          <w:rtl/>
          <w:lang w:bidi="ar-DZ"/>
        </w:rPr>
      </w:pPr>
      <w:r w:rsidRPr="002307D9">
        <w:rPr>
          <w:rFonts w:ascii="Times New Roman" w:eastAsia="Times New Roman" w:hAnsi="Times New Roman" w:cs="Simplified Arabic" w:hint="cs"/>
          <w:b/>
          <w:bCs/>
          <w:color w:val="000000" w:themeColor="text1"/>
          <w:sz w:val="52"/>
          <w:szCs w:val="52"/>
          <w:highlight w:val="cyan"/>
          <w:rtl/>
          <w:lang w:bidi="ar-DZ"/>
        </w:rPr>
        <w:t xml:space="preserve">محاضرة مقدمة الى طلبة مرحلة الدكتوراه </w:t>
      </w:r>
    </w:p>
    <w:p w:rsidR="002307D9" w:rsidRPr="002307D9" w:rsidRDefault="002307D9" w:rsidP="002307D9">
      <w:pPr>
        <w:bidi/>
        <w:spacing w:after="0" w:line="240" w:lineRule="auto"/>
        <w:jc w:val="center"/>
        <w:rPr>
          <w:rFonts w:ascii="Times New Roman" w:eastAsia="Times New Roman" w:hAnsi="Times New Roman" w:cs="Simplified Arabic" w:hint="cs"/>
          <w:b/>
          <w:bCs/>
          <w:color w:val="000000" w:themeColor="text1"/>
          <w:sz w:val="52"/>
          <w:szCs w:val="52"/>
          <w:highlight w:val="cyan"/>
          <w:rtl/>
          <w:lang w:bidi="ar-DZ"/>
        </w:rPr>
      </w:pPr>
      <w:r w:rsidRPr="002307D9">
        <w:rPr>
          <w:rFonts w:ascii="Times New Roman" w:eastAsia="Times New Roman" w:hAnsi="Times New Roman" w:cs="Simplified Arabic" w:hint="cs"/>
          <w:b/>
          <w:bCs/>
          <w:color w:val="000000" w:themeColor="text1"/>
          <w:sz w:val="52"/>
          <w:szCs w:val="52"/>
          <w:highlight w:val="cyan"/>
          <w:rtl/>
          <w:lang w:bidi="ar-DZ"/>
        </w:rPr>
        <w:t>كلية العلوم السياحية</w:t>
      </w:r>
    </w:p>
    <w:p w:rsidR="002307D9" w:rsidRPr="002307D9" w:rsidRDefault="002307D9" w:rsidP="002307D9">
      <w:pPr>
        <w:bidi/>
        <w:spacing w:after="0" w:line="240" w:lineRule="auto"/>
        <w:jc w:val="center"/>
        <w:rPr>
          <w:rFonts w:ascii="Times New Roman" w:eastAsia="Times New Roman" w:hAnsi="Times New Roman" w:cs="Simplified Arabic" w:hint="cs"/>
          <w:b/>
          <w:bCs/>
          <w:color w:val="000000" w:themeColor="text1"/>
          <w:sz w:val="52"/>
          <w:szCs w:val="52"/>
          <w:highlight w:val="cyan"/>
          <w:rtl/>
          <w:lang w:bidi="ar-DZ"/>
        </w:rPr>
      </w:pPr>
      <w:r w:rsidRPr="002307D9">
        <w:rPr>
          <w:rFonts w:ascii="Times New Roman" w:eastAsia="Times New Roman" w:hAnsi="Times New Roman" w:cs="Simplified Arabic" w:hint="cs"/>
          <w:b/>
          <w:bCs/>
          <w:color w:val="000000" w:themeColor="text1"/>
          <w:sz w:val="52"/>
          <w:szCs w:val="52"/>
          <w:highlight w:val="cyan"/>
          <w:rtl/>
          <w:lang w:bidi="ar-DZ"/>
        </w:rPr>
        <w:t xml:space="preserve">اعداد </w:t>
      </w:r>
    </w:p>
    <w:p w:rsidR="002307D9" w:rsidRP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rtl/>
          <w:lang w:bidi="ar-DZ"/>
        </w:rPr>
      </w:pPr>
      <w:r w:rsidRPr="002307D9">
        <w:rPr>
          <w:rFonts w:ascii="Times New Roman" w:eastAsia="Times New Roman" w:hAnsi="Times New Roman" w:cs="Simplified Arabic" w:hint="cs"/>
          <w:b/>
          <w:bCs/>
          <w:color w:val="000000" w:themeColor="text1"/>
          <w:sz w:val="40"/>
          <w:szCs w:val="40"/>
          <w:highlight w:val="cyan"/>
          <w:rtl/>
          <w:lang w:bidi="ar-DZ"/>
        </w:rPr>
        <w:t>أ.م.د.نوفل عبد الرضا الكلابي</w:t>
      </w: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2307D9" w:rsidRDefault="002307D9" w:rsidP="002307D9">
      <w:pPr>
        <w:bidi/>
        <w:spacing w:after="0" w:line="240" w:lineRule="auto"/>
        <w:jc w:val="center"/>
        <w:rPr>
          <w:rFonts w:ascii="Times New Roman" w:eastAsia="Times New Roman" w:hAnsi="Times New Roman" w:cs="Simplified Arabic"/>
          <w:b/>
          <w:bCs/>
          <w:color w:val="000000" w:themeColor="text1"/>
          <w:sz w:val="40"/>
          <w:szCs w:val="40"/>
          <w:highlight w:val="cyan"/>
          <w:u w:val="single"/>
          <w:rtl/>
          <w:lang w:bidi="ar-DZ"/>
        </w:rPr>
      </w:pPr>
    </w:p>
    <w:p w:rsidR="00147036" w:rsidRPr="00147036" w:rsidRDefault="00147036" w:rsidP="002307D9">
      <w:pPr>
        <w:bidi/>
        <w:spacing w:after="0" w:line="240" w:lineRule="auto"/>
        <w:rPr>
          <w:rFonts w:ascii="Times New Roman" w:eastAsia="Times New Roman" w:hAnsi="Times New Roman" w:cs="Simplified Arabic"/>
          <w:b/>
          <w:bCs/>
          <w:color w:val="000000" w:themeColor="text1"/>
          <w:sz w:val="40"/>
          <w:szCs w:val="40"/>
          <w:highlight w:val="cyan"/>
          <w:u w:val="single"/>
          <w:rtl/>
          <w:lang w:bidi="ar-DZ"/>
        </w:rPr>
      </w:pPr>
    </w:p>
    <w:p w:rsidR="00147036" w:rsidRDefault="00147036" w:rsidP="00147036">
      <w:pPr>
        <w:bidi/>
        <w:spacing w:after="0" w:line="240" w:lineRule="auto"/>
        <w:rPr>
          <w:rFonts w:ascii="Times New Roman" w:eastAsia="Times New Roman" w:hAnsi="Times New Roman" w:cs="Simplified Arabic"/>
          <w:b/>
          <w:bCs/>
          <w:color w:val="FF0000"/>
          <w:sz w:val="28"/>
          <w:szCs w:val="28"/>
          <w:highlight w:val="cyan"/>
          <w:u w:val="single"/>
          <w:rtl/>
          <w:lang w:bidi="ar-DZ"/>
        </w:rPr>
      </w:pPr>
    </w:p>
    <w:p w:rsidR="00FB166B" w:rsidRPr="00FB166B" w:rsidRDefault="00FB166B" w:rsidP="00147036">
      <w:pPr>
        <w:bidi/>
        <w:spacing w:after="0" w:line="240" w:lineRule="auto"/>
        <w:rPr>
          <w:rFonts w:ascii="Times New Roman" w:eastAsia="Times New Roman" w:hAnsi="Times New Roman" w:cs="Simplified Arabic"/>
          <w:color w:val="000000"/>
          <w:sz w:val="28"/>
          <w:szCs w:val="28"/>
          <w:rtl/>
          <w:lang w:val="fr-FR" w:bidi="ar-DZ"/>
        </w:rPr>
      </w:pPr>
      <w:r w:rsidRPr="00147036">
        <w:rPr>
          <w:rFonts w:ascii="Times New Roman" w:eastAsia="Times New Roman" w:hAnsi="Times New Roman" w:cs="Simplified Arabic" w:hint="cs"/>
          <w:b/>
          <w:bCs/>
          <w:color w:val="FF0000"/>
          <w:sz w:val="28"/>
          <w:szCs w:val="28"/>
          <w:highlight w:val="cyan"/>
          <w:u w:val="single"/>
          <w:rtl/>
          <w:lang w:bidi="ar-DZ"/>
        </w:rPr>
        <w:lastRenderedPageBreak/>
        <w:t>المسؤولية الاجتماعية</w:t>
      </w:r>
      <w:r w:rsidRPr="00147036">
        <w:rPr>
          <w:rFonts w:ascii="Times New Roman" w:eastAsia="Times New Roman" w:hAnsi="Times New Roman" w:cs="Simplified Arabic" w:hint="cs"/>
          <w:b/>
          <w:bCs/>
          <w:color w:val="FF0000"/>
          <w:sz w:val="28"/>
          <w:szCs w:val="28"/>
          <w:highlight w:val="cyan"/>
          <w:u w:val="single"/>
          <w:rtl/>
          <w:lang w:bidi="ar-DZ"/>
        </w:rPr>
        <w:t xml:space="preserve"> :</w:t>
      </w:r>
      <w:r w:rsidRPr="00FB166B">
        <w:rPr>
          <w:rFonts w:ascii="Times New Roman" w:eastAsia="Times New Roman" w:hAnsi="Times New Roman" w:cs="Simplified Arabic" w:hint="cs"/>
          <w:color w:val="FF0000"/>
          <w:sz w:val="28"/>
          <w:szCs w:val="28"/>
          <w:rtl/>
          <w:lang w:bidi="ar-DZ"/>
        </w:rPr>
        <w:t xml:space="preserve"> </w:t>
      </w:r>
      <w:r w:rsidRPr="00FB166B">
        <w:rPr>
          <w:rFonts w:ascii="Times New Roman" w:eastAsia="Times New Roman" w:hAnsi="Times New Roman" w:cs="Simplified Arabic" w:hint="cs"/>
          <w:color w:val="FF0000"/>
          <w:sz w:val="28"/>
          <w:szCs w:val="28"/>
          <w:rtl/>
          <w:lang w:bidi="ar-DZ"/>
        </w:rPr>
        <w:t xml:space="preserve"> </w:t>
      </w:r>
      <w:r w:rsidRPr="00FB166B">
        <w:rPr>
          <w:rFonts w:ascii="Times New Roman" w:eastAsia="Times New Roman" w:hAnsi="Times New Roman" w:cs="Simplified Arabic" w:hint="cs"/>
          <w:sz w:val="28"/>
          <w:szCs w:val="28"/>
          <w:rtl/>
          <w:lang w:bidi="ar-DZ"/>
        </w:rPr>
        <w:t xml:space="preserve">الالتزام الأخلاقي و التصرف المسئول تجاه مجموعة من الأطراف و هم أصحاب المصلحة، و من أهم الأطراف المستفيدة من برامج المسؤولية الاجتماعية نجد كلا من المجتمع و البيئة، و هذا يعكس أن مفهوم المسؤولية الاجتماعية جاء ليعزز دور و مكانة المنظمات في المجتمع ليس فقط ككيان اقتصادي إنما أيضا ككيان اجتماعي يسهم في حل مشكلات المجتمع و الحفاظ على البيئة التي يعمل في إطارها.  </w:t>
      </w:r>
    </w:p>
    <w:p w:rsidR="003949CF" w:rsidRPr="00147036" w:rsidRDefault="003949CF" w:rsidP="003949CF">
      <w:pPr>
        <w:bidi/>
        <w:spacing w:after="0" w:line="240" w:lineRule="auto"/>
        <w:rPr>
          <w:rFonts w:ascii="Times New Roman" w:eastAsia="Times New Roman" w:hAnsi="Times New Roman" w:cs="Simplified Arabic"/>
          <w:b/>
          <w:bCs/>
          <w:color w:val="000000"/>
          <w:sz w:val="28"/>
          <w:szCs w:val="28"/>
          <w:rtl/>
          <w:lang w:val="fr-FR" w:bidi="ar-DZ"/>
        </w:rPr>
      </w:pPr>
    </w:p>
    <w:p w:rsidR="003949CF" w:rsidRPr="00FB166B" w:rsidRDefault="003949CF" w:rsidP="003949CF">
      <w:pPr>
        <w:bidi/>
        <w:spacing w:after="0" w:line="240" w:lineRule="auto"/>
        <w:rPr>
          <w:rFonts w:ascii="Times New Roman" w:eastAsia="Times New Roman" w:hAnsi="Times New Roman" w:cs="Simplified Arabic"/>
          <w:color w:val="000000"/>
          <w:sz w:val="28"/>
          <w:szCs w:val="28"/>
          <w:u w:val="single"/>
          <w:lang w:bidi="ar-DZ"/>
        </w:rPr>
      </w:pPr>
      <w:r w:rsidRPr="00147036">
        <w:rPr>
          <w:rFonts w:ascii="Times New Roman" w:eastAsia="Times New Roman" w:hAnsi="Times New Roman" w:cs="Simplified Arabic"/>
          <w:b/>
          <w:bCs/>
          <w:color w:val="0070C0"/>
          <w:sz w:val="28"/>
          <w:szCs w:val="28"/>
          <w:highlight w:val="yellow"/>
          <w:u w:val="single"/>
          <w:rtl/>
          <w:lang w:val="fr-FR"/>
        </w:rPr>
        <w:t xml:space="preserve">ويمكن تصنيف الأنشطة التي يقوم بها مدير الموارد البشرية وتأخذ طابع المسؤولية الاجتماعية تحت العناوين </w:t>
      </w:r>
      <w:r w:rsidRPr="00147036">
        <w:rPr>
          <w:rFonts w:ascii="Times New Roman" w:eastAsia="Times New Roman" w:hAnsi="Times New Roman" w:cs="Simplified Arabic" w:hint="cs"/>
          <w:b/>
          <w:bCs/>
          <w:color w:val="0070C0"/>
          <w:sz w:val="28"/>
          <w:szCs w:val="28"/>
          <w:highlight w:val="yellow"/>
          <w:u w:val="single"/>
          <w:rtl/>
          <w:lang w:val="fr-FR"/>
        </w:rPr>
        <w:t xml:space="preserve">الاتية </w:t>
      </w:r>
      <w:r w:rsidRPr="00147036">
        <w:rPr>
          <w:rFonts w:ascii="Times New Roman" w:eastAsia="Times New Roman" w:hAnsi="Times New Roman" w:cs="Simplified Arabic"/>
          <w:b/>
          <w:bCs/>
          <w:color w:val="0070C0"/>
          <w:sz w:val="28"/>
          <w:szCs w:val="28"/>
          <w:highlight w:val="yellow"/>
          <w:u w:val="single"/>
          <w:lang w:bidi="ar-DZ"/>
        </w:rPr>
        <w:t>:</w:t>
      </w:r>
      <w:r w:rsidRPr="00FB166B">
        <w:rPr>
          <w:rFonts w:ascii="Times New Roman" w:eastAsia="Times New Roman" w:hAnsi="Times New Roman" w:cs="Simplified Arabic"/>
          <w:color w:val="0070C0"/>
          <w:sz w:val="28"/>
          <w:szCs w:val="28"/>
          <w:u w:val="single"/>
          <w:lang w:bidi="ar-DZ"/>
        </w:rPr>
        <w:br/>
      </w:r>
    </w:p>
    <w:p w:rsidR="007817E1" w:rsidRDefault="003949CF" w:rsidP="007817E1">
      <w:pPr>
        <w:numPr>
          <w:ilvl w:val="0"/>
          <w:numId w:val="5"/>
        </w:numPr>
        <w:tabs>
          <w:tab w:val="clear" w:pos="720"/>
          <w:tab w:val="num" w:pos="-90"/>
        </w:tabs>
        <w:bidi/>
        <w:spacing w:after="0" w:line="240" w:lineRule="auto"/>
        <w:ind w:left="180" w:firstLine="180"/>
        <w:jc w:val="both"/>
        <w:rPr>
          <w:rFonts w:ascii="Times New Roman" w:eastAsia="Times New Roman" w:hAnsi="Times New Roman" w:cs="Simplified Arabic" w:hint="cs"/>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في الاختيار</w:t>
      </w:r>
      <w:r w:rsidRPr="003949CF">
        <w:rPr>
          <w:rFonts w:ascii="Times New Roman" w:eastAsia="Times New Roman" w:hAnsi="Times New Roman" w:cs="Simplified Arabic"/>
          <w:color w:val="000000"/>
          <w:sz w:val="28"/>
          <w:szCs w:val="28"/>
          <w:lang w:bidi="ar-DZ"/>
        </w:rPr>
        <w:t>:</w:t>
      </w:r>
      <w:r w:rsidR="007817E1">
        <w:rPr>
          <w:rFonts w:ascii="Times New Roman" w:eastAsia="Times New Roman" w:hAnsi="Times New Roman" w:cs="Simplified Arabic" w:hint="cs"/>
          <w:color w:val="000000"/>
          <w:sz w:val="28"/>
          <w:szCs w:val="28"/>
          <w:rtl/>
          <w:lang w:bidi="ar-DZ"/>
        </w:rPr>
        <w:t xml:space="preserve">                 </w:t>
      </w:r>
    </w:p>
    <w:p w:rsidR="003949CF" w:rsidRPr="003949CF" w:rsidRDefault="003949CF" w:rsidP="007817E1">
      <w:pPr>
        <w:bidi/>
        <w:spacing w:after="0" w:line="240" w:lineRule="auto"/>
        <w:ind w:left="360"/>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lang w:bidi="ar-DZ"/>
        </w:rPr>
        <w:br/>
      </w:r>
      <w:r w:rsidRPr="003949CF">
        <w:rPr>
          <w:rFonts w:ascii="Times New Roman" w:eastAsia="Times New Roman" w:hAnsi="Times New Roman" w:cs="Simplified Arabic"/>
          <w:color w:val="000000"/>
          <w:sz w:val="28"/>
          <w:szCs w:val="28"/>
          <w:rtl/>
          <w:lang w:val="fr-FR"/>
        </w:rPr>
        <w:t>والمقصود بذلك أن يتحرى مدير الموارد البشرية عن المرشحين للعمل جيداً ويتأكد من موافقة مؤهلاتهم لمتطلبات الوظيفة، وذلك بهدف التخفيف من الضرر المتوقع حال عدم المطابقة، وألا يميل لاختيار المرشحين وفقاً لمعايير لا ترتبط بالوظيفة (قرابة، معرفة سابقة، اتصال من جهات عليا...)</w:t>
      </w:r>
      <w:r w:rsidRPr="003949CF">
        <w:rPr>
          <w:rFonts w:ascii="Times New Roman" w:eastAsia="Times New Roman" w:hAnsi="Times New Roman" w:cs="Simplified Arabic"/>
          <w:color w:val="000000"/>
          <w:sz w:val="28"/>
          <w:szCs w:val="28"/>
          <w:lang w:bidi="ar-DZ"/>
        </w:rPr>
        <w:t>.</w:t>
      </w:r>
      <w:r w:rsidRPr="003949CF">
        <w:rPr>
          <w:rFonts w:ascii="Times New Roman" w:eastAsia="Times New Roman" w:hAnsi="Times New Roman" w:cs="Simplified Arabic"/>
          <w:color w:val="000000"/>
          <w:sz w:val="28"/>
          <w:szCs w:val="28"/>
          <w:lang w:bidi="ar-DZ"/>
        </w:rPr>
        <w:br/>
      </w:r>
    </w:p>
    <w:p w:rsidR="007817E1" w:rsidRDefault="003949CF" w:rsidP="007817E1">
      <w:pPr>
        <w:numPr>
          <w:ilvl w:val="0"/>
          <w:numId w:val="5"/>
        </w:numPr>
        <w:bidi/>
        <w:spacing w:after="0" w:line="240" w:lineRule="auto"/>
        <w:jc w:val="both"/>
        <w:rPr>
          <w:rFonts w:ascii="Times New Roman" w:eastAsia="Times New Roman" w:hAnsi="Times New Roman" w:cs="Simplified Arabic" w:hint="cs"/>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تعليم وتدريب العاملين</w:t>
      </w:r>
      <w:r w:rsidRPr="003949CF">
        <w:rPr>
          <w:rFonts w:ascii="Times New Roman" w:eastAsia="Times New Roman" w:hAnsi="Times New Roman" w:cs="Simplified Arabic"/>
          <w:color w:val="000000"/>
          <w:sz w:val="28"/>
          <w:szCs w:val="28"/>
          <w:lang w:bidi="ar-DZ"/>
        </w:rPr>
        <w:t>: </w:t>
      </w:r>
      <w:r w:rsidR="007817E1">
        <w:rPr>
          <w:rFonts w:ascii="Times New Roman" w:eastAsia="Times New Roman" w:hAnsi="Times New Roman" w:cs="Simplified Arabic" w:hint="cs"/>
          <w:color w:val="000000"/>
          <w:sz w:val="28"/>
          <w:szCs w:val="28"/>
          <w:rtl/>
          <w:lang w:bidi="ar-DZ"/>
        </w:rPr>
        <w:t xml:space="preserve">                 </w:t>
      </w:r>
    </w:p>
    <w:p w:rsidR="007817E1" w:rsidRDefault="003949CF" w:rsidP="007817E1">
      <w:pPr>
        <w:bidi/>
        <w:spacing w:after="0" w:line="240" w:lineRule="auto"/>
        <w:ind w:left="720"/>
        <w:jc w:val="both"/>
        <w:rPr>
          <w:rFonts w:ascii="Times New Roman" w:eastAsia="Times New Roman" w:hAnsi="Times New Roman" w:cs="Simplified Arabic"/>
          <w:color w:val="000000"/>
          <w:sz w:val="28"/>
          <w:szCs w:val="28"/>
          <w:rtl/>
          <w:lang w:bidi="ar-DZ"/>
        </w:rPr>
      </w:pPr>
      <w:r w:rsidRPr="003949CF">
        <w:rPr>
          <w:rFonts w:ascii="Times New Roman" w:eastAsia="Times New Roman" w:hAnsi="Times New Roman" w:cs="Simplified Arabic"/>
          <w:color w:val="000000"/>
          <w:sz w:val="28"/>
          <w:szCs w:val="28"/>
          <w:lang w:bidi="ar-DZ"/>
        </w:rPr>
        <w:br/>
      </w:r>
      <w:r w:rsidRPr="003949CF">
        <w:rPr>
          <w:rFonts w:ascii="Times New Roman" w:eastAsia="Times New Roman" w:hAnsi="Times New Roman" w:cs="Simplified Arabic"/>
          <w:color w:val="000000"/>
          <w:sz w:val="28"/>
          <w:szCs w:val="28"/>
          <w:rtl/>
          <w:lang w:val="fr-FR"/>
        </w:rPr>
        <w:t>المقصود هنا أن يتم مساعدة العاملين على صقل وتنمية مواهبهم لما فيه مصلحة لهم وللمنظمة، وبالتالي تعمد المنظمة إلى ترشيح العاملين للأنشطة التدريبية المختلفة التي تحسن قدراتهم المهنية، حتى لو لم يدرك العاملون أنفسهم أهمية ذلك</w:t>
      </w:r>
      <w:r w:rsidRPr="003949CF">
        <w:rPr>
          <w:rFonts w:ascii="Times New Roman" w:eastAsia="Times New Roman" w:hAnsi="Times New Roman" w:cs="Simplified Arabic"/>
          <w:color w:val="000000"/>
          <w:sz w:val="28"/>
          <w:szCs w:val="28"/>
          <w:lang w:bidi="ar-DZ"/>
        </w:rPr>
        <w:t>.</w:t>
      </w:r>
      <w:r w:rsidR="007817E1">
        <w:rPr>
          <w:rFonts w:ascii="Times New Roman" w:eastAsia="Times New Roman" w:hAnsi="Times New Roman" w:cs="Simplified Arabic" w:hint="cs"/>
          <w:color w:val="000000"/>
          <w:sz w:val="28"/>
          <w:szCs w:val="28"/>
          <w:rtl/>
          <w:lang w:bidi="ar-DZ"/>
        </w:rPr>
        <w:t xml:space="preserve">                </w:t>
      </w:r>
    </w:p>
    <w:p w:rsidR="003949CF" w:rsidRPr="003949CF" w:rsidRDefault="003949CF" w:rsidP="007817E1">
      <w:pPr>
        <w:bidi/>
        <w:spacing w:after="0" w:line="240" w:lineRule="auto"/>
        <w:ind w:left="720"/>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lang w:bidi="ar-DZ"/>
        </w:rPr>
        <w:br/>
      </w:r>
    </w:p>
    <w:p w:rsidR="007817E1" w:rsidRDefault="003949CF" w:rsidP="003949CF">
      <w:pPr>
        <w:numPr>
          <w:ilvl w:val="0"/>
          <w:numId w:val="5"/>
        </w:numPr>
        <w:bidi/>
        <w:spacing w:after="0" w:line="240" w:lineRule="auto"/>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تنميــة العلاقــــات مع العامليـن</w:t>
      </w:r>
      <w:r w:rsidRPr="003949CF">
        <w:rPr>
          <w:rFonts w:ascii="Times New Roman" w:eastAsia="Times New Roman" w:hAnsi="Times New Roman" w:cs="Simplified Arabic"/>
          <w:color w:val="000000"/>
          <w:sz w:val="28"/>
          <w:szCs w:val="28"/>
          <w:lang w:bidi="ar-DZ"/>
        </w:rPr>
        <w:t>: </w:t>
      </w:r>
    </w:p>
    <w:p w:rsidR="007817E1" w:rsidRDefault="003949CF" w:rsidP="007817E1">
      <w:pPr>
        <w:bidi/>
        <w:spacing w:after="0" w:line="240" w:lineRule="auto"/>
        <w:ind w:left="720"/>
        <w:jc w:val="both"/>
        <w:rPr>
          <w:rFonts w:ascii="Times New Roman" w:eastAsia="Times New Roman" w:hAnsi="Times New Roman" w:cs="Simplified Arabic" w:hint="cs"/>
          <w:color w:val="000000"/>
          <w:sz w:val="28"/>
          <w:szCs w:val="28"/>
          <w:rtl/>
          <w:lang w:bidi="ar-DZ"/>
        </w:rPr>
      </w:pPr>
      <w:r w:rsidRPr="003949CF">
        <w:rPr>
          <w:rFonts w:ascii="Times New Roman" w:eastAsia="Times New Roman" w:hAnsi="Times New Roman" w:cs="Simplified Arabic"/>
          <w:color w:val="000000"/>
          <w:sz w:val="28"/>
          <w:szCs w:val="28"/>
          <w:lang w:bidi="ar-DZ"/>
        </w:rPr>
        <w:br/>
      </w:r>
      <w:r w:rsidRPr="003949CF">
        <w:rPr>
          <w:rFonts w:ascii="Times New Roman" w:eastAsia="Times New Roman" w:hAnsi="Times New Roman" w:cs="Simplified Arabic"/>
          <w:color w:val="000000"/>
          <w:sz w:val="28"/>
          <w:szCs w:val="28"/>
          <w:rtl/>
          <w:lang w:val="fr-FR"/>
        </w:rPr>
        <w:t>بما أن العامل يقضي جزء كبير من يومه في العمل مع آخرين، فإنه مضطر للتواصل والتعاطي معهم بشكل دائم، لذا فإن تنمية العلاقات الإيجابية بين العاملين يرفع بعضاً من عبء الوظيفة عن كاهل العامل ويخلق شعوراً بالراحة والدفء حين تكون العلاقة مع الآخرين جيدة والعكس صحيح. لذا يجب أن تشمل خطط إدارة الموارد البشرية برامج خاصة لتنمية العلاقات الاجتماعية مثل المشاركة في اتخاذ القرارات وتحسين مزايا العمل، والتسلية والأنشطة الترفيهية وغيرها</w:t>
      </w:r>
      <w:r w:rsidR="007817E1">
        <w:rPr>
          <w:rFonts w:ascii="Times New Roman" w:eastAsia="Times New Roman" w:hAnsi="Times New Roman" w:cs="Simplified Arabic" w:hint="cs"/>
          <w:color w:val="000000"/>
          <w:sz w:val="28"/>
          <w:szCs w:val="28"/>
          <w:rtl/>
          <w:lang w:val="fr-FR"/>
        </w:rPr>
        <w:t xml:space="preserve"> . </w:t>
      </w:r>
      <w:r w:rsidR="007817E1">
        <w:rPr>
          <w:rFonts w:ascii="Times New Roman" w:eastAsia="Times New Roman" w:hAnsi="Times New Roman" w:cs="Simplified Arabic" w:hint="cs"/>
          <w:color w:val="000000"/>
          <w:sz w:val="28"/>
          <w:szCs w:val="28"/>
          <w:rtl/>
          <w:lang w:bidi="ar-DZ"/>
        </w:rPr>
        <w:t xml:space="preserve">               </w:t>
      </w:r>
    </w:p>
    <w:p w:rsidR="003949CF" w:rsidRPr="003949CF" w:rsidRDefault="003949CF" w:rsidP="007817E1">
      <w:pPr>
        <w:bidi/>
        <w:spacing w:after="0" w:line="240" w:lineRule="auto"/>
        <w:ind w:left="720"/>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lang w:bidi="ar-DZ"/>
        </w:rPr>
        <w:lastRenderedPageBreak/>
        <w:br/>
      </w:r>
    </w:p>
    <w:p w:rsidR="007817E1" w:rsidRDefault="003949CF" w:rsidP="003949CF">
      <w:pPr>
        <w:numPr>
          <w:ilvl w:val="0"/>
          <w:numId w:val="5"/>
        </w:numPr>
        <w:bidi/>
        <w:spacing w:after="0" w:line="240" w:lineRule="auto"/>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تحقيق العدالة</w:t>
      </w:r>
      <w:r w:rsidRPr="003949CF">
        <w:rPr>
          <w:rFonts w:ascii="Times New Roman" w:eastAsia="Times New Roman" w:hAnsi="Times New Roman" w:cs="Simplified Arabic"/>
          <w:color w:val="000000"/>
          <w:sz w:val="28"/>
          <w:szCs w:val="28"/>
          <w:lang w:bidi="ar-DZ"/>
        </w:rPr>
        <w:t>:</w:t>
      </w:r>
    </w:p>
    <w:p w:rsidR="007817E1" w:rsidRDefault="003949CF" w:rsidP="007817E1">
      <w:pPr>
        <w:bidi/>
        <w:spacing w:after="0" w:line="240" w:lineRule="auto"/>
        <w:ind w:left="720"/>
        <w:jc w:val="both"/>
        <w:rPr>
          <w:rFonts w:ascii="Simplified Arabic" w:eastAsia="Times New Roman" w:hAnsi="Simplified Arabic" w:cs="Simplified Arabic" w:hint="cs"/>
          <w:color w:val="000000"/>
          <w:sz w:val="28"/>
          <w:szCs w:val="28"/>
          <w:rtl/>
          <w:lang w:val="fr-FR"/>
        </w:rPr>
      </w:pPr>
      <w:r w:rsidRPr="003949CF">
        <w:rPr>
          <w:rFonts w:ascii="Times New Roman" w:eastAsia="Times New Roman" w:hAnsi="Times New Roman" w:cs="Simplified Arabic"/>
          <w:color w:val="000000"/>
          <w:sz w:val="28"/>
          <w:szCs w:val="28"/>
          <w:lang w:bidi="ar-DZ"/>
        </w:rPr>
        <w:br/>
      </w:r>
      <w:r w:rsidRPr="003949CF">
        <w:rPr>
          <w:rFonts w:ascii="Simplified Arabic" w:eastAsia="Times New Roman" w:hAnsi="Simplified Arabic" w:cs="Simplified Arabic"/>
          <w:color w:val="000000"/>
          <w:sz w:val="28"/>
          <w:szCs w:val="28"/>
          <w:rtl/>
          <w:lang w:val="fr-FR"/>
        </w:rPr>
        <w:t>مهما كانت الظروف العملية مريحة ومربحة للعامل، فإن أدنى شعور بغياب العدالة في التعاطي مع العاملين، سوف يدفعه نحو سلوك غير مرغوب فيه، وسيخلق لديه دوافع سلبية تجاه الآخرين، لذا من مسؤولية إدارة الموارد البشرية المساهمة في تحقيق العدالة وعدم التمييز بين الأفراد المؤهلين لشغل الوظائف وفقا للنوع أو الدين أو اللون أو الأصول العرقية وغيرها، وإنما وفقاً لمعايير واضحة ومعلنة مرتبطة بالأداء والإنجا</w:t>
      </w:r>
      <w:r w:rsidR="007817E1">
        <w:rPr>
          <w:rFonts w:ascii="Simplified Arabic" w:eastAsia="Times New Roman" w:hAnsi="Simplified Arabic" w:cs="Simplified Arabic" w:hint="cs"/>
          <w:color w:val="000000"/>
          <w:sz w:val="28"/>
          <w:szCs w:val="28"/>
          <w:rtl/>
          <w:lang w:val="fr-FR"/>
        </w:rPr>
        <w:t xml:space="preserve">ز.                                       </w:t>
      </w:r>
    </w:p>
    <w:p w:rsidR="003949CF" w:rsidRPr="003949CF" w:rsidRDefault="007817E1" w:rsidP="007817E1">
      <w:pPr>
        <w:bidi/>
        <w:spacing w:after="0" w:line="240" w:lineRule="auto"/>
        <w:ind w:left="720"/>
        <w:jc w:val="both"/>
        <w:rPr>
          <w:rFonts w:ascii="Times New Roman" w:eastAsia="Times New Roman" w:hAnsi="Times New Roman" w:cs="Simplified Arabic"/>
          <w:color w:val="000000"/>
          <w:sz w:val="28"/>
          <w:szCs w:val="28"/>
          <w:lang w:bidi="ar-DZ"/>
        </w:rPr>
      </w:pPr>
      <w:r>
        <w:rPr>
          <w:rFonts w:ascii="Simplified Arabic" w:eastAsia="Times New Roman" w:hAnsi="Simplified Arabic" w:cs="Simplified Arabic" w:hint="cs"/>
          <w:color w:val="000000"/>
          <w:sz w:val="28"/>
          <w:szCs w:val="28"/>
          <w:rtl/>
          <w:lang w:val="fr-FR"/>
        </w:rPr>
        <w:t xml:space="preserve">                                                  </w:t>
      </w:r>
      <w:r w:rsidR="003949CF" w:rsidRPr="003949CF">
        <w:rPr>
          <w:rFonts w:ascii="Simplified Arabic" w:eastAsia="Times New Roman" w:hAnsi="Simplified Arabic" w:cs="Simplified Arabic"/>
          <w:color w:val="000000"/>
          <w:sz w:val="28"/>
          <w:szCs w:val="28"/>
          <w:lang w:bidi="ar-DZ"/>
        </w:rPr>
        <w:br/>
      </w:r>
    </w:p>
    <w:p w:rsidR="007817E1" w:rsidRDefault="003949CF" w:rsidP="007817E1">
      <w:pPr>
        <w:numPr>
          <w:ilvl w:val="0"/>
          <w:numId w:val="5"/>
        </w:numPr>
        <w:bidi/>
        <w:spacing w:after="0" w:line="240" w:lineRule="auto"/>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توفير بيئة عمل آمنة</w:t>
      </w:r>
      <w:r w:rsidRPr="003949CF">
        <w:rPr>
          <w:rFonts w:ascii="Times New Roman" w:eastAsia="Times New Roman" w:hAnsi="Times New Roman" w:cs="Simplified Arabic"/>
          <w:color w:val="000000"/>
          <w:sz w:val="28"/>
          <w:szCs w:val="28"/>
          <w:lang w:bidi="ar-DZ"/>
        </w:rPr>
        <w:t>:</w:t>
      </w:r>
    </w:p>
    <w:p w:rsidR="003949CF" w:rsidRPr="003949CF" w:rsidRDefault="003949CF" w:rsidP="007817E1">
      <w:pPr>
        <w:bidi/>
        <w:spacing w:after="0" w:line="240" w:lineRule="auto"/>
        <w:ind w:left="720"/>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lang w:bidi="ar-DZ"/>
        </w:rPr>
        <w:br/>
      </w:r>
      <w:r w:rsidRPr="003949CF">
        <w:rPr>
          <w:rFonts w:ascii="Times New Roman" w:eastAsia="Times New Roman" w:hAnsi="Times New Roman" w:cs="Simplified Arabic"/>
          <w:color w:val="000000"/>
          <w:sz w:val="28"/>
          <w:szCs w:val="28"/>
          <w:rtl/>
          <w:lang w:val="fr-FR"/>
        </w:rPr>
        <w:t>ويتم ذلك من خلال التصرفات التي تجعل من بيئة العمل مكانا آمنا من المخاطر الصحية والمهنية بالإضافة إلى النظافة وتوفير سبل الراحة للعامل، حتى يتمكن من أداء وظيفته على أكمل وجه</w:t>
      </w:r>
      <w:r w:rsidRPr="003949CF">
        <w:rPr>
          <w:rFonts w:ascii="Times New Roman" w:eastAsia="Times New Roman" w:hAnsi="Times New Roman" w:cs="Simplified Arabic"/>
          <w:color w:val="000000"/>
          <w:sz w:val="28"/>
          <w:szCs w:val="28"/>
          <w:lang w:bidi="ar-DZ"/>
        </w:rPr>
        <w:t>.</w:t>
      </w:r>
      <w:r w:rsidRPr="003949CF">
        <w:rPr>
          <w:rFonts w:ascii="Times New Roman" w:eastAsia="Times New Roman" w:hAnsi="Times New Roman" w:cs="Simplified Arabic"/>
          <w:color w:val="000000"/>
          <w:sz w:val="28"/>
          <w:szCs w:val="28"/>
          <w:lang w:bidi="ar-DZ"/>
        </w:rPr>
        <w:br/>
      </w:r>
    </w:p>
    <w:p w:rsidR="007817E1" w:rsidRDefault="003949CF" w:rsidP="007817E1">
      <w:pPr>
        <w:numPr>
          <w:ilvl w:val="0"/>
          <w:numId w:val="5"/>
        </w:numPr>
        <w:bidi/>
        <w:spacing w:after="0" w:line="240" w:lineRule="auto"/>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تعزيز حس المسؤولية لدى العاملين</w:t>
      </w:r>
      <w:r w:rsidRPr="003949CF">
        <w:rPr>
          <w:rFonts w:ascii="Times New Roman" w:eastAsia="Times New Roman" w:hAnsi="Times New Roman" w:cs="Simplified Arabic"/>
          <w:color w:val="000000"/>
          <w:sz w:val="28"/>
          <w:szCs w:val="28"/>
          <w:lang w:bidi="ar-DZ"/>
        </w:rPr>
        <w:t>:</w:t>
      </w:r>
    </w:p>
    <w:p w:rsidR="003949CF" w:rsidRPr="003949CF" w:rsidRDefault="003949CF" w:rsidP="007817E1">
      <w:pPr>
        <w:bidi/>
        <w:spacing w:after="0" w:line="240" w:lineRule="auto"/>
        <w:ind w:left="720"/>
        <w:jc w:val="both"/>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lang w:bidi="ar-DZ"/>
        </w:rPr>
        <w:br/>
      </w:r>
      <w:r w:rsidRPr="003949CF">
        <w:rPr>
          <w:rFonts w:ascii="Times New Roman" w:eastAsia="Times New Roman" w:hAnsi="Times New Roman" w:cs="Simplified Arabic"/>
          <w:color w:val="000000"/>
          <w:sz w:val="28"/>
          <w:szCs w:val="28"/>
          <w:rtl/>
          <w:lang w:val="fr-FR"/>
        </w:rPr>
        <w:t xml:space="preserve">إن القيام بأنشطة تعكس الاهتمام بقضايا ومشكلات المجتمع مثل تقديم التبرعات والمشاركة في الأعمال الخيرية والمساهمة في الأنشطة المجتمعية دون مقابل يعزز روح المسؤولية لدى الفرد، وبالتالي يعزز روح التكافل والتعاون في المجتمع، وهذه </w:t>
      </w:r>
      <w:r w:rsidR="007817E1">
        <w:rPr>
          <w:rFonts w:ascii="Times New Roman" w:eastAsia="Times New Roman" w:hAnsi="Times New Roman" w:cs="Simplified Arabic"/>
          <w:color w:val="000000"/>
          <w:sz w:val="28"/>
          <w:szCs w:val="28"/>
          <w:rtl/>
          <w:lang w:val="fr-FR"/>
        </w:rPr>
        <w:t>من مسؤوليات مدير الموارد البشري</w:t>
      </w:r>
      <w:r w:rsidR="007817E1">
        <w:rPr>
          <w:rFonts w:ascii="Times New Roman" w:eastAsia="Times New Roman" w:hAnsi="Times New Roman" w:cs="Simplified Arabic" w:hint="cs"/>
          <w:color w:val="000000"/>
          <w:sz w:val="28"/>
          <w:szCs w:val="28"/>
          <w:rtl/>
          <w:lang w:val="fr-FR"/>
        </w:rPr>
        <w:t xml:space="preserve">ة.                 </w:t>
      </w:r>
      <w:r w:rsidR="007817E1" w:rsidRPr="003949CF">
        <w:rPr>
          <w:rFonts w:ascii="Times New Roman" w:eastAsia="Times New Roman" w:hAnsi="Times New Roman" w:cs="Simplified Arabic"/>
          <w:color w:val="000000"/>
          <w:sz w:val="28"/>
          <w:szCs w:val="28"/>
          <w:lang w:bidi="ar-DZ"/>
        </w:rPr>
        <w:t xml:space="preserve"> </w:t>
      </w:r>
      <w:r w:rsidRPr="003949CF">
        <w:rPr>
          <w:rFonts w:ascii="Times New Roman" w:eastAsia="Times New Roman" w:hAnsi="Times New Roman" w:cs="Simplified Arabic"/>
          <w:color w:val="000000"/>
          <w:sz w:val="28"/>
          <w:szCs w:val="28"/>
          <w:lang w:bidi="ar-DZ"/>
        </w:rPr>
        <w:br/>
      </w:r>
    </w:p>
    <w:p w:rsidR="007817E1" w:rsidRDefault="003949CF" w:rsidP="007817E1">
      <w:pPr>
        <w:numPr>
          <w:ilvl w:val="0"/>
          <w:numId w:val="5"/>
        </w:numPr>
        <w:bidi/>
        <w:spacing w:after="0" w:line="240" w:lineRule="auto"/>
        <w:rPr>
          <w:rFonts w:ascii="Times New Roman" w:eastAsia="Times New Roman" w:hAnsi="Times New Roman" w:cs="Simplified Arabic"/>
          <w:color w:val="000000"/>
          <w:sz w:val="28"/>
          <w:szCs w:val="28"/>
          <w:lang w:bidi="ar-DZ"/>
        </w:rPr>
      </w:pPr>
      <w:r w:rsidRPr="003949CF">
        <w:rPr>
          <w:rFonts w:ascii="Times New Roman" w:eastAsia="Times New Roman" w:hAnsi="Times New Roman" w:cs="Simplified Arabic"/>
          <w:color w:val="000000"/>
          <w:sz w:val="28"/>
          <w:szCs w:val="28"/>
          <w:rtl/>
          <w:lang w:val="fr-FR"/>
        </w:rPr>
        <w:t>المسؤولية الاجتماعية عن إيجاد التوازن لدى العاملين</w:t>
      </w:r>
      <w:r w:rsidRPr="003949CF">
        <w:rPr>
          <w:rFonts w:ascii="Times New Roman" w:eastAsia="Times New Roman" w:hAnsi="Times New Roman" w:cs="Simplified Arabic"/>
          <w:color w:val="000000"/>
          <w:sz w:val="28"/>
          <w:szCs w:val="28"/>
          <w:lang w:val="fr-FR"/>
        </w:rPr>
        <w:t>:</w:t>
      </w:r>
      <w:r>
        <w:rPr>
          <w:rFonts w:ascii="Times New Roman" w:eastAsia="Times New Roman" w:hAnsi="Times New Roman" w:cs="Simplified Arabic" w:hint="cs"/>
          <w:color w:val="000000"/>
          <w:sz w:val="28"/>
          <w:szCs w:val="28"/>
          <w:rtl/>
          <w:lang w:bidi="ar-DZ"/>
        </w:rPr>
        <w:t xml:space="preserve">   </w:t>
      </w:r>
    </w:p>
    <w:p w:rsidR="003949CF" w:rsidRPr="007817E1" w:rsidRDefault="003949CF" w:rsidP="007817E1">
      <w:pPr>
        <w:bidi/>
        <w:spacing w:after="0" w:line="240" w:lineRule="auto"/>
        <w:ind w:left="720"/>
        <w:jc w:val="both"/>
        <w:rPr>
          <w:rFonts w:ascii="Times New Roman" w:eastAsia="Times New Roman" w:hAnsi="Times New Roman" w:cs="Simplified Arabic"/>
          <w:color w:val="000000"/>
          <w:sz w:val="28"/>
          <w:szCs w:val="28"/>
          <w:lang w:bidi="ar-DZ"/>
        </w:rPr>
      </w:pPr>
      <w:r w:rsidRPr="007817E1">
        <w:rPr>
          <w:rFonts w:ascii="Times New Roman" w:eastAsia="Times New Roman" w:hAnsi="Times New Roman" w:cs="Simplified Arabic" w:hint="cs"/>
          <w:color w:val="000000"/>
          <w:sz w:val="28"/>
          <w:szCs w:val="28"/>
          <w:rtl/>
          <w:lang w:bidi="ar-DZ"/>
        </w:rPr>
        <w:t xml:space="preserve">               </w:t>
      </w:r>
      <w:r w:rsidRPr="007817E1">
        <w:rPr>
          <w:rFonts w:ascii="Times New Roman" w:eastAsia="Times New Roman" w:hAnsi="Times New Roman" w:cs="Simplified Arabic"/>
          <w:color w:val="000000"/>
          <w:sz w:val="28"/>
          <w:szCs w:val="28"/>
          <w:lang w:bidi="ar-DZ"/>
        </w:rPr>
        <w:br/>
      </w:r>
      <w:r w:rsidRPr="007817E1">
        <w:rPr>
          <w:rFonts w:ascii="Times New Roman" w:eastAsia="Times New Roman" w:hAnsi="Times New Roman" w:cs="Simplified Arabic"/>
          <w:color w:val="000000"/>
          <w:sz w:val="28"/>
          <w:szCs w:val="28"/>
          <w:rtl/>
          <w:lang w:val="fr-FR"/>
        </w:rPr>
        <w:t>لا شك أنه كلما تقدمنا في الزمن زادت الضغوط والمتطلبات الإنتاجية وحجم الأداء المطلوب كماً ونوعاً، وهذا يفرض على رؤساء العمل، والعاملين تقديم جهود أكبر ولمدة أطول بهدف اللحاق بحركة السوق، وهذا يفرض على العاملين أحياناً تقديم وقت أطول في العمل على حساب الحياة الخاصة، وبالتالي يؤدي إلى عدم التوازن في الحياة الاجتماعية للعاملين، لذلك فإن أحد أدوار مدير الموارد البشرية التأكد من وجود التوازن المطلوب في حياة العاملين للحفاظ عليهم وحمايتهم</w:t>
      </w:r>
      <w:r w:rsidRPr="007817E1">
        <w:rPr>
          <w:rFonts w:ascii="Times New Roman" w:eastAsia="Times New Roman" w:hAnsi="Times New Roman" w:cs="Simplified Arabic"/>
          <w:color w:val="000000"/>
          <w:sz w:val="28"/>
          <w:szCs w:val="28"/>
          <w:lang w:bidi="ar-DZ"/>
        </w:rPr>
        <w:t>.</w:t>
      </w:r>
    </w:p>
    <w:p w:rsidR="00821AC6" w:rsidRPr="00821AC6" w:rsidRDefault="00821AC6" w:rsidP="007817E1">
      <w:pPr>
        <w:bidi/>
        <w:spacing w:after="0" w:line="240" w:lineRule="auto"/>
        <w:jc w:val="center"/>
        <w:rPr>
          <w:rFonts w:ascii="Times New Roman" w:eastAsia="Times New Roman" w:hAnsi="Times New Roman" w:cs="Simplified Arabic"/>
          <w:color w:val="000000"/>
          <w:sz w:val="28"/>
          <w:szCs w:val="28"/>
          <w:u w:val="single"/>
          <w:rtl/>
          <w:lang w:val="fr-FR" w:bidi="ar-DZ"/>
        </w:rPr>
      </w:pPr>
      <w:r w:rsidRPr="00821AC6">
        <w:rPr>
          <w:rFonts w:ascii="Times New Roman" w:eastAsia="Times New Roman" w:hAnsi="Times New Roman" w:cs="Simplified Arabic"/>
          <w:color w:val="000000"/>
          <w:sz w:val="28"/>
          <w:szCs w:val="28"/>
          <w:u w:val="single"/>
          <w:rtl/>
          <w:lang w:val="fr-FR" w:bidi="ar-DZ"/>
        </w:rPr>
        <w:lastRenderedPageBreak/>
        <w:br/>
      </w:r>
    </w:p>
    <w:p w:rsidR="0065746F" w:rsidRPr="00147036" w:rsidRDefault="0065746F" w:rsidP="007817E1">
      <w:pPr>
        <w:bidi/>
        <w:spacing w:after="0" w:line="240" w:lineRule="auto"/>
        <w:jc w:val="center"/>
        <w:rPr>
          <w:rFonts w:ascii="Times New Roman" w:eastAsia="Times New Roman" w:hAnsi="Times New Roman" w:cs="Simplified Arabic"/>
          <w:b/>
          <w:bCs/>
          <w:color w:val="FF0000"/>
          <w:sz w:val="28"/>
          <w:szCs w:val="28"/>
          <w:rtl/>
          <w:lang w:val="fr-FR" w:bidi="ar-DZ"/>
        </w:rPr>
      </w:pPr>
      <w:r w:rsidRPr="0065746F">
        <w:rPr>
          <w:rFonts w:ascii="Times New Roman" w:eastAsia="Times New Roman" w:hAnsi="Times New Roman" w:cs="Simplified Arabic" w:hint="cs"/>
          <w:b/>
          <w:bCs/>
          <w:color w:val="FF0000"/>
          <w:sz w:val="28"/>
          <w:szCs w:val="28"/>
          <w:highlight w:val="green"/>
          <w:rtl/>
          <w:lang w:val="fr-FR" w:bidi="ar-DZ"/>
        </w:rPr>
        <w:t>استراتيجيات التعامل م</w:t>
      </w:r>
      <w:r w:rsidRPr="00147036">
        <w:rPr>
          <w:rFonts w:ascii="Times New Roman" w:eastAsia="Times New Roman" w:hAnsi="Times New Roman" w:cs="Simplified Arabic" w:hint="cs"/>
          <w:b/>
          <w:bCs/>
          <w:color w:val="FF0000"/>
          <w:sz w:val="28"/>
          <w:szCs w:val="28"/>
          <w:highlight w:val="green"/>
          <w:rtl/>
          <w:lang w:val="fr-FR" w:bidi="ar-DZ"/>
        </w:rPr>
        <w:t>ع المسؤولية الاجتماعية</w:t>
      </w:r>
    </w:p>
    <w:p w:rsidR="0065746F" w:rsidRPr="0065746F" w:rsidRDefault="0065746F" w:rsidP="0065746F">
      <w:pPr>
        <w:bidi/>
        <w:spacing w:after="0" w:line="240" w:lineRule="auto"/>
        <w:jc w:val="center"/>
        <w:rPr>
          <w:rFonts w:ascii="Times New Roman" w:eastAsia="Times New Roman" w:hAnsi="Times New Roman" w:cs="Simplified Arabic" w:hint="cs"/>
          <w:b/>
          <w:bCs/>
          <w:color w:val="000000"/>
          <w:sz w:val="28"/>
          <w:szCs w:val="28"/>
          <w:u w:val="single"/>
          <w:rtl/>
          <w:lang w:val="fr-FR" w:bidi="ar-DZ"/>
        </w:rPr>
      </w:pPr>
    </w:p>
    <w:p w:rsidR="0065746F" w:rsidRDefault="0065746F" w:rsidP="0065746F">
      <w:pPr>
        <w:bidi/>
        <w:spacing w:after="0" w:line="240" w:lineRule="auto"/>
        <w:jc w:val="lowKashida"/>
        <w:rPr>
          <w:rFonts w:ascii="Times New Roman" w:eastAsia="Times New Roman" w:hAnsi="Times New Roman" w:cs="Simplified Arabic"/>
          <w:color w:val="000000"/>
          <w:sz w:val="28"/>
          <w:szCs w:val="28"/>
          <w:vertAlign w:val="superscript"/>
          <w:lang w:val="fr-FR" w:bidi="ar-DZ"/>
        </w:rPr>
      </w:pPr>
      <w:r w:rsidRPr="0065746F">
        <w:rPr>
          <w:rFonts w:ascii="Times New Roman" w:eastAsia="Times New Roman" w:hAnsi="Times New Roman" w:cs="Simplified Arabic" w:hint="cs"/>
          <w:color w:val="000000"/>
          <w:sz w:val="28"/>
          <w:szCs w:val="28"/>
          <w:rtl/>
          <w:lang w:val="fr-FR" w:bidi="ar-DZ"/>
        </w:rPr>
        <w:t xml:space="preserve">        يتمحور الأداء الاجتماعي للمنظمة حول أربعة مواقف أو استراتيجيات تتمثل فيما </w:t>
      </w:r>
      <w:r>
        <w:rPr>
          <w:rFonts w:ascii="Times New Roman" w:eastAsia="Times New Roman" w:hAnsi="Times New Roman" w:cs="Simplified Arabic" w:hint="cs"/>
          <w:color w:val="000000"/>
          <w:sz w:val="28"/>
          <w:szCs w:val="28"/>
          <w:rtl/>
          <w:lang w:val="fr-FR" w:bidi="ar-DZ"/>
        </w:rPr>
        <w:t>يأتي </w:t>
      </w:r>
      <w:r>
        <w:rPr>
          <w:rFonts w:ascii="Times New Roman" w:eastAsia="Times New Roman" w:hAnsi="Times New Roman" w:cs="Simplified Arabic"/>
          <w:color w:val="000000"/>
          <w:sz w:val="28"/>
          <w:szCs w:val="28"/>
          <w:vertAlign w:val="superscript"/>
          <w:lang w:val="fr-FR" w:bidi="ar-DZ"/>
        </w:rPr>
        <w:t>:</w:t>
      </w:r>
    </w:p>
    <w:p w:rsidR="0065746F" w:rsidRPr="0065746F" w:rsidRDefault="0065746F" w:rsidP="0065746F">
      <w:pPr>
        <w:pStyle w:val="ListParagraph"/>
        <w:numPr>
          <w:ilvl w:val="0"/>
          <w:numId w:val="2"/>
        </w:numPr>
        <w:bidi/>
        <w:spacing w:after="0" w:line="240" w:lineRule="auto"/>
        <w:jc w:val="lowKashida"/>
        <w:rPr>
          <w:rFonts w:ascii="Times New Roman" w:eastAsia="Times New Roman" w:hAnsi="Times New Roman" w:cs="Simplified Arabic"/>
          <w:color w:val="000000"/>
          <w:sz w:val="28"/>
          <w:szCs w:val="28"/>
          <w:rtl/>
          <w:lang w:val="fr-FR" w:bidi="ar-DZ"/>
        </w:rPr>
      </w:pPr>
      <w:r w:rsidRPr="0065746F">
        <w:rPr>
          <w:rFonts w:ascii="Times New Roman" w:eastAsia="Times New Roman" w:hAnsi="Times New Roman" w:cs="Simplified Arabic" w:hint="cs"/>
          <w:b/>
          <w:bCs/>
          <w:color w:val="000000"/>
          <w:sz w:val="28"/>
          <w:szCs w:val="28"/>
          <w:rtl/>
          <w:lang w:val="fr-FR" w:bidi="ar-DZ"/>
        </w:rPr>
        <w:t>إستراتيجية الممانعة أو عدم التبني:</w:t>
      </w:r>
      <w:r w:rsidRPr="0065746F">
        <w:rPr>
          <w:rFonts w:ascii="Times New Roman" w:eastAsia="Times New Roman" w:hAnsi="Times New Roman" w:cs="Simplified Arabic" w:hint="cs"/>
          <w:color w:val="000000"/>
          <w:sz w:val="28"/>
          <w:szCs w:val="28"/>
          <w:rtl/>
          <w:lang w:val="fr-FR" w:bidi="ar-DZ"/>
        </w:rPr>
        <w:t xml:space="preserve"> و تعرض هذه الإستراتيجية اهتماما بالأولويات الاقتصادية لمنظمات الأعمال دون تبني أي دور اجتماعي لأنه يقع خارج نطاق مصالحها التي يجب أن تتركز على تعظيم الربح و العوائد الأخرى.</w:t>
      </w:r>
    </w:p>
    <w:p w:rsidR="0065746F" w:rsidRDefault="0065746F" w:rsidP="0065746F">
      <w:pPr>
        <w:pStyle w:val="ListParagraph"/>
        <w:numPr>
          <w:ilvl w:val="0"/>
          <w:numId w:val="2"/>
        </w:numPr>
        <w:bidi/>
        <w:spacing w:after="0" w:line="240" w:lineRule="auto"/>
        <w:jc w:val="lowKashida"/>
        <w:rPr>
          <w:rFonts w:ascii="Times New Roman" w:eastAsia="Times New Roman" w:hAnsi="Times New Roman" w:cs="Simplified Arabic"/>
          <w:color w:val="000000"/>
          <w:sz w:val="28"/>
          <w:szCs w:val="28"/>
          <w:lang w:val="fr-FR" w:bidi="ar-DZ"/>
        </w:rPr>
      </w:pPr>
      <w:r w:rsidRPr="0065746F">
        <w:rPr>
          <w:rFonts w:ascii="Times New Roman" w:eastAsia="Times New Roman" w:hAnsi="Times New Roman" w:cs="Simplified Arabic" w:hint="cs"/>
          <w:b/>
          <w:bCs/>
          <w:color w:val="000000"/>
          <w:sz w:val="28"/>
          <w:szCs w:val="28"/>
          <w:rtl/>
          <w:lang w:val="fr-FR" w:bidi="ar-DZ"/>
        </w:rPr>
        <w:t>الإستراتيجية الدفاعية</w:t>
      </w:r>
      <w:r w:rsidRPr="0065746F">
        <w:rPr>
          <w:rFonts w:ascii="Times New Roman" w:eastAsia="Times New Roman" w:hAnsi="Times New Roman" w:cs="Simplified Arabic" w:hint="cs"/>
          <w:color w:val="000000"/>
          <w:sz w:val="28"/>
          <w:szCs w:val="28"/>
          <w:rtl/>
          <w:lang w:val="fr-FR" w:bidi="ar-DZ"/>
        </w:rPr>
        <w:t>: و تعني القيام بدور اجتماعي محدود جدا بما يتطابق مع المتطلبات القانونية المفروضة فقط، و هو لحماية المنظمة من الانتقادات و بالحد الأدنى، و يقع هذا الدور ضمن المتطلبات الخاصة بالمنافسة و ضغوط الناشطين في مجال البيئة.</w:t>
      </w:r>
    </w:p>
    <w:p w:rsidR="0065746F" w:rsidRDefault="0065746F" w:rsidP="0065746F">
      <w:pPr>
        <w:pStyle w:val="ListParagraph"/>
        <w:numPr>
          <w:ilvl w:val="0"/>
          <w:numId w:val="2"/>
        </w:numPr>
        <w:bidi/>
        <w:spacing w:after="0" w:line="240" w:lineRule="auto"/>
        <w:jc w:val="lowKashida"/>
        <w:rPr>
          <w:rFonts w:ascii="Times New Roman" w:eastAsia="Times New Roman" w:hAnsi="Times New Roman" w:cs="Simplified Arabic"/>
          <w:color w:val="000000"/>
          <w:sz w:val="28"/>
          <w:szCs w:val="28"/>
          <w:lang w:val="fr-FR" w:bidi="ar-DZ"/>
        </w:rPr>
      </w:pPr>
      <w:r w:rsidRPr="0065746F">
        <w:rPr>
          <w:rFonts w:ascii="Times New Roman" w:eastAsia="Times New Roman" w:hAnsi="Times New Roman" w:cs="Simplified Arabic" w:hint="cs"/>
          <w:b/>
          <w:bCs/>
          <w:color w:val="000000"/>
          <w:sz w:val="28"/>
          <w:szCs w:val="28"/>
          <w:rtl/>
          <w:lang w:val="fr-FR" w:bidi="ar-DZ"/>
        </w:rPr>
        <w:t>إستراتيجية التكيف</w:t>
      </w:r>
      <w:r w:rsidRPr="0065746F">
        <w:rPr>
          <w:rFonts w:ascii="Times New Roman" w:eastAsia="Times New Roman" w:hAnsi="Times New Roman" w:cs="Simplified Arabic" w:hint="cs"/>
          <w:color w:val="000000"/>
          <w:sz w:val="28"/>
          <w:szCs w:val="28"/>
          <w:rtl/>
          <w:lang w:val="fr-FR" w:bidi="ar-DZ"/>
        </w:rPr>
        <w:t>: تخطو المنظمة في هذه الإستراتيجية خطوة متقدمة باتجاه المساهمة بالأنشطة الاجتماعية من خلال تبني الإنفاق في الجوانب المرتبطة بالمتطلبات الأخلاقية و القانونية إضافة إلى الاقتصادية، حيث يكون لها دور اجتماعي واضح من خلال التفاعل مع الأعراف و القيم و توقعات المجتمع.</w:t>
      </w:r>
    </w:p>
    <w:p w:rsidR="0065746F" w:rsidRDefault="0065746F" w:rsidP="0065746F">
      <w:pPr>
        <w:pStyle w:val="ListParagraph"/>
        <w:numPr>
          <w:ilvl w:val="0"/>
          <w:numId w:val="2"/>
        </w:numPr>
        <w:bidi/>
        <w:spacing w:after="0" w:line="240" w:lineRule="auto"/>
        <w:jc w:val="lowKashida"/>
        <w:rPr>
          <w:rFonts w:ascii="Times New Roman" w:eastAsia="Times New Roman" w:hAnsi="Times New Roman" w:cs="Simplified Arabic"/>
          <w:color w:val="000000"/>
          <w:sz w:val="28"/>
          <w:szCs w:val="28"/>
          <w:lang w:val="fr-FR" w:bidi="ar-DZ"/>
        </w:rPr>
      </w:pPr>
      <w:r w:rsidRPr="0065746F">
        <w:rPr>
          <w:rFonts w:ascii="Times New Roman" w:eastAsia="Times New Roman" w:hAnsi="Times New Roman" w:cs="Simplified Arabic" w:hint="cs"/>
          <w:b/>
          <w:bCs/>
          <w:color w:val="000000"/>
          <w:sz w:val="28"/>
          <w:szCs w:val="28"/>
          <w:rtl/>
          <w:lang w:val="fr-FR" w:bidi="ar-DZ"/>
        </w:rPr>
        <w:t>إستراتيجية المبادرة التطوعية</w:t>
      </w:r>
      <w:r w:rsidRPr="0065746F">
        <w:rPr>
          <w:rFonts w:ascii="Times New Roman" w:eastAsia="Times New Roman" w:hAnsi="Times New Roman" w:cs="Simplified Arabic" w:hint="cs"/>
          <w:color w:val="000000"/>
          <w:sz w:val="28"/>
          <w:szCs w:val="28"/>
          <w:rtl/>
          <w:lang w:val="fr-FR" w:bidi="ar-DZ"/>
        </w:rPr>
        <w:t>: تأخذ الإدارة هنا زمام المبادرة في الأنشطة الاجتماعية و ذلك بالاستجابة للكثير من المتطلبات الاجتماعية وفقا لتقديرات المدراء بما يتناسب مع المواقف المختلفة، تتميز هذه الإستراتيجية بان الأداء الشامل لمنظمة الأعمال يأخذ دائما في الاعتبار أن لا تكون القرارات المتخذة أو التصرفات ذات أثر معاكس لتطلعات المجتمع و مصلحته.</w:t>
      </w:r>
    </w:p>
    <w:p w:rsidR="0065746F" w:rsidRDefault="0065746F" w:rsidP="0065746F">
      <w:pPr>
        <w:pStyle w:val="ListParagraph"/>
        <w:bidi/>
        <w:spacing w:after="0" w:line="240" w:lineRule="auto"/>
        <w:ind w:left="570"/>
        <w:jc w:val="lowKashida"/>
        <w:rPr>
          <w:rFonts w:ascii="Times New Roman" w:eastAsia="Times New Roman" w:hAnsi="Times New Roman" w:cs="Simplified Arabic"/>
          <w:b/>
          <w:bCs/>
          <w:color w:val="000000"/>
          <w:sz w:val="28"/>
          <w:szCs w:val="28"/>
          <w:rtl/>
          <w:lang w:val="fr-FR" w:bidi="ar-DZ"/>
        </w:rPr>
      </w:pPr>
    </w:p>
    <w:p w:rsidR="00350E06" w:rsidRPr="00147036" w:rsidRDefault="00350E06" w:rsidP="007817E1">
      <w:pPr>
        <w:jc w:val="center"/>
        <w:rPr>
          <w:b/>
          <w:bCs/>
        </w:rPr>
      </w:pPr>
      <w:r w:rsidRPr="00147036">
        <w:rPr>
          <w:rFonts w:ascii="Times New Roman" w:eastAsia="Times New Roman" w:hAnsi="Times New Roman" w:cs="Simplified Arabic" w:hint="cs"/>
          <w:b/>
          <w:bCs/>
          <w:color w:val="C45911" w:themeColor="accent2" w:themeShade="BF"/>
          <w:sz w:val="28"/>
          <w:szCs w:val="28"/>
          <w:highlight w:val="yellow"/>
          <w:rtl/>
          <w:lang w:bidi="ar-DZ"/>
        </w:rPr>
        <w:t>ممارسات المسؤولية الاجتماعية تجاه الموارد البشرية</w:t>
      </w:r>
    </w:p>
    <w:p w:rsidR="0065746F" w:rsidRPr="00350E06" w:rsidRDefault="0065746F" w:rsidP="0065746F">
      <w:pPr>
        <w:pStyle w:val="ListParagraph"/>
        <w:bidi/>
        <w:spacing w:after="0" w:line="240" w:lineRule="auto"/>
        <w:ind w:left="570"/>
        <w:jc w:val="lowKashida"/>
        <w:rPr>
          <w:rFonts w:ascii="Times New Roman" w:eastAsia="Times New Roman" w:hAnsi="Times New Roman" w:cs="Simplified Arabic" w:hint="cs"/>
          <w:color w:val="000000"/>
          <w:sz w:val="28"/>
          <w:szCs w:val="28"/>
          <w:lang w:bidi="ar-DZ"/>
        </w:rPr>
      </w:pP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rtl/>
          <w:lang w:bidi="ar-IQ"/>
        </w:rPr>
      </w:pPr>
      <w:r w:rsidRPr="00350E06">
        <w:rPr>
          <w:rFonts w:ascii="Times New Roman" w:eastAsia="Times New Roman" w:hAnsi="Times New Roman" w:cs="Simplified Arabic" w:hint="cs"/>
          <w:sz w:val="28"/>
          <w:szCs w:val="28"/>
          <w:rtl/>
          <w:lang w:bidi="ar-IQ"/>
        </w:rPr>
        <w:t>توفر المنظمة الخدمات للعاملين كالنقل والإطعام والإسكان والخدمات الصحية.</w:t>
      </w:r>
      <w:r w:rsidRPr="00350E06">
        <w:rPr>
          <w:rFonts w:ascii="Times New Roman" w:eastAsia="Times New Roman" w:hAnsi="Times New Roman" w:cs="Simplified Arabic" w:hint="cs"/>
          <w:sz w:val="28"/>
          <w:szCs w:val="28"/>
          <w:rtl/>
          <w:lang w:bidi="ar-IQ"/>
        </w:rPr>
        <w:tab/>
        <w:t xml:space="preserve">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العمل على اعتماد سياسة معينة في إدارة المنظمة لمشاركة العاملين في أرباح المنظمة.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منح مكافآت وحوافز الأفراد العاملين وفق مبدأ كفاءة وجدارة العاملين.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من مسؤولية المنظمة الصناعية الاهتمام بتعويضات العاملين مقابل إصابات للعمل أو الأمراض المهنية.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lastRenderedPageBreak/>
        <w:t xml:space="preserve">تعمل المنظمة على تكريم وتحفيز الأفراد العاملين المتفوقين والمبدعين في العمل.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إعداد وتنفيذ برامج توعية للأفراد العاملين تتضمن المعايير المهمة المعتمدة على المستوى الاجتماعي والبيئي والأمان في العمل.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اعتماد برامج أو سياسة معينة لإيجاد فرص لانجاز أعمال صغيرة للأفراد العاملين.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الحفاظ على الأفراد العاملين ومنع تسربهم لتقليل البطالة والحد من مشكلات الغيابات ودوران العمل وحوادث العمل . </w:t>
      </w:r>
    </w:p>
    <w:p w:rsidR="00350E06" w:rsidRPr="00350E06" w:rsidRDefault="00350E06" w:rsidP="00350E06">
      <w:pPr>
        <w:numPr>
          <w:ilvl w:val="0"/>
          <w:numId w:val="3"/>
        </w:numPr>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إعداد سياسة تمنع الأفراد العاملين من تسريبهم للمعلومات المهمة أو السرية الخاصة بأعمال المنظمة خاصة الأفراد العاملين في مجال الحاسوب وتكنولوجيا المعلومات والاتصالات.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العمل على رفع الروح المعنوية للعاملين وبث روح التعاون والدافع والحافز بينهم.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اعتماد سياسة إدارية تسمح للأفراد العاملين من المشاركة في عمليات صنع القرار.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إتاحة فرصة لتشغيل الشباب خاصة أولئك المتخرجين من المدارس المحلية والعمل على رفع قدراتهم ومساهمتهم في المجتمع.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إتاحة الفرص المتساوية للأفراد العاملين بشأن تعيين والمعوقين وتدريبهم ومنحهم فرص التقدم في المنظمة.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محاولة المنظمة لوضع إجراءات معينة للحد من استخدام الأفراد العاملين لموارد المنظمة المختلفة واستخداماتها لأغراض شخصية .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اعتماد برنامج أو أنموذج للسلوك الأخلاقي لمعالجة ممارسات العاملين ذات العلاقة بالاعتبارات الشخصية كالنزاهة والتحيز والمحاباة...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التزام المنظمة بتطبيق القوانين والتعليمات الخاصة بالعمل وتنفيذها بعدالة على الأفراد العاملين وإقناعهم بذلك من خلال تفسير وتوضيح القوانين والتعليمات كونها تحقق مصالحهم.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متابعة الأفراد العاملين فيما يتعلق بكل ممارسات حول عقد اتفاقيات غير مشروعة أو غير واضحة بالنسبة للمنظمة.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 xml:space="preserve">المحافظة على حقوق الأفراد العاملين في المنظمة بعدهم جزء من المجتمع. </w:t>
      </w:r>
    </w:p>
    <w:p w:rsidR="00350E06" w:rsidRPr="00350E0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350E06">
        <w:rPr>
          <w:rFonts w:ascii="Times New Roman" w:eastAsia="Times New Roman" w:hAnsi="Times New Roman" w:cs="Simplified Arabic" w:hint="cs"/>
          <w:sz w:val="28"/>
          <w:szCs w:val="28"/>
          <w:rtl/>
          <w:lang w:bidi="ar-IQ"/>
        </w:rPr>
        <w:t>متابعة كل ما يتعلق بالممارسات المالية الغير مشروعة التي تتم من قبل الأفراد العاملين.</w:t>
      </w:r>
    </w:p>
    <w:p w:rsidR="00821AC6" w:rsidRDefault="00350E06" w:rsidP="00350E06">
      <w:pPr>
        <w:numPr>
          <w:ilvl w:val="0"/>
          <w:numId w:val="3"/>
        </w:numPr>
        <w:tabs>
          <w:tab w:val="left" w:pos="746"/>
        </w:tabs>
        <w:bidi/>
        <w:spacing w:after="0" w:line="264" w:lineRule="auto"/>
        <w:jc w:val="lowKashida"/>
        <w:rPr>
          <w:rFonts w:ascii="Times New Roman" w:eastAsia="Times New Roman" w:hAnsi="Times New Roman" w:cs="Simplified Arabic"/>
          <w:sz w:val="28"/>
          <w:szCs w:val="28"/>
          <w:lang w:bidi="ar-IQ"/>
        </w:rPr>
      </w:pPr>
      <w:r w:rsidRPr="00350E06">
        <w:rPr>
          <w:rFonts w:ascii="Times New Roman" w:eastAsia="Times New Roman" w:hAnsi="Times New Roman" w:cs="Simplified Arabic" w:hint="cs"/>
          <w:sz w:val="28"/>
          <w:szCs w:val="28"/>
          <w:rtl/>
          <w:lang w:bidi="ar-IQ"/>
        </w:rPr>
        <w:lastRenderedPageBreak/>
        <w:t>الالتزام بانجاز وتكامل الأعمال في المنظمة خاصة فيما يتعلق باستخدام الأفراد كبار السن والنساء و الأطفال ومحاولة عدم تركهم للعمل .</w:t>
      </w:r>
    </w:p>
    <w:p w:rsidR="00821AC6" w:rsidRDefault="00821AC6" w:rsidP="00821AC6">
      <w:pPr>
        <w:tabs>
          <w:tab w:val="left" w:pos="746"/>
        </w:tabs>
        <w:bidi/>
        <w:spacing w:after="0" w:line="264" w:lineRule="auto"/>
        <w:ind w:left="340"/>
        <w:jc w:val="lowKashida"/>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rPr>
        <w:t xml:space="preserve">اخلاقيات الاعمال : </w:t>
      </w:r>
      <w:r w:rsidR="00350E06" w:rsidRPr="00350E06">
        <w:rPr>
          <w:rFonts w:ascii="Times New Roman" w:eastAsia="Times New Roman" w:hAnsi="Times New Roman" w:cs="Simplified Arabic" w:hint="cs"/>
          <w:sz w:val="28"/>
          <w:szCs w:val="28"/>
          <w:rtl/>
          <w:lang w:bidi="ar-IQ"/>
        </w:rPr>
        <w:t xml:space="preserve">  </w:t>
      </w:r>
      <w:r w:rsidRPr="00821AC6">
        <w:rPr>
          <w:rFonts w:ascii="Times New Roman" w:eastAsia="Times New Roman" w:hAnsi="Times New Roman" w:cs="Simplified Arabic" w:hint="cs"/>
          <w:sz w:val="28"/>
          <w:szCs w:val="28"/>
          <w:rtl/>
          <w:lang w:bidi="ar-IQ"/>
        </w:rPr>
        <w:t>تعد اخلاقيات العمل اليوم من الامور المهمة لشغل الوظيفة في المنظمة اذ يتم التأكيد عليها من اداراتها لانها تعد بمثابة الرقابة الذاتية للفرد لانه يستطيع ان يميز بين الصواب والخطأ في سلوكه اثناء العمل . ولهذا يتم استقطاب الافراد ذوي الاخلاقيات العالية للعمل في المنظمة على اساس ان هؤلاء الافراد هم الذين يجلبون الاخلاقيات لها او ان المنظمة تستمد اخلاقياتها من الافراد العاملين فيها</w:t>
      </w:r>
      <w:r>
        <w:rPr>
          <w:rFonts w:ascii="Times New Roman" w:eastAsia="Times New Roman" w:hAnsi="Times New Roman" w:cs="Simplified Arabic" w:hint="cs"/>
          <w:sz w:val="28"/>
          <w:szCs w:val="28"/>
          <w:rtl/>
          <w:lang w:bidi="ar-IQ"/>
        </w:rPr>
        <w:t xml:space="preserve"> .</w:t>
      </w:r>
    </w:p>
    <w:p w:rsidR="00821AC6" w:rsidRDefault="00350E06" w:rsidP="00821AC6">
      <w:pPr>
        <w:tabs>
          <w:tab w:val="left" w:pos="746"/>
        </w:tabs>
        <w:bidi/>
        <w:spacing w:after="0" w:line="264" w:lineRule="auto"/>
        <w:ind w:left="340"/>
        <w:jc w:val="lowKashida"/>
        <w:rPr>
          <w:rFonts w:ascii="Times New Roman" w:eastAsia="Times New Roman" w:hAnsi="Times New Roman" w:cs="Simplified Arabic"/>
          <w:sz w:val="28"/>
          <w:szCs w:val="28"/>
          <w:rtl/>
          <w:lang w:bidi="ar-IQ"/>
        </w:rPr>
      </w:pPr>
      <w:r w:rsidRPr="00350E06">
        <w:rPr>
          <w:rFonts w:ascii="Times New Roman" w:eastAsia="Times New Roman" w:hAnsi="Times New Roman" w:cs="Simplified Arabic" w:hint="cs"/>
          <w:sz w:val="28"/>
          <w:szCs w:val="28"/>
          <w:rtl/>
          <w:lang w:bidi="ar-IQ"/>
        </w:rPr>
        <w:t xml:space="preserve"> </w:t>
      </w:r>
      <w:r w:rsidR="00821AC6" w:rsidRPr="00821AC6">
        <w:rPr>
          <w:rFonts w:ascii="Times New Roman" w:eastAsia="Times New Roman" w:hAnsi="Times New Roman" w:cs="Simplified Arabic" w:hint="cs"/>
          <w:sz w:val="28"/>
          <w:szCs w:val="28"/>
          <w:rtl/>
          <w:lang w:bidi="ar-IQ"/>
        </w:rPr>
        <w:t xml:space="preserve">لذا فان قياس الالتزام باخلاقيات العمل من خلال مدى ميل المنظمة وافرادها العاملين نحو الالتزام بالقوانين والانظمة المعمول بها مثال ذلك اتاحة فرصة متساوية للعاملين ، الالتزام بالقوانين والانظمة والرشوة واي مدفوعات او مقبوضات غير قانونية . </w:t>
      </w:r>
    </w:p>
    <w:p w:rsidR="00147036" w:rsidRDefault="00147036" w:rsidP="00147036">
      <w:pPr>
        <w:tabs>
          <w:tab w:val="left" w:pos="746"/>
        </w:tabs>
        <w:bidi/>
        <w:spacing w:after="0" w:line="264" w:lineRule="auto"/>
        <w:ind w:left="340"/>
        <w:jc w:val="lowKashida"/>
        <w:rPr>
          <w:rFonts w:ascii="Times New Roman" w:eastAsia="Times New Roman" w:hAnsi="Times New Roman" w:cs="Simplified Arabic"/>
          <w:sz w:val="28"/>
          <w:szCs w:val="28"/>
          <w:rtl/>
          <w:lang w:bidi="ar-IQ"/>
        </w:rPr>
      </w:pPr>
    </w:p>
    <w:p w:rsidR="003949CF" w:rsidRDefault="003949CF" w:rsidP="007817E1">
      <w:pPr>
        <w:tabs>
          <w:tab w:val="left" w:pos="746"/>
        </w:tabs>
        <w:bidi/>
        <w:spacing w:after="0" w:line="264" w:lineRule="auto"/>
        <w:ind w:left="340"/>
        <w:rPr>
          <w:rFonts w:ascii="Times New Roman" w:eastAsia="Times New Roman" w:hAnsi="Times New Roman" w:cs="Simplified Arabic" w:hint="cs"/>
          <w:b/>
          <w:bCs/>
          <w:color w:val="FF0000"/>
          <w:sz w:val="28"/>
          <w:szCs w:val="28"/>
          <w:rtl/>
        </w:rPr>
      </w:pPr>
      <w:r w:rsidRPr="00147036">
        <w:rPr>
          <w:rFonts w:ascii="Times New Roman" w:eastAsia="Times New Roman" w:hAnsi="Times New Roman" w:cs="Simplified Arabic"/>
          <w:b/>
          <w:bCs/>
          <w:color w:val="FF0000"/>
          <w:sz w:val="28"/>
          <w:szCs w:val="28"/>
          <w:highlight w:val="yellow"/>
          <w:rtl/>
        </w:rPr>
        <w:t>أن تطور مفهوم الأخلاق في مجال الأعمال قد نحى منحيين</w:t>
      </w:r>
      <w:r w:rsidR="007817E1">
        <w:rPr>
          <w:rFonts w:ascii="Times New Roman" w:eastAsia="Times New Roman" w:hAnsi="Times New Roman" w:cs="Simplified Arabic" w:hint="cs"/>
          <w:b/>
          <w:bCs/>
          <w:color w:val="FF0000"/>
          <w:sz w:val="28"/>
          <w:szCs w:val="28"/>
          <w:rtl/>
        </w:rPr>
        <w:t xml:space="preserve"> : </w:t>
      </w:r>
    </w:p>
    <w:p w:rsidR="007817E1" w:rsidRPr="00147036" w:rsidRDefault="007817E1" w:rsidP="007817E1">
      <w:pPr>
        <w:tabs>
          <w:tab w:val="left" w:pos="746"/>
        </w:tabs>
        <w:bidi/>
        <w:spacing w:after="0" w:line="264" w:lineRule="auto"/>
        <w:ind w:left="340"/>
        <w:rPr>
          <w:rFonts w:ascii="Times New Roman" w:eastAsia="Times New Roman" w:hAnsi="Times New Roman" w:cs="Simplified Arabic"/>
          <w:b/>
          <w:bCs/>
          <w:color w:val="FF0000"/>
          <w:sz w:val="28"/>
          <w:szCs w:val="28"/>
          <w:rtl/>
        </w:rPr>
      </w:pPr>
    </w:p>
    <w:p w:rsidR="003949CF" w:rsidRPr="003949CF" w:rsidRDefault="003949CF" w:rsidP="003949CF">
      <w:pPr>
        <w:tabs>
          <w:tab w:val="left" w:pos="746"/>
        </w:tabs>
        <w:bidi/>
        <w:spacing w:after="0" w:line="264" w:lineRule="auto"/>
        <w:ind w:left="340"/>
        <w:jc w:val="lowKashida"/>
        <w:rPr>
          <w:rFonts w:ascii="Times New Roman" w:eastAsia="Times New Roman" w:hAnsi="Times New Roman" w:cs="Simplified Arabic"/>
          <w:sz w:val="28"/>
          <w:szCs w:val="28"/>
          <w:rtl/>
        </w:rPr>
      </w:pPr>
      <w:r w:rsidRPr="007817E1">
        <w:rPr>
          <w:rFonts w:ascii="Times New Roman" w:eastAsia="Times New Roman" w:hAnsi="Times New Roman" w:cs="Simplified Arabic"/>
          <w:sz w:val="28"/>
          <w:szCs w:val="28"/>
          <w:highlight w:val="cyan"/>
          <w:rtl/>
        </w:rPr>
        <w:t>الأول</w:t>
      </w:r>
      <w:r w:rsidRPr="003949CF">
        <w:rPr>
          <w:rFonts w:ascii="Times New Roman" w:eastAsia="Times New Roman" w:hAnsi="Times New Roman" w:cs="Simplified Arabic"/>
          <w:sz w:val="28"/>
          <w:szCs w:val="28"/>
          <w:rtl/>
        </w:rPr>
        <w:t xml:space="preserve"> وفيه تم الاهتمام بالمعايير والقيم الأخلاقية للأهداف و الغايات المعلنة من قبل منظمات الأعمال بمعنى هل أن هذه الأهداف تأخذ بنظر الاعتبار مصالح جميع الأطراف ولا تخرق القواعد العامة والناموس الأخلاقي للمجتمع</w:t>
      </w:r>
    </w:p>
    <w:p w:rsidR="003949CF" w:rsidRPr="003949CF" w:rsidRDefault="003949CF" w:rsidP="003949CF">
      <w:pPr>
        <w:tabs>
          <w:tab w:val="left" w:pos="746"/>
        </w:tabs>
        <w:bidi/>
        <w:spacing w:after="0" w:line="264" w:lineRule="auto"/>
        <w:ind w:left="340"/>
        <w:jc w:val="lowKashida"/>
        <w:rPr>
          <w:rFonts w:ascii="Times New Roman" w:eastAsia="Times New Roman" w:hAnsi="Times New Roman" w:cs="Simplified Arabic"/>
          <w:sz w:val="28"/>
          <w:szCs w:val="28"/>
          <w:rtl/>
        </w:rPr>
      </w:pPr>
      <w:r w:rsidRPr="003949CF">
        <w:rPr>
          <w:rFonts w:ascii="Times New Roman" w:eastAsia="Times New Roman" w:hAnsi="Times New Roman" w:cs="Simplified Arabic"/>
          <w:sz w:val="28"/>
          <w:szCs w:val="28"/>
          <w:rtl/>
        </w:rPr>
        <w:t>وضمن نفس المنحى يمكن أن يكون المبدأ الميكافيلي ( الغاية تبرر الوسيلة)</w:t>
      </w:r>
    </w:p>
    <w:p w:rsidR="003949CF" w:rsidRPr="003949CF" w:rsidRDefault="003949CF" w:rsidP="003949CF">
      <w:pPr>
        <w:tabs>
          <w:tab w:val="left" w:pos="746"/>
        </w:tabs>
        <w:bidi/>
        <w:spacing w:after="0" w:line="264" w:lineRule="auto"/>
        <w:ind w:left="340"/>
        <w:jc w:val="lowKashida"/>
        <w:rPr>
          <w:rFonts w:ascii="Times New Roman" w:eastAsia="Times New Roman" w:hAnsi="Times New Roman" w:cs="Simplified Arabic"/>
          <w:sz w:val="28"/>
          <w:szCs w:val="28"/>
          <w:rtl/>
        </w:rPr>
      </w:pPr>
      <w:r w:rsidRPr="003949CF">
        <w:rPr>
          <w:rFonts w:ascii="Times New Roman" w:eastAsia="Times New Roman" w:hAnsi="Times New Roman" w:cs="Simplified Arabic"/>
          <w:sz w:val="28"/>
          <w:szCs w:val="28"/>
          <w:rtl/>
        </w:rPr>
        <w:t>هو السائد بحيث تستخدم وسائل وأساليب وطرق غير أخلاقية وغير مشروعة في تحقيق أهداف مشروعة وأخلاقية وصحيحة.</w:t>
      </w:r>
    </w:p>
    <w:p w:rsidR="003949CF" w:rsidRPr="003949CF" w:rsidRDefault="003949CF" w:rsidP="003949CF">
      <w:pPr>
        <w:tabs>
          <w:tab w:val="left" w:pos="746"/>
        </w:tabs>
        <w:bidi/>
        <w:spacing w:after="0" w:line="264" w:lineRule="auto"/>
        <w:ind w:left="340"/>
        <w:jc w:val="lowKashida"/>
        <w:rPr>
          <w:rFonts w:ascii="Times New Roman" w:eastAsia="Times New Roman" w:hAnsi="Times New Roman" w:cs="Simplified Arabic"/>
          <w:sz w:val="28"/>
          <w:szCs w:val="28"/>
          <w:rtl/>
        </w:rPr>
      </w:pPr>
      <w:r w:rsidRPr="007817E1">
        <w:rPr>
          <w:rFonts w:ascii="Times New Roman" w:eastAsia="Times New Roman" w:hAnsi="Times New Roman" w:cs="Simplified Arabic"/>
          <w:sz w:val="28"/>
          <w:szCs w:val="28"/>
          <w:highlight w:val="cyan"/>
          <w:rtl/>
        </w:rPr>
        <w:t>أما المنحى الثاني</w:t>
      </w:r>
      <w:r w:rsidRPr="003949CF">
        <w:rPr>
          <w:rFonts w:ascii="Times New Roman" w:eastAsia="Times New Roman" w:hAnsi="Times New Roman" w:cs="Simplified Arabic"/>
          <w:sz w:val="28"/>
          <w:szCs w:val="28"/>
          <w:rtl/>
        </w:rPr>
        <w:t xml:space="preserve"> هو أن تشمل المعايير الأخلاقية والسلوكية الصحيحة بالإضافة إلى الغايات و الأهداف و الوسائل المستخدمة لبلوغ هذه الأهداف .</w:t>
      </w:r>
    </w:p>
    <w:p w:rsidR="003949CF" w:rsidRDefault="003949CF" w:rsidP="003949CF">
      <w:pPr>
        <w:tabs>
          <w:tab w:val="left" w:pos="746"/>
        </w:tabs>
        <w:bidi/>
        <w:spacing w:after="0" w:line="264" w:lineRule="auto"/>
        <w:ind w:left="340"/>
        <w:jc w:val="lowKashida"/>
        <w:rPr>
          <w:rFonts w:ascii="Times New Roman" w:eastAsia="Times New Roman" w:hAnsi="Times New Roman" w:cs="Simplified Arabic"/>
          <w:sz w:val="28"/>
          <w:szCs w:val="28"/>
          <w:rtl/>
        </w:rPr>
      </w:pPr>
    </w:p>
    <w:p w:rsidR="00821AC6" w:rsidRDefault="00821AC6" w:rsidP="00821AC6">
      <w:pPr>
        <w:tabs>
          <w:tab w:val="left" w:pos="746"/>
        </w:tabs>
        <w:bidi/>
        <w:spacing w:after="0" w:line="264" w:lineRule="auto"/>
        <w:ind w:left="340"/>
        <w:jc w:val="lowKashida"/>
        <w:rPr>
          <w:rFonts w:ascii="Times New Roman" w:eastAsia="Times New Roman" w:hAnsi="Times New Roman" w:cs="Simplified Arabic"/>
          <w:sz w:val="28"/>
          <w:szCs w:val="28"/>
          <w:rtl/>
          <w:lang w:bidi="ar-IQ"/>
        </w:rPr>
      </w:pPr>
      <w:r w:rsidRPr="00821AC6">
        <w:rPr>
          <w:rFonts w:ascii="Times New Roman" w:eastAsia="Times New Roman" w:hAnsi="Times New Roman" w:cs="Simplified Arabic" w:hint="cs"/>
          <w:sz w:val="28"/>
          <w:szCs w:val="28"/>
          <w:rtl/>
          <w:lang w:bidi="ar-IQ"/>
        </w:rPr>
        <w:t xml:space="preserve">ان اخلاقيات العمل هي الاطار الشامل الذي يحكم التصرفات والافعال تجاه شيء ما ، وتوضح ما هو مقبول او صحيح وما هو مرفوض او خاطئ بشكل نسبي في ضوء المعايير السائدة في المجتمع بحكم </w:t>
      </w:r>
      <w:r w:rsidRPr="00821AC6">
        <w:rPr>
          <w:rFonts w:ascii="Times New Roman" w:eastAsia="Times New Roman" w:hAnsi="Times New Roman" w:cs="Simplified Arabic" w:hint="cs"/>
          <w:sz w:val="28"/>
          <w:szCs w:val="28"/>
          <w:rtl/>
          <w:lang w:bidi="ar-IQ"/>
        </w:rPr>
        <w:lastRenderedPageBreak/>
        <w:t>العرف والقانون ، والذي تلعب فيه الثقافة المنظمية والقيم وانظمة المنظمة واصحاب المصالح دورا اساسيا في تحديده</w:t>
      </w:r>
      <w:r>
        <w:rPr>
          <w:rFonts w:ascii="Times New Roman" w:eastAsia="Times New Roman" w:hAnsi="Times New Roman" w:cs="Simplified Arabic" w:hint="cs"/>
          <w:sz w:val="28"/>
          <w:szCs w:val="28"/>
          <w:rtl/>
          <w:lang w:bidi="ar-IQ"/>
        </w:rPr>
        <w:t xml:space="preserve"> .</w:t>
      </w:r>
    </w:p>
    <w:p w:rsidR="003949CF" w:rsidRPr="00821AC6" w:rsidRDefault="003949CF" w:rsidP="003949CF">
      <w:pPr>
        <w:tabs>
          <w:tab w:val="left" w:pos="746"/>
        </w:tabs>
        <w:bidi/>
        <w:spacing w:after="0" w:line="264" w:lineRule="auto"/>
        <w:ind w:left="340"/>
        <w:jc w:val="lowKashida"/>
        <w:rPr>
          <w:rFonts w:ascii="Times New Roman" w:eastAsia="Times New Roman" w:hAnsi="Times New Roman" w:cs="Simplified Arabic" w:hint="cs"/>
          <w:sz w:val="28"/>
          <w:szCs w:val="28"/>
          <w:rtl/>
          <w:lang w:bidi="ar-IQ"/>
        </w:rPr>
      </w:pPr>
    </w:p>
    <w:p w:rsidR="00350E06" w:rsidRPr="00147036" w:rsidRDefault="00821AC6" w:rsidP="007817E1">
      <w:pPr>
        <w:tabs>
          <w:tab w:val="left" w:pos="746"/>
        </w:tabs>
        <w:bidi/>
        <w:spacing w:after="0" w:line="264" w:lineRule="auto"/>
        <w:ind w:left="340"/>
        <w:jc w:val="lowKashida"/>
        <w:rPr>
          <w:rFonts w:ascii="Times New Roman" w:eastAsia="Times New Roman" w:hAnsi="Times New Roman" w:cs="Simplified Arabic"/>
          <w:b/>
          <w:bCs/>
          <w:sz w:val="28"/>
          <w:szCs w:val="28"/>
          <w:u w:val="single"/>
          <w:rtl/>
          <w:lang w:bidi="ar-IQ"/>
        </w:rPr>
      </w:pPr>
      <w:r w:rsidRPr="00147036">
        <w:rPr>
          <w:rFonts w:ascii="Times New Roman" w:eastAsia="Times New Roman" w:hAnsi="Times New Roman" w:cs="Simplified Arabic" w:hint="cs"/>
          <w:b/>
          <w:bCs/>
          <w:sz w:val="28"/>
          <w:szCs w:val="28"/>
          <w:highlight w:val="yellow"/>
          <w:u w:val="single"/>
          <w:rtl/>
          <w:lang w:bidi="ar-IQ"/>
        </w:rPr>
        <w:t xml:space="preserve">اما مصادر اخلاقيات العمل </w:t>
      </w:r>
      <w:r w:rsidR="007817E1">
        <w:rPr>
          <w:rFonts w:ascii="Times New Roman" w:eastAsia="Times New Roman" w:hAnsi="Times New Roman" w:cs="Simplified Arabic" w:hint="cs"/>
          <w:b/>
          <w:bCs/>
          <w:sz w:val="28"/>
          <w:szCs w:val="28"/>
          <w:highlight w:val="yellow"/>
          <w:u w:val="single"/>
          <w:rtl/>
          <w:lang w:bidi="ar-IQ"/>
        </w:rPr>
        <w:t>و</w:t>
      </w:r>
      <w:r w:rsidRPr="00147036">
        <w:rPr>
          <w:rFonts w:ascii="Times New Roman" w:eastAsia="Times New Roman" w:hAnsi="Times New Roman" w:cs="Simplified Arabic" w:hint="cs"/>
          <w:b/>
          <w:bCs/>
          <w:sz w:val="28"/>
          <w:szCs w:val="28"/>
          <w:highlight w:val="yellow"/>
          <w:u w:val="single"/>
          <w:rtl/>
          <w:lang w:bidi="ar-IQ"/>
        </w:rPr>
        <w:t xml:space="preserve">بشكل عام </w:t>
      </w:r>
      <w:r w:rsidR="007817E1">
        <w:rPr>
          <w:rFonts w:ascii="Times New Roman" w:eastAsia="Times New Roman" w:hAnsi="Times New Roman" w:cs="Simplified Arabic" w:hint="cs"/>
          <w:b/>
          <w:bCs/>
          <w:sz w:val="28"/>
          <w:szCs w:val="28"/>
          <w:highlight w:val="yellow"/>
          <w:u w:val="single"/>
          <w:rtl/>
          <w:lang w:bidi="ar-IQ"/>
        </w:rPr>
        <w:t>ف</w:t>
      </w:r>
      <w:r w:rsidRPr="00147036">
        <w:rPr>
          <w:rFonts w:ascii="Times New Roman" w:eastAsia="Times New Roman" w:hAnsi="Times New Roman" w:cs="Simplified Arabic" w:hint="cs"/>
          <w:b/>
          <w:bCs/>
          <w:sz w:val="28"/>
          <w:szCs w:val="28"/>
          <w:highlight w:val="yellow"/>
          <w:u w:val="single"/>
          <w:rtl/>
          <w:lang w:bidi="ar-IQ"/>
        </w:rPr>
        <w:t>هي</w:t>
      </w:r>
      <w:r w:rsidR="007817E1">
        <w:rPr>
          <w:rFonts w:ascii="Times New Roman" w:eastAsia="Times New Roman" w:hAnsi="Times New Roman" w:cs="Simplified Arabic" w:hint="cs"/>
          <w:b/>
          <w:bCs/>
          <w:sz w:val="28"/>
          <w:szCs w:val="28"/>
          <w:highlight w:val="yellow"/>
          <w:u w:val="single"/>
          <w:rtl/>
          <w:lang w:bidi="ar-IQ"/>
        </w:rPr>
        <w:t>:</w:t>
      </w:r>
      <w:r w:rsidRPr="00147036">
        <w:rPr>
          <w:rFonts w:ascii="Times New Roman" w:eastAsia="Times New Roman" w:hAnsi="Times New Roman" w:cs="Simplified Arabic" w:hint="cs"/>
          <w:b/>
          <w:bCs/>
          <w:sz w:val="28"/>
          <w:szCs w:val="28"/>
          <w:highlight w:val="yellow"/>
          <w:u w:val="single"/>
          <w:rtl/>
          <w:lang w:bidi="ar-IQ"/>
        </w:rPr>
        <w:t xml:space="preserve"> </w:t>
      </w:r>
    </w:p>
    <w:p w:rsidR="00821AC6" w:rsidRPr="00821AC6" w:rsidRDefault="00821AC6" w:rsidP="00821AC6">
      <w:pPr>
        <w:numPr>
          <w:ilvl w:val="0"/>
          <w:numId w:val="4"/>
        </w:numPr>
        <w:tabs>
          <w:tab w:val="left" w:pos="746"/>
        </w:tabs>
        <w:bidi/>
        <w:spacing w:after="0" w:line="264" w:lineRule="auto"/>
        <w:jc w:val="lowKashida"/>
        <w:rPr>
          <w:rFonts w:ascii="Times New Roman" w:eastAsia="Times New Roman" w:hAnsi="Times New Roman" w:cs="Simplified Arabic" w:hint="cs"/>
          <w:sz w:val="28"/>
          <w:szCs w:val="28"/>
          <w:rtl/>
          <w:lang w:bidi="ar-IQ"/>
        </w:rPr>
      </w:pPr>
      <w:r w:rsidRPr="00821AC6">
        <w:rPr>
          <w:rFonts w:ascii="Times New Roman" w:eastAsia="Times New Roman" w:hAnsi="Times New Roman" w:cs="Simplified Arabic" w:hint="cs"/>
          <w:sz w:val="28"/>
          <w:szCs w:val="28"/>
          <w:rtl/>
          <w:lang w:bidi="ar-IQ"/>
        </w:rPr>
        <w:t xml:space="preserve">القوانين والتشريعات التي تتمثل بالمعايير القانونية الموثقة اذ تتحدد سلوكيات الافراد والمنظمات والقيم الاخلاقية بتطبيق هذه القوانين والتشريعات . </w:t>
      </w:r>
    </w:p>
    <w:p w:rsidR="00821AC6" w:rsidRPr="00821AC6" w:rsidRDefault="00821AC6" w:rsidP="00821AC6">
      <w:pPr>
        <w:numPr>
          <w:ilvl w:val="0"/>
          <w:numId w:val="4"/>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821AC6">
        <w:rPr>
          <w:rFonts w:ascii="Times New Roman" w:eastAsia="Times New Roman" w:hAnsi="Times New Roman" w:cs="Simplified Arabic" w:hint="cs"/>
          <w:sz w:val="28"/>
          <w:szCs w:val="28"/>
          <w:rtl/>
          <w:lang w:bidi="ar-IQ"/>
        </w:rPr>
        <w:t xml:space="preserve">العمليات التربوية والاجتماعية والمعتقدات الدينية التي تستند على القيم المتبادلة والمشتركة بين الافراد . </w:t>
      </w:r>
    </w:p>
    <w:p w:rsidR="00821AC6" w:rsidRPr="00821AC6" w:rsidRDefault="00821AC6" w:rsidP="00821AC6">
      <w:pPr>
        <w:numPr>
          <w:ilvl w:val="0"/>
          <w:numId w:val="4"/>
        </w:numPr>
        <w:tabs>
          <w:tab w:val="left" w:pos="746"/>
        </w:tabs>
        <w:bidi/>
        <w:spacing w:after="0" w:line="264" w:lineRule="auto"/>
        <w:jc w:val="lowKashida"/>
        <w:rPr>
          <w:rFonts w:ascii="Times New Roman" w:eastAsia="Times New Roman" w:hAnsi="Times New Roman" w:cs="Simplified Arabic" w:hint="cs"/>
          <w:sz w:val="28"/>
          <w:szCs w:val="28"/>
          <w:lang w:bidi="ar-IQ"/>
        </w:rPr>
      </w:pPr>
      <w:r w:rsidRPr="00821AC6">
        <w:rPr>
          <w:rFonts w:ascii="Times New Roman" w:eastAsia="Times New Roman" w:hAnsi="Times New Roman" w:cs="Simplified Arabic" w:hint="cs"/>
          <w:sz w:val="28"/>
          <w:szCs w:val="28"/>
          <w:rtl/>
          <w:lang w:bidi="ar-IQ"/>
        </w:rPr>
        <w:t xml:space="preserve">الاعتقادات الشخصية للفرد التي من خلالها تتحدد المعايير المرتبطة بسلوك الفرد وحريته في التصرف المناسب وفقا لذلك . </w:t>
      </w:r>
    </w:p>
    <w:p w:rsidR="00821AC6" w:rsidRDefault="00821AC6" w:rsidP="00821AC6">
      <w:pPr>
        <w:tabs>
          <w:tab w:val="left" w:pos="746"/>
        </w:tabs>
        <w:bidi/>
        <w:spacing w:after="0" w:line="264" w:lineRule="auto"/>
        <w:ind w:left="340"/>
        <w:jc w:val="lowKashida"/>
        <w:rPr>
          <w:rFonts w:ascii="Times New Roman" w:eastAsia="Times New Roman" w:hAnsi="Times New Roman" w:cs="Simplified Arabic"/>
          <w:sz w:val="28"/>
          <w:szCs w:val="28"/>
          <w:rtl/>
        </w:rPr>
      </w:pPr>
    </w:p>
    <w:p w:rsidR="00DB1BE1" w:rsidRDefault="00DB1BE1" w:rsidP="00DB1BE1">
      <w:pPr>
        <w:tabs>
          <w:tab w:val="left" w:pos="746"/>
        </w:tabs>
        <w:bidi/>
        <w:spacing w:after="0" w:line="264" w:lineRule="auto"/>
        <w:ind w:left="340"/>
        <w:jc w:val="lowKashida"/>
        <w:rPr>
          <w:rFonts w:ascii="Times New Roman" w:eastAsia="Times New Roman" w:hAnsi="Times New Roman" w:cs="Simplified Arabic"/>
          <w:sz w:val="28"/>
          <w:szCs w:val="28"/>
          <w:rtl/>
        </w:rPr>
      </w:pPr>
    </w:p>
    <w:p w:rsidR="00DB1BE1" w:rsidRPr="00DB1BE1" w:rsidRDefault="00DB1BE1" w:rsidP="00DB1BE1">
      <w:pPr>
        <w:bidi/>
        <w:spacing w:before="100" w:beforeAutospacing="1" w:after="100" w:afterAutospacing="1" w:line="240" w:lineRule="auto"/>
        <w:rPr>
          <w:rFonts w:ascii="Times New Roman" w:eastAsia="Times New Roman" w:hAnsi="Times New Roman" w:cs="Times New Roman"/>
          <w:sz w:val="28"/>
          <w:szCs w:val="28"/>
        </w:rPr>
      </w:pPr>
      <w:r w:rsidRPr="00DB1BE1">
        <w:rPr>
          <w:rFonts w:ascii="Times New Roman" w:eastAsia="Times New Roman" w:hAnsi="Times New Roman" w:cs="Times New Roman"/>
          <w:b/>
          <w:bCs/>
          <w:sz w:val="28"/>
          <w:szCs w:val="28"/>
          <w:highlight w:val="green"/>
          <w:rtl/>
        </w:rPr>
        <w:t>غالبا ما يطور الفرد مقاييس أخلاقية في ثلاثة مراحل</w:t>
      </w:r>
      <w:r w:rsidRPr="00DB1BE1">
        <w:rPr>
          <w:rFonts w:ascii="Times New Roman" w:eastAsia="Times New Roman" w:hAnsi="Times New Roman" w:cs="Times New Roman"/>
          <w:b/>
          <w:bCs/>
          <w:sz w:val="28"/>
          <w:szCs w:val="28"/>
          <w:highlight w:val="green"/>
        </w:rPr>
        <w:t xml:space="preserve"> :</w:t>
      </w:r>
    </w:p>
    <w:p w:rsidR="00DB1BE1" w:rsidRPr="00DB1BE1" w:rsidRDefault="00DB1BE1" w:rsidP="00DB1BE1">
      <w:pPr>
        <w:bidi/>
        <w:spacing w:before="100" w:beforeAutospacing="1" w:after="100" w:afterAutospacing="1" w:line="240" w:lineRule="auto"/>
        <w:rPr>
          <w:rFonts w:ascii="Times New Roman" w:eastAsia="Times New Roman" w:hAnsi="Times New Roman" w:cs="Times New Roman"/>
          <w:sz w:val="28"/>
          <w:szCs w:val="28"/>
        </w:rPr>
      </w:pPr>
      <w:r w:rsidRPr="00DB1BE1">
        <w:rPr>
          <w:rFonts w:ascii="Times New Roman" w:eastAsia="Times New Roman" w:hAnsi="Times New Roman" w:cs="Times New Roman"/>
          <w:b/>
          <w:bCs/>
          <w:sz w:val="28"/>
          <w:szCs w:val="28"/>
          <w:highlight w:val="cyan"/>
          <w:rtl/>
        </w:rPr>
        <w:t>المرحلة الأولى : ما قبل التمسك بالتقاليد والعرف</w:t>
      </w:r>
      <w:r w:rsidRPr="00DB1BE1">
        <w:rPr>
          <w:rFonts w:ascii="Times New Roman" w:eastAsia="Times New Roman" w:hAnsi="Times New Roman" w:cs="Times New Roman"/>
          <w:b/>
          <w:bCs/>
          <w:sz w:val="28"/>
          <w:szCs w:val="28"/>
          <w:highlight w:val="cyan"/>
        </w:rPr>
        <w:t>:</w:t>
      </w:r>
    </w:p>
    <w:p w:rsidR="00DB1BE1" w:rsidRPr="00DB1BE1" w:rsidRDefault="00DB1BE1" w:rsidP="002307D9">
      <w:pPr>
        <w:bidi/>
        <w:spacing w:before="100" w:beforeAutospacing="1" w:after="100" w:afterAutospacing="1" w:line="240" w:lineRule="auto"/>
        <w:jc w:val="both"/>
        <w:rPr>
          <w:rFonts w:ascii="Times New Roman" w:eastAsia="Times New Roman" w:hAnsi="Times New Roman" w:cs="Times New Roman"/>
          <w:sz w:val="28"/>
          <w:szCs w:val="28"/>
        </w:rPr>
      </w:pPr>
      <w:r w:rsidRPr="00DB1BE1">
        <w:rPr>
          <w:rFonts w:ascii="Times New Roman" w:eastAsia="Times New Roman" w:hAnsi="Times New Roman" w:cs="Times New Roman"/>
          <w:sz w:val="28"/>
          <w:szCs w:val="28"/>
        </w:rPr>
        <w:t> </w:t>
      </w:r>
      <w:r w:rsidRPr="00DB1BE1">
        <w:rPr>
          <w:rFonts w:ascii="Times New Roman" w:eastAsia="Times New Roman" w:hAnsi="Times New Roman" w:cs="Times New Roman"/>
          <w:sz w:val="28"/>
          <w:szCs w:val="28"/>
          <w:rtl/>
        </w:rPr>
        <w:t>وفي هذه المرحلة يكون الفرد يبحث عن مصلحته الشخصية</w:t>
      </w:r>
      <w:r w:rsidRPr="00DB1BE1">
        <w:rPr>
          <w:rFonts w:ascii="Times New Roman" w:eastAsia="Times New Roman" w:hAnsi="Times New Roman" w:cs="Times New Roman"/>
          <w:sz w:val="28"/>
          <w:szCs w:val="28"/>
        </w:rPr>
        <w:t xml:space="preserve">. </w:t>
      </w:r>
      <w:r w:rsidRPr="00DB1BE1">
        <w:rPr>
          <w:rFonts w:ascii="Times New Roman" w:eastAsia="Times New Roman" w:hAnsi="Times New Roman" w:cs="Times New Roman"/>
          <w:sz w:val="28"/>
          <w:szCs w:val="28"/>
          <w:rtl/>
        </w:rPr>
        <w:t xml:space="preserve">ويتبع القواعد فقط خوفا من العقاب أو آملا في المكافأة. في هذه المرحلة يركز الفرد على حاجته ورغباته عند </w:t>
      </w:r>
      <w:r w:rsidRPr="00DB1BE1">
        <w:rPr>
          <w:rFonts w:ascii="Times New Roman" w:eastAsia="Times New Roman" w:hAnsi="Times New Roman" w:cs="Times New Roman" w:hint="cs"/>
          <w:sz w:val="28"/>
          <w:szCs w:val="28"/>
          <w:rtl/>
        </w:rPr>
        <w:t>اتخاذ</w:t>
      </w:r>
      <w:r w:rsidRPr="00DB1BE1">
        <w:rPr>
          <w:rFonts w:ascii="Times New Roman" w:eastAsia="Times New Roman" w:hAnsi="Times New Roman" w:cs="Times New Roman"/>
          <w:sz w:val="28"/>
          <w:szCs w:val="28"/>
          <w:rtl/>
        </w:rPr>
        <w:t xml:space="preserve"> أي قرار وتأتي طاعة القواعد فقط خشية العقاب أو طمعا في فائدة ما</w:t>
      </w:r>
      <w:r w:rsidRPr="00DB1BE1">
        <w:rPr>
          <w:rFonts w:ascii="Times New Roman" w:eastAsia="Times New Roman" w:hAnsi="Times New Roman" w:cs="Times New Roman"/>
          <w:sz w:val="28"/>
          <w:szCs w:val="28"/>
        </w:rPr>
        <w:t>.</w:t>
      </w:r>
    </w:p>
    <w:p w:rsidR="00DB1BE1" w:rsidRPr="00DB1BE1" w:rsidRDefault="00DB1BE1" w:rsidP="00DB1BE1">
      <w:pPr>
        <w:bidi/>
        <w:spacing w:before="100" w:beforeAutospacing="1" w:after="100" w:afterAutospacing="1" w:line="240" w:lineRule="auto"/>
        <w:rPr>
          <w:rFonts w:ascii="Times New Roman" w:eastAsia="Times New Roman" w:hAnsi="Times New Roman" w:cs="Times New Roman"/>
          <w:sz w:val="28"/>
          <w:szCs w:val="28"/>
        </w:rPr>
      </w:pPr>
      <w:r w:rsidRPr="00DB1BE1">
        <w:rPr>
          <w:rFonts w:ascii="Times New Roman" w:eastAsia="Times New Roman" w:hAnsi="Times New Roman" w:cs="Times New Roman"/>
          <w:b/>
          <w:bCs/>
          <w:sz w:val="28"/>
          <w:szCs w:val="28"/>
        </w:rPr>
        <w:t> </w:t>
      </w:r>
      <w:r w:rsidRPr="00DB1BE1">
        <w:rPr>
          <w:rFonts w:ascii="Times New Roman" w:eastAsia="Times New Roman" w:hAnsi="Times New Roman" w:cs="Times New Roman"/>
          <w:b/>
          <w:bCs/>
          <w:sz w:val="28"/>
          <w:szCs w:val="28"/>
          <w:highlight w:val="cyan"/>
          <w:rtl/>
        </w:rPr>
        <w:t>المرحلة الثانية: التمسك بالتقاليد والعرف</w:t>
      </w:r>
      <w:r w:rsidRPr="00DB1BE1">
        <w:rPr>
          <w:rFonts w:ascii="Times New Roman" w:eastAsia="Times New Roman" w:hAnsi="Times New Roman" w:cs="Times New Roman"/>
          <w:b/>
          <w:bCs/>
          <w:sz w:val="28"/>
          <w:szCs w:val="28"/>
          <w:highlight w:val="cyan"/>
        </w:rPr>
        <w:t>:</w:t>
      </w:r>
    </w:p>
    <w:p w:rsidR="00DB1BE1" w:rsidRPr="00DB1BE1" w:rsidRDefault="00DB1BE1" w:rsidP="002307D9">
      <w:pPr>
        <w:bidi/>
        <w:spacing w:before="100" w:beforeAutospacing="1" w:after="100" w:afterAutospacing="1" w:line="240" w:lineRule="auto"/>
        <w:jc w:val="both"/>
        <w:rPr>
          <w:rFonts w:ascii="Times New Roman" w:eastAsia="Times New Roman" w:hAnsi="Times New Roman" w:cs="Times New Roman"/>
          <w:sz w:val="28"/>
          <w:szCs w:val="28"/>
        </w:rPr>
      </w:pPr>
      <w:r w:rsidRPr="00DB1BE1">
        <w:rPr>
          <w:rFonts w:ascii="Times New Roman" w:eastAsia="Times New Roman" w:hAnsi="Times New Roman" w:cs="Times New Roman"/>
          <w:sz w:val="28"/>
          <w:szCs w:val="28"/>
        </w:rPr>
        <w:t> </w:t>
      </w:r>
      <w:r w:rsidRPr="00DB1BE1">
        <w:rPr>
          <w:rFonts w:ascii="Times New Roman" w:eastAsia="Times New Roman" w:hAnsi="Times New Roman" w:cs="Times New Roman"/>
          <w:sz w:val="28"/>
          <w:szCs w:val="28"/>
          <w:rtl/>
        </w:rPr>
        <w:t xml:space="preserve">وفيها يضع الفرد مصالح وتوقعات الآخرين موضع اعتبار عند اتخاذ أي قرار. أي </w:t>
      </w:r>
      <w:r w:rsidRPr="00DB1BE1">
        <w:rPr>
          <w:rFonts w:ascii="Times New Roman" w:eastAsia="Times New Roman" w:hAnsi="Times New Roman" w:cs="Times New Roman" w:hint="cs"/>
          <w:sz w:val="28"/>
          <w:szCs w:val="28"/>
          <w:rtl/>
        </w:rPr>
        <w:t>إن</w:t>
      </w:r>
      <w:r w:rsidRPr="00DB1BE1">
        <w:rPr>
          <w:rFonts w:ascii="Times New Roman" w:eastAsia="Times New Roman" w:hAnsi="Times New Roman" w:cs="Times New Roman"/>
          <w:sz w:val="28"/>
          <w:szCs w:val="28"/>
          <w:rtl/>
        </w:rPr>
        <w:t xml:space="preserve"> القواعد تتبع لأنها جزء من انتمائه للجماعة والتزامه تجاه العائلة وزملاء العمل والمنشأة. </w:t>
      </w:r>
      <w:r w:rsidRPr="00DB1BE1">
        <w:rPr>
          <w:rFonts w:ascii="Times New Roman" w:eastAsia="Times New Roman" w:hAnsi="Times New Roman" w:cs="Times New Roman" w:hint="cs"/>
          <w:sz w:val="28"/>
          <w:szCs w:val="28"/>
          <w:rtl/>
        </w:rPr>
        <w:t>إن</w:t>
      </w:r>
      <w:r w:rsidRPr="00DB1BE1">
        <w:rPr>
          <w:rFonts w:ascii="Times New Roman" w:eastAsia="Times New Roman" w:hAnsi="Times New Roman" w:cs="Times New Roman"/>
          <w:sz w:val="28"/>
          <w:szCs w:val="28"/>
          <w:rtl/>
        </w:rPr>
        <w:t xml:space="preserve"> توقعات هذه المجموعات تؤثر على كيفية </w:t>
      </w:r>
      <w:r w:rsidRPr="00DB1BE1">
        <w:rPr>
          <w:rFonts w:ascii="Times New Roman" w:eastAsia="Times New Roman" w:hAnsi="Times New Roman" w:cs="Times New Roman" w:hint="cs"/>
          <w:sz w:val="28"/>
          <w:szCs w:val="28"/>
          <w:rtl/>
        </w:rPr>
        <w:t>الاختيار</w:t>
      </w:r>
      <w:r w:rsidRPr="00DB1BE1">
        <w:rPr>
          <w:rFonts w:ascii="Times New Roman" w:eastAsia="Times New Roman" w:hAnsi="Times New Roman" w:cs="Times New Roman"/>
          <w:sz w:val="28"/>
          <w:szCs w:val="28"/>
          <w:rtl/>
        </w:rPr>
        <w:t xml:space="preserve"> بين ما هو مقبول وما هو غير مقبول في مواقف معينة. ولكن طبعا </w:t>
      </w:r>
      <w:r w:rsidRPr="00DB1BE1">
        <w:rPr>
          <w:rFonts w:ascii="Times New Roman" w:eastAsia="Times New Roman" w:hAnsi="Times New Roman" w:cs="Times New Roman" w:hint="cs"/>
          <w:sz w:val="28"/>
          <w:szCs w:val="28"/>
          <w:rtl/>
        </w:rPr>
        <w:t>الاهتمام</w:t>
      </w:r>
      <w:r w:rsidRPr="00DB1BE1">
        <w:rPr>
          <w:rFonts w:ascii="Times New Roman" w:eastAsia="Times New Roman" w:hAnsi="Times New Roman" w:cs="Times New Roman"/>
          <w:sz w:val="28"/>
          <w:szCs w:val="28"/>
          <w:rtl/>
        </w:rPr>
        <w:t xml:space="preserve"> بالذات </w:t>
      </w:r>
      <w:r w:rsidRPr="00DB1BE1">
        <w:rPr>
          <w:rFonts w:ascii="Times New Roman" w:eastAsia="Times New Roman" w:hAnsi="Times New Roman" w:cs="Times New Roman" w:hint="cs"/>
          <w:sz w:val="28"/>
          <w:szCs w:val="28"/>
          <w:rtl/>
        </w:rPr>
        <w:t>بالتقاليد</w:t>
      </w:r>
      <w:r w:rsidR="002307D9" w:rsidRPr="002307D9">
        <w:rPr>
          <w:rFonts w:ascii="Times New Roman" w:eastAsia="Times New Roman" w:hAnsi="Times New Roman" w:cs="Times New Roman"/>
          <w:sz w:val="28"/>
          <w:szCs w:val="28"/>
          <w:rtl/>
        </w:rPr>
        <w:t xml:space="preserve"> </w:t>
      </w:r>
      <w:r w:rsidR="002307D9" w:rsidRPr="00DB1BE1">
        <w:rPr>
          <w:rFonts w:ascii="Times New Roman" w:eastAsia="Times New Roman" w:hAnsi="Times New Roman" w:cs="Times New Roman"/>
          <w:sz w:val="28"/>
          <w:szCs w:val="28"/>
          <w:rtl/>
        </w:rPr>
        <w:t>يستم</w:t>
      </w:r>
      <w:r w:rsidRPr="00DB1BE1">
        <w:rPr>
          <w:rFonts w:ascii="Times New Roman" w:eastAsia="Times New Roman" w:hAnsi="Times New Roman" w:cs="Times New Roman"/>
          <w:sz w:val="28"/>
          <w:szCs w:val="28"/>
          <w:rtl/>
        </w:rPr>
        <w:t>ر في اتخاذ القرارات</w:t>
      </w:r>
      <w:r w:rsidRPr="00DB1BE1">
        <w:rPr>
          <w:rFonts w:ascii="Times New Roman" w:eastAsia="Times New Roman" w:hAnsi="Times New Roman" w:cs="Times New Roman"/>
          <w:sz w:val="28"/>
          <w:szCs w:val="28"/>
        </w:rPr>
        <w:t>.</w:t>
      </w:r>
    </w:p>
    <w:p w:rsidR="00DB1BE1" w:rsidRPr="00DB1BE1" w:rsidRDefault="00DB1BE1" w:rsidP="00DB1BE1">
      <w:pPr>
        <w:bidi/>
        <w:spacing w:before="100" w:beforeAutospacing="1" w:after="100" w:afterAutospacing="1" w:line="240" w:lineRule="auto"/>
        <w:rPr>
          <w:rFonts w:ascii="Times New Roman" w:eastAsia="Times New Roman" w:hAnsi="Times New Roman" w:cs="Times New Roman"/>
          <w:sz w:val="28"/>
          <w:szCs w:val="28"/>
        </w:rPr>
      </w:pPr>
      <w:r w:rsidRPr="00DB1BE1">
        <w:rPr>
          <w:rFonts w:ascii="Times New Roman" w:eastAsia="Times New Roman" w:hAnsi="Times New Roman" w:cs="Times New Roman"/>
          <w:b/>
          <w:bCs/>
          <w:sz w:val="28"/>
          <w:szCs w:val="28"/>
        </w:rPr>
        <w:t> </w:t>
      </w:r>
      <w:r w:rsidRPr="00DB1BE1">
        <w:rPr>
          <w:rFonts w:ascii="Times New Roman" w:eastAsia="Times New Roman" w:hAnsi="Times New Roman" w:cs="Times New Roman"/>
          <w:b/>
          <w:bCs/>
          <w:sz w:val="28"/>
          <w:szCs w:val="28"/>
          <w:highlight w:val="cyan"/>
          <w:rtl/>
        </w:rPr>
        <w:t xml:space="preserve">المرحلة الأخيرة: بعد الالتزام بالتقاليد </w:t>
      </w:r>
      <w:r w:rsidRPr="00DB1BE1">
        <w:rPr>
          <w:rFonts w:ascii="Times New Roman" w:eastAsia="Times New Roman" w:hAnsi="Times New Roman" w:cs="Times New Roman"/>
          <w:b/>
          <w:bCs/>
          <w:sz w:val="28"/>
          <w:szCs w:val="28"/>
          <w:highlight w:val="cyan"/>
        </w:rPr>
        <w:t>:</w:t>
      </w:r>
    </w:p>
    <w:p w:rsidR="00DB1BE1" w:rsidRPr="00DB1BE1" w:rsidRDefault="00DB1BE1" w:rsidP="00DB1BE1">
      <w:pPr>
        <w:bidi/>
        <w:spacing w:before="100" w:beforeAutospacing="1" w:after="100" w:afterAutospacing="1" w:line="240" w:lineRule="auto"/>
        <w:rPr>
          <w:rFonts w:ascii="Times New Roman" w:eastAsia="Times New Roman" w:hAnsi="Times New Roman" w:cs="Times New Roman"/>
          <w:sz w:val="28"/>
          <w:szCs w:val="28"/>
          <w:rtl/>
        </w:rPr>
      </w:pPr>
      <w:r w:rsidRPr="00DB1BE1">
        <w:rPr>
          <w:rFonts w:ascii="Times New Roman" w:eastAsia="Times New Roman" w:hAnsi="Times New Roman" w:cs="Times New Roman"/>
          <w:sz w:val="28"/>
          <w:szCs w:val="28"/>
          <w:rtl/>
        </w:rPr>
        <w:t xml:space="preserve">وفيها يتبع الفرد </w:t>
      </w:r>
      <w:r w:rsidRPr="00DB1BE1">
        <w:rPr>
          <w:rFonts w:ascii="Times New Roman" w:eastAsia="Times New Roman" w:hAnsi="Times New Roman" w:cs="Times New Roman" w:hint="cs"/>
          <w:sz w:val="28"/>
          <w:szCs w:val="28"/>
          <w:rtl/>
        </w:rPr>
        <w:t>المبادئ</w:t>
      </w:r>
      <w:r w:rsidRPr="00DB1BE1">
        <w:rPr>
          <w:rFonts w:ascii="Times New Roman" w:eastAsia="Times New Roman" w:hAnsi="Times New Roman" w:cs="Times New Roman"/>
          <w:sz w:val="28"/>
          <w:szCs w:val="28"/>
          <w:rtl/>
        </w:rPr>
        <w:t xml:space="preserve"> الشخصية التي تحتوي على القواعد الأخلاقية. وفيها يضع الفرد مصالحه ومصالح الجماعة والمجتمع في </w:t>
      </w:r>
      <w:r w:rsidRPr="00DB1BE1">
        <w:rPr>
          <w:rFonts w:ascii="Times New Roman" w:eastAsia="Times New Roman" w:hAnsi="Times New Roman" w:cs="Times New Roman" w:hint="cs"/>
          <w:sz w:val="28"/>
          <w:szCs w:val="28"/>
          <w:rtl/>
        </w:rPr>
        <w:t>الاعتبار</w:t>
      </w:r>
      <w:r w:rsidRPr="00DB1BE1">
        <w:rPr>
          <w:rFonts w:ascii="Times New Roman" w:eastAsia="Times New Roman" w:hAnsi="Times New Roman" w:cs="Times New Roman"/>
          <w:sz w:val="28"/>
          <w:szCs w:val="28"/>
          <w:rtl/>
        </w:rPr>
        <w:t xml:space="preserve"> عند </w:t>
      </w:r>
      <w:r w:rsidRPr="00DB1BE1">
        <w:rPr>
          <w:rFonts w:ascii="Times New Roman" w:eastAsia="Times New Roman" w:hAnsi="Times New Roman" w:cs="Times New Roman" w:hint="cs"/>
          <w:sz w:val="28"/>
          <w:szCs w:val="28"/>
          <w:rtl/>
        </w:rPr>
        <w:t>اتخاذ</w:t>
      </w:r>
      <w:r w:rsidRPr="00DB1BE1">
        <w:rPr>
          <w:rFonts w:ascii="Times New Roman" w:eastAsia="Times New Roman" w:hAnsi="Times New Roman" w:cs="Times New Roman"/>
          <w:sz w:val="28"/>
          <w:szCs w:val="28"/>
          <w:rtl/>
        </w:rPr>
        <w:t xml:space="preserve"> أي قرار. وهذه المرحلة تمثل أعلى مستوى من الأخلاق والسلوك الأخلاقي</w:t>
      </w:r>
      <w:r w:rsidRPr="00DB1BE1">
        <w:rPr>
          <w:rFonts w:ascii="Times New Roman" w:eastAsia="Times New Roman" w:hAnsi="Times New Roman" w:cs="Times New Roman"/>
          <w:sz w:val="28"/>
          <w:szCs w:val="28"/>
        </w:rPr>
        <w:t xml:space="preserve">. </w:t>
      </w:r>
      <w:r w:rsidRPr="00DB1BE1">
        <w:rPr>
          <w:rFonts w:ascii="Times New Roman" w:eastAsia="Times New Roman" w:hAnsi="Times New Roman" w:cs="Times New Roman"/>
          <w:sz w:val="28"/>
          <w:szCs w:val="28"/>
          <w:rtl/>
        </w:rPr>
        <w:t xml:space="preserve">يستطيع الفرد هنا أن يتحرك بعيدا عن مصالحه الشخصية البحتة ويضع الصالح العام للمجتمع في الحساب. والفرد في هذه المرحلة قد نمى </w:t>
      </w:r>
      <w:r w:rsidRPr="00DB1BE1">
        <w:rPr>
          <w:rFonts w:ascii="Times New Roman" w:eastAsia="Times New Roman" w:hAnsi="Times New Roman" w:cs="Times New Roman" w:hint="cs"/>
          <w:sz w:val="28"/>
          <w:szCs w:val="28"/>
          <w:rtl/>
        </w:rPr>
        <w:t>المبادئ</w:t>
      </w:r>
      <w:r w:rsidRPr="00DB1BE1">
        <w:rPr>
          <w:rFonts w:ascii="Times New Roman" w:eastAsia="Times New Roman" w:hAnsi="Times New Roman" w:cs="Times New Roman"/>
          <w:sz w:val="28"/>
          <w:szCs w:val="28"/>
          <w:rtl/>
        </w:rPr>
        <w:t xml:space="preserve"> الأخلاقية التي تحدد ما هو الصواب وما هو الخطأ ويمكنه </w:t>
      </w:r>
      <w:r w:rsidRPr="00DB1BE1">
        <w:rPr>
          <w:rFonts w:ascii="Times New Roman" w:eastAsia="Times New Roman" w:hAnsi="Times New Roman" w:cs="Times New Roman"/>
          <w:sz w:val="28"/>
          <w:szCs w:val="28"/>
          <w:rtl/>
        </w:rPr>
        <w:lastRenderedPageBreak/>
        <w:t xml:space="preserve">أن يطبق هذه </w:t>
      </w:r>
      <w:r w:rsidRPr="00DB1BE1">
        <w:rPr>
          <w:rFonts w:ascii="Times New Roman" w:eastAsia="Times New Roman" w:hAnsi="Times New Roman" w:cs="Times New Roman" w:hint="cs"/>
          <w:sz w:val="28"/>
          <w:szCs w:val="28"/>
          <w:rtl/>
        </w:rPr>
        <w:t>المبادئ</w:t>
      </w:r>
      <w:r w:rsidRPr="00DB1BE1">
        <w:rPr>
          <w:rFonts w:ascii="Times New Roman" w:eastAsia="Times New Roman" w:hAnsi="Times New Roman" w:cs="Times New Roman"/>
          <w:sz w:val="28"/>
          <w:szCs w:val="28"/>
          <w:rtl/>
        </w:rPr>
        <w:t xml:space="preserve"> في مواقف متنوعة. إن مراحل تطور السلوك الأخلاقي لدي الفرد تتحدد بعوامل كثيرة ومنها العائلة، التعليم، الثقافة، الخلفية الدينية كما أن الخبرات السابقة تساعد على تشكيل ردود الأفعال في المواقف المختلفة</w:t>
      </w:r>
      <w:r w:rsidRPr="00DB1BE1">
        <w:rPr>
          <w:rFonts w:ascii="Times New Roman" w:eastAsia="Times New Roman" w:hAnsi="Times New Roman" w:cs="Times New Roman"/>
          <w:sz w:val="28"/>
          <w:szCs w:val="28"/>
        </w:rPr>
        <w:t>.</w:t>
      </w:r>
    </w:p>
    <w:p w:rsidR="00F02855" w:rsidRDefault="00EA0C5F" w:rsidP="00EA0C5F">
      <w:pPr>
        <w:tabs>
          <w:tab w:val="left" w:pos="746"/>
        </w:tabs>
        <w:bidi/>
        <w:spacing w:after="0" w:line="264" w:lineRule="auto"/>
        <w:ind w:left="340"/>
        <w:jc w:val="lowKashida"/>
        <w:rPr>
          <w:rFonts w:ascii="Times New Roman" w:eastAsia="Times New Roman" w:hAnsi="Times New Roman" w:cs="Times New Roman"/>
          <w:b/>
          <w:bCs/>
          <w:sz w:val="24"/>
          <w:szCs w:val="24"/>
          <w:rtl/>
        </w:rPr>
      </w:pPr>
      <w:r w:rsidRPr="00EA0C5F">
        <w:rPr>
          <w:rFonts w:ascii="Times New Roman" w:eastAsia="Times New Roman" w:hAnsi="Times New Roman" w:cs="Times New Roman"/>
          <w:b/>
          <w:bCs/>
          <w:sz w:val="24"/>
          <w:szCs w:val="24"/>
        </w:rPr>
        <w:t> </w:t>
      </w:r>
      <w:r w:rsidRPr="007817E1">
        <w:rPr>
          <w:rFonts w:ascii="Times New Roman" w:eastAsia="Times New Roman" w:hAnsi="Times New Roman" w:cs="Times New Roman"/>
          <w:b/>
          <w:bCs/>
          <w:sz w:val="32"/>
          <w:szCs w:val="32"/>
          <w:highlight w:val="cyan"/>
          <w:rtl/>
        </w:rPr>
        <w:t xml:space="preserve">عناصر أخلاقيات العمل والمسئولية </w:t>
      </w:r>
      <w:r w:rsidRPr="007817E1">
        <w:rPr>
          <w:rFonts w:ascii="Times New Roman" w:eastAsia="Times New Roman" w:hAnsi="Times New Roman" w:cs="Times New Roman" w:hint="cs"/>
          <w:b/>
          <w:bCs/>
          <w:sz w:val="32"/>
          <w:szCs w:val="32"/>
          <w:highlight w:val="cyan"/>
          <w:rtl/>
        </w:rPr>
        <w:t>الاجتماعية</w:t>
      </w:r>
      <w:r w:rsidR="00147036" w:rsidRPr="007817E1">
        <w:rPr>
          <w:rFonts w:ascii="Times New Roman" w:eastAsia="Times New Roman" w:hAnsi="Times New Roman" w:cs="Times New Roman" w:hint="cs"/>
          <w:b/>
          <w:bCs/>
          <w:sz w:val="32"/>
          <w:szCs w:val="32"/>
          <w:highlight w:val="cyan"/>
          <w:rtl/>
        </w:rPr>
        <w:t xml:space="preserve"> </w:t>
      </w:r>
      <w:r w:rsidRPr="007817E1">
        <w:rPr>
          <w:rFonts w:ascii="Times New Roman" w:eastAsia="Times New Roman" w:hAnsi="Times New Roman" w:cs="Times New Roman"/>
          <w:b/>
          <w:bCs/>
          <w:sz w:val="32"/>
          <w:szCs w:val="32"/>
          <w:highlight w:val="cyan"/>
        </w:rPr>
        <w:t>:</w:t>
      </w:r>
      <w:r w:rsidR="00147036">
        <w:rPr>
          <w:rFonts w:ascii="Times New Roman" w:eastAsia="Times New Roman" w:hAnsi="Times New Roman" w:cs="Times New Roman" w:hint="cs"/>
          <w:b/>
          <w:bCs/>
          <w:sz w:val="32"/>
          <w:szCs w:val="32"/>
          <w:rtl/>
        </w:rPr>
        <w:t xml:space="preserve">     </w:t>
      </w:r>
      <w:r w:rsidR="00147036" w:rsidRPr="002307D9">
        <w:rPr>
          <w:rFonts w:ascii="Times New Roman" w:eastAsia="Times New Roman" w:hAnsi="Times New Roman" w:cs="Times New Roman" w:hint="cs"/>
          <w:b/>
          <w:bCs/>
          <w:sz w:val="28"/>
          <w:szCs w:val="28"/>
          <w:rtl/>
        </w:rPr>
        <w:t xml:space="preserve"> </w:t>
      </w:r>
      <w:r w:rsidRPr="002307D9">
        <w:rPr>
          <w:rFonts w:ascii="Times New Roman" w:eastAsia="Times New Roman" w:hAnsi="Times New Roman" w:cs="Times New Roman"/>
          <w:b/>
          <w:bCs/>
          <w:sz w:val="28"/>
          <w:szCs w:val="28"/>
          <w:rtl/>
        </w:rPr>
        <w:t>الفرد، المنشأة، القانون والمجتمع</w:t>
      </w:r>
      <w:r w:rsidRPr="002307D9">
        <w:rPr>
          <w:rFonts w:ascii="Times New Roman" w:eastAsia="Times New Roman" w:hAnsi="Times New Roman" w:cs="Times New Roman"/>
          <w:b/>
          <w:bCs/>
          <w:sz w:val="28"/>
          <w:szCs w:val="28"/>
        </w:rPr>
        <w:t>.</w:t>
      </w:r>
    </w:p>
    <w:p w:rsidR="00F02855" w:rsidRDefault="00F02855" w:rsidP="00F02855">
      <w:pPr>
        <w:tabs>
          <w:tab w:val="left" w:pos="746"/>
        </w:tabs>
        <w:bidi/>
        <w:spacing w:after="0" w:line="264" w:lineRule="auto"/>
        <w:ind w:left="340"/>
        <w:jc w:val="lowKashida"/>
        <w:rPr>
          <w:rFonts w:ascii="Times New Roman" w:eastAsia="Times New Roman" w:hAnsi="Times New Roman" w:cs="Simplified Arabic"/>
          <w:sz w:val="28"/>
          <w:szCs w:val="28"/>
        </w:rPr>
      </w:pPr>
    </w:p>
    <w:p w:rsidR="00F02855" w:rsidRDefault="00F02855" w:rsidP="00F02855">
      <w:pPr>
        <w:tabs>
          <w:tab w:val="left" w:pos="746"/>
        </w:tabs>
        <w:bidi/>
        <w:spacing w:after="0" w:line="264" w:lineRule="auto"/>
        <w:ind w:left="340"/>
        <w:jc w:val="lowKashida"/>
        <w:rPr>
          <w:rFonts w:ascii="Times New Roman" w:eastAsia="Times New Roman" w:hAnsi="Times New Roman" w:cs="Simplified Arabic"/>
          <w:sz w:val="28"/>
          <w:szCs w:val="28"/>
        </w:rPr>
      </w:pPr>
    </w:p>
    <w:p w:rsidR="00F02855" w:rsidRPr="00F02855" w:rsidRDefault="00F02855" w:rsidP="00F02855">
      <w:pPr>
        <w:bidi/>
        <w:rPr>
          <w:rFonts w:ascii="Times New Roman" w:eastAsia="Times New Roman" w:hAnsi="Times New Roman" w:cs="Simplified Arabic"/>
          <w:sz w:val="28"/>
          <w:szCs w:val="28"/>
        </w:rPr>
      </w:pPr>
      <w:r w:rsidRPr="00147036">
        <w:rPr>
          <w:rFonts w:ascii="Times New Roman" w:eastAsia="Times New Roman" w:hAnsi="Times New Roman" w:cs="Simplified Arabic"/>
          <w:b/>
          <w:bCs/>
          <w:sz w:val="28"/>
          <w:szCs w:val="28"/>
          <w:highlight w:val="magenta"/>
          <w:rtl/>
        </w:rPr>
        <w:t xml:space="preserve">وتحدث أخلاقيات العمل على </w:t>
      </w:r>
      <w:r w:rsidRPr="00147036">
        <w:rPr>
          <w:rFonts w:ascii="Times New Roman" w:eastAsia="Times New Roman" w:hAnsi="Times New Roman" w:cs="Simplified Arabic" w:hint="cs"/>
          <w:b/>
          <w:bCs/>
          <w:sz w:val="28"/>
          <w:szCs w:val="28"/>
          <w:highlight w:val="magenta"/>
          <w:rtl/>
        </w:rPr>
        <w:t>أربعة</w:t>
      </w:r>
      <w:r w:rsidRPr="00147036">
        <w:rPr>
          <w:rFonts w:ascii="Times New Roman" w:eastAsia="Times New Roman" w:hAnsi="Times New Roman" w:cs="Simplified Arabic"/>
          <w:b/>
          <w:bCs/>
          <w:sz w:val="28"/>
          <w:szCs w:val="28"/>
          <w:highlight w:val="magenta"/>
          <w:rtl/>
        </w:rPr>
        <w:t xml:space="preserve"> مستويات </w:t>
      </w:r>
      <w:r w:rsidRPr="00147036">
        <w:rPr>
          <w:rFonts w:ascii="Times New Roman" w:eastAsia="Times New Roman" w:hAnsi="Times New Roman" w:cs="Simplified Arabic"/>
          <w:b/>
          <w:bCs/>
          <w:sz w:val="28"/>
          <w:szCs w:val="28"/>
          <w:highlight w:val="magenta"/>
        </w:rPr>
        <w:t>:</w:t>
      </w:r>
    </w:p>
    <w:p w:rsidR="00F02855" w:rsidRPr="002307D9" w:rsidRDefault="00F02855" w:rsidP="00F02855">
      <w:pPr>
        <w:bidi/>
        <w:rPr>
          <w:rFonts w:ascii="Times New Roman" w:eastAsia="Times New Roman" w:hAnsi="Times New Roman" w:cs="Simplified Arabic"/>
          <w:b/>
          <w:bCs/>
          <w:sz w:val="28"/>
          <w:szCs w:val="28"/>
          <w:rtl/>
        </w:rPr>
      </w:pPr>
      <w:r w:rsidRPr="00F02855">
        <w:rPr>
          <w:rFonts w:ascii="Times New Roman" w:eastAsia="Times New Roman" w:hAnsi="Times New Roman" w:cs="Simplified Arabic"/>
          <w:b/>
          <w:bCs/>
          <w:sz w:val="28"/>
          <w:szCs w:val="28"/>
        </w:rPr>
        <w:t> </w:t>
      </w:r>
      <w:r w:rsidRPr="00F02855">
        <w:rPr>
          <w:rFonts w:ascii="Times New Roman" w:eastAsia="Times New Roman" w:hAnsi="Times New Roman" w:cs="Simplified Arabic"/>
          <w:b/>
          <w:bCs/>
          <w:sz w:val="28"/>
          <w:szCs w:val="28"/>
          <w:rtl/>
        </w:rPr>
        <w:t>الوعي الأخلاقي - التفكير الأخلاقي – التصرف الأخلاقي – والقيادة الأخلاقية</w:t>
      </w:r>
      <w:r w:rsidRPr="002307D9">
        <w:rPr>
          <w:rFonts w:ascii="Times New Roman" w:eastAsia="Times New Roman" w:hAnsi="Times New Roman" w:cs="Simplified Arabic"/>
          <w:b/>
          <w:bCs/>
          <w:sz w:val="28"/>
          <w:szCs w:val="28"/>
        </w:rPr>
        <w:t xml:space="preserve">. </w:t>
      </w:r>
      <w:r w:rsidR="00147036" w:rsidRPr="002307D9">
        <w:rPr>
          <w:rFonts w:ascii="Times New Roman" w:eastAsia="Times New Roman" w:hAnsi="Times New Roman" w:cs="Simplified Arabic" w:hint="cs"/>
          <w:b/>
          <w:bCs/>
          <w:sz w:val="28"/>
          <w:szCs w:val="28"/>
          <w:rtl/>
        </w:rPr>
        <w:t xml:space="preserve">  و</w:t>
      </w:r>
      <w:r w:rsidRPr="002307D9">
        <w:rPr>
          <w:rFonts w:ascii="Times New Roman" w:eastAsia="Times New Roman" w:hAnsi="Times New Roman" w:cs="Simplified Arabic"/>
          <w:b/>
          <w:bCs/>
          <w:sz w:val="28"/>
          <w:szCs w:val="28"/>
          <w:rtl/>
        </w:rPr>
        <w:t>لو اختفت واحدة من تلك العناصر فإن المناخ الأخلاقي في المنشأة سيضعف</w:t>
      </w:r>
      <w:r w:rsidRPr="002307D9">
        <w:rPr>
          <w:rFonts w:ascii="Times New Roman" w:eastAsia="Times New Roman" w:hAnsi="Times New Roman" w:cs="Simplified Arabic"/>
          <w:b/>
          <w:bCs/>
          <w:sz w:val="28"/>
          <w:szCs w:val="28"/>
        </w:rPr>
        <w:t>.</w:t>
      </w:r>
    </w:p>
    <w:p w:rsidR="00A22A53" w:rsidRPr="00A22A53" w:rsidRDefault="00A22A53" w:rsidP="00A22A53">
      <w:pPr>
        <w:bidi/>
        <w:rPr>
          <w:rFonts w:ascii="Times New Roman" w:eastAsia="Times New Roman" w:hAnsi="Times New Roman" w:cs="Simplified Arabic"/>
          <w:b/>
          <w:bCs/>
          <w:sz w:val="28"/>
          <w:szCs w:val="28"/>
          <w:rtl/>
        </w:rPr>
      </w:pPr>
      <w:r w:rsidRPr="00147036">
        <w:rPr>
          <w:rFonts w:ascii="Times New Roman" w:eastAsia="Times New Roman" w:hAnsi="Times New Roman" w:cs="Simplified Arabic" w:hint="cs"/>
          <w:b/>
          <w:bCs/>
          <w:sz w:val="28"/>
          <w:szCs w:val="28"/>
          <w:highlight w:val="green"/>
          <w:rtl/>
        </w:rPr>
        <w:t>بعض أسباب الانهيارات الأخلاقية للشركات و المؤسسات :</w:t>
      </w:r>
    </w:p>
    <w:p w:rsidR="00A22A53" w:rsidRPr="00A22A53" w:rsidRDefault="00A22A53" w:rsidP="00A22A53">
      <w:pPr>
        <w:numPr>
          <w:ilvl w:val="0"/>
          <w:numId w:val="6"/>
        </w:numPr>
        <w:bidi/>
        <w:rPr>
          <w:rFonts w:ascii="Times New Roman" w:eastAsia="Times New Roman" w:hAnsi="Times New Roman" w:cs="Simplified Arabic"/>
          <w:sz w:val="28"/>
          <w:szCs w:val="28"/>
        </w:rPr>
      </w:pPr>
      <w:r w:rsidRPr="00A22A53">
        <w:rPr>
          <w:rFonts w:ascii="Times New Roman" w:eastAsia="Times New Roman" w:hAnsi="Times New Roman" w:cs="Simplified Arabic"/>
          <w:sz w:val="28"/>
          <w:szCs w:val="28"/>
          <w:rtl/>
        </w:rPr>
        <w:t>الضغوط التي يفرضها بعض المديرين على الشركة ليستمروا في مناصبهم</w:t>
      </w:r>
      <w:r w:rsidRPr="00A22A53">
        <w:rPr>
          <w:rFonts w:ascii="Times New Roman" w:eastAsia="Times New Roman" w:hAnsi="Times New Roman" w:cs="Simplified Arabic" w:hint="cs"/>
          <w:sz w:val="28"/>
          <w:szCs w:val="28"/>
          <w:rtl/>
        </w:rPr>
        <w:t>.</w:t>
      </w:r>
    </w:p>
    <w:p w:rsidR="00A22A53" w:rsidRPr="00A22A53" w:rsidRDefault="00A22A53" w:rsidP="00A22A53">
      <w:pPr>
        <w:numPr>
          <w:ilvl w:val="0"/>
          <w:numId w:val="6"/>
        </w:numPr>
        <w:bidi/>
        <w:rPr>
          <w:rFonts w:ascii="Times New Roman" w:eastAsia="Times New Roman" w:hAnsi="Times New Roman" w:cs="Simplified Arabic"/>
          <w:sz w:val="28"/>
          <w:szCs w:val="28"/>
        </w:rPr>
      </w:pPr>
      <w:r w:rsidRPr="00A22A53">
        <w:rPr>
          <w:rFonts w:ascii="Times New Roman" w:eastAsia="Times New Roman" w:hAnsi="Times New Roman" w:cs="Simplified Arabic"/>
          <w:sz w:val="28"/>
          <w:szCs w:val="28"/>
          <w:rtl/>
        </w:rPr>
        <w:t xml:space="preserve"> الخوف والصمت إزاء تجاوزات الكبار في المؤسسة.</w:t>
      </w:r>
    </w:p>
    <w:p w:rsidR="00A22A53" w:rsidRDefault="00A22A53" w:rsidP="00A22A53">
      <w:pPr>
        <w:numPr>
          <w:ilvl w:val="0"/>
          <w:numId w:val="6"/>
        </w:numPr>
        <w:bidi/>
        <w:rPr>
          <w:rFonts w:ascii="Times New Roman" w:eastAsia="Times New Roman" w:hAnsi="Times New Roman" w:cs="Simplified Arabic"/>
          <w:sz w:val="28"/>
          <w:szCs w:val="28"/>
        </w:rPr>
      </w:pPr>
      <w:r w:rsidRPr="00A22A53">
        <w:rPr>
          <w:rFonts w:ascii="Times New Roman" w:eastAsia="Times New Roman" w:hAnsi="Times New Roman" w:cs="Simplified Arabic" w:hint="cs"/>
          <w:sz w:val="28"/>
          <w:szCs w:val="28"/>
          <w:rtl/>
        </w:rPr>
        <w:t xml:space="preserve"> </w:t>
      </w:r>
      <w:r w:rsidRPr="00A22A53">
        <w:rPr>
          <w:rFonts w:ascii="Times New Roman" w:eastAsia="Times New Roman" w:hAnsi="Times New Roman" w:cs="Simplified Arabic"/>
          <w:sz w:val="28"/>
          <w:szCs w:val="28"/>
          <w:rtl/>
        </w:rPr>
        <w:t xml:space="preserve"> وجود مجلس إدارة ضعيف تمزقه الخلافات والصراعات.</w:t>
      </w:r>
    </w:p>
    <w:p w:rsidR="00DB1BE1" w:rsidRDefault="00A22A53" w:rsidP="00A22A53">
      <w:pPr>
        <w:numPr>
          <w:ilvl w:val="0"/>
          <w:numId w:val="6"/>
        </w:numPr>
        <w:bidi/>
        <w:rPr>
          <w:rFonts w:ascii="Times New Roman" w:eastAsia="Times New Roman" w:hAnsi="Times New Roman" w:cs="Simplified Arabic"/>
          <w:sz w:val="28"/>
          <w:szCs w:val="28"/>
        </w:rPr>
      </w:pPr>
      <w:r w:rsidRPr="00A22A53">
        <w:rPr>
          <w:rFonts w:ascii="Times New Roman" w:eastAsia="Times New Roman" w:hAnsi="Times New Roman" w:cs="Simplified Arabic"/>
          <w:sz w:val="28"/>
          <w:szCs w:val="28"/>
          <w:rtl/>
        </w:rPr>
        <w:t xml:space="preserve"> الاعتقاد بأن حسن أداء بعض المهام يستلزم أحيانا اتخاذ أساليب غير أخلاقية.</w:t>
      </w:r>
    </w:p>
    <w:p w:rsidR="00A22A53" w:rsidRPr="00A22A53" w:rsidRDefault="00A22A53" w:rsidP="00A22A53">
      <w:pPr>
        <w:bidi/>
        <w:ind w:left="1145"/>
        <w:rPr>
          <w:rFonts w:ascii="Times New Roman" w:eastAsia="Times New Roman" w:hAnsi="Times New Roman" w:cs="Simplified Arabic" w:hint="cs"/>
          <w:sz w:val="28"/>
          <w:szCs w:val="28"/>
        </w:rPr>
      </w:pPr>
    </w:p>
    <w:sectPr w:rsidR="00A22A53" w:rsidRPr="00A22A53" w:rsidSect="00147036">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26" w:rsidRDefault="00291426" w:rsidP="0065746F">
      <w:pPr>
        <w:spacing w:after="0" w:line="240" w:lineRule="auto"/>
      </w:pPr>
      <w:r>
        <w:separator/>
      </w:r>
    </w:p>
  </w:endnote>
  <w:endnote w:type="continuationSeparator" w:id="0">
    <w:p w:rsidR="00291426" w:rsidRDefault="00291426" w:rsidP="0065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26" w:rsidRDefault="00291426" w:rsidP="0065746F">
      <w:pPr>
        <w:spacing w:after="0" w:line="240" w:lineRule="auto"/>
      </w:pPr>
      <w:r>
        <w:separator/>
      </w:r>
    </w:p>
  </w:footnote>
  <w:footnote w:type="continuationSeparator" w:id="0">
    <w:p w:rsidR="00291426" w:rsidRDefault="00291426" w:rsidP="00657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C11B4"/>
    <w:multiLevelType w:val="multilevel"/>
    <w:tmpl w:val="A928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4022E"/>
    <w:multiLevelType w:val="hybridMultilevel"/>
    <w:tmpl w:val="A0148830"/>
    <w:lvl w:ilvl="0" w:tplc="2272B1F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3DA5181C"/>
    <w:multiLevelType w:val="hybridMultilevel"/>
    <w:tmpl w:val="3AB21CDE"/>
    <w:lvl w:ilvl="0" w:tplc="DF707DF4">
      <w:start w:val="1"/>
      <w:numFmt w:val="bullet"/>
      <w:lvlText w:val=""/>
      <w:lvlJc w:val="left"/>
      <w:pPr>
        <w:tabs>
          <w:tab w:val="num" w:pos="340"/>
        </w:tabs>
        <w:ind w:left="0" w:firstLine="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D57D2F"/>
    <w:multiLevelType w:val="hybridMultilevel"/>
    <w:tmpl w:val="F1086D04"/>
    <w:lvl w:ilvl="0" w:tplc="04090011">
      <w:start w:val="1"/>
      <w:numFmt w:val="decimal"/>
      <w:lvlText w:val="%1)"/>
      <w:lvlJc w:val="left"/>
      <w:pPr>
        <w:tabs>
          <w:tab w:val="num" w:pos="340"/>
        </w:tabs>
        <w:ind w:left="0" w:firstLine="34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8C7C24"/>
    <w:multiLevelType w:val="hybridMultilevel"/>
    <w:tmpl w:val="C6683672"/>
    <w:lvl w:ilvl="0" w:tplc="04090011">
      <w:start w:val="1"/>
      <w:numFmt w:val="decimal"/>
      <w:lvlText w:val="%1)"/>
      <w:lvlJc w:val="left"/>
      <w:pPr>
        <w:ind w:left="1145" w:hanging="360"/>
      </w:pPr>
      <w:rPr>
        <w:rFonts w:hint="default"/>
        <w:sz w:val="28"/>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629F3528"/>
    <w:multiLevelType w:val="hybridMultilevel"/>
    <w:tmpl w:val="3E50CB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6F"/>
    <w:rsid w:val="00147036"/>
    <w:rsid w:val="001F3D4F"/>
    <w:rsid w:val="002307D9"/>
    <w:rsid w:val="00291426"/>
    <w:rsid w:val="00350E06"/>
    <w:rsid w:val="003949CF"/>
    <w:rsid w:val="0065746F"/>
    <w:rsid w:val="007817E1"/>
    <w:rsid w:val="00821AC6"/>
    <w:rsid w:val="008E34CE"/>
    <w:rsid w:val="009D15E2"/>
    <w:rsid w:val="00A22A53"/>
    <w:rsid w:val="00DB1BE1"/>
    <w:rsid w:val="00EA0C5F"/>
    <w:rsid w:val="00F02855"/>
    <w:rsid w:val="00FB1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2E36C-72B0-49D2-BED3-CB4B935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7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46F"/>
    <w:rPr>
      <w:sz w:val="20"/>
      <w:szCs w:val="20"/>
    </w:rPr>
  </w:style>
  <w:style w:type="paragraph" w:styleId="EndnoteText">
    <w:name w:val="endnote text"/>
    <w:basedOn w:val="Normal"/>
    <w:link w:val="EndnoteTextChar"/>
    <w:semiHidden/>
    <w:rsid w:val="0065746F"/>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5746F"/>
    <w:rPr>
      <w:rFonts w:ascii="Times New Roman" w:eastAsia="Times New Roman" w:hAnsi="Times New Roman" w:cs="Times New Roman"/>
      <w:sz w:val="20"/>
      <w:szCs w:val="20"/>
    </w:rPr>
  </w:style>
  <w:style w:type="character" w:styleId="EndnoteReference">
    <w:name w:val="endnote reference"/>
    <w:basedOn w:val="DefaultParagraphFont"/>
    <w:semiHidden/>
    <w:rsid w:val="0065746F"/>
    <w:rPr>
      <w:vertAlign w:val="superscript"/>
    </w:rPr>
  </w:style>
  <w:style w:type="character" w:customStyle="1" w:styleId="apple-style-span">
    <w:name w:val="apple-style-span"/>
    <w:basedOn w:val="DefaultParagraphFont"/>
    <w:rsid w:val="0065746F"/>
  </w:style>
  <w:style w:type="paragraph" w:styleId="ListParagraph">
    <w:name w:val="List Paragraph"/>
    <w:basedOn w:val="Normal"/>
    <w:uiPriority w:val="34"/>
    <w:qFormat/>
    <w:rsid w:val="0065746F"/>
    <w:pPr>
      <w:ind w:left="720"/>
      <w:contextualSpacing/>
    </w:pPr>
  </w:style>
  <w:style w:type="character" w:styleId="Strong">
    <w:name w:val="Strong"/>
    <w:basedOn w:val="DefaultParagraphFont"/>
    <w:uiPriority w:val="22"/>
    <w:qFormat/>
    <w:rsid w:val="00821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0912">
      <w:bodyDiv w:val="1"/>
      <w:marLeft w:val="0"/>
      <w:marRight w:val="0"/>
      <w:marTop w:val="0"/>
      <w:marBottom w:val="0"/>
      <w:divBdr>
        <w:top w:val="none" w:sz="0" w:space="0" w:color="auto"/>
        <w:left w:val="none" w:sz="0" w:space="0" w:color="auto"/>
        <w:bottom w:val="none" w:sz="0" w:space="0" w:color="auto"/>
        <w:right w:val="none" w:sz="0" w:space="0" w:color="auto"/>
      </w:divBdr>
    </w:div>
    <w:div w:id="493113012">
      <w:bodyDiv w:val="1"/>
      <w:marLeft w:val="0"/>
      <w:marRight w:val="0"/>
      <w:marTop w:val="0"/>
      <w:marBottom w:val="0"/>
      <w:divBdr>
        <w:top w:val="none" w:sz="0" w:space="0" w:color="auto"/>
        <w:left w:val="none" w:sz="0" w:space="0" w:color="auto"/>
        <w:bottom w:val="none" w:sz="0" w:space="0" w:color="auto"/>
        <w:right w:val="none" w:sz="0" w:space="0" w:color="auto"/>
      </w:divBdr>
    </w:div>
    <w:div w:id="16098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10</cp:revision>
  <dcterms:created xsi:type="dcterms:W3CDTF">2017-04-03T02:22:00Z</dcterms:created>
  <dcterms:modified xsi:type="dcterms:W3CDTF">2017-04-03T03:40:00Z</dcterms:modified>
</cp:coreProperties>
</file>