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29E1" w:rsidRPr="00C429E1" w:rsidRDefault="00C429E1" w:rsidP="00C429E1">
      <w:pPr>
        <w:autoSpaceDE w:val="0"/>
        <w:autoSpaceDN w:val="0"/>
        <w:adjustRightInd w:val="0"/>
        <w:spacing w:after="0" w:line="240" w:lineRule="auto"/>
        <w:jc w:val="center"/>
        <w:rPr>
          <w:rFonts w:ascii="Trebuchet MS" w:hAnsi="Times New Roman" w:cs="Times New Roman"/>
          <w:kern w:val="24"/>
          <w:sz w:val="28"/>
          <w:szCs w:val="28"/>
          <w:rtl/>
          <w:lang w:bidi="ar-IQ"/>
        </w:rPr>
      </w:pPr>
      <w:r w:rsidRPr="00C429E1">
        <w:rPr>
          <w:rFonts w:ascii="Trebuchet MS" w:hAnsi="Times New Roman" w:cs="Times New Roman"/>
          <w:b/>
          <w:bCs/>
          <w:kern w:val="24"/>
          <w:sz w:val="28"/>
          <w:szCs w:val="28"/>
          <w:u w:val="single"/>
          <w:rtl/>
          <w:lang w:bidi="ar-IQ"/>
        </w:rPr>
        <w:t>المبتدأ والخبر</w:t>
      </w:r>
      <w:r w:rsidRPr="00C429E1">
        <w:rPr>
          <w:rFonts w:ascii="Trebuchet MS" w:hAnsi="Trebuchet MS" w:cs="Trebuchet MS"/>
          <w:b/>
          <w:bCs/>
          <w:kern w:val="24"/>
          <w:sz w:val="28"/>
          <w:szCs w:val="28"/>
          <w:u w:val="single"/>
          <w:lang w:bidi="ar-IQ"/>
        </w:rPr>
        <w:br/>
      </w:r>
      <w:r w:rsidRPr="00C429E1">
        <w:rPr>
          <w:rFonts w:ascii="Trebuchet MS" w:hAnsi="Times New Roman" w:cs="Times New Roman"/>
          <w:kern w:val="24"/>
          <w:sz w:val="28"/>
          <w:szCs w:val="28"/>
          <w:rtl/>
          <w:lang w:bidi="ar-IQ"/>
        </w:rPr>
        <w:br/>
      </w:r>
      <w:r w:rsidRPr="00C429E1">
        <w:rPr>
          <w:rFonts w:ascii="Trebuchet MS" w:hAnsi="Times New Roman" w:cs="Times New Roman"/>
          <w:b/>
          <w:bCs/>
          <w:kern w:val="24"/>
          <w:sz w:val="28"/>
          <w:szCs w:val="28"/>
          <w:rtl/>
          <w:lang w:bidi="ar-IQ"/>
        </w:rPr>
        <w:t>المبتدأ: أسم معرفة يقع ظاهراً أو مصدراً مسؤولاً،ويكون مرفوعاً ويسند إليه الخبر، وهو الاسم الذي تبدأ به الجملة ويكون مرفوعاً دائماً.</w:t>
      </w:r>
      <w:r w:rsidRPr="00C429E1">
        <w:rPr>
          <w:rFonts w:ascii="Trebuchet MS" w:hAnsi="Times New Roman" w:cs="Times New Roman"/>
          <w:b/>
          <w:bCs/>
          <w:kern w:val="24"/>
          <w:sz w:val="28"/>
          <w:szCs w:val="28"/>
          <w:rtl/>
          <w:lang w:bidi="ar-IQ"/>
        </w:rPr>
        <w:br/>
      </w:r>
      <w:r w:rsidRPr="00C429E1">
        <w:rPr>
          <w:rFonts w:ascii="Trebuchet MS" w:hAnsi="Times New Roman" w:cs="Times New Roman"/>
          <w:b/>
          <w:bCs/>
          <w:kern w:val="24"/>
          <w:sz w:val="28"/>
          <w:szCs w:val="28"/>
          <w:rtl/>
          <w:lang w:bidi="ar-IQ"/>
        </w:rPr>
        <w:br/>
        <w:t>الخبر: وهو الجزء المنتظم منه مع المبتدأ جملة ويكون وصفاً للمبتدأ وتفسيرأ وتوضيحاً له ويكون اما اسم مفرد أو جملة أو شبه جملة ويكون مرفوعاً أو في محل رفع.</w:t>
      </w:r>
      <w:r w:rsidRPr="00C429E1">
        <w:rPr>
          <w:rFonts w:ascii="Trebuchet MS" w:hAnsi="Times New Roman" w:cs="Times New Roman"/>
          <w:b/>
          <w:bCs/>
          <w:kern w:val="24"/>
          <w:sz w:val="28"/>
          <w:szCs w:val="28"/>
          <w:rtl/>
          <w:lang w:bidi="ar-IQ"/>
        </w:rPr>
        <w:br/>
      </w:r>
      <w:r w:rsidRPr="00C429E1">
        <w:rPr>
          <w:rFonts w:ascii="Trebuchet MS" w:hAnsi="Times New Roman" w:cs="Times New Roman"/>
          <w:b/>
          <w:bCs/>
          <w:kern w:val="24"/>
          <w:sz w:val="28"/>
          <w:szCs w:val="28"/>
          <w:rtl/>
          <w:lang w:bidi="ar-IQ"/>
        </w:rPr>
        <w:br/>
      </w:r>
      <w:r w:rsidRPr="00C429E1">
        <w:rPr>
          <w:rFonts w:ascii="Trebuchet MS" w:hAnsi="Times New Roman" w:cs="Times New Roman"/>
          <w:b/>
          <w:bCs/>
          <w:kern w:val="24"/>
          <w:sz w:val="28"/>
          <w:szCs w:val="28"/>
          <w:u w:val="single"/>
          <w:rtl/>
          <w:lang w:bidi="ar-IQ"/>
        </w:rPr>
        <w:t>أنواع المبتدأ:</w:t>
      </w:r>
      <w:r w:rsidRPr="00C429E1">
        <w:rPr>
          <w:rFonts w:ascii="Trebuchet MS" w:hAnsi="Times New Roman" w:cs="Times New Roman"/>
          <w:b/>
          <w:bCs/>
          <w:kern w:val="24"/>
          <w:sz w:val="28"/>
          <w:szCs w:val="28"/>
          <w:u w:val="single"/>
          <w:rtl/>
          <w:lang w:bidi="ar-IQ"/>
        </w:rPr>
        <w:br/>
      </w:r>
      <w:r w:rsidRPr="00C429E1">
        <w:rPr>
          <w:rFonts w:ascii="Trebuchet MS" w:hAnsi="Times New Roman" w:cs="Times New Roman"/>
          <w:b/>
          <w:bCs/>
          <w:kern w:val="24"/>
          <w:sz w:val="28"/>
          <w:szCs w:val="28"/>
          <w:rtl/>
          <w:lang w:bidi="ar-IQ"/>
        </w:rPr>
        <w:t>1- أن يكون اسم معرفة يقع ظاهراً نحو (اللهُ نور السموات والارض) فيكون هناك مبتدأ له خبر وهو الشائع مثل (العراقُ منتصرٌ).</w:t>
      </w:r>
      <w:r w:rsidRPr="00C429E1">
        <w:rPr>
          <w:rFonts w:ascii="Trebuchet MS" w:hAnsi="Times New Roman" w:cs="Times New Roman"/>
          <w:b/>
          <w:bCs/>
          <w:kern w:val="24"/>
          <w:sz w:val="28"/>
          <w:szCs w:val="28"/>
          <w:rtl/>
          <w:lang w:bidi="ar-IQ"/>
        </w:rPr>
        <w:br/>
        <w:t>2- يقع مصدراً مؤولاً من (أنْ والفعل المضارع) ((وان تصوموا خيرٌ لكم)) تأويله ((صيامكم خيرٌ لكم))</w:t>
      </w:r>
      <w:r w:rsidRPr="00C429E1">
        <w:rPr>
          <w:rFonts w:ascii="Trebuchet MS" w:hAnsi="Times New Roman" w:cs="Times New Roman"/>
          <w:b/>
          <w:bCs/>
          <w:kern w:val="24"/>
          <w:sz w:val="28"/>
          <w:szCs w:val="28"/>
          <w:rtl/>
          <w:lang w:bidi="ar-IQ"/>
        </w:rPr>
        <w:br/>
        <w:t xml:space="preserve">3- ان يكون هناك مبتدأ له خبر مرفوع يسد مسد الخبر وهو على وصف اعتمد على نفي أو استفهام إذ يكون فاعله ساداً مسد الخبر سواء رفع اسماً ظاهراً: أناجح      </w:t>
      </w:r>
      <w:r w:rsidRPr="00C429E1">
        <w:rPr>
          <w:rFonts w:ascii="Trebuchet MS" w:hAnsi="Times New Roman" w:cs="Times New Roman"/>
          <w:b/>
          <w:bCs/>
          <w:kern w:val="24"/>
          <w:sz w:val="28"/>
          <w:szCs w:val="28"/>
          <w:rtl/>
          <w:lang w:bidi="ar-IQ"/>
        </w:rPr>
        <w:br/>
        <w:t xml:space="preserve">     محمدٌ؟</w:t>
      </w:r>
    </w:p>
    <w:p w:rsidR="00C429E1" w:rsidRPr="00C429E1" w:rsidRDefault="00C429E1" w:rsidP="00C429E1">
      <w:pPr>
        <w:autoSpaceDE w:val="0"/>
        <w:autoSpaceDN w:val="0"/>
        <w:adjustRightInd w:val="0"/>
        <w:spacing w:after="0" w:line="240" w:lineRule="auto"/>
        <w:jc w:val="both"/>
        <w:rPr>
          <w:rFonts w:ascii="Trebuchet MS" w:hAnsi="Times New Roman" w:cs="Times New Roman"/>
          <w:kern w:val="24"/>
          <w:sz w:val="28"/>
          <w:szCs w:val="28"/>
          <w:rtl/>
          <w:lang w:bidi="ar-IQ"/>
        </w:rPr>
      </w:pPr>
      <w:r w:rsidRPr="00C429E1">
        <w:rPr>
          <w:rFonts w:ascii="Trebuchet MS" w:hAnsi="Times New Roman" w:cs="Times New Roman"/>
          <w:b/>
          <w:bCs/>
          <w:kern w:val="24"/>
          <w:sz w:val="28"/>
          <w:szCs w:val="28"/>
          <w:rtl/>
          <w:lang w:bidi="ar-IQ"/>
        </w:rPr>
        <w:t>ومثل: (اناجحٌ اانت؟)، وقوله : (ما ناجحٌ هو) ومثله قوله تعالى : ((أراغبٌ أنتَ عن الهتي ياابراهيم)) الضمير (أنت) في محل رفع فاعل لاسم الفاعل (راغب) ولكونه سبق بالاستفهام فأصبح الضمير ساداً مسد الخبر وإذا تطابق اسم الفاعل المسبوق بالنفي أو الاستفهام مع فاعل يصبح اسم الفاعل خبراً مقدماً والاسم الذي يليه مبتدأ موخراً مثل : (أحاضران الزيدان ؟) و (أحاضرون المهندسون ؟)</w:t>
      </w:r>
      <w:r w:rsidRPr="00C429E1">
        <w:rPr>
          <w:rFonts w:ascii="Trebuchet MS" w:hAnsi="Times New Roman" w:cs="Times New Roman"/>
          <w:b/>
          <w:bCs/>
          <w:kern w:val="24"/>
          <w:sz w:val="28"/>
          <w:szCs w:val="28"/>
          <w:rtl/>
          <w:lang w:bidi="ar-IQ"/>
        </w:rPr>
        <w:br/>
      </w:r>
      <w:r>
        <w:rPr>
          <w:rFonts w:ascii="Trebuchet MS" w:hAnsi="Times New Roman" w:cs="Times New Roman"/>
          <w:b/>
          <w:bCs/>
          <w:kern w:val="24"/>
          <w:sz w:val="28"/>
          <w:szCs w:val="28"/>
          <w:u w:val="single"/>
          <w:rtl/>
          <w:lang w:bidi="ar-IQ"/>
        </w:rPr>
        <w:br/>
        <w:t>الخبرأنواعه</w:t>
      </w:r>
      <w:r w:rsidRPr="00C429E1">
        <w:rPr>
          <w:rFonts w:ascii="Trebuchet MS" w:hAnsi="Times New Roman" w:cs="Times New Roman"/>
          <w:b/>
          <w:bCs/>
          <w:kern w:val="24"/>
          <w:sz w:val="28"/>
          <w:szCs w:val="28"/>
          <w:u w:val="single"/>
          <w:rtl/>
          <w:lang w:bidi="ar-IQ"/>
        </w:rPr>
        <w:t>أو حالاته</w:t>
      </w:r>
      <w:r w:rsidRPr="00C429E1">
        <w:rPr>
          <w:rFonts w:ascii="Trebuchet MS" w:hAnsi="Times New Roman" w:cs="Times New Roman"/>
          <w:b/>
          <w:bCs/>
          <w:kern w:val="24"/>
          <w:sz w:val="28"/>
          <w:szCs w:val="28"/>
          <w:u w:val="single"/>
          <w:rtl/>
          <w:lang w:bidi="ar-IQ"/>
        </w:rPr>
        <w:br/>
      </w:r>
      <w:r w:rsidRPr="00C429E1">
        <w:rPr>
          <w:rFonts w:ascii="Trebuchet MS" w:hAnsi="Times New Roman" w:cs="Times New Roman"/>
          <w:b/>
          <w:bCs/>
          <w:kern w:val="24"/>
          <w:sz w:val="28"/>
          <w:szCs w:val="28"/>
          <w:rtl/>
          <w:lang w:bidi="ar-IQ"/>
        </w:rPr>
        <w:t>1- يكون مفرداً (الخبر المفرد) ويأتي بكلمة واحدة توضخ المبتدأ وهو الاكثر شيوعاً مثل (الطالباتُ نشيطاتٌ) (محمدٌ حاضرٌ) (زيدٌ ناجحُ) ( العراقُ متقدمٌ).</w:t>
      </w:r>
      <w:r w:rsidRPr="00C429E1">
        <w:rPr>
          <w:rFonts w:ascii="Trebuchet MS" w:hAnsi="Times New Roman" w:cs="Times New Roman"/>
          <w:b/>
          <w:bCs/>
          <w:kern w:val="24"/>
          <w:sz w:val="28"/>
          <w:szCs w:val="28"/>
          <w:rtl/>
          <w:lang w:bidi="ar-IQ"/>
        </w:rPr>
        <w:br/>
        <w:t>2-(الخبر جملة) أن يكون الخبر جملة وتقسم إلى  أ- الخبر جملة فعلية.  ب- الخبرجملة أسمية. ومن أمثلة ذلك: الخبر جملة فعلية (المؤمنونَ يستبشرونَ برحمة من الله) إذاً الجملة الفعلية في الخبر تتكون من (فعل +فاعل) بلي المبتدأ مثل: (الأمة تتوحد) فجملة (تتوحد) من الفعل و</w:t>
      </w:r>
      <w:r>
        <w:rPr>
          <w:rFonts w:ascii="Trebuchet MS" w:hAnsi="Times New Roman" w:cs="Times New Roman"/>
          <w:b/>
          <w:bCs/>
          <w:kern w:val="24"/>
          <w:sz w:val="28"/>
          <w:szCs w:val="28"/>
          <w:rtl/>
          <w:lang w:bidi="ar-IQ"/>
        </w:rPr>
        <w:t>الفاعل في محل رفع خبر للمبتدأ)</w:t>
      </w:r>
      <w:bookmarkStart w:id="0" w:name="_GoBack"/>
      <w:bookmarkEnd w:id="0"/>
      <w:r w:rsidRPr="00C429E1">
        <w:rPr>
          <w:rFonts w:ascii="Trebuchet MS" w:hAnsi="Times New Roman" w:cs="Times New Roman"/>
          <w:b/>
          <w:bCs/>
          <w:kern w:val="24"/>
          <w:sz w:val="28"/>
          <w:szCs w:val="28"/>
          <w:rtl/>
          <w:lang w:bidi="ar-IQ"/>
        </w:rPr>
        <w:br/>
        <w:t>أما الخبر جملة أسمية: مثل قوله تعالى :(الزجاجةُ كأنّها كوكبٌ دريٌّ) ومن أمثلة الخبرجملة أسمية: (العراقُ حضارتهُ عريقةٌ).</w:t>
      </w:r>
      <w:r w:rsidRPr="00C429E1">
        <w:rPr>
          <w:rFonts w:ascii="Trebuchet MS" w:hAnsi="Times New Roman" w:cs="Times New Roman"/>
          <w:b/>
          <w:bCs/>
          <w:kern w:val="24"/>
          <w:sz w:val="28"/>
          <w:szCs w:val="28"/>
          <w:rtl/>
          <w:lang w:bidi="ar-IQ"/>
        </w:rPr>
        <w:br/>
        <w:t>ملاحظة: إذا كان الخبر جملة فعلية لا بد له من رابط يربطه بالمبتدأ ويأتي على عدة أنواع أهمها:</w:t>
      </w:r>
      <w:r w:rsidRPr="00C429E1">
        <w:rPr>
          <w:rFonts w:ascii="Trebuchet MS" w:hAnsi="Times New Roman" w:cs="Times New Roman"/>
          <w:b/>
          <w:bCs/>
          <w:kern w:val="24"/>
          <w:sz w:val="28"/>
          <w:szCs w:val="28"/>
          <w:rtl/>
          <w:lang w:bidi="ar-IQ"/>
        </w:rPr>
        <w:br/>
        <w:t>1- الضمير مثل (زيدٌ حضرَ) فالفعل حضرَ فاعله ضمير مستتر تقديره هو.</w:t>
      </w:r>
      <w:r w:rsidRPr="00C429E1">
        <w:rPr>
          <w:rFonts w:ascii="Trebuchet MS" w:hAnsi="Times New Roman" w:cs="Times New Roman"/>
          <w:b/>
          <w:bCs/>
          <w:kern w:val="24"/>
          <w:sz w:val="28"/>
          <w:szCs w:val="28"/>
          <w:rtl/>
          <w:lang w:bidi="ar-IQ"/>
        </w:rPr>
        <w:br/>
        <w:t>2- اسم الاشارة كما في قوله تعالى : (ولباسُ التقوى ذلك خيرٌ) فاسم الاشارة ذلك ربط بين المبتدأ والخبر (خير).</w:t>
      </w:r>
      <w:r w:rsidRPr="00C429E1">
        <w:rPr>
          <w:rFonts w:ascii="Trebuchet MS" w:hAnsi="Times New Roman" w:cs="Times New Roman"/>
          <w:b/>
          <w:bCs/>
          <w:kern w:val="24"/>
          <w:sz w:val="28"/>
          <w:szCs w:val="28"/>
          <w:rtl/>
          <w:lang w:bidi="ar-IQ"/>
        </w:rPr>
        <w:br/>
        <w:t>3- تكرار المبتدأ كما في قوله تعالى ((الحاقة ما الحاقة).</w:t>
      </w:r>
      <w:r w:rsidRPr="00C429E1">
        <w:rPr>
          <w:rFonts w:ascii="Trebuchet MS" w:hAnsi="Times New Roman" w:cs="Times New Roman"/>
          <w:b/>
          <w:bCs/>
          <w:kern w:val="24"/>
          <w:sz w:val="28"/>
          <w:szCs w:val="28"/>
          <w:rtl/>
          <w:lang w:bidi="ar-IQ"/>
        </w:rPr>
        <w:br/>
      </w:r>
      <w:r w:rsidRPr="00C429E1">
        <w:rPr>
          <w:rFonts w:ascii="Trebuchet MS" w:hAnsi="Times New Roman" w:cs="Times New Roman"/>
          <w:b/>
          <w:bCs/>
          <w:kern w:val="24"/>
          <w:sz w:val="28"/>
          <w:szCs w:val="28"/>
          <w:rtl/>
          <w:lang w:bidi="ar-IQ"/>
        </w:rPr>
        <w:br/>
        <w:t>3- الخبر شبه الجملة: وهو على نوعين:</w:t>
      </w:r>
      <w:r w:rsidRPr="00C429E1">
        <w:rPr>
          <w:rFonts w:ascii="Trebuchet MS" w:hAnsi="Times New Roman" w:cs="Times New Roman"/>
          <w:b/>
          <w:bCs/>
          <w:kern w:val="24"/>
          <w:sz w:val="28"/>
          <w:szCs w:val="28"/>
          <w:rtl/>
          <w:lang w:bidi="ar-IQ"/>
        </w:rPr>
        <w:br/>
        <w:t xml:space="preserve">     1- الجار والمجرور: مثل (الطالب في الصف) ومنه قوله تعالى: ((مثل نوره كمشكاة في مصباح المصباح في زجاجة)).</w:t>
      </w:r>
      <w:r w:rsidRPr="00C429E1">
        <w:rPr>
          <w:rFonts w:ascii="Trebuchet MS" w:hAnsi="Times New Roman" w:cs="Times New Roman"/>
          <w:b/>
          <w:bCs/>
          <w:kern w:val="24"/>
          <w:sz w:val="28"/>
          <w:szCs w:val="28"/>
          <w:rtl/>
          <w:lang w:bidi="ar-IQ"/>
        </w:rPr>
        <w:br/>
      </w:r>
      <w:r w:rsidRPr="00C429E1">
        <w:rPr>
          <w:rFonts w:ascii="Trebuchet MS" w:hAnsi="Times New Roman" w:cs="Times New Roman"/>
          <w:b/>
          <w:bCs/>
          <w:kern w:val="24"/>
          <w:sz w:val="28"/>
          <w:szCs w:val="28"/>
          <w:rtl/>
          <w:lang w:bidi="ar-IQ"/>
        </w:rPr>
        <w:lastRenderedPageBreak/>
        <w:br/>
        <w:t xml:space="preserve">    </w:t>
      </w:r>
    </w:p>
    <w:p w:rsidR="00C429E1" w:rsidRPr="00C429E1" w:rsidRDefault="00C429E1" w:rsidP="00C429E1">
      <w:pPr>
        <w:autoSpaceDE w:val="0"/>
        <w:autoSpaceDN w:val="0"/>
        <w:adjustRightInd w:val="0"/>
        <w:spacing w:after="0" w:line="240" w:lineRule="auto"/>
        <w:jc w:val="both"/>
        <w:rPr>
          <w:rFonts w:ascii="Trebuchet MS" w:hAnsi="Times New Roman" w:cs="Times New Roman"/>
          <w:kern w:val="24"/>
          <w:sz w:val="28"/>
          <w:szCs w:val="28"/>
          <w:rtl/>
          <w:lang w:bidi="ar-IQ"/>
        </w:rPr>
      </w:pPr>
      <w:r w:rsidRPr="00C429E1">
        <w:rPr>
          <w:rFonts w:ascii="Trebuchet MS" w:hAnsi="Times New Roman" w:cs="Times New Roman"/>
          <w:b/>
          <w:bCs/>
          <w:kern w:val="24"/>
          <w:sz w:val="28"/>
          <w:szCs w:val="28"/>
          <w:rtl/>
          <w:lang w:bidi="ar-IQ"/>
        </w:rPr>
        <w:t>2- الخبر (ظرف): ويكون اما ظرف مكان وهو خبر عن المعنى مثل: العهدُ عندكَ، أو خبراً عن الذات مثل: زيدٌ عندك ،أو ظرف زمان ولا يقع إلاّ خبراً عن المعنى مثل : (اللقاءُ يوم الجمعةِ) فاللقاءُ مبتدأ مرفوع وعلامة رفعه الضمة الظاهرة على آخره. (يومَ) ظرف زمان وهو مضاف  والجمعة مضاف إليه مجرور وعلامة جره الكسرة الظاهرة في آخره وجملة (يوم الجمعة) في محل رفع خبر للمبتدأ (اللقاءُ) ومن أمثلة ذلك (النجاح أمامكم) وقول الرسول (ص) ((الجنة تحت اقدام الامهات)</w:t>
      </w:r>
      <w:r w:rsidRPr="00C429E1">
        <w:rPr>
          <w:rFonts w:ascii="Trebuchet MS" w:hAnsi="Times New Roman" w:cs="Times New Roman"/>
          <w:b/>
          <w:bCs/>
          <w:kern w:val="24"/>
          <w:sz w:val="28"/>
          <w:szCs w:val="28"/>
          <w:rtl/>
          <w:lang w:bidi="ar-IQ"/>
        </w:rPr>
        <w:br/>
      </w:r>
      <w:r w:rsidRPr="00C429E1">
        <w:rPr>
          <w:rFonts w:ascii="Trebuchet MS" w:hAnsi="Times New Roman" w:cs="Times New Roman"/>
          <w:b/>
          <w:bCs/>
          <w:kern w:val="24"/>
          <w:sz w:val="28"/>
          <w:szCs w:val="28"/>
          <w:rtl/>
          <w:lang w:bidi="ar-IQ"/>
        </w:rPr>
        <w:br/>
      </w:r>
      <w:r w:rsidRPr="00C429E1">
        <w:rPr>
          <w:rFonts w:ascii="Trebuchet MS" w:hAnsi="Times New Roman" w:cs="Times New Roman"/>
          <w:b/>
          <w:bCs/>
          <w:kern w:val="24"/>
          <w:sz w:val="28"/>
          <w:szCs w:val="28"/>
          <w:u w:val="single"/>
          <w:rtl/>
          <w:lang w:bidi="ar-IQ"/>
        </w:rPr>
        <w:t>ملاحظات مهمة :</w:t>
      </w:r>
      <w:r w:rsidRPr="00C429E1">
        <w:rPr>
          <w:rFonts w:ascii="Trebuchet MS" w:hAnsi="Times New Roman" w:cs="Times New Roman"/>
          <w:b/>
          <w:bCs/>
          <w:kern w:val="24"/>
          <w:sz w:val="28"/>
          <w:szCs w:val="28"/>
          <w:u w:val="single"/>
          <w:rtl/>
          <w:lang w:bidi="ar-IQ"/>
        </w:rPr>
        <w:br/>
      </w:r>
      <w:r w:rsidRPr="00C429E1">
        <w:rPr>
          <w:rFonts w:ascii="Trebuchet MS" w:hAnsi="Times New Roman" w:cs="Times New Roman"/>
          <w:b/>
          <w:bCs/>
          <w:kern w:val="24"/>
          <w:sz w:val="28"/>
          <w:szCs w:val="28"/>
          <w:rtl/>
          <w:lang w:bidi="ar-IQ"/>
        </w:rPr>
        <w:t>1- اذا الغي عمل (ما) أو (لا) أو (إنّ واخواتها) وقع الاسم بعدها مبتدأ وخبر مثل  (ما أنتَ إلاّ صادقٌ) وقوله تعالى: ((إنما المؤمنون إخوةٌ))</w:t>
      </w:r>
      <w:r w:rsidRPr="00C429E1">
        <w:rPr>
          <w:rFonts w:ascii="Trebuchet MS" w:hAnsi="Times New Roman" w:cs="Times New Roman"/>
          <w:b/>
          <w:bCs/>
          <w:kern w:val="24"/>
          <w:sz w:val="28"/>
          <w:szCs w:val="28"/>
          <w:rtl/>
          <w:lang w:bidi="ar-IQ"/>
        </w:rPr>
        <w:br/>
        <w:t>2- قد يحذف المبتدأ إذا دل عليه دليل ومثله الخبر إذا دل عليه دليل مثل (أين محمدٌ؟) فيقال: (نائمٌ)، أو (في الدار) فهذه كلها اخبارٌ عن المبتدأ (محمد) والتقدير (محمدٌ في الدار) أو (محمد نائمٌ) ومثل الخبر، فان قيل : من في الدار ؟ فنقول خالدٌ، فخالدٌ مبتدأ وخبره محذوف تقديره (في الدار).</w:t>
      </w:r>
      <w:r w:rsidRPr="00C429E1">
        <w:rPr>
          <w:rFonts w:ascii="Trebuchet MS" w:hAnsi="Times New Roman" w:cs="Times New Roman"/>
          <w:b/>
          <w:bCs/>
          <w:kern w:val="24"/>
          <w:sz w:val="28"/>
          <w:szCs w:val="28"/>
          <w:rtl/>
          <w:lang w:bidi="ar-IQ"/>
        </w:rPr>
        <w:br/>
        <w:t>3- قد يتعدد الخبر فيكون في الجملة الواحدة أكثر من خبر مثل قوله تعالى: ((وهو الغفور الودود   ذو العرش المجيدُ))</w:t>
      </w:r>
      <w:r w:rsidRPr="00C429E1">
        <w:rPr>
          <w:rFonts w:ascii="Trebuchet MS" w:hAnsi="Times New Roman" w:cs="Times New Roman"/>
          <w:b/>
          <w:bCs/>
          <w:kern w:val="24"/>
          <w:sz w:val="28"/>
          <w:szCs w:val="28"/>
          <w:rtl/>
          <w:lang w:bidi="ar-IQ"/>
        </w:rPr>
        <w:br/>
        <w:t xml:space="preserve">4- قد يأتي المبتدأ نكرة ولكن بمسوغ كان يسبقه نفي أو استفهام وهنا لا يكون له خبر وإنما فاعل سد مسد الخبر مثل (اقادمُ الزيدان). </w:t>
      </w:r>
      <w:r w:rsidRPr="00C429E1">
        <w:rPr>
          <w:rFonts w:ascii="Trebuchet MS" w:hAnsi="Times New Roman" w:cs="Times New Roman"/>
          <w:b/>
          <w:bCs/>
          <w:kern w:val="24"/>
          <w:sz w:val="28"/>
          <w:szCs w:val="28"/>
          <w:rtl/>
          <w:lang w:bidi="ar-IQ"/>
        </w:rPr>
        <w:br/>
      </w:r>
      <w:r w:rsidRPr="00C429E1">
        <w:rPr>
          <w:rFonts w:ascii="Trebuchet MS" w:hAnsi="Times New Roman" w:cs="Times New Roman"/>
          <w:b/>
          <w:bCs/>
          <w:kern w:val="24"/>
          <w:sz w:val="28"/>
          <w:szCs w:val="28"/>
          <w:rtl/>
          <w:lang w:bidi="ar-IQ"/>
        </w:rPr>
        <w:br/>
      </w:r>
    </w:p>
    <w:p w:rsidR="00C429E1" w:rsidRPr="00C429E1" w:rsidRDefault="00C429E1" w:rsidP="00C429E1">
      <w:pPr>
        <w:autoSpaceDE w:val="0"/>
        <w:autoSpaceDN w:val="0"/>
        <w:adjustRightInd w:val="0"/>
        <w:spacing w:after="0" w:line="240" w:lineRule="auto"/>
        <w:jc w:val="both"/>
        <w:rPr>
          <w:rFonts w:ascii="Trebuchet MS" w:hAnsi="Times New Roman" w:cs="Times New Roman"/>
          <w:kern w:val="24"/>
          <w:sz w:val="28"/>
          <w:szCs w:val="28"/>
          <w:rtl/>
          <w:lang w:bidi="ar-IQ"/>
        </w:rPr>
      </w:pPr>
    </w:p>
    <w:p w:rsidR="00F42D23" w:rsidRPr="00C429E1" w:rsidRDefault="00F42D23" w:rsidP="00C429E1">
      <w:pPr>
        <w:jc w:val="both"/>
        <w:rPr>
          <w:sz w:val="28"/>
          <w:szCs w:val="28"/>
        </w:rPr>
      </w:pPr>
    </w:p>
    <w:sectPr w:rsidR="00F42D23" w:rsidRPr="00C429E1" w:rsidSect="00610FEF">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29E1"/>
    <w:rsid w:val="005A2B65"/>
    <w:rsid w:val="00C429E1"/>
    <w:rsid w:val="00E770A1"/>
    <w:rsid w:val="00F42D2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482</Words>
  <Characters>2753</Characters>
  <Application>Microsoft Office Word</Application>
  <DocSecurity>0</DocSecurity>
  <Lines>22</Lines>
  <Paragraphs>6</Paragraphs>
  <ScaleCrop>false</ScaleCrop>
  <Company>Microsoft (C)</Company>
  <LinksUpToDate>false</LinksUpToDate>
  <CharactersWithSpaces>3229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DR.Ahmed Saker</dc:creator>
  <cp:lastModifiedBy>DR.Ahmed Saker</cp:lastModifiedBy>
  <cp:revision>1</cp:revision>
  <dcterms:created xsi:type="dcterms:W3CDTF">2021-01-01T19:01:00Z</dcterms:created>
  <dcterms:modified xsi:type="dcterms:W3CDTF">2021-01-01T19:02:00Z</dcterms:modified>
</cp:coreProperties>
</file>