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1A" w:rsidRPr="007D37A7" w:rsidRDefault="00022E67" w:rsidP="00D44E1A">
      <w:pPr>
        <w:tabs>
          <w:tab w:val="right" w:pos="7371"/>
        </w:tabs>
        <w:bidi w:val="0"/>
        <w:jc w:val="right"/>
        <w:rPr>
          <w:rFonts w:ascii="Simplified Arabic" w:hAnsi="Simplified Arabic" w:cs="Simplified Arabic"/>
          <w:b/>
          <w:bCs/>
          <w:sz w:val="32"/>
          <w:szCs w:val="32"/>
          <w:lang w:bidi="ar-IQ"/>
        </w:rPr>
      </w:pPr>
      <w:r>
        <w:rPr>
          <w:rFonts w:ascii="Simplified Arabic" w:hAnsi="Simplified Arabic" w:cs="Simplified Arabic"/>
          <w:noProof/>
          <w:sz w:val="32"/>
          <w:szCs w:val="32"/>
        </w:rPr>
        <mc:AlternateContent>
          <mc:Choice Requires="wps">
            <w:drawing>
              <wp:anchor distT="0" distB="0" distL="114300" distR="114300" simplePos="0" relativeHeight="251658752" behindDoc="0" locked="0" layoutInCell="1" allowOverlap="1">
                <wp:simplePos x="0" y="0"/>
                <wp:positionH relativeFrom="column">
                  <wp:posOffset>-528320</wp:posOffset>
                </wp:positionH>
                <wp:positionV relativeFrom="paragraph">
                  <wp:posOffset>231140</wp:posOffset>
                </wp:positionV>
                <wp:extent cx="1955165" cy="1880870"/>
                <wp:effectExtent l="14605" t="20955" r="20955" b="12700"/>
                <wp:wrapNone/>
                <wp:docPr id="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41.6pt;margin-top:18.2pt;width:153.95pt;height:1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" strokecolor="white" strokeweight="2pt">
                <v:textbo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Pr>
          <w:rFonts w:ascii="Simplified Arabic" w:hAnsi="Simplified Arabic" w:cs="Simplified Arabic"/>
          <w:noProof/>
          <w:sz w:val="32"/>
          <w:szCs w:val="32"/>
        </w:rPr>
        <mc:AlternateContent>
          <mc:Choice Requires="wps">
            <w:drawing>
              <wp:anchor distT="0" distB="0" distL="114300" distR="114300" simplePos="0" relativeHeight="251659776" behindDoc="0" locked="0" layoutInCell="1" allowOverlap="1">
                <wp:simplePos x="0" y="0"/>
                <wp:positionH relativeFrom="column">
                  <wp:posOffset>-709930</wp:posOffset>
                </wp:positionH>
                <wp:positionV relativeFrom="paragraph">
                  <wp:posOffset>-573405</wp:posOffset>
                </wp:positionV>
                <wp:extent cx="798195" cy="676275"/>
                <wp:effectExtent l="13970" t="16510" r="16510" b="21590"/>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14085E"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r w:rsidR="00A608F3" w:rsidRPr="007D37A7">
        <w:rPr>
          <w:rFonts w:ascii="Simplified Arabic" w:hAnsi="Simplified Arabic" w:cs="Simplified Arabic"/>
          <w:b/>
          <w:bCs/>
          <w:sz w:val="32"/>
          <w:szCs w:val="32"/>
          <w:rtl/>
        </w:rPr>
        <w:t xml:space="preserve"> </w:t>
      </w:r>
    </w:p>
    <w:p w:rsidR="00D44E1A" w:rsidRPr="007D37A7" w:rsidRDefault="00D44E1A" w:rsidP="00D44E1A">
      <w:pPr>
        <w:tabs>
          <w:tab w:val="right" w:pos="7371"/>
        </w:tabs>
        <w:bidi w:val="0"/>
        <w:jc w:val="right"/>
        <w:rPr>
          <w:rFonts w:ascii="Simplified Arabic" w:hAnsi="Simplified Arabic" w:cs="Simplified Arabic"/>
          <w:b/>
          <w:bCs/>
          <w:sz w:val="36"/>
          <w:szCs w:val="36"/>
          <w:rtl/>
          <w:lang w:bidi="ar-IQ"/>
        </w:rPr>
      </w:pPr>
      <w:r w:rsidRPr="007D37A7">
        <w:rPr>
          <w:rFonts w:ascii="Simplified Arabic" w:hAnsi="Simplified Arabic" w:cs="Simplified Arabic"/>
          <w:b/>
          <w:bCs/>
          <w:sz w:val="36"/>
          <w:szCs w:val="36"/>
          <w:rtl/>
          <w:lang w:bidi="ar-IQ"/>
        </w:rPr>
        <w:t>وزارة التعليم العالي والبحث العلمي</w:t>
      </w:r>
    </w:p>
    <w:p w:rsidR="00A608F3" w:rsidRPr="007D37A7" w:rsidRDefault="00A608F3" w:rsidP="00A608F3">
      <w:pPr>
        <w:bidi w:val="0"/>
        <w:jc w:val="right"/>
        <w:rPr>
          <w:rFonts w:ascii="Simplified Arabic" w:hAnsi="Simplified Arabic" w:cs="Simplified Arabic"/>
          <w:b/>
          <w:bCs/>
          <w:sz w:val="36"/>
          <w:szCs w:val="36"/>
          <w:rtl/>
          <w:lang w:bidi="ar-IQ"/>
        </w:rPr>
      </w:pPr>
      <w:r w:rsidRPr="007D37A7">
        <w:rPr>
          <w:rFonts w:ascii="Simplified Arabic" w:hAnsi="Simplified Arabic" w:cs="Simplified Arabic"/>
          <w:b/>
          <w:bCs/>
          <w:sz w:val="36"/>
          <w:szCs w:val="36"/>
          <w:rtl/>
        </w:rPr>
        <w:t>الجامعة المستنصرية</w:t>
      </w:r>
    </w:p>
    <w:p w:rsidR="00A608F3" w:rsidRPr="007D37A7" w:rsidRDefault="00022E67" w:rsidP="007D37A7">
      <w:pPr>
        <w:bidi w:val="0"/>
        <w:jc w:val="right"/>
        <w:rPr>
          <w:rFonts w:ascii="Simplified Arabic" w:hAnsi="Simplified Arabic" w:cs="Simplified Arabic"/>
          <w:b/>
          <w:bCs/>
          <w:sz w:val="36"/>
          <w:szCs w:val="36"/>
          <w:rtl/>
          <w:lang w:bidi="ar-IQ"/>
        </w:rPr>
      </w:pPr>
      <w:r>
        <w:rPr>
          <w:rFonts w:ascii="Simplified Arabic" w:hAnsi="Simplified Arabic" w:cs="Simplified Arabic"/>
          <w:noProof/>
          <w:sz w:val="44"/>
          <w:szCs w:val="44"/>
          <w:rtl/>
        </w:rPr>
        <mc:AlternateContent>
          <mc:Choice Requires="wps">
            <w:drawing>
              <wp:anchor distT="0" distB="0" distL="114300" distR="114300" simplePos="0" relativeHeight="251661824" behindDoc="0" locked="0" layoutInCell="1" allowOverlap="1">
                <wp:simplePos x="0" y="0"/>
                <wp:positionH relativeFrom="column">
                  <wp:posOffset>180975</wp:posOffset>
                </wp:positionH>
                <wp:positionV relativeFrom="paragraph">
                  <wp:posOffset>468630</wp:posOffset>
                </wp:positionV>
                <wp:extent cx="4943475" cy="2111375"/>
                <wp:effectExtent l="9525" t="6350" r="19050"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111375"/>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63795" w:rsidRPr="007D37A7" w:rsidRDefault="007D37A7" w:rsidP="0094709C">
                            <w:pPr>
                              <w:jc w:val="center"/>
                              <w:rPr>
                                <w:rFonts w:cs="PT Bold Heading"/>
                                <w:b/>
                                <w:bCs/>
                                <w:sz w:val="56"/>
                                <w:szCs w:val="56"/>
                                <w:lang w:bidi="ar-IQ"/>
                              </w:rPr>
                            </w:pPr>
                            <w:r w:rsidRPr="0094709C">
                              <w:rPr>
                                <w:rFonts w:cs="PT Bold Heading" w:hint="cs"/>
                                <w:b/>
                                <w:bCs/>
                                <w:sz w:val="72"/>
                                <w:szCs w:val="72"/>
                                <w:rtl/>
                                <w:lang w:bidi="ar-IQ"/>
                              </w:rPr>
                              <w:t>مفهوم ال</w:t>
                            </w:r>
                            <w:r w:rsidR="0094709C" w:rsidRPr="0094709C">
                              <w:rPr>
                                <w:rFonts w:cs="PT Bold Heading" w:hint="cs"/>
                                <w:b/>
                                <w:bCs/>
                                <w:sz w:val="72"/>
                                <w:szCs w:val="72"/>
                                <w:rtl/>
                                <w:lang w:bidi="ar-IQ"/>
                              </w:rPr>
                              <w:t>صحة</w:t>
                            </w:r>
                            <w:r w:rsidR="0045006D">
                              <w:rPr>
                                <w:rFonts w:cs="PT Bold Heading" w:hint="cs"/>
                                <w:b/>
                                <w:bCs/>
                                <w:sz w:val="72"/>
                                <w:szCs w:val="72"/>
                                <w:rtl/>
                                <w:lang w:bidi="ar-IQ"/>
                              </w:rPr>
                              <w:t xml:space="preserve"> </w:t>
                            </w:r>
                            <w:proofErr w:type="gramStart"/>
                            <w:r w:rsidR="0045006D">
                              <w:rPr>
                                <w:rFonts w:cs="PT Bold Heading" w:hint="cs"/>
                                <w:b/>
                                <w:bCs/>
                                <w:sz w:val="72"/>
                                <w:szCs w:val="72"/>
                                <w:rtl/>
                                <w:lang w:bidi="ar-IQ"/>
                              </w:rPr>
                              <w:t>و</w:t>
                            </w:r>
                            <w:r w:rsidR="0094709C" w:rsidRPr="0094709C">
                              <w:rPr>
                                <w:rFonts w:cs="PT Bold Heading" w:hint="cs"/>
                                <w:b/>
                                <w:bCs/>
                                <w:sz w:val="72"/>
                                <w:szCs w:val="72"/>
                                <w:rtl/>
                                <w:lang w:bidi="ar-IQ"/>
                              </w:rPr>
                              <w:t xml:space="preserve"> الترويح</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14.25pt;margin-top:36.9pt;width:389.25pt;height:1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" fillcolor="white [3201]" strokecolor="#666 [1936]" strokeweight="1pt">
                <v:fill color2="#999 [1296]" focus="100%" type="gradient"/>
                <v:shadow on="t" color="#7f7f7f [1601]" opacity=".5" offset="1pt"/>
                <v:textbox>
                  <w:txbxContent>
                    <w:p w:rsidR="00C63795" w:rsidRPr="007D37A7" w:rsidRDefault="007D37A7" w:rsidP="0094709C">
                      <w:pPr>
                        <w:jc w:val="center"/>
                        <w:rPr>
                          <w:rFonts w:cs="PT Bold Heading"/>
                          <w:b/>
                          <w:bCs/>
                          <w:sz w:val="56"/>
                          <w:szCs w:val="56"/>
                          <w:lang w:bidi="ar-IQ"/>
                        </w:rPr>
                      </w:pPr>
                      <w:r w:rsidRPr="0094709C">
                        <w:rPr>
                          <w:rFonts w:cs="PT Bold Heading" w:hint="cs"/>
                          <w:b/>
                          <w:bCs/>
                          <w:sz w:val="72"/>
                          <w:szCs w:val="72"/>
                          <w:rtl/>
                          <w:lang w:bidi="ar-IQ"/>
                        </w:rPr>
                        <w:t>مفهوم ال</w:t>
                      </w:r>
                      <w:r w:rsidR="0094709C" w:rsidRPr="0094709C">
                        <w:rPr>
                          <w:rFonts w:cs="PT Bold Heading" w:hint="cs"/>
                          <w:b/>
                          <w:bCs/>
                          <w:sz w:val="72"/>
                          <w:szCs w:val="72"/>
                          <w:rtl/>
                          <w:lang w:bidi="ar-IQ"/>
                        </w:rPr>
                        <w:t>صحة</w:t>
                      </w:r>
                      <w:r w:rsidR="0045006D">
                        <w:rPr>
                          <w:rFonts w:cs="PT Bold Heading" w:hint="cs"/>
                          <w:b/>
                          <w:bCs/>
                          <w:sz w:val="72"/>
                          <w:szCs w:val="72"/>
                          <w:rtl/>
                          <w:lang w:bidi="ar-IQ"/>
                        </w:rPr>
                        <w:t xml:space="preserve"> و</w:t>
                      </w:r>
                      <w:r w:rsidR="0094709C" w:rsidRPr="0094709C">
                        <w:rPr>
                          <w:rFonts w:cs="PT Bold Heading" w:hint="cs"/>
                          <w:b/>
                          <w:bCs/>
                          <w:sz w:val="72"/>
                          <w:szCs w:val="72"/>
                          <w:rtl/>
                          <w:lang w:bidi="ar-IQ"/>
                        </w:rPr>
                        <w:t xml:space="preserve"> الترويح</w:t>
                      </w:r>
                    </w:p>
                  </w:txbxContent>
                </v:textbox>
              </v:shape>
            </w:pict>
          </mc:Fallback>
        </mc:AlternateContent>
      </w:r>
      <w:r w:rsidR="00A608F3" w:rsidRPr="007D37A7">
        <w:rPr>
          <w:rFonts w:ascii="Simplified Arabic" w:hAnsi="Simplified Arabic" w:cs="Simplified Arabic"/>
          <w:b/>
          <w:bCs/>
          <w:sz w:val="36"/>
          <w:szCs w:val="36"/>
          <w:rtl/>
        </w:rPr>
        <w:t>كلية التربية البدنية وعلوم الرياضة</w:t>
      </w:r>
    </w:p>
    <w:p w:rsidR="00A608F3" w:rsidRPr="007D37A7" w:rsidRDefault="00A608F3" w:rsidP="00A608F3">
      <w:pPr>
        <w:rPr>
          <w:rFonts w:ascii="Simplified Arabic" w:hAnsi="Simplified Arabic" w:cs="Simplified Arabic" w:hint="cs"/>
          <w:lang w:bidi="ar-IQ"/>
        </w:rPr>
      </w:pPr>
    </w:p>
    <w:p w:rsidR="00A608F3" w:rsidRPr="007D37A7" w:rsidRDefault="00A608F3" w:rsidP="00A608F3">
      <w:pPr>
        <w:tabs>
          <w:tab w:val="left" w:pos="4826"/>
        </w:tabs>
        <w:rPr>
          <w:rFonts w:ascii="Simplified Arabic" w:hAnsi="Simplified Arabic" w:cs="Simplified Arabic"/>
          <w:rtl/>
          <w:lang w:bidi="ar-IQ"/>
        </w:rPr>
      </w:pPr>
      <w:r w:rsidRPr="007D37A7">
        <w:rPr>
          <w:rFonts w:ascii="Simplified Arabic" w:hAnsi="Simplified Arabic" w:cs="Simplified Arabic"/>
          <w:rtl/>
          <w:lang w:bidi="ar-IQ"/>
        </w:rPr>
        <w:tab/>
      </w:r>
    </w:p>
    <w:p w:rsidR="00A608F3" w:rsidRPr="007D37A7" w:rsidRDefault="00A608F3" w:rsidP="00A608F3">
      <w:pPr>
        <w:tabs>
          <w:tab w:val="left" w:pos="4826"/>
        </w:tabs>
        <w:rPr>
          <w:rFonts w:ascii="Simplified Arabic" w:hAnsi="Simplified Arabic" w:cs="Simplified Arabic"/>
          <w:lang w:bidi="ar-IQ"/>
        </w:rPr>
      </w:pPr>
    </w:p>
    <w:p w:rsidR="00A608F3" w:rsidRPr="007D37A7" w:rsidRDefault="00A608F3" w:rsidP="00A608F3">
      <w:pPr>
        <w:tabs>
          <w:tab w:val="left" w:pos="3675"/>
          <w:tab w:val="left" w:pos="5201"/>
          <w:tab w:val="left" w:pos="6105"/>
          <w:tab w:val="left" w:pos="7076"/>
        </w:tabs>
        <w:rPr>
          <w:rFonts w:ascii="Simplified Arabic" w:hAnsi="Simplified Arabic" w:cs="Simplified Arabic"/>
          <w:lang w:bidi="ar-IQ"/>
        </w:rPr>
      </w:pPr>
      <w:r w:rsidRPr="007D37A7">
        <w:rPr>
          <w:rFonts w:ascii="Simplified Arabic" w:hAnsi="Simplified Arabic" w:cs="Simplified Arabic"/>
          <w:rtl/>
          <w:lang w:bidi="ar-IQ"/>
        </w:rPr>
        <w:tab/>
      </w:r>
      <w:r w:rsidRPr="007D37A7">
        <w:rPr>
          <w:rFonts w:ascii="Simplified Arabic" w:hAnsi="Simplified Arabic" w:cs="Simplified Arabic"/>
          <w:rtl/>
          <w:lang w:bidi="ar-IQ"/>
        </w:rPr>
        <w:tab/>
      </w:r>
      <w:r w:rsidRPr="007D37A7">
        <w:rPr>
          <w:rFonts w:ascii="Simplified Arabic" w:hAnsi="Simplified Arabic" w:cs="Simplified Arabic"/>
          <w:lang w:bidi="ar-IQ"/>
        </w:rPr>
        <w:tab/>
      </w:r>
      <w:r w:rsidRPr="007D37A7">
        <w:rPr>
          <w:rFonts w:ascii="Simplified Arabic" w:hAnsi="Simplified Arabic" w:cs="Simplified Arabic"/>
          <w:lang w:bidi="ar-IQ"/>
        </w:rPr>
        <w:tab/>
      </w:r>
    </w:p>
    <w:p w:rsidR="00A608F3" w:rsidRPr="007D37A7" w:rsidRDefault="00A608F3" w:rsidP="007D37A7">
      <w:pPr>
        <w:tabs>
          <w:tab w:val="left" w:pos="5201"/>
          <w:tab w:val="left" w:pos="5550"/>
          <w:tab w:val="left" w:pos="5670"/>
          <w:tab w:val="left" w:pos="5816"/>
          <w:tab w:val="left" w:pos="7076"/>
        </w:tabs>
        <w:rPr>
          <w:rFonts w:ascii="Simplified Arabic" w:hAnsi="Simplified Arabic" w:cs="Simplified Arabic"/>
          <w:sz w:val="20"/>
          <w:szCs w:val="20"/>
          <w:rtl/>
          <w:lang w:bidi="ar-IQ"/>
        </w:rPr>
      </w:pPr>
      <w:r w:rsidRPr="007D37A7">
        <w:rPr>
          <w:rFonts w:ascii="Simplified Arabic" w:hAnsi="Simplified Arabic" w:cs="Simplified Arabic"/>
          <w:sz w:val="20"/>
          <w:szCs w:val="20"/>
          <w:rtl/>
          <w:lang w:bidi="ar-IQ"/>
        </w:rPr>
        <w:tab/>
        <w:t xml:space="preserve"> </w:t>
      </w:r>
      <w:r w:rsidRPr="007D37A7">
        <w:rPr>
          <w:rFonts w:ascii="Simplified Arabic" w:hAnsi="Simplified Arabic" w:cs="Simplified Arabic"/>
          <w:sz w:val="20"/>
          <w:szCs w:val="20"/>
          <w:lang w:bidi="ar-IQ"/>
        </w:rPr>
        <w:tab/>
      </w:r>
      <w:r w:rsidRPr="007D37A7">
        <w:rPr>
          <w:rFonts w:ascii="Simplified Arabic" w:hAnsi="Simplified Arabic" w:cs="Simplified Arabic"/>
          <w:sz w:val="20"/>
          <w:szCs w:val="20"/>
          <w:lang w:bidi="ar-IQ"/>
        </w:rPr>
        <w:tab/>
      </w:r>
      <w:r w:rsidRPr="007D37A7">
        <w:rPr>
          <w:rFonts w:ascii="Simplified Arabic" w:hAnsi="Simplified Arabic" w:cs="Simplified Arabic"/>
          <w:sz w:val="20"/>
          <w:szCs w:val="20"/>
          <w:rtl/>
          <w:lang w:bidi="ar-IQ"/>
        </w:rPr>
        <w:tab/>
      </w:r>
    </w:p>
    <w:p w:rsidR="00C63795" w:rsidRPr="008F3158" w:rsidRDefault="00C63795" w:rsidP="008F3158">
      <w:pPr>
        <w:tabs>
          <w:tab w:val="left" w:pos="5426"/>
        </w:tabs>
        <w:spacing w:after="0" w:line="240" w:lineRule="auto"/>
        <w:jc w:val="center"/>
        <w:rPr>
          <w:rFonts w:ascii="Simplified Arabic" w:hAnsi="Simplified Arabic" w:cs="Simplified Arabic"/>
          <w:sz w:val="48"/>
          <w:szCs w:val="48"/>
          <w:rtl/>
          <w:lang w:bidi="ar-IQ"/>
        </w:rPr>
      </w:pPr>
    </w:p>
    <w:p w:rsidR="00C63795" w:rsidRPr="007D37A7" w:rsidRDefault="00C63795" w:rsidP="00C63795">
      <w:pPr>
        <w:tabs>
          <w:tab w:val="left" w:pos="5426"/>
        </w:tabs>
        <w:spacing w:after="0" w:line="240" w:lineRule="auto"/>
        <w:jc w:val="center"/>
        <w:rPr>
          <w:rFonts w:ascii="Simplified Arabic" w:hAnsi="Simplified Arabic" w:cs="Simplified Arabic"/>
          <w:sz w:val="48"/>
          <w:szCs w:val="48"/>
          <w:rtl/>
          <w:lang w:bidi="ar-IQ"/>
        </w:rPr>
      </w:pPr>
    </w:p>
    <w:p w:rsidR="00C63795" w:rsidRPr="007D37A7" w:rsidRDefault="007D37A7" w:rsidP="0094709C">
      <w:pPr>
        <w:tabs>
          <w:tab w:val="left" w:pos="5426"/>
        </w:tabs>
        <w:spacing w:after="0" w:line="240" w:lineRule="auto"/>
        <w:jc w:val="center"/>
        <w:rPr>
          <w:rFonts w:ascii="Simplified Arabic" w:hAnsi="Simplified Arabic" w:cs="Simplified Arabic"/>
          <w:sz w:val="48"/>
          <w:szCs w:val="48"/>
          <w:rtl/>
          <w:lang w:bidi="ar-IQ"/>
        </w:rPr>
      </w:pPr>
      <w:r w:rsidRPr="007D37A7">
        <w:rPr>
          <w:rFonts w:ascii="Simplified Arabic" w:hAnsi="Simplified Arabic" w:cs="Simplified Arabic"/>
          <w:sz w:val="48"/>
          <w:szCs w:val="48"/>
          <w:rtl/>
        </w:rPr>
        <w:t>ضمن</w:t>
      </w:r>
      <w:r w:rsidR="0094709C">
        <w:rPr>
          <w:rFonts w:ascii="Simplified Arabic" w:hAnsi="Simplified Arabic" w:cs="Simplified Arabic"/>
          <w:sz w:val="48"/>
          <w:szCs w:val="48"/>
          <w:rtl/>
        </w:rPr>
        <w:t xml:space="preserve"> متطلبات مادة</w:t>
      </w:r>
      <w:r w:rsidR="0094709C">
        <w:rPr>
          <w:rFonts w:ascii="Simplified Arabic" w:hAnsi="Simplified Arabic" w:cs="Simplified Arabic" w:hint="cs"/>
          <w:sz w:val="48"/>
          <w:szCs w:val="48"/>
          <w:rtl/>
        </w:rPr>
        <w:t xml:space="preserve"> الصحة والترويح</w:t>
      </w:r>
    </w:p>
    <w:p w:rsidR="0084376E" w:rsidRPr="007D37A7" w:rsidRDefault="007D37A7" w:rsidP="0084376E">
      <w:pPr>
        <w:tabs>
          <w:tab w:val="left" w:pos="5426"/>
        </w:tabs>
        <w:spacing w:after="0" w:line="240" w:lineRule="auto"/>
        <w:jc w:val="center"/>
        <w:rPr>
          <w:rFonts w:ascii="Simplified Arabic" w:hAnsi="Simplified Arabic" w:cs="Simplified Arabic"/>
          <w:sz w:val="48"/>
          <w:szCs w:val="48"/>
          <w:rtl/>
          <w:lang w:bidi="ar-IQ"/>
        </w:rPr>
      </w:pPr>
      <w:r w:rsidRPr="007D37A7">
        <w:rPr>
          <w:rFonts w:ascii="Simplified Arabic" w:hAnsi="Simplified Arabic" w:cs="Simplified Arabic"/>
          <w:sz w:val="48"/>
          <w:szCs w:val="48"/>
          <w:rtl/>
          <w:lang w:bidi="ar-IQ"/>
        </w:rPr>
        <w:t>للمرحلة ال</w:t>
      </w:r>
      <w:r w:rsidR="0094709C">
        <w:rPr>
          <w:rFonts w:ascii="Simplified Arabic" w:hAnsi="Simplified Arabic" w:cs="Simplified Arabic" w:hint="cs"/>
          <w:sz w:val="48"/>
          <w:szCs w:val="48"/>
          <w:rtl/>
          <w:lang w:bidi="ar-IQ"/>
        </w:rPr>
        <w:t>أولى</w:t>
      </w:r>
      <w:r w:rsidRPr="007D37A7">
        <w:rPr>
          <w:rFonts w:ascii="Simplified Arabic" w:hAnsi="Simplified Arabic" w:cs="Simplified Arabic"/>
          <w:sz w:val="48"/>
          <w:szCs w:val="48"/>
          <w:rtl/>
          <w:lang w:bidi="ar-IQ"/>
        </w:rPr>
        <w:t xml:space="preserve"> </w:t>
      </w:r>
    </w:p>
    <w:p w:rsidR="008F3158" w:rsidRDefault="008F3158" w:rsidP="008F3158">
      <w:pPr>
        <w:tabs>
          <w:tab w:val="left" w:pos="5426"/>
        </w:tabs>
        <w:spacing w:after="0" w:line="240" w:lineRule="auto"/>
        <w:rPr>
          <w:rFonts w:ascii="Simplified Arabic" w:hAnsi="Simplified Arabic" w:cs="Simplified Arabic"/>
          <w:sz w:val="40"/>
          <w:szCs w:val="40"/>
          <w:rtl/>
          <w:lang w:bidi="ar-IQ"/>
        </w:rPr>
      </w:pPr>
    </w:p>
    <w:p w:rsidR="008F3158" w:rsidRDefault="008F3158" w:rsidP="00A608F3">
      <w:pPr>
        <w:tabs>
          <w:tab w:val="left" w:pos="5426"/>
        </w:tabs>
        <w:spacing w:after="0" w:line="240" w:lineRule="auto"/>
        <w:jc w:val="center"/>
        <w:rPr>
          <w:rFonts w:ascii="Simplified Arabic" w:hAnsi="Simplified Arabic" w:cs="Simplified Arabic"/>
          <w:sz w:val="40"/>
          <w:szCs w:val="40"/>
          <w:rtl/>
          <w:lang w:bidi="ar-IQ"/>
        </w:rPr>
      </w:pPr>
    </w:p>
    <w:p w:rsidR="008F3158" w:rsidRDefault="008F3158" w:rsidP="008F3158">
      <w:pPr>
        <w:tabs>
          <w:tab w:val="left" w:pos="5426"/>
        </w:tabs>
        <w:spacing w:after="0" w:line="240" w:lineRule="auto"/>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المحاضرة الأول</w:t>
      </w:r>
    </w:p>
    <w:p w:rsidR="008F3158" w:rsidRDefault="008F3158" w:rsidP="008F3158">
      <w:pPr>
        <w:tabs>
          <w:tab w:val="left" w:pos="5426"/>
        </w:tabs>
        <w:spacing w:after="0" w:line="240" w:lineRule="auto"/>
        <w:rPr>
          <w:rFonts w:ascii="Simplified Arabic" w:hAnsi="Simplified Arabic" w:cs="Simplified Arabic"/>
          <w:sz w:val="40"/>
          <w:szCs w:val="40"/>
          <w:rtl/>
          <w:lang w:bidi="ar-IQ"/>
        </w:rPr>
      </w:pPr>
    </w:p>
    <w:p w:rsidR="008F3158" w:rsidRDefault="008F3158" w:rsidP="008F3158">
      <w:pPr>
        <w:tabs>
          <w:tab w:val="left" w:pos="5426"/>
        </w:tabs>
        <w:spacing w:after="0" w:line="240" w:lineRule="auto"/>
        <w:jc w:val="center"/>
        <w:rPr>
          <w:rFonts w:ascii="Simplified Arabic" w:hAnsi="Simplified Arabic" w:cs="Simplified Arabic"/>
          <w:sz w:val="40"/>
          <w:szCs w:val="40"/>
          <w:rtl/>
          <w:lang w:bidi="ar-IQ"/>
        </w:rPr>
      </w:pPr>
    </w:p>
    <w:p w:rsidR="009C49D2" w:rsidRPr="00607E8B" w:rsidRDefault="008F3158" w:rsidP="008F3158">
      <w:pPr>
        <w:tabs>
          <w:tab w:val="left" w:pos="5426"/>
        </w:tabs>
        <w:spacing w:after="0" w:line="240" w:lineRule="auto"/>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2019-2020</w:t>
      </w:r>
    </w:p>
    <w:p w:rsidR="008F3158" w:rsidRDefault="008F3158" w:rsidP="009C49D2">
      <w:pPr>
        <w:ind w:left="-58"/>
        <w:jc w:val="both"/>
        <w:rPr>
          <w:rFonts w:ascii="Simplified Arabic" w:hAnsi="Simplified Arabic" w:cs="PT Bold Heading"/>
          <w:sz w:val="36"/>
          <w:szCs w:val="36"/>
          <w:rtl/>
        </w:rPr>
      </w:pPr>
    </w:p>
    <w:p w:rsidR="009C49D2" w:rsidRPr="00C90158" w:rsidRDefault="009C49D2" w:rsidP="009C49D2">
      <w:pPr>
        <w:ind w:left="-58"/>
        <w:jc w:val="both"/>
        <w:rPr>
          <w:rFonts w:ascii="Simplified Arabic" w:hAnsi="Simplified Arabic" w:cs="PT Bold Heading"/>
          <w:sz w:val="36"/>
          <w:szCs w:val="36"/>
          <w:rtl/>
        </w:rPr>
      </w:pPr>
      <w:r w:rsidRPr="00C90158">
        <w:rPr>
          <w:rFonts w:ascii="Simplified Arabic" w:hAnsi="Simplified Arabic" w:cs="PT Bold Heading" w:hint="cs"/>
          <w:sz w:val="36"/>
          <w:szCs w:val="36"/>
          <w:rtl/>
        </w:rPr>
        <w:lastRenderedPageBreak/>
        <w:t xml:space="preserve">الصحة والترويح </w:t>
      </w:r>
    </w:p>
    <w:p w:rsidR="009C49D2" w:rsidRPr="009C49D2" w:rsidRDefault="009C49D2" w:rsidP="00365443">
      <w:pPr>
        <w:ind w:left="-58"/>
        <w:jc w:val="both"/>
        <w:rPr>
          <w:rFonts w:ascii="Simplified Arabic" w:hAnsi="Simplified Arabic" w:cs="Simplified Arabic"/>
          <w:sz w:val="32"/>
          <w:szCs w:val="32"/>
          <w:rtl/>
        </w:rPr>
      </w:pPr>
      <w:r w:rsidRPr="00C90158">
        <w:rPr>
          <w:rFonts w:ascii="Simplified Arabic" w:hAnsi="Simplified Arabic" w:cs="Simplified Arabic"/>
          <w:sz w:val="32"/>
          <w:szCs w:val="32"/>
          <w:rtl/>
        </w:rPr>
        <w:t xml:space="preserve">تمثل صحة الفرد أغلى ما في حياة </w:t>
      </w:r>
      <w:proofErr w:type="gramStart"/>
      <w:r w:rsidRPr="00C90158">
        <w:rPr>
          <w:rFonts w:ascii="Simplified Arabic" w:hAnsi="Simplified Arabic" w:cs="Simplified Arabic"/>
          <w:sz w:val="32"/>
          <w:szCs w:val="32"/>
          <w:rtl/>
        </w:rPr>
        <w:t>الفرد ،</w:t>
      </w:r>
      <w:proofErr w:type="gramEnd"/>
      <w:r w:rsidRPr="00C90158">
        <w:rPr>
          <w:rFonts w:ascii="Simplified Arabic" w:hAnsi="Simplified Arabic" w:cs="Simplified Arabic"/>
          <w:sz w:val="32"/>
          <w:szCs w:val="32"/>
          <w:rtl/>
        </w:rPr>
        <w:t xml:space="preserve"> وتعتبر حياة الفرد أغلى ما في الوجود الإنساني . وقد عرفت الصحة بأنها " الحالة التي يتمتع فيها الفرد بمستوى من الصحة الجسمانية والعقلية والاجتماعية يمثل أقصى ما توفره إمكاناته الجسمانية والعقلية </w:t>
      </w:r>
      <w:proofErr w:type="gramStart"/>
      <w:r w:rsidRPr="00C90158">
        <w:rPr>
          <w:rFonts w:ascii="Simplified Arabic" w:hAnsi="Simplified Arabic" w:cs="Simplified Arabic"/>
          <w:sz w:val="32"/>
          <w:szCs w:val="32"/>
          <w:rtl/>
        </w:rPr>
        <w:t>والاجتماعية .</w:t>
      </w:r>
      <w:proofErr w:type="gramEnd"/>
      <w:r w:rsidRPr="00C90158">
        <w:rPr>
          <w:rFonts w:ascii="Simplified Arabic" w:hAnsi="Simplified Arabic" w:cs="Simplified Arabic"/>
          <w:sz w:val="32"/>
          <w:szCs w:val="32"/>
          <w:rtl/>
        </w:rPr>
        <w:t xml:space="preserve"> فإذا لم يكن الفرد صحيحا معافى فإننا نجد أن الاكتئاب والقلق يحومان من </w:t>
      </w:r>
      <w:proofErr w:type="gramStart"/>
      <w:r w:rsidRPr="00C90158">
        <w:rPr>
          <w:rFonts w:ascii="Simplified Arabic" w:hAnsi="Simplified Arabic" w:cs="Simplified Arabic"/>
          <w:sz w:val="32"/>
          <w:szCs w:val="32"/>
          <w:rtl/>
        </w:rPr>
        <w:t>حوله ،</w:t>
      </w:r>
      <w:proofErr w:type="gramEnd"/>
      <w:r w:rsidRPr="00C90158">
        <w:rPr>
          <w:rFonts w:ascii="Simplified Arabic" w:hAnsi="Simplified Arabic" w:cs="Simplified Arabic"/>
          <w:sz w:val="32"/>
          <w:szCs w:val="32"/>
          <w:rtl/>
        </w:rPr>
        <w:t xml:space="preserve"> ولا يتمكن الفرد من تأدية عمله ، كذلك لا يمكنه ان يستمتع بوقت فراغه عن طريق ممارسة نشاط بناء وهادف يعود على الفرد بالسعادة والغبطة والفرح . فالفرد لا يكون سعيدا حينما يمرض ولا يكون سليما معافى إذا أصابه القلق والاكتئاب وفقدان الحماس والأمل في غد </w:t>
      </w:r>
      <w:proofErr w:type="gramStart"/>
      <w:r w:rsidRPr="00C90158">
        <w:rPr>
          <w:rFonts w:ascii="Simplified Arabic" w:hAnsi="Simplified Arabic" w:cs="Simplified Arabic"/>
          <w:sz w:val="32"/>
          <w:szCs w:val="32"/>
          <w:rtl/>
        </w:rPr>
        <w:t>مشرق ،</w:t>
      </w:r>
      <w:proofErr w:type="gramEnd"/>
      <w:r w:rsidRPr="00C90158">
        <w:rPr>
          <w:rFonts w:ascii="Simplified Arabic" w:hAnsi="Simplified Arabic" w:cs="Simplified Arabic"/>
          <w:sz w:val="32"/>
          <w:szCs w:val="32"/>
          <w:rtl/>
        </w:rPr>
        <w:t xml:space="preserve"> فالسعادة مسبباتها عديدة ، منها الحالة التي نشعر بها وندركها إذا كنا سعداء ، فإذا كنا سعداء فأن دورتنا الدموية تتدفق أسرع ، وتخفق قلوبنا ، وتدفع الدم في أجهزتنا المختلفة وتصبح أعيننا أكثر بريقا ، ونستمتع بنوع من التوهج الدافئ </w:t>
      </w:r>
      <w:r w:rsidR="00365443">
        <w:rPr>
          <w:rFonts w:ascii="Simplified Arabic" w:hAnsi="Simplified Arabic" w:cs="Simplified Arabic" w:hint="cs"/>
          <w:sz w:val="32"/>
          <w:szCs w:val="32"/>
          <w:rtl/>
        </w:rPr>
        <w:t xml:space="preserve">، </w:t>
      </w:r>
      <w:r w:rsidRPr="00C90158">
        <w:rPr>
          <w:rFonts w:ascii="Simplified Arabic" w:hAnsi="Simplified Arabic" w:cs="Simplified Arabic"/>
          <w:sz w:val="32"/>
          <w:szCs w:val="32"/>
          <w:rtl/>
        </w:rPr>
        <w:t>ونرى الجمال في كل شي</w:t>
      </w:r>
      <w:r w:rsidR="00607E8B">
        <w:rPr>
          <w:rFonts w:ascii="Simplified Arabic" w:hAnsi="Simplified Arabic" w:cs="Simplified Arabic" w:hint="cs"/>
          <w:sz w:val="32"/>
          <w:szCs w:val="32"/>
          <w:rtl/>
        </w:rPr>
        <w:t>ء</w:t>
      </w:r>
      <w:r w:rsidRPr="00C90158">
        <w:rPr>
          <w:rFonts w:ascii="Simplified Arabic" w:hAnsi="Simplified Arabic" w:cs="Simplified Arabic"/>
          <w:sz w:val="32"/>
          <w:szCs w:val="32"/>
          <w:rtl/>
        </w:rPr>
        <w:t xml:space="preserve"> يحيط بنا ، ونحب الجميع ، ويملأ الأمل حياتنا . </w:t>
      </w:r>
    </w:p>
    <w:p w:rsidR="009C49D2" w:rsidRDefault="009C49D2" w:rsidP="009C49D2">
      <w:pPr>
        <w:ind w:left="-58"/>
        <w:jc w:val="both"/>
        <w:rPr>
          <w:rFonts w:ascii="Simplified Arabic" w:hAnsi="Simplified Arabic" w:cs="Simplified Arabic"/>
          <w:sz w:val="32"/>
          <w:szCs w:val="32"/>
          <w:rtl/>
        </w:rPr>
      </w:pPr>
      <w:r w:rsidRPr="00D17B47">
        <w:rPr>
          <w:rFonts w:ascii="Simplified Arabic" w:hAnsi="Simplified Arabic" w:cs="Simplified Arabic"/>
          <w:sz w:val="32"/>
          <w:szCs w:val="32"/>
          <w:rtl/>
        </w:rPr>
        <w:t xml:space="preserve">أما إذا لم نكن سعداء أو إذا تملكنا الخوف أو </w:t>
      </w:r>
      <w:proofErr w:type="gramStart"/>
      <w:r w:rsidRPr="00D17B47">
        <w:rPr>
          <w:rFonts w:ascii="Simplified Arabic" w:hAnsi="Simplified Arabic" w:cs="Simplified Arabic"/>
          <w:sz w:val="32"/>
          <w:szCs w:val="32"/>
          <w:rtl/>
        </w:rPr>
        <w:t>الكراهية ،</w:t>
      </w:r>
      <w:proofErr w:type="gramEnd"/>
      <w:r w:rsidRPr="00D17B47">
        <w:rPr>
          <w:rFonts w:ascii="Simplified Arabic" w:hAnsi="Simplified Arabic" w:cs="Simplified Arabic"/>
          <w:sz w:val="32"/>
          <w:szCs w:val="32"/>
          <w:rtl/>
        </w:rPr>
        <w:t xml:space="preserve"> فأن الأحاسيس تنقلب إلى عكسها فقد نشعر بالجوع ، والوحدة والكآبة ، وتضيع البسمة ويحل محلها الكآبة ونود أن لا نرى أحد أو يرانا أحد ، وتبدأ ثقتنا في أنفسنا تتزعزع ، وتهتز  الآمال وتضيع المعاني من حياتنا ، ولا يصبح لوجودنا معنى وتقودنا هذه الحالة إلى ضعف مستوى الصحة الجسمانية والنفسية والاجتماعية ، قد تكون السعادة التي تنبع من ممارسة الأنشطة الترويحية هي صمام الأمان الذي يحافظ على التوازن بين الصحة الجسمانية والنفسية .</w:t>
      </w:r>
    </w:p>
    <w:p w:rsidR="009C49D2" w:rsidRDefault="009C49D2" w:rsidP="009C49D2">
      <w:pPr>
        <w:ind w:left="-5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إننا في حاجة على الأكل والشراب والراحة وإلى أن تعمل </w:t>
      </w:r>
      <w:proofErr w:type="gramStart"/>
      <w:r>
        <w:rPr>
          <w:rFonts w:ascii="Simplified Arabic" w:hAnsi="Simplified Arabic" w:cs="Simplified Arabic" w:hint="cs"/>
          <w:sz w:val="32"/>
          <w:szCs w:val="32"/>
          <w:rtl/>
        </w:rPr>
        <w:t>عضلاتنا ،</w:t>
      </w:r>
      <w:proofErr w:type="gramEnd"/>
      <w:r>
        <w:rPr>
          <w:rFonts w:ascii="Simplified Arabic" w:hAnsi="Simplified Arabic" w:cs="Simplified Arabic" w:hint="cs"/>
          <w:sz w:val="32"/>
          <w:szCs w:val="32"/>
          <w:rtl/>
        </w:rPr>
        <w:t xml:space="preserve"> كذلك نحن في حاجة إلى رعاية طيبة منتظمة تماما، كما أننا في حاجة إلى تنظيم الجهد بين العمل </w:t>
      </w:r>
      <w:r>
        <w:rPr>
          <w:rFonts w:ascii="Simplified Arabic" w:hAnsi="Simplified Arabic" w:cs="Simplified Arabic" w:hint="cs"/>
          <w:sz w:val="32"/>
          <w:szCs w:val="32"/>
          <w:rtl/>
        </w:rPr>
        <w:lastRenderedPageBreak/>
        <w:t xml:space="preserve">والفراغ وأن نهيئ لأنفسنا الفرص لممارسة الأنشطة الترويحية التي تجعل هناك توازنا بين مظاهر الحياة الإنسانية ، علينا أن نتمكن من القضاء على سلسلة الضغوط العصبية في حياتنا العصرية فعلينا أن نقطع هذه السلسة في مكان ما . والفراغ هو المنقذ الذي يعاون الذهن في الهروب من </w:t>
      </w:r>
      <w:proofErr w:type="gramStart"/>
      <w:r>
        <w:rPr>
          <w:rFonts w:ascii="Simplified Arabic" w:hAnsi="Simplified Arabic" w:cs="Simplified Arabic" w:hint="cs"/>
          <w:sz w:val="32"/>
          <w:szCs w:val="32"/>
          <w:rtl/>
        </w:rPr>
        <w:t>الضغوط ،</w:t>
      </w:r>
      <w:proofErr w:type="gramEnd"/>
      <w:r>
        <w:rPr>
          <w:rFonts w:ascii="Simplified Arabic" w:hAnsi="Simplified Arabic" w:cs="Simplified Arabic" w:hint="cs"/>
          <w:sz w:val="32"/>
          <w:szCs w:val="32"/>
          <w:rtl/>
        </w:rPr>
        <w:t xml:space="preserve"> ويعتبر الملل والسأم والتشاؤم من أمراض العصر ويسببان التعب الجسماني والذهني .</w:t>
      </w:r>
    </w:p>
    <w:p w:rsidR="009C49D2" w:rsidRPr="009C49D2" w:rsidRDefault="009C49D2" w:rsidP="009C49D2">
      <w:pPr>
        <w:ind w:left="-58"/>
        <w:jc w:val="both"/>
        <w:rPr>
          <w:rFonts w:ascii="Simplified Arabic" w:hAnsi="Simplified Arabic" w:cs="Simplified Arabic"/>
          <w:sz w:val="32"/>
          <w:szCs w:val="32"/>
        </w:rPr>
      </w:pPr>
      <w:r>
        <w:rPr>
          <w:rFonts w:ascii="Simplified Arabic" w:hAnsi="Simplified Arabic" w:cs="Simplified Arabic" w:hint="cs"/>
          <w:sz w:val="32"/>
          <w:szCs w:val="32"/>
          <w:rtl/>
        </w:rPr>
        <w:t xml:space="preserve">وتعمل الأنشطة الترويحية بتنوعها على تحسين صحة الفرد الجسمانية والنفسية </w:t>
      </w:r>
      <w:proofErr w:type="gramStart"/>
      <w:r>
        <w:rPr>
          <w:rFonts w:ascii="Simplified Arabic" w:hAnsi="Simplified Arabic" w:cs="Simplified Arabic" w:hint="cs"/>
          <w:sz w:val="32"/>
          <w:szCs w:val="32"/>
          <w:rtl/>
        </w:rPr>
        <w:t>والاجتماعية ،</w:t>
      </w:r>
      <w:proofErr w:type="gramEnd"/>
      <w:r>
        <w:rPr>
          <w:rFonts w:ascii="Simplified Arabic" w:hAnsi="Simplified Arabic" w:cs="Simplified Arabic" w:hint="cs"/>
          <w:sz w:val="32"/>
          <w:szCs w:val="32"/>
          <w:rtl/>
        </w:rPr>
        <w:t xml:space="preserve"> وهناك مقاييس متعددة لقياس صحة الفرد الجسمانية متمثلة في مقاييس تشتمل على اختبارات طبية فيمكننا قياس القوة ، التحمل إلى أخر هذه القياسات الموضوعية ولكن هل يمكننا قياس الرغبة في الحياة أو الوصول على هدف معين أو الطموح ، إلى آخر هذه المظاهر التي تمثل الصحة الايجابية .</w:t>
      </w:r>
    </w:p>
    <w:p w:rsidR="009C49D2" w:rsidRDefault="009C49D2" w:rsidP="009C49D2">
      <w:pPr>
        <w:tabs>
          <w:tab w:val="left" w:pos="4841"/>
        </w:tabs>
        <w:ind w:left="-58"/>
        <w:jc w:val="both"/>
        <w:rPr>
          <w:rFonts w:ascii="Simplified Arabic" w:hAnsi="Simplified Arabic" w:cs="Simplified Arabic"/>
          <w:sz w:val="32"/>
          <w:szCs w:val="32"/>
          <w:rtl/>
        </w:rPr>
      </w:pPr>
      <w:proofErr w:type="gramStart"/>
      <w:r w:rsidRPr="00220C26">
        <w:rPr>
          <w:rFonts w:ascii="Simplified Arabic" w:hAnsi="Simplified Arabic" w:cs="PT Bold Heading"/>
          <w:sz w:val="36"/>
          <w:szCs w:val="36"/>
          <w:rtl/>
        </w:rPr>
        <w:t>الصحة :</w:t>
      </w:r>
      <w:proofErr w:type="gramEnd"/>
      <w:r w:rsidRPr="00220C26">
        <w:rPr>
          <w:rFonts w:ascii="Simplified Arabic" w:hAnsi="Simplified Arabic" w:cs="Simplified Arabic"/>
          <w:sz w:val="36"/>
          <w:szCs w:val="36"/>
          <w:rtl/>
        </w:rPr>
        <w:t xml:space="preserve"> </w:t>
      </w:r>
    </w:p>
    <w:p w:rsidR="009C49D2" w:rsidRDefault="009C49D2" w:rsidP="009C49D2">
      <w:pPr>
        <w:tabs>
          <w:tab w:val="left" w:pos="4841"/>
        </w:tabs>
        <w:ind w:left="-58"/>
        <w:jc w:val="both"/>
        <w:rPr>
          <w:rFonts w:ascii="Simplified Arabic" w:hAnsi="Simplified Arabic" w:cs="Simplified Arabic"/>
          <w:rtl/>
          <w:lang w:bidi="ar-IQ"/>
        </w:rPr>
      </w:pPr>
      <w:r w:rsidRPr="00220C26">
        <w:rPr>
          <w:rFonts w:ascii="Simplified Arabic" w:hAnsi="Simplified Arabic" w:cs="Simplified Arabic"/>
          <w:sz w:val="32"/>
          <w:szCs w:val="32"/>
          <w:rtl/>
        </w:rPr>
        <w:t xml:space="preserve">حالة تفوق مجرد الشعور بسلامة الفرد ويدخل في الاعتبار الصحة الجسمانية والنفسية والاجتماعية بدرجات إيجابية ولمستوى أعلى بكثير من مجرد الخلو من الضعف </w:t>
      </w:r>
      <w:proofErr w:type="gramStart"/>
      <w:r w:rsidRPr="00220C26">
        <w:rPr>
          <w:rFonts w:ascii="Simplified Arabic" w:hAnsi="Simplified Arabic" w:cs="Simplified Arabic"/>
          <w:sz w:val="32"/>
          <w:szCs w:val="32"/>
          <w:rtl/>
        </w:rPr>
        <w:t>والمرض ،</w:t>
      </w:r>
      <w:proofErr w:type="gramEnd"/>
      <w:r w:rsidRPr="00220C26">
        <w:rPr>
          <w:rFonts w:ascii="Simplified Arabic" w:hAnsi="Simplified Arabic" w:cs="Simplified Arabic"/>
          <w:sz w:val="32"/>
          <w:szCs w:val="32"/>
          <w:rtl/>
        </w:rPr>
        <w:t xml:space="preserve"> فهي حالة اللياقة البدنية والنفسية والاجتماعية والوجدانية ، وتعتبر الصحة قدرة أداء وظيفية في جو من السعادة وال</w:t>
      </w:r>
      <w:r>
        <w:rPr>
          <w:rFonts w:ascii="Simplified Arabic" w:hAnsi="Simplified Arabic" w:cs="Simplified Arabic"/>
          <w:sz w:val="32"/>
          <w:szCs w:val="32"/>
          <w:rtl/>
        </w:rPr>
        <w:t>تحدي وتشتمل على الصحة الإيجابية</w:t>
      </w:r>
      <w:r>
        <w:rPr>
          <w:rFonts w:ascii="Simplified Arabic" w:hAnsi="Simplified Arabic" w:cs="Simplified Arabic" w:hint="cs"/>
          <w:sz w:val="32"/>
          <w:szCs w:val="32"/>
          <w:rtl/>
        </w:rPr>
        <w:t>.</w:t>
      </w:r>
    </w:p>
    <w:p w:rsidR="00D400D5" w:rsidRDefault="00D400D5" w:rsidP="009C49D2">
      <w:pPr>
        <w:tabs>
          <w:tab w:val="left" w:pos="4841"/>
        </w:tabs>
        <w:ind w:left="-58"/>
        <w:jc w:val="both"/>
        <w:rPr>
          <w:rFonts w:ascii="Simplified Arabic" w:hAnsi="Simplified Arabic" w:cs="Simplified Arabic"/>
          <w:rtl/>
          <w:lang w:bidi="ar-IQ"/>
        </w:rPr>
      </w:pPr>
    </w:p>
    <w:p w:rsidR="00D400D5" w:rsidRPr="005F3236" w:rsidRDefault="00D400D5" w:rsidP="009C49D2">
      <w:pPr>
        <w:tabs>
          <w:tab w:val="left" w:pos="4841"/>
        </w:tabs>
        <w:ind w:left="-58"/>
        <w:jc w:val="both"/>
        <w:rPr>
          <w:rFonts w:ascii="Simplified Arabic" w:hAnsi="Simplified Arabic" w:cs="Simplified Arabic"/>
          <w:rtl/>
          <w:lang w:bidi="ar-IQ"/>
        </w:rPr>
      </w:pPr>
    </w:p>
    <w:p w:rsidR="009C49D2" w:rsidRDefault="009C49D2" w:rsidP="009C49D2">
      <w:pPr>
        <w:tabs>
          <w:tab w:val="left" w:pos="4841"/>
        </w:tabs>
        <w:ind w:left="-58"/>
        <w:jc w:val="both"/>
        <w:rPr>
          <w:rFonts w:ascii="Simplified Arabic" w:hAnsi="Simplified Arabic" w:cs="Simplified Arabic"/>
          <w:sz w:val="32"/>
          <w:szCs w:val="32"/>
          <w:rtl/>
        </w:rPr>
      </w:pPr>
      <w:proofErr w:type="gramStart"/>
      <w:r w:rsidRPr="00220C26">
        <w:rPr>
          <w:rFonts w:ascii="Simplified Arabic" w:hAnsi="Simplified Arabic" w:cs="PT Bold Heading"/>
          <w:sz w:val="36"/>
          <w:szCs w:val="36"/>
          <w:rtl/>
        </w:rPr>
        <w:t>الترويح :</w:t>
      </w:r>
      <w:proofErr w:type="gramEnd"/>
    </w:p>
    <w:p w:rsidR="009C49D2" w:rsidRDefault="009C49D2" w:rsidP="009C49D2">
      <w:pPr>
        <w:tabs>
          <w:tab w:val="left" w:pos="4841"/>
        </w:tabs>
        <w:ind w:left="-58"/>
        <w:jc w:val="both"/>
        <w:rPr>
          <w:rFonts w:ascii="Simplified Arabic" w:hAnsi="Simplified Arabic" w:cs="Simplified Arabic"/>
          <w:sz w:val="32"/>
          <w:szCs w:val="32"/>
          <w:rtl/>
        </w:rPr>
      </w:pPr>
      <w:r w:rsidRPr="00220C26">
        <w:rPr>
          <w:rFonts w:ascii="Simplified Arabic" w:hAnsi="Simplified Arabic" w:cs="Simplified Arabic"/>
          <w:sz w:val="32"/>
          <w:szCs w:val="32"/>
          <w:rtl/>
        </w:rPr>
        <w:t xml:space="preserve"> رد فعل عاطفي تجاه نشاط يمارسه الفرد بدافع من نفسه يهدف على السعادة </w:t>
      </w:r>
      <w:proofErr w:type="gramStart"/>
      <w:r w:rsidRPr="00220C26">
        <w:rPr>
          <w:rFonts w:ascii="Simplified Arabic" w:hAnsi="Simplified Arabic" w:cs="Simplified Arabic"/>
          <w:sz w:val="32"/>
          <w:szCs w:val="32"/>
          <w:rtl/>
        </w:rPr>
        <w:t>الشخصية ،</w:t>
      </w:r>
      <w:proofErr w:type="gramEnd"/>
      <w:r w:rsidRPr="00220C26">
        <w:rPr>
          <w:rFonts w:ascii="Simplified Arabic" w:hAnsi="Simplified Arabic" w:cs="Simplified Arabic"/>
          <w:sz w:val="32"/>
          <w:szCs w:val="32"/>
          <w:rtl/>
        </w:rPr>
        <w:t xml:space="preserve"> بناء وهادف ، ويتم أثناء وقت الفراغ . وتعتبر تلك الأنشطة التي توفر مجال التعبير </w:t>
      </w:r>
      <w:r w:rsidRPr="00220C26">
        <w:rPr>
          <w:rFonts w:ascii="Simplified Arabic" w:hAnsi="Simplified Arabic" w:cs="Simplified Arabic"/>
          <w:sz w:val="32"/>
          <w:szCs w:val="32"/>
          <w:rtl/>
        </w:rPr>
        <w:lastRenderedPageBreak/>
        <w:t xml:space="preserve">والانطلاق الوجداني المبتكر وتتفق ورغبات </w:t>
      </w:r>
      <w:proofErr w:type="gramStart"/>
      <w:r w:rsidRPr="00220C26">
        <w:rPr>
          <w:rFonts w:ascii="Simplified Arabic" w:hAnsi="Simplified Arabic" w:cs="Simplified Arabic"/>
          <w:sz w:val="32"/>
          <w:szCs w:val="32"/>
          <w:rtl/>
        </w:rPr>
        <w:t>الفرد ،</w:t>
      </w:r>
      <w:proofErr w:type="gramEnd"/>
      <w:r w:rsidRPr="00220C26">
        <w:rPr>
          <w:rFonts w:ascii="Simplified Arabic" w:hAnsi="Simplified Arabic" w:cs="Simplified Arabic"/>
          <w:sz w:val="32"/>
          <w:szCs w:val="32"/>
          <w:rtl/>
        </w:rPr>
        <w:t xml:space="preserve"> ويميزها سمو الهدف وتتوافر فيها حرية الاختيار . </w:t>
      </w:r>
    </w:p>
    <w:p w:rsidR="009C49D2" w:rsidRDefault="009C49D2" w:rsidP="009C49D2">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أن الحاجة للترويح حاجة إنسانية ولها </w:t>
      </w:r>
      <w:proofErr w:type="gramStart"/>
      <w:r>
        <w:rPr>
          <w:rFonts w:ascii="Simplified Arabic" w:hAnsi="Simplified Arabic" w:cs="Simplified Arabic" w:hint="cs"/>
          <w:sz w:val="32"/>
          <w:szCs w:val="32"/>
          <w:rtl/>
        </w:rPr>
        <w:t>أهميتها .</w:t>
      </w:r>
      <w:proofErr w:type="gramEnd"/>
      <w:r>
        <w:rPr>
          <w:rFonts w:ascii="Simplified Arabic" w:hAnsi="Simplified Arabic" w:cs="Simplified Arabic" w:hint="cs"/>
          <w:sz w:val="32"/>
          <w:szCs w:val="32"/>
          <w:rtl/>
        </w:rPr>
        <w:t xml:space="preserve"> وعادة ما نجد أننا نضع الترويح والنشاط الترويحي في مكان جانبي من حياتنا ولا نعطيه من الأهمية </w:t>
      </w:r>
      <w:proofErr w:type="gramStart"/>
      <w:r>
        <w:rPr>
          <w:rFonts w:ascii="Simplified Arabic" w:hAnsi="Simplified Arabic" w:cs="Simplified Arabic" w:hint="cs"/>
          <w:sz w:val="32"/>
          <w:szCs w:val="32"/>
          <w:rtl/>
        </w:rPr>
        <w:t>شيئا ،</w:t>
      </w:r>
      <w:proofErr w:type="gramEnd"/>
      <w:r>
        <w:rPr>
          <w:rFonts w:ascii="Simplified Arabic" w:hAnsi="Simplified Arabic" w:cs="Simplified Arabic" w:hint="cs"/>
          <w:sz w:val="32"/>
          <w:szCs w:val="32"/>
          <w:rtl/>
        </w:rPr>
        <w:t xml:space="preserve"> ويتوقف ذلك على الوعي الترويحي عند الفرد ، وأن يدرك الفرد مدى أهمية الترويح لصالح الفرد والمجتمع . فالترويح مظهر من مظاهر النشاط الإنساني يتميز باتجاه يحقق السعادة </w:t>
      </w:r>
      <w:proofErr w:type="gramStart"/>
      <w:r>
        <w:rPr>
          <w:rFonts w:ascii="Simplified Arabic" w:hAnsi="Simplified Arabic" w:cs="Simplified Arabic" w:hint="cs"/>
          <w:sz w:val="32"/>
          <w:szCs w:val="32"/>
          <w:rtl/>
        </w:rPr>
        <w:t>للبشر ،</w:t>
      </w:r>
      <w:proofErr w:type="gramEnd"/>
      <w:r>
        <w:rPr>
          <w:rFonts w:ascii="Simplified Arabic" w:hAnsi="Simplified Arabic" w:cs="Simplified Arabic" w:hint="cs"/>
          <w:sz w:val="32"/>
          <w:szCs w:val="32"/>
          <w:rtl/>
        </w:rPr>
        <w:t xml:space="preserve"> فإن الفرد الذي يقود حياة غنية بفرص الترويح يتميز بالصحة والاتزان ، والصحة هنا بمعناها الواسع الذي يشمل الصحة الجسمانية والعقلية والعاطفية وليس فقط خلو الفرد من الضعف والمرض .</w:t>
      </w:r>
    </w:p>
    <w:p w:rsidR="009C49D2" w:rsidRDefault="009C49D2" w:rsidP="00365443">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فالترويح يهدف إلى السعادة التي ينشدها كل فرد مهما اختلف في الجنس واللون </w:t>
      </w:r>
      <w:proofErr w:type="gramStart"/>
      <w:r>
        <w:rPr>
          <w:rFonts w:ascii="Simplified Arabic" w:hAnsi="Simplified Arabic" w:cs="Simplified Arabic" w:hint="cs"/>
          <w:sz w:val="32"/>
          <w:szCs w:val="32"/>
          <w:rtl/>
        </w:rPr>
        <w:t>والعقيدة ،</w:t>
      </w:r>
      <w:proofErr w:type="gramEnd"/>
      <w:r>
        <w:rPr>
          <w:rFonts w:ascii="Simplified Arabic" w:hAnsi="Simplified Arabic" w:cs="Simplified Arabic" w:hint="cs"/>
          <w:sz w:val="32"/>
          <w:szCs w:val="32"/>
          <w:rtl/>
        </w:rPr>
        <w:t xml:space="preserve"> والسعادة نتيجة جانبية لحياة تتسم بالاتزان ، والترويح له مكانة مميزة في جعل الحياة متزنة بين العمل والراحة ، فتكتمل الحياة في معناها وتزداد في رونقها بالترويح وتصبح أكثر إشراقا وأكثر بهجة . </w:t>
      </w:r>
    </w:p>
    <w:p w:rsidR="009C49D2" w:rsidRDefault="009C49D2"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ماهية</w:t>
      </w:r>
      <w:r w:rsidRPr="004D2940">
        <w:rPr>
          <w:rFonts w:ascii="Simplified Arabic" w:hAnsi="Simplified Arabic" w:cs="PT Bold Heading" w:hint="cs"/>
          <w:sz w:val="36"/>
          <w:szCs w:val="36"/>
          <w:rtl/>
        </w:rPr>
        <w:t xml:space="preserve"> الترويح  </w:t>
      </w:r>
    </w:p>
    <w:p w:rsidR="009C49D2" w:rsidRDefault="009C49D2" w:rsidP="009C49D2">
      <w:pPr>
        <w:jc w:val="both"/>
        <w:rPr>
          <w:rFonts w:ascii="Simplified Arabic" w:hAnsi="Simplified Arabic" w:cs="PT Bold Heading"/>
          <w:sz w:val="36"/>
          <w:szCs w:val="36"/>
          <w:rtl/>
        </w:rPr>
      </w:pPr>
      <w:r>
        <w:rPr>
          <w:rFonts w:ascii="Simplified Arabic" w:hAnsi="Simplified Arabic" w:cs="Simplified Arabic" w:hint="cs"/>
          <w:sz w:val="32"/>
          <w:szCs w:val="32"/>
          <w:rtl/>
        </w:rPr>
        <w:t xml:space="preserve"> فالترويح هو طريقة حياة وأسلوب معيشة يتميز بأنه يحوي نشاطا ، قد يكون نشاطا عنيفا كما في الرياضات والألعاب العنيفة أو نشاطا هادئا كما في قراءة كتاب أو سماع موسيقى ، ويتعدد النشاط الترويحي بتعدد اهتمامات الأفراد ، وما هو متذوق لفرد ما غير متذوق للآخر بل أن ما يعتبره الفرد نشاطا ترويحيا في وقت ما لا يكون كذلك في وقت آخر إذا خلا منه التجديد ،ولم يشعر الفرد بذلك الشعور الذي يتصف بالسعادة والمميز للنشاط الترويحي وبالتالي لا تصبح ممارسة نشاط ما ، نشاطا ترويحيا بل </w:t>
      </w:r>
      <w:r>
        <w:rPr>
          <w:rFonts w:ascii="Simplified Arabic" w:hAnsi="Simplified Arabic" w:cs="Simplified Arabic" w:hint="cs"/>
          <w:sz w:val="32"/>
          <w:szCs w:val="32"/>
          <w:rtl/>
        </w:rPr>
        <w:lastRenderedPageBreak/>
        <w:t xml:space="preserve">عادة ونتيجة ، لذلك ينتقل الفرد إلى ممارسة نشاط آخر يوفر التجديد والشعور بالسعادة ويحتم ذلك أن يكون الفرد ملما بنشاطات ترويحية عديدة لتحقيق سمة التجديد .   </w:t>
      </w:r>
    </w:p>
    <w:p w:rsidR="009C49D2" w:rsidRDefault="009C49D2"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هدف</w:t>
      </w:r>
      <w:r w:rsidRPr="004D2940">
        <w:rPr>
          <w:rFonts w:ascii="Simplified Arabic" w:hAnsi="Simplified Arabic" w:cs="PT Bold Heading" w:hint="cs"/>
          <w:sz w:val="36"/>
          <w:szCs w:val="36"/>
          <w:rtl/>
        </w:rPr>
        <w:t xml:space="preserve"> الترويح  </w:t>
      </w:r>
    </w:p>
    <w:p w:rsidR="009C49D2" w:rsidRPr="00607E8B" w:rsidRDefault="009C49D2" w:rsidP="00D400D5">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المحور الأساسي للترويح هو السعادة فهناك بعض الأحاسيس والمشاعر التي يكتسبها الفرد من خلال ممارسته للأنشطة الترويحية تتمثل في </w:t>
      </w:r>
      <w:proofErr w:type="gramStart"/>
      <w:r>
        <w:rPr>
          <w:rFonts w:ascii="Simplified Arabic" w:hAnsi="Simplified Arabic" w:cs="Simplified Arabic" w:hint="cs"/>
          <w:sz w:val="32"/>
          <w:szCs w:val="32"/>
          <w:rtl/>
        </w:rPr>
        <w:t>الإخاء ،</w:t>
      </w:r>
      <w:proofErr w:type="gramEnd"/>
      <w:r>
        <w:rPr>
          <w:rFonts w:ascii="Simplified Arabic" w:hAnsi="Simplified Arabic" w:cs="Simplified Arabic" w:hint="cs"/>
          <w:sz w:val="32"/>
          <w:szCs w:val="32"/>
          <w:rtl/>
        </w:rPr>
        <w:t xml:space="preserve"> والإنجاز، والابتكار والإبداع ، والشعور بالغبطة لما يتمتع به الفرد من قدرات بدنية وعقلية وعاطفية ، وتذوق الجمال والاسترخاء والسعادة عند خدمة الآخرين .  </w:t>
      </w:r>
    </w:p>
    <w:p w:rsidR="009C49D2" w:rsidRDefault="009C49D2"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أغراض</w:t>
      </w:r>
      <w:r w:rsidRPr="004D2940">
        <w:rPr>
          <w:rFonts w:ascii="Simplified Arabic" w:hAnsi="Simplified Arabic" w:cs="PT Bold Heading" w:hint="cs"/>
          <w:sz w:val="36"/>
          <w:szCs w:val="36"/>
          <w:rtl/>
        </w:rPr>
        <w:t xml:space="preserve"> الترويح  </w:t>
      </w:r>
    </w:p>
    <w:p w:rsidR="009C49D2" w:rsidRDefault="009C49D2" w:rsidP="009C49D2">
      <w:pPr>
        <w:rPr>
          <w:rFonts w:ascii="Simplified Arabic" w:hAnsi="Simplified Arabic" w:cs="Simplified Arabic"/>
          <w:sz w:val="32"/>
          <w:szCs w:val="32"/>
          <w:rtl/>
        </w:rPr>
      </w:pPr>
      <w:r>
        <w:rPr>
          <w:rFonts w:ascii="Simplified Arabic" w:hAnsi="Simplified Arabic" w:cs="Simplified Arabic" w:hint="cs"/>
          <w:sz w:val="32"/>
          <w:szCs w:val="32"/>
          <w:rtl/>
        </w:rPr>
        <w:t xml:space="preserve">عن فلسفة الترويح كأحد مظاهر الحياة اليومية من تعبير طبيعي تلقائي لبعض اهتمامات واحتياجات الفرد تتغير بل تتعدل وتصقل من خلال </w:t>
      </w:r>
      <w:proofErr w:type="gramStart"/>
      <w:r>
        <w:rPr>
          <w:rFonts w:ascii="Simplified Arabic" w:hAnsi="Simplified Arabic" w:cs="Simplified Arabic" w:hint="cs"/>
          <w:sz w:val="32"/>
          <w:szCs w:val="32"/>
          <w:rtl/>
        </w:rPr>
        <w:t>الممارسة .</w:t>
      </w:r>
      <w:proofErr w:type="gramEnd"/>
      <w:r>
        <w:rPr>
          <w:rFonts w:ascii="Simplified Arabic" w:hAnsi="Simplified Arabic" w:cs="Simplified Arabic" w:hint="cs"/>
          <w:sz w:val="32"/>
          <w:szCs w:val="32"/>
          <w:rtl/>
        </w:rPr>
        <w:t xml:space="preserve"> ويمكن أن نلخص أغراض الترويح تبعاً للاهتمامات والرغبات التي يمكن اعتبارها دوافع لممارسة الأنشطة الترويحية وتتمثل </w:t>
      </w:r>
      <w:proofErr w:type="gramStart"/>
      <w:r>
        <w:rPr>
          <w:rFonts w:ascii="Simplified Arabic" w:hAnsi="Simplified Arabic" w:cs="Simplified Arabic" w:hint="cs"/>
          <w:sz w:val="32"/>
          <w:szCs w:val="32"/>
          <w:rtl/>
        </w:rPr>
        <w:t>في :</w:t>
      </w:r>
      <w:proofErr w:type="gramEnd"/>
      <w:r>
        <w:rPr>
          <w:rFonts w:ascii="Simplified Arabic" w:hAnsi="Simplified Arabic" w:cs="Simplified Arabic" w:hint="cs"/>
          <w:sz w:val="32"/>
          <w:szCs w:val="32"/>
          <w:rtl/>
        </w:rPr>
        <w:t xml:space="preserve"> </w:t>
      </w:r>
    </w:p>
    <w:p w:rsidR="009C49D2" w:rsidRPr="00D25652" w:rsidRDefault="009C49D2" w:rsidP="009C49D2">
      <w:pPr>
        <w:pStyle w:val="ab"/>
        <w:numPr>
          <w:ilvl w:val="0"/>
          <w:numId w:val="23"/>
        </w:numPr>
        <w:spacing w:after="200" w:line="276" w:lineRule="auto"/>
        <w:ind w:left="368"/>
        <w:rPr>
          <w:rFonts w:ascii="Simplified Arabic" w:hAnsi="Simplified Arabic" w:cs="Simplified Arabic"/>
          <w:b/>
          <w:bCs/>
          <w:sz w:val="32"/>
          <w:szCs w:val="32"/>
        </w:rPr>
      </w:pPr>
      <w:r w:rsidRPr="00D25652">
        <w:rPr>
          <w:rFonts w:ascii="Simplified Arabic" w:hAnsi="Simplified Arabic" w:cs="Simplified Arabic" w:hint="cs"/>
          <w:b/>
          <w:bCs/>
          <w:sz w:val="32"/>
          <w:szCs w:val="32"/>
          <w:rtl/>
        </w:rPr>
        <w:t xml:space="preserve"> غرض حركي </w:t>
      </w:r>
    </w:p>
    <w:p w:rsidR="009C49D2" w:rsidRDefault="009C49D2" w:rsidP="009C49D2">
      <w:pPr>
        <w:ind w:left="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حيث أن الدافع للحركة والنشاط يعتبر دافعا أساسيا لجميع </w:t>
      </w:r>
      <w:proofErr w:type="gramStart"/>
      <w:r>
        <w:rPr>
          <w:rFonts w:ascii="Simplified Arabic" w:hAnsi="Simplified Arabic" w:cs="Simplified Arabic" w:hint="cs"/>
          <w:sz w:val="32"/>
          <w:szCs w:val="32"/>
          <w:rtl/>
        </w:rPr>
        <w:t>الأفراد ،</w:t>
      </w:r>
      <w:proofErr w:type="gramEnd"/>
      <w:r>
        <w:rPr>
          <w:rFonts w:ascii="Simplified Arabic" w:hAnsi="Simplified Arabic" w:cs="Simplified Arabic" w:hint="cs"/>
          <w:sz w:val="32"/>
          <w:szCs w:val="32"/>
          <w:rtl/>
        </w:rPr>
        <w:t xml:space="preserve"> ويزداد في الأهمية لدى الصغار والشباب ، والغرض الحركي أساس النشاط البدني في البرنامج الترويحي .</w:t>
      </w:r>
    </w:p>
    <w:p w:rsidR="009C49D2" w:rsidRPr="00D25652" w:rsidRDefault="009C49D2" w:rsidP="009C49D2">
      <w:pPr>
        <w:pStyle w:val="ab"/>
        <w:numPr>
          <w:ilvl w:val="0"/>
          <w:numId w:val="23"/>
        </w:numPr>
        <w:spacing w:after="200" w:line="276" w:lineRule="auto"/>
        <w:ind w:left="368"/>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D25652">
        <w:rPr>
          <w:rFonts w:ascii="Simplified Arabic" w:hAnsi="Simplified Arabic" w:cs="Simplified Arabic" w:hint="cs"/>
          <w:b/>
          <w:bCs/>
          <w:sz w:val="32"/>
          <w:szCs w:val="32"/>
          <w:rtl/>
        </w:rPr>
        <w:t xml:space="preserve">غرض الاتصال بالآخرين </w:t>
      </w:r>
    </w:p>
    <w:p w:rsidR="009C49D2" w:rsidRDefault="009C49D2" w:rsidP="009C49D2">
      <w:pPr>
        <w:ind w:left="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تعتبر سمة محالة الاتصال بالآخرين من خلال استخدام الكلمة المكتوبة أو المنطوقة هي سمة يتميز بها كل </w:t>
      </w:r>
      <w:proofErr w:type="gramStart"/>
      <w:r>
        <w:rPr>
          <w:rFonts w:ascii="Simplified Arabic" w:hAnsi="Simplified Arabic" w:cs="Simplified Arabic" w:hint="cs"/>
          <w:sz w:val="32"/>
          <w:szCs w:val="32"/>
          <w:rtl/>
        </w:rPr>
        <w:t>البشر ،</w:t>
      </w:r>
      <w:proofErr w:type="gramEnd"/>
      <w:r>
        <w:rPr>
          <w:rFonts w:ascii="Simplified Arabic" w:hAnsi="Simplified Arabic" w:cs="Simplified Arabic" w:hint="cs"/>
          <w:sz w:val="32"/>
          <w:szCs w:val="32"/>
          <w:rtl/>
        </w:rPr>
        <w:t xml:space="preserve"> وأن قص القصص أو المناقشات الجماعية والمحادثات </w:t>
      </w:r>
      <w:r>
        <w:rPr>
          <w:rFonts w:ascii="Simplified Arabic" w:hAnsi="Simplified Arabic" w:cs="Simplified Arabic" w:hint="cs"/>
          <w:sz w:val="32"/>
          <w:szCs w:val="32"/>
          <w:rtl/>
        </w:rPr>
        <w:lastRenderedPageBreak/>
        <w:t xml:space="preserve">وقراءة الشعر والقصة القصيرة على آخر كل هذه الأنشطة تسبع الرغبة في الاتصال بالآخرين وتبادل الآراء والأفكار . </w:t>
      </w:r>
    </w:p>
    <w:p w:rsidR="009C49D2" w:rsidRPr="00D25652" w:rsidRDefault="009C49D2" w:rsidP="009C49D2">
      <w:pPr>
        <w:pStyle w:val="ab"/>
        <w:numPr>
          <w:ilvl w:val="0"/>
          <w:numId w:val="23"/>
        </w:numPr>
        <w:spacing w:after="200" w:line="276" w:lineRule="auto"/>
        <w:ind w:left="368"/>
        <w:jc w:val="both"/>
        <w:rPr>
          <w:rFonts w:ascii="Simplified Arabic" w:hAnsi="Simplified Arabic" w:cs="Simplified Arabic"/>
          <w:b/>
          <w:bCs/>
          <w:sz w:val="32"/>
          <w:szCs w:val="32"/>
        </w:rPr>
      </w:pPr>
      <w:r w:rsidRPr="00D25652">
        <w:rPr>
          <w:rFonts w:ascii="Simplified Arabic" w:hAnsi="Simplified Arabic" w:cs="Simplified Arabic" w:hint="cs"/>
          <w:b/>
          <w:bCs/>
          <w:sz w:val="32"/>
          <w:szCs w:val="32"/>
          <w:rtl/>
        </w:rPr>
        <w:t xml:space="preserve"> غرض تعليمي </w:t>
      </w:r>
    </w:p>
    <w:p w:rsidR="009C49D2" w:rsidRDefault="009C49D2" w:rsidP="009C49D2">
      <w:pPr>
        <w:ind w:left="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عادة ما تدفع الرغبة في المعرفة إلى التعرف على كلما هو في دائرة اهتمام </w:t>
      </w:r>
      <w:proofErr w:type="gramStart"/>
      <w:r>
        <w:rPr>
          <w:rFonts w:ascii="Simplified Arabic" w:hAnsi="Simplified Arabic" w:cs="Simplified Arabic" w:hint="cs"/>
          <w:sz w:val="32"/>
          <w:szCs w:val="32"/>
          <w:rtl/>
        </w:rPr>
        <w:t>الفرد ،</w:t>
      </w:r>
      <w:proofErr w:type="gramEnd"/>
      <w:r>
        <w:rPr>
          <w:rFonts w:ascii="Simplified Arabic" w:hAnsi="Simplified Arabic" w:cs="Simplified Arabic" w:hint="cs"/>
          <w:sz w:val="32"/>
          <w:szCs w:val="32"/>
          <w:rtl/>
        </w:rPr>
        <w:t xml:space="preserve"> وعادة ما يبحث الفرد عن اهتمامات جديدة تمهد للفرد معرفة ما يجهله . فإذا تتبعنا هواة جمع طوابع </w:t>
      </w:r>
      <w:proofErr w:type="gramStart"/>
      <w:r>
        <w:rPr>
          <w:rFonts w:ascii="Simplified Arabic" w:hAnsi="Simplified Arabic" w:cs="Simplified Arabic" w:hint="cs"/>
          <w:sz w:val="32"/>
          <w:szCs w:val="32"/>
          <w:rtl/>
        </w:rPr>
        <w:t>البريد ،</w:t>
      </w:r>
      <w:proofErr w:type="gramEnd"/>
      <w:r>
        <w:rPr>
          <w:rFonts w:ascii="Simplified Arabic" w:hAnsi="Simplified Arabic" w:cs="Simplified Arabic" w:hint="cs"/>
          <w:sz w:val="32"/>
          <w:szCs w:val="32"/>
          <w:rtl/>
        </w:rPr>
        <w:t xml:space="preserve"> وهواة جمع العملات المختلفة فإننا نجد ان ما هي إلا قنوات لتعلم الجديد </w:t>
      </w:r>
      <w:r w:rsidRPr="005E213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p>
    <w:p w:rsidR="009C49D2" w:rsidRPr="00D25652" w:rsidRDefault="009C49D2" w:rsidP="009C49D2">
      <w:pPr>
        <w:pStyle w:val="ab"/>
        <w:numPr>
          <w:ilvl w:val="0"/>
          <w:numId w:val="23"/>
        </w:numPr>
        <w:spacing w:after="200"/>
        <w:ind w:left="368"/>
        <w:jc w:val="both"/>
        <w:rPr>
          <w:rFonts w:ascii="Simplified Arabic" w:hAnsi="Simplified Arabic" w:cs="Simplified Arabic"/>
          <w:b/>
          <w:bCs/>
          <w:sz w:val="32"/>
          <w:szCs w:val="32"/>
        </w:rPr>
      </w:pPr>
      <w:r w:rsidRPr="00D25652">
        <w:rPr>
          <w:rFonts w:ascii="Simplified Arabic" w:hAnsi="Simplified Arabic" w:cs="Simplified Arabic" w:hint="cs"/>
          <w:b/>
          <w:bCs/>
          <w:sz w:val="32"/>
          <w:szCs w:val="32"/>
          <w:rtl/>
        </w:rPr>
        <w:t xml:space="preserve"> غرض ابتكاري فني </w:t>
      </w:r>
    </w:p>
    <w:p w:rsidR="009C49D2" w:rsidRDefault="009C49D2" w:rsidP="009C49D2">
      <w:pPr>
        <w:spacing w:line="240" w:lineRule="auto"/>
        <w:ind w:left="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تنعكس الرغبة في الابتكار والإبداع الفني على الأحاسيس والعواطف </w:t>
      </w:r>
      <w:proofErr w:type="gramStart"/>
      <w:r>
        <w:rPr>
          <w:rFonts w:ascii="Simplified Arabic" w:hAnsi="Simplified Arabic" w:cs="Simplified Arabic" w:hint="cs"/>
          <w:sz w:val="32"/>
          <w:szCs w:val="32"/>
          <w:rtl/>
        </w:rPr>
        <w:t>والانفعالات ،</w:t>
      </w:r>
      <w:proofErr w:type="gramEnd"/>
      <w:r>
        <w:rPr>
          <w:rFonts w:ascii="Simplified Arabic" w:hAnsi="Simplified Arabic" w:cs="Simplified Arabic" w:hint="cs"/>
          <w:sz w:val="32"/>
          <w:szCs w:val="32"/>
          <w:rtl/>
        </w:rPr>
        <w:t xml:space="preserve"> وكذلك تعتمد الرغبة لابتكار الجمال تبعا لما </w:t>
      </w:r>
      <w:proofErr w:type="spellStart"/>
      <w:r>
        <w:rPr>
          <w:rFonts w:ascii="Simplified Arabic" w:hAnsi="Simplified Arabic" w:cs="Simplified Arabic" w:hint="cs"/>
          <w:sz w:val="32"/>
          <w:szCs w:val="32"/>
          <w:rtl/>
        </w:rPr>
        <w:t>يتذوقه</w:t>
      </w:r>
      <w:proofErr w:type="spellEnd"/>
      <w:r>
        <w:rPr>
          <w:rFonts w:ascii="Simplified Arabic" w:hAnsi="Simplified Arabic" w:cs="Simplified Arabic" w:hint="cs"/>
          <w:sz w:val="32"/>
          <w:szCs w:val="32"/>
          <w:rtl/>
        </w:rPr>
        <w:t xml:space="preserve"> الفرد ، تهيئ الأنشطة الترويحية فرصا عديدة لإشباع الاهتمامات الفنية للفرد كالتمثيل والموسيقى والنحت والرسم وكتابة القصص ونظم الشعر إلى آخر هذه الأنشطة التي يعبر الفرد من خلالها عن </w:t>
      </w:r>
      <w:proofErr w:type="spellStart"/>
      <w:r>
        <w:rPr>
          <w:rFonts w:ascii="Simplified Arabic" w:hAnsi="Simplified Arabic" w:cs="Simplified Arabic" w:hint="cs"/>
          <w:sz w:val="32"/>
          <w:szCs w:val="32"/>
          <w:rtl/>
        </w:rPr>
        <w:t>أحساسيه</w:t>
      </w:r>
      <w:proofErr w:type="spellEnd"/>
      <w:r>
        <w:rPr>
          <w:rFonts w:ascii="Simplified Arabic" w:hAnsi="Simplified Arabic" w:cs="Simplified Arabic" w:hint="cs"/>
          <w:sz w:val="32"/>
          <w:szCs w:val="32"/>
          <w:rtl/>
        </w:rPr>
        <w:t xml:space="preserve"> ومشاعره ويحاول أن ينقل هذه المشاعر والأحاسيس والأفكار إلى الآخرين.</w:t>
      </w:r>
    </w:p>
    <w:p w:rsidR="009C49D2" w:rsidRPr="00D25652" w:rsidRDefault="009C49D2" w:rsidP="009C49D2">
      <w:pPr>
        <w:pStyle w:val="ab"/>
        <w:numPr>
          <w:ilvl w:val="0"/>
          <w:numId w:val="23"/>
        </w:numPr>
        <w:spacing w:after="200"/>
        <w:ind w:left="368"/>
        <w:jc w:val="both"/>
        <w:rPr>
          <w:rFonts w:ascii="Simplified Arabic" w:hAnsi="Simplified Arabic" w:cs="Simplified Arabic"/>
          <w:b/>
          <w:bCs/>
          <w:sz w:val="32"/>
          <w:szCs w:val="32"/>
        </w:rPr>
      </w:pPr>
      <w:r w:rsidRPr="00D25652">
        <w:rPr>
          <w:rFonts w:ascii="Simplified Arabic" w:hAnsi="Simplified Arabic" w:cs="Simplified Arabic" w:hint="cs"/>
          <w:b/>
          <w:bCs/>
          <w:sz w:val="32"/>
          <w:szCs w:val="32"/>
          <w:rtl/>
        </w:rPr>
        <w:t xml:space="preserve"> غرض اجتماعي </w:t>
      </w:r>
    </w:p>
    <w:p w:rsidR="009C49D2" w:rsidRDefault="009C49D2" w:rsidP="009C49D2">
      <w:pPr>
        <w:spacing w:line="240" w:lineRule="auto"/>
        <w:ind w:left="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إن الرغبة في أن يكون الفرد مع الآخرين من أقوى الرغبات </w:t>
      </w:r>
      <w:proofErr w:type="gramStart"/>
      <w:r>
        <w:rPr>
          <w:rFonts w:ascii="Simplified Arabic" w:hAnsi="Simplified Arabic" w:cs="Simplified Arabic" w:hint="cs"/>
          <w:sz w:val="32"/>
          <w:szCs w:val="32"/>
          <w:rtl/>
        </w:rPr>
        <w:t>الإنسانية ،</w:t>
      </w:r>
      <w:proofErr w:type="gramEnd"/>
      <w:r>
        <w:rPr>
          <w:rFonts w:ascii="Simplified Arabic" w:hAnsi="Simplified Arabic" w:cs="Simplified Arabic" w:hint="cs"/>
          <w:sz w:val="32"/>
          <w:szCs w:val="32"/>
          <w:rtl/>
        </w:rPr>
        <w:t xml:space="preserve"> فالإنسان اجتماعي بطبعه ، وهناك جزء ليس بالقليل في الترويح المنظم أو غير المنظم يعتمد أساسا على تحقيق الحاجة إلى الانتماء .</w:t>
      </w:r>
      <w:r w:rsidRPr="00D25652">
        <w:rPr>
          <w:rFonts w:ascii="Simplified Arabic" w:hAnsi="Simplified Arabic" w:cs="Simplified Arabic" w:hint="cs"/>
          <w:sz w:val="32"/>
          <w:szCs w:val="32"/>
          <w:rtl/>
        </w:rPr>
        <w:t xml:space="preserve"> </w:t>
      </w:r>
    </w:p>
    <w:p w:rsidR="009C49D2" w:rsidRDefault="009C49D2"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سمات النشاط</w:t>
      </w:r>
      <w:r w:rsidRPr="004D2940">
        <w:rPr>
          <w:rFonts w:ascii="Simplified Arabic" w:hAnsi="Simplified Arabic" w:cs="PT Bold Heading" w:hint="cs"/>
          <w:sz w:val="36"/>
          <w:szCs w:val="36"/>
          <w:rtl/>
        </w:rPr>
        <w:t xml:space="preserve"> الترويح</w:t>
      </w:r>
      <w:r>
        <w:rPr>
          <w:rFonts w:ascii="Simplified Arabic" w:hAnsi="Simplified Arabic" w:cs="PT Bold Heading" w:hint="cs"/>
          <w:sz w:val="36"/>
          <w:szCs w:val="36"/>
          <w:rtl/>
        </w:rPr>
        <w:t>ي</w:t>
      </w:r>
      <w:r w:rsidRPr="004D2940">
        <w:rPr>
          <w:rFonts w:ascii="Simplified Arabic" w:hAnsi="Simplified Arabic" w:cs="PT Bold Heading" w:hint="cs"/>
          <w:sz w:val="36"/>
          <w:szCs w:val="36"/>
          <w:rtl/>
        </w:rPr>
        <w:t xml:space="preserve">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يحدث أثناء وقت الفراغ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يتسم بالاختيارية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يحتوي على نشاط</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يحدده الدافع من أجله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متنوع وأشكاله متعددة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يمارسه كل الأجناس والألوان والأديان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جاد وغرضه في ذاته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يتسم بالمرونة </w:t>
      </w:r>
    </w:p>
    <w:p w:rsidR="009C49D2" w:rsidRDefault="009C49D2" w:rsidP="009C49D2">
      <w:pPr>
        <w:pStyle w:val="ab"/>
        <w:numPr>
          <w:ilvl w:val="0"/>
          <w:numId w:val="24"/>
        </w:numPr>
        <w:spacing w:after="200"/>
        <w:ind w:left="368"/>
        <w:rPr>
          <w:rFonts w:ascii="Simplified Arabic" w:hAnsi="Simplified Arabic" w:cs="Simplified Arabic"/>
          <w:sz w:val="32"/>
          <w:szCs w:val="32"/>
        </w:rPr>
      </w:pPr>
      <w:r>
        <w:rPr>
          <w:rFonts w:ascii="Simplified Arabic" w:hAnsi="Simplified Arabic" w:cs="Simplified Arabic" w:hint="cs"/>
          <w:sz w:val="32"/>
          <w:szCs w:val="32"/>
          <w:rtl/>
        </w:rPr>
        <w:t xml:space="preserve"> التجديد</w:t>
      </w:r>
    </w:p>
    <w:p w:rsidR="009C49D2" w:rsidRPr="00D25652" w:rsidRDefault="009C49D2" w:rsidP="009C49D2">
      <w:pPr>
        <w:pStyle w:val="ab"/>
        <w:numPr>
          <w:ilvl w:val="0"/>
          <w:numId w:val="24"/>
        </w:numPr>
        <w:tabs>
          <w:tab w:val="left" w:pos="651"/>
        </w:tabs>
        <w:spacing w:after="200"/>
        <w:ind w:left="368"/>
        <w:rPr>
          <w:rFonts w:ascii="Simplified Arabic" w:hAnsi="Simplified Arabic" w:cs="Simplified Arabic"/>
          <w:sz w:val="32"/>
          <w:szCs w:val="32"/>
          <w:rtl/>
        </w:rPr>
      </w:pPr>
      <w:r>
        <w:rPr>
          <w:rFonts w:ascii="Simplified Arabic" w:hAnsi="Simplified Arabic" w:cs="Simplified Arabic" w:hint="cs"/>
          <w:sz w:val="32"/>
          <w:szCs w:val="32"/>
          <w:rtl/>
        </w:rPr>
        <w:t xml:space="preserve">الإحساس بالسعادة ويعتبر الدافع الرئيسي وراء ممارسة النشاط الترويحي وليس المكسب </w:t>
      </w:r>
      <w:proofErr w:type="gramStart"/>
      <w:r>
        <w:rPr>
          <w:rFonts w:ascii="Simplified Arabic" w:hAnsi="Simplified Arabic" w:cs="Simplified Arabic" w:hint="cs"/>
          <w:sz w:val="32"/>
          <w:szCs w:val="32"/>
          <w:rtl/>
        </w:rPr>
        <w:t>المادي .</w:t>
      </w:r>
      <w:proofErr w:type="gramEnd"/>
    </w:p>
    <w:p w:rsidR="007D37A7" w:rsidRPr="007D37A7" w:rsidRDefault="007D37A7">
      <w:pPr>
        <w:rPr>
          <w:rFonts w:ascii="Simplified Arabic" w:hAnsi="Simplified Arabic" w:cs="Simplified Arabic"/>
        </w:rPr>
      </w:pPr>
      <w:bookmarkStart w:id="0" w:name="_GoBack"/>
      <w:bookmarkEnd w:id="0"/>
    </w:p>
    <w:sectPr w:rsidR="007D37A7" w:rsidRPr="007D37A7" w:rsidSect="009C49D2">
      <w:headerReference w:type="even" r:id="rId10"/>
      <w:headerReference w:type="default" r:id="rId11"/>
      <w:footnotePr>
        <w:numRestart w:val="eachPage"/>
      </w:footnotePr>
      <w:pgSz w:w="11906" w:h="16838" w:code="9"/>
      <w:pgMar w:top="359" w:right="1800" w:bottom="1276" w:left="1800" w:header="720" w:footer="720" w:gutter="0"/>
      <w:pgBorders w:offsetFrom="page">
        <w:top w:val="decoArch" w:sz="20" w:space="24" w:color="auto"/>
        <w:left w:val="decoArch" w:sz="20" w:space="24" w:color="auto"/>
        <w:bottom w:val="decoArch" w:sz="20" w:space="24" w:color="auto"/>
        <w:right w:val="decoArch" w:sz="20" w:space="24" w:color="auto"/>
      </w:pgBorders>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F4" w:rsidRDefault="008E49F4" w:rsidP="00A608F3">
      <w:pPr>
        <w:spacing w:after="0" w:line="240" w:lineRule="auto"/>
      </w:pPr>
      <w:r>
        <w:separator/>
      </w:r>
    </w:p>
  </w:endnote>
  <w:endnote w:type="continuationSeparator" w:id="0">
    <w:p w:rsidR="008E49F4" w:rsidRDefault="008E49F4"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F4" w:rsidRDefault="008E49F4" w:rsidP="00A608F3">
      <w:pPr>
        <w:spacing w:after="0" w:line="240" w:lineRule="auto"/>
      </w:pPr>
      <w:r>
        <w:separator/>
      </w:r>
    </w:p>
  </w:footnote>
  <w:footnote w:type="continuationSeparator" w:id="0">
    <w:p w:rsidR="008E49F4" w:rsidRDefault="008E49F4" w:rsidP="00A6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2C" w:rsidRDefault="00D01F2F"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7679"/>
      <w:docPartObj>
        <w:docPartGallery w:val="Page Numbers (Top of Page)"/>
        <w:docPartUnique/>
      </w:docPartObj>
    </w:sdtPr>
    <w:sdtEndPr/>
    <w:sdtContent>
      <w:p w:rsidR="003B667E" w:rsidRDefault="003B667E" w:rsidP="003B667E">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w:t>
        </w:r>
      </w:p>
      <w:p w:rsidR="003B667E" w:rsidRPr="003B667E" w:rsidRDefault="0094709C" w:rsidP="003B667E">
        <w:pPr>
          <w:pStyle w:val="a3"/>
        </w:pPr>
        <w:r>
          <w:rPr>
            <w:rFonts w:ascii="Simplified Arabic" w:hAnsi="Simplified Arabic" w:cs="Simplified Arabic" w:hint="cs"/>
            <w:b/>
            <w:bCs/>
            <w:color w:val="000000"/>
            <w:sz w:val="28"/>
            <w:szCs w:val="28"/>
            <w:rtl/>
          </w:rPr>
          <w:t xml:space="preserve">الصحة والترويح                                                                     </w:t>
        </w:r>
        <w:r w:rsidR="00D01F2F" w:rsidRPr="00A608F3">
          <w:rPr>
            <w:rFonts w:asciiTheme="majorBidi" w:hAnsiTheme="majorBidi" w:cstheme="majorBidi"/>
            <w:sz w:val="32"/>
            <w:szCs w:val="32"/>
          </w:rPr>
          <w:fldChar w:fldCharType="begin"/>
        </w:r>
        <w:r w:rsidR="003B667E" w:rsidRPr="00A608F3">
          <w:rPr>
            <w:rFonts w:asciiTheme="majorBidi" w:hAnsiTheme="majorBidi" w:cstheme="majorBidi"/>
            <w:sz w:val="32"/>
            <w:szCs w:val="32"/>
          </w:rPr>
          <w:instrText xml:space="preserve"> PAGE   \* MERGEFORMAT </w:instrText>
        </w:r>
        <w:r w:rsidR="00D01F2F" w:rsidRPr="00A608F3">
          <w:rPr>
            <w:rFonts w:asciiTheme="majorBidi" w:hAnsiTheme="majorBidi" w:cstheme="majorBidi"/>
            <w:sz w:val="32"/>
            <w:szCs w:val="32"/>
          </w:rPr>
          <w:fldChar w:fldCharType="separate"/>
        </w:r>
        <w:r w:rsidR="008F3158" w:rsidRPr="008F3158">
          <w:rPr>
            <w:rFonts w:asciiTheme="majorBidi" w:hAnsiTheme="majorBidi" w:cstheme="majorBidi"/>
            <w:noProof/>
            <w:sz w:val="32"/>
            <w:szCs w:val="32"/>
            <w:rtl/>
            <w:lang w:val="ar-SA"/>
          </w:rPr>
          <w:t>7</w:t>
        </w:r>
        <w:r w:rsidR="00D01F2F" w:rsidRPr="00A608F3">
          <w:rPr>
            <w:rFonts w:asciiTheme="majorBidi" w:hAnsiTheme="majorBidi" w:cstheme="majorBidi"/>
            <w:sz w:val="32"/>
            <w:szCs w:val="32"/>
          </w:rPr>
          <w:fldChar w:fldCharType="end"/>
        </w:r>
        <w:r w:rsidR="003B667E">
          <w:rPr>
            <w:rFonts w:asciiTheme="majorBidi" w:hAnsiTheme="majorBidi" w:cstheme="majorBidi" w:hint="cs"/>
            <w:sz w:val="32"/>
            <w:szCs w:val="32"/>
            <w:rtl/>
            <w:lang w:bidi="ar-IQ"/>
          </w:rPr>
          <w:t xml:space="preserve"> </w:t>
        </w:r>
        <w:r w:rsidR="003B667E">
          <w:rPr>
            <w:rFonts w:hint="cs"/>
            <w:rtl/>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51AD"/>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1" w15:restartNumberingAfterBreak="0">
    <w:nsid w:val="0F240983"/>
    <w:multiLevelType w:val="singleLevel"/>
    <w:tmpl w:val="1C320428"/>
    <w:lvl w:ilvl="0">
      <w:start w:val="1"/>
      <w:numFmt w:val="bullet"/>
      <w:lvlText w:val=""/>
      <w:lvlJc w:val="center"/>
      <w:pPr>
        <w:tabs>
          <w:tab w:val="num" w:pos="360"/>
        </w:tabs>
        <w:ind w:left="72" w:hanging="72"/>
      </w:pPr>
      <w:rPr>
        <w:rFonts w:ascii="Wingdings" w:hAnsi="Wingdings" w:hint="default"/>
      </w:rPr>
    </w:lvl>
  </w:abstractNum>
  <w:abstractNum w:abstractNumId="2" w15:restartNumberingAfterBreak="0">
    <w:nsid w:val="14106E82"/>
    <w:multiLevelType w:val="hybridMultilevel"/>
    <w:tmpl w:val="CBFC2AF0"/>
    <w:lvl w:ilvl="0" w:tplc="A74A6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936DA"/>
    <w:multiLevelType w:val="hybridMultilevel"/>
    <w:tmpl w:val="51F6CE96"/>
    <w:lvl w:ilvl="0" w:tplc="21806E42">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27A1"/>
    <w:multiLevelType w:val="hybridMultilevel"/>
    <w:tmpl w:val="B4DCF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D2A8A"/>
    <w:multiLevelType w:val="hybridMultilevel"/>
    <w:tmpl w:val="534AA6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4562F"/>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7" w15:restartNumberingAfterBreak="0">
    <w:nsid w:val="41581A5A"/>
    <w:multiLevelType w:val="hybridMultilevel"/>
    <w:tmpl w:val="550AF1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FC7179"/>
    <w:multiLevelType w:val="hybridMultilevel"/>
    <w:tmpl w:val="48985558"/>
    <w:lvl w:ilvl="0" w:tplc="04090009">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479A225B"/>
    <w:multiLevelType w:val="hybridMultilevel"/>
    <w:tmpl w:val="9CC0DB84"/>
    <w:lvl w:ilvl="0" w:tplc="14406304">
      <w:start w:val="1"/>
      <w:numFmt w:val="bullet"/>
      <w:lvlText w:val=""/>
      <w:lvlJc w:val="center"/>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2720F6"/>
    <w:multiLevelType w:val="hybridMultilevel"/>
    <w:tmpl w:val="6FBAAE02"/>
    <w:lvl w:ilvl="0" w:tplc="4672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072D8"/>
    <w:multiLevelType w:val="singleLevel"/>
    <w:tmpl w:val="274005BE"/>
    <w:lvl w:ilvl="0">
      <w:start w:val="1"/>
      <w:numFmt w:val="decimal"/>
      <w:lvlText w:val="%1-"/>
      <w:lvlJc w:val="left"/>
      <w:pPr>
        <w:tabs>
          <w:tab w:val="num" w:pos="720"/>
        </w:tabs>
        <w:ind w:left="720" w:hanging="720"/>
      </w:pPr>
      <w:rPr>
        <w:rFonts w:hint="default"/>
        <w:sz w:val="32"/>
      </w:rPr>
    </w:lvl>
  </w:abstractNum>
  <w:abstractNum w:abstractNumId="12" w15:restartNumberingAfterBreak="0">
    <w:nsid w:val="4BA2454C"/>
    <w:multiLevelType w:val="hybridMultilevel"/>
    <w:tmpl w:val="A84CD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1755F"/>
    <w:multiLevelType w:val="singleLevel"/>
    <w:tmpl w:val="344EE528"/>
    <w:lvl w:ilvl="0">
      <w:start w:val="1"/>
      <w:numFmt w:val="decimal"/>
      <w:lvlText w:val="%1-"/>
      <w:lvlJc w:val="left"/>
      <w:pPr>
        <w:tabs>
          <w:tab w:val="num" w:pos="720"/>
        </w:tabs>
        <w:ind w:left="720" w:hanging="720"/>
      </w:pPr>
      <w:rPr>
        <w:rFonts w:hint="default"/>
        <w:sz w:val="32"/>
      </w:rPr>
    </w:lvl>
  </w:abstractNum>
  <w:abstractNum w:abstractNumId="14" w15:restartNumberingAfterBreak="0">
    <w:nsid w:val="58296541"/>
    <w:multiLevelType w:val="singleLevel"/>
    <w:tmpl w:val="B6E4DC8C"/>
    <w:lvl w:ilvl="0">
      <w:start w:val="1"/>
      <w:numFmt w:val="arabicAbjad"/>
      <w:lvlText w:val="%1-"/>
      <w:lvlJc w:val="left"/>
      <w:pPr>
        <w:tabs>
          <w:tab w:val="num" w:pos="1440"/>
        </w:tabs>
        <w:ind w:left="1440" w:hanging="720"/>
      </w:pPr>
      <w:rPr>
        <w:rFonts w:hint="default"/>
        <w:sz w:val="32"/>
      </w:rPr>
    </w:lvl>
  </w:abstractNum>
  <w:abstractNum w:abstractNumId="15" w15:restartNumberingAfterBreak="0">
    <w:nsid w:val="5BEB1F10"/>
    <w:multiLevelType w:val="singleLevel"/>
    <w:tmpl w:val="B008B8E6"/>
    <w:lvl w:ilvl="0">
      <w:start w:val="1"/>
      <w:numFmt w:val="decimal"/>
      <w:lvlText w:val="%1-"/>
      <w:lvlJc w:val="left"/>
      <w:pPr>
        <w:tabs>
          <w:tab w:val="num" w:pos="720"/>
        </w:tabs>
        <w:ind w:left="720" w:hanging="720"/>
      </w:pPr>
      <w:rPr>
        <w:rFonts w:hint="default"/>
        <w:sz w:val="32"/>
      </w:rPr>
    </w:lvl>
  </w:abstractNum>
  <w:abstractNum w:abstractNumId="16" w15:restartNumberingAfterBreak="0">
    <w:nsid w:val="5FA202AD"/>
    <w:multiLevelType w:val="hybridMultilevel"/>
    <w:tmpl w:val="81E0FBEE"/>
    <w:lvl w:ilvl="0" w:tplc="BF44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07CC0"/>
    <w:multiLevelType w:val="singleLevel"/>
    <w:tmpl w:val="60C4D0B8"/>
    <w:lvl w:ilvl="0">
      <w:start w:val="1"/>
      <w:numFmt w:val="decimal"/>
      <w:lvlText w:val="%1-"/>
      <w:lvlJc w:val="left"/>
      <w:pPr>
        <w:tabs>
          <w:tab w:val="num" w:pos="720"/>
        </w:tabs>
        <w:ind w:left="720" w:hanging="720"/>
      </w:pPr>
      <w:rPr>
        <w:rFonts w:hint="default"/>
        <w:sz w:val="32"/>
      </w:rPr>
    </w:lvl>
  </w:abstractNum>
  <w:abstractNum w:abstractNumId="18" w15:restartNumberingAfterBreak="0">
    <w:nsid w:val="660100CA"/>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19" w15:restartNumberingAfterBreak="0">
    <w:nsid w:val="72E50567"/>
    <w:multiLevelType w:val="singleLevel"/>
    <w:tmpl w:val="1C320428"/>
    <w:lvl w:ilvl="0">
      <w:start w:val="1"/>
      <w:numFmt w:val="bullet"/>
      <w:lvlText w:val=""/>
      <w:lvlJc w:val="center"/>
      <w:pPr>
        <w:tabs>
          <w:tab w:val="num" w:pos="540"/>
        </w:tabs>
        <w:ind w:left="252" w:hanging="72"/>
      </w:pPr>
      <w:rPr>
        <w:rFonts w:ascii="Wingdings" w:hAnsi="Wingdings" w:hint="default"/>
      </w:rPr>
    </w:lvl>
  </w:abstractNum>
  <w:abstractNum w:abstractNumId="20" w15:restartNumberingAfterBreak="0">
    <w:nsid w:val="78AC3F36"/>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21" w15:restartNumberingAfterBreak="0">
    <w:nsid w:val="79534508"/>
    <w:multiLevelType w:val="singleLevel"/>
    <w:tmpl w:val="2026B724"/>
    <w:lvl w:ilvl="0">
      <w:start w:val="1"/>
      <w:numFmt w:val="decimal"/>
      <w:lvlText w:val="%1-"/>
      <w:lvlJc w:val="left"/>
      <w:pPr>
        <w:tabs>
          <w:tab w:val="num" w:pos="720"/>
        </w:tabs>
        <w:ind w:left="720" w:hanging="720"/>
      </w:pPr>
      <w:rPr>
        <w:rFonts w:hint="default"/>
        <w:sz w:val="32"/>
      </w:rPr>
    </w:lvl>
  </w:abstractNum>
  <w:abstractNum w:abstractNumId="22" w15:restartNumberingAfterBreak="0">
    <w:nsid w:val="7C9A684C"/>
    <w:multiLevelType w:val="hybridMultilevel"/>
    <w:tmpl w:val="88F6D0E4"/>
    <w:lvl w:ilvl="0" w:tplc="04090009">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3" w15:restartNumberingAfterBreak="0">
    <w:nsid w:val="7CC569F8"/>
    <w:multiLevelType w:val="hybridMultilevel"/>
    <w:tmpl w:val="49E8A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0"/>
  </w:num>
  <w:num w:numId="4">
    <w:abstractNumId w:val="6"/>
  </w:num>
  <w:num w:numId="5">
    <w:abstractNumId w:val="0"/>
  </w:num>
  <w:num w:numId="6">
    <w:abstractNumId w:val="1"/>
  </w:num>
  <w:num w:numId="7">
    <w:abstractNumId w:val="9"/>
  </w:num>
  <w:num w:numId="8">
    <w:abstractNumId w:val="14"/>
  </w:num>
  <w:num w:numId="9">
    <w:abstractNumId w:val="11"/>
  </w:num>
  <w:num w:numId="10">
    <w:abstractNumId w:val="13"/>
  </w:num>
  <w:num w:numId="11">
    <w:abstractNumId w:val="17"/>
  </w:num>
  <w:num w:numId="12">
    <w:abstractNumId w:val="15"/>
  </w:num>
  <w:num w:numId="13">
    <w:abstractNumId w:val="21"/>
  </w:num>
  <w:num w:numId="14">
    <w:abstractNumId w:val="4"/>
  </w:num>
  <w:num w:numId="15">
    <w:abstractNumId w:val="8"/>
  </w:num>
  <w:num w:numId="16">
    <w:abstractNumId w:val="22"/>
  </w:num>
  <w:num w:numId="17">
    <w:abstractNumId w:val="12"/>
  </w:num>
  <w:num w:numId="18">
    <w:abstractNumId w:val="7"/>
  </w:num>
  <w:num w:numId="19">
    <w:abstractNumId w:val="23"/>
  </w:num>
  <w:num w:numId="20">
    <w:abstractNumId w:val="3"/>
  </w:num>
  <w:num w:numId="21">
    <w:abstractNumId w:val="2"/>
  </w:num>
  <w:num w:numId="22">
    <w:abstractNumId w:val="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3"/>
    <w:rsid w:val="000177C1"/>
    <w:rsid w:val="00022E67"/>
    <w:rsid w:val="000234D5"/>
    <w:rsid w:val="0004013D"/>
    <w:rsid w:val="000707E3"/>
    <w:rsid w:val="00072666"/>
    <w:rsid w:val="00075A76"/>
    <w:rsid w:val="000823B3"/>
    <w:rsid w:val="000B2FD2"/>
    <w:rsid w:val="000D07C7"/>
    <w:rsid w:val="000D4545"/>
    <w:rsid w:val="000D48F5"/>
    <w:rsid w:val="000F640C"/>
    <w:rsid w:val="001233D6"/>
    <w:rsid w:val="00140024"/>
    <w:rsid w:val="00150153"/>
    <w:rsid w:val="0015739F"/>
    <w:rsid w:val="00161FE4"/>
    <w:rsid w:val="00176D86"/>
    <w:rsid w:val="001A5535"/>
    <w:rsid w:val="001C1C10"/>
    <w:rsid w:val="001C4F0B"/>
    <w:rsid w:val="001D6A9C"/>
    <w:rsid w:val="001F459F"/>
    <w:rsid w:val="00200D9D"/>
    <w:rsid w:val="00201F31"/>
    <w:rsid w:val="002211CF"/>
    <w:rsid w:val="0026494B"/>
    <w:rsid w:val="00271B01"/>
    <w:rsid w:val="003016C8"/>
    <w:rsid w:val="0030760D"/>
    <w:rsid w:val="00333E4E"/>
    <w:rsid w:val="00342B72"/>
    <w:rsid w:val="00347B78"/>
    <w:rsid w:val="00365443"/>
    <w:rsid w:val="003A4838"/>
    <w:rsid w:val="003A54B7"/>
    <w:rsid w:val="003B30EB"/>
    <w:rsid w:val="003B667E"/>
    <w:rsid w:val="003E1CE0"/>
    <w:rsid w:val="00416DA8"/>
    <w:rsid w:val="00421518"/>
    <w:rsid w:val="00427BFE"/>
    <w:rsid w:val="0045006D"/>
    <w:rsid w:val="00457451"/>
    <w:rsid w:val="00464C1D"/>
    <w:rsid w:val="00471712"/>
    <w:rsid w:val="00485782"/>
    <w:rsid w:val="00491042"/>
    <w:rsid w:val="0049461B"/>
    <w:rsid w:val="004A3272"/>
    <w:rsid w:val="004B1488"/>
    <w:rsid w:val="004E6B53"/>
    <w:rsid w:val="004F40DD"/>
    <w:rsid w:val="005049B2"/>
    <w:rsid w:val="00513250"/>
    <w:rsid w:val="005306F8"/>
    <w:rsid w:val="0053797D"/>
    <w:rsid w:val="00537A28"/>
    <w:rsid w:val="00544B5B"/>
    <w:rsid w:val="00553C73"/>
    <w:rsid w:val="00567E25"/>
    <w:rsid w:val="005904C1"/>
    <w:rsid w:val="005A302E"/>
    <w:rsid w:val="005C5834"/>
    <w:rsid w:val="00607E8B"/>
    <w:rsid w:val="00611E85"/>
    <w:rsid w:val="00611F8E"/>
    <w:rsid w:val="006175A9"/>
    <w:rsid w:val="00650CD1"/>
    <w:rsid w:val="00674E45"/>
    <w:rsid w:val="006760D0"/>
    <w:rsid w:val="00684D24"/>
    <w:rsid w:val="00685AA6"/>
    <w:rsid w:val="0069681E"/>
    <w:rsid w:val="006C1581"/>
    <w:rsid w:val="006D2DB0"/>
    <w:rsid w:val="006D4D90"/>
    <w:rsid w:val="0070469E"/>
    <w:rsid w:val="00713A9A"/>
    <w:rsid w:val="00725C62"/>
    <w:rsid w:val="007313E3"/>
    <w:rsid w:val="00745916"/>
    <w:rsid w:val="00747026"/>
    <w:rsid w:val="00751574"/>
    <w:rsid w:val="00771CEE"/>
    <w:rsid w:val="007A73A8"/>
    <w:rsid w:val="007B484F"/>
    <w:rsid w:val="007D3591"/>
    <w:rsid w:val="007D37A7"/>
    <w:rsid w:val="007D75A4"/>
    <w:rsid w:val="007F043C"/>
    <w:rsid w:val="008030FB"/>
    <w:rsid w:val="00803D16"/>
    <w:rsid w:val="00822157"/>
    <w:rsid w:val="0084376E"/>
    <w:rsid w:val="008446B1"/>
    <w:rsid w:val="00880475"/>
    <w:rsid w:val="00881EE9"/>
    <w:rsid w:val="008B4718"/>
    <w:rsid w:val="008B4FA9"/>
    <w:rsid w:val="008D5B5D"/>
    <w:rsid w:val="008E49F4"/>
    <w:rsid w:val="008F3158"/>
    <w:rsid w:val="0091459A"/>
    <w:rsid w:val="00932159"/>
    <w:rsid w:val="0094709C"/>
    <w:rsid w:val="00950078"/>
    <w:rsid w:val="0096582C"/>
    <w:rsid w:val="00994793"/>
    <w:rsid w:val="009C49D2"/>
    <w:rsid w:val="009C4B0F"/>
    <w:rsid w:val="009F1AA5"/>
    <w:rsid w:val="009F2E6C"/>
    <w:rsid w:val="00A079E5"/>
    <w:rsid w:val="00A202DD"/>
    <w:rsid w:val="00A42250"/>
    <w:rsid w:val="00A5306F"/>
    <w:rsid w:val="00A608F3"/>
    <w:rsid w:val="00A702B4"/>
    <w:rsid w:val="00A8461B"/>
    <w:rsid w:val="00A853A0"/>
    <w:rsid w:val="00A87852"/>
    <w:rsid w:val="00A962CD"/>
    <w:rsid w:val="00AA3BD8"/>
    <w:rsid w:val="00AB2FFC"/>
    <w:rsid w:val="00AB472A"/>
    <w:rsid w:val="00AC2250"/>
    <w:rsid w:val="00AC2B30"/>
    <w:rsid w:val="00AC6D54"/>
    <w:rsid w:val="00AF7609"/>
    <w:rsid w:val="00B246DE"/>
    <w:rsid w:val="00B24D1E"/>
    <w:rsid w:val="00B30984"/>
    <w:rsid w:val="00B6770F"/>
    <w:rsid w:val="00B7304A"/>
    <w:rsid w:val="00B740B0"/>
    <w:rsid w:val="00BA27E5"/>
    <w:rsid w:val="00BB0DDB"/>
    <w:rsid w:val="00BD66C0"/>
    <w:rsid w:val="00BE3CA0"/>
    <w:rsid w:val="00BF0F89"/>
    <w:rsid w:val="00BF3EA1"/>
    <w:rsid w:val="00C23968"/>
    <w:rsid w:val="00C30CA3"/>
    <w:rsid w:val="00C437F5"/>
    <w:rsid w:val="00C567A7"/>
    <w:rsid w:val="00C63795"/>
    <w:rsid w:val="00C715DB"/>
    <w:rsid w:val="00C82E6A"/>
    <w:rsid w:val="00C9092F"/>
    <w:rsid w:val="00D01F2F"/>
    <w:rsid w:val="00D2435A"/>
    <w:rsid w:val="00D24F35"/>
    <w:rsid w:val="00D271CA"/>
    <w:rsid w:val="00D400D5"/>
    <w:rsid w:val="00D44575"/>
    <w:rsid w:val="00D44E1A"/>
    <w:rsid w:val="00D51F8C"/>
    <w:rsid w:val="00D5706E"/>
    <w:rsid w:val="00D87A83"/>
    <w:rsid w:val="00DA7A3B"/>
    <w:rsid w:val="00DB52DF"/>
    <w:rsid w:val="00DD40FC"/>
    <w:rsid w:val="00DE5834"/>
    <w:rsid w:val="00DF7338"/>
    <w:rsid w:val="00E04740"/>
    <w:rsid w:val="00E22EF9"/>
    <w:rsid w:val="00E25579"/>
    <w:rsid w:val="00E407C7"/>
    <w:rsid w:val="00EC1BD2"/>
    <w:rsid w:val="00EC7353"/>
    <w:rsid w:val="00EF37E0"/>
    <w:rsid w:val="00EF6612"/>
    <w:rsid w:val="00F0004B"/>
    <w:rsid w:val="00F038E6"/>
    <w:rsid w:val="00F1590F"/>
    <w:rsid w:val="00F33A54"/>
    <w:rsid w:val="00F50010"/>
    <w:rsid w:val="00F52085"/>
    <w:rsid w:val="00F806CF"/>
    <w:rsid w:val="00F82848"/>
    <w:rsid w:val="00F85AE4"/>
    <w:rsid w:val="00F96ADD"/>
    <w:rsid w:val="00FA022A"/>
    <w:rsid w:val="00FC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9BFF"/>
  <w15:docId w15:val="{7C95F359-A5F2-4F67-B076-8A170A7F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semiHidden/>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semiHidden/>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ED46-8502-4600-A9CF-4A45FCC7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978</Words>
  <Characters>5581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2014</cp:lastModifiedBy>
  <cp:revision>3</cp:revision>
  <cp:lastPrinted>2020-01-16T08:32:00Z</cp:lastPrinted>
  <dcterms:created xsi:type="dcterms:W3CDTF">2020-03-09T12:17:00Z</dcterms:created>
  <dcterms:modified xsi:type="dcterms:W3CDTF">2020-03-14T11:54:00Z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