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14" w:rsidRDefault="003B6014">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 xml:space="preserve">                   </w:t>
      </w:r>
    </w:p>
    <w:p w:rsidR="00BA15B5" w:rsidRDefault="003B6014" w:rsidP="003B6014">
      <w:pPr>
        <w:rPr>
          <w:rFonts w:ascii="Times New Roman" w:hAnsi="Times New Roman" w:cs="Times New Roman" w:hint="cs"/>
          <w:color w:val="444444"/>
          <w:sz w:val="36"/>
          <w:szCs w:val="36"/>
          <w:rtl/>
          <w:lang/>
        </w:rPr>
      </w:pPr>
      <w:r w:rsidRPr="003B6014">
        <w:rPr>
          <w:rFonts w:ascii="Times New Roman" w:hAnsi="Times New Roman" w:cs="Times New Roman" w:hint="cs"/>
          <w:b/>
          <w:bCs/>
          <w:color w:val="444444"/>
          <w:sz w:val="40"/>
          <w:szCs w:val="40"/>
          <w:rtl/>
          <w:lang/>
        </w:rPr>
        <w:t xml:space="preserve">                          </w:t>
      </w:r>
      <w:r w:rsidR="00AD6FAA" w:rsidRPr="003B6014">
        <w:rPr>
          <w:rFonts w:ascii="Times New Roman" w:hAnsi="Times New Roman" w:cs="Times New Roman"/>
          <w:b/>
          <w:bCs/>
          <w:color w:val="444444"/>
          <w:sz w:val="40"/>
          <w:szCs w:val="40"/>
          <w:rtl/>
          <w:lang/>
        </w:rPr>
        <w:t xml:space="preserve">قواعد </w:t>
      </w:r>
      <w:r w:rsidRPr="003B6014">
        <w:rPr>
          <w:rFonts w:ascii="Times New Roman" w:hAnsi="Times New Roman" w:cs="Times New Roman" w:hint="cs"/>
          <w:b/>
          <w:bCs/>
          <w:color w:val="444444"/>
          <w:sz w:val="40"/>
          <w:szCs w:val="40"/>
          <w:rtl/>
          <w:lang/>
        </w:rPr>
        <w:t xml:space="preserve">وقانون </w:t>
      </w:r>
      <w:r w:rsidRPr="003B6014">
        <w:rPr>
          <w:rFonts w:ascii="Times New Roman" w:hAnsi="Times New Roman" w:cs="Times New Roman"/>
          <w:b/>
          <w:bCs/>
          <w:color w:val="444444"/>
          <w:sz w:val="40"/>
          <w:szCs w:val="40"/>
          <w:rtl/>
          <w:lang/>
        </w:rPr>
        <w:t>الوثبة الثلاثية</w:t>
      </w:r>
      <w:r>
        <w:rPr>
          <w:rFonts w:ascii="Times New Roman" w:hAnsi="Times New Roman" w:cs="Times New Roman"/>
          <w:color w:val="444444"/>
          <w:sz w:val="36"/>
          <w:szCs w:val="36"/>
          <w:rtl/>
          <w:lang/>
        </w:rPr>
        <w:t xml:space="preserve"> </w:t>
      </w:r>
      <w:r w:rsidR="00AD6FAA" w:rsidRPr="00AD6FAA">
        <w:rPr>
          <w:rFonts w:ascii="Times New Roman" w:hAnsi="Times New Roman" w:cs="Times New Roman"/>
          <w:color w:val="444444"/>
          <w:sz w:val="36"/>
          <w:szCs w:val="36"/>
          <w:rtl/>
          <w:lang/>
        </w:rPr>
        <w:br/>
      </w:r>
      <w:r w:rsidR="00BA15B5">
        <w:rPr>
          <w:noProof/>
          <w:color w:val="333333"/>
        </w:rPr>
        <w:drawing>
          <wp:inline distT="0" distB="0" distL="0" distR="0">
            <wp:extent cx="5278120" cy="2513390"/>
            <wp:effectExtent l="19050" t="0" r="0" b="0"/>
            <wp:docPr id="1" name="articleimagediv" descr="رياضة القفز الطو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div" descr="رياضة القفز الطولي"/>
                    <pic:cNvPicPr>
                      <a:picLocks noChangeAspect="1" noChangeArrowheads="1"/>
                    </pic:cNvPicPr>
                  </pic:nvPicPr>
                  <pic:blipFill>
                    <a:blip r:embed="rId4" cstate="print"/>
                    <a:srcRect/>
                    <a:stretch>
                      <a:fillRect/>
                    </a:stretch>
                  </pic:blipFill>
                  <pic:spPr bwMode="auto">
                    <a:xfrm>
                      <a:off x="0" y="0"/>
                      <a:ext cx="5278120" cy="2513390"/>
                    </a:xfrm>
                    <a:prstGeom prst="rect">
                      <a:avLst/>
                    </a:prstGeom>
                    <a:noFill/>
                    <a:ln w="9525">
                      <a:noFill/>
                      <a:miter lim="800000"/>
                      <a:headEnd/>
                      <a:tailEnd/>
                    </a:ln>
                  </pic:spPr>
                </pic:pic>
              </a:graphicData>
            </a:graphic>
          </wp:inline>
        </w:drawing>
      </w:r>
    </w:p>
    <w:p w:rsidR="003B6014" w:rsidRDefault="003B6014">
      <w:pPr>
        <w:rPr>
          <w:rFonts w:ascii="Times New Roman" w:hAnsi="Times New Roman" w:cs="Times New Roman" w:hint="cs"/>
          <w:color w:val="444444"/>
          <w:sz w:val="36"/>
          <w:szCs w:val="36"/>
          <w:rtl/>
          <w:lang/>
        </w:rPr>
      </w:pPr>
    </w:p>
    <w:p w:rsidR="003B6014" w:rsidRDefault="00AD6FAA">
      <w:pPr>
        <w:rPr>
          <w:rFonts w:ascii="Times New Roman" w:hAnsi="Times New Roman" w:cs="Times New Roman" w:hint="cs"/>
          <w:b/>
          <w:bCs/>
          <w:color w:val="444444"/>
          <w:sz w:val="36"/>
          <w:szCs w:val="36"/>
          <w:rtl/>
          <w:lang/>
        </w:rPr>
      </w:pPr>
      <w:r w:rsidRPr="00AD6FAA">
        <w:rPr>
          <w:rFonts w:ascii="Times New Roman" w:hAnsi="Times New Roman" w:cs="Times New Roman"/>
          <w:color w:val="444444"/>
          <w:sz w:val="36"/>
          <w:szCs w:val="36"/>
          <w:rtl/>
          <w:lang/>
        </w:rPr>
        <w:t xml:space="preserve">تؤدي الوثبة بحيث يهبط الواثب أولا على نفس القدم التي أدى </w:t>
      </w:r>
      <w:proofErr w:type="spellStart"/>
      <w:r w:rsidRPr="00AD6FAA">
        <w:rPr>
          <w:rFonts w:ascii="Times New Roman" w:hAnsi="Times New Roman" w:cs="Times New Roman"/>
          <w:color w:val="444444"/>
          <w:sz w:val="36"/>
          <w:szCs w:val="36"/>
          <w:rtl/>
          <w:lang/>
        </w:rPr>
        <w:t>بها</w:t>
      </w:r>
      <w:proofErr w:type="spellEnd"/>
      <w:r w:rsidRPr="00AD6FAA">
        <w:rPr>
          <w:rFonts w:ascii="Times New Roman" w:hAnsi="Times New Roman" w:cs="Times New Roman"/>
          <w:color w:val="444444"/>
          <w:sz w:val="36"/>
          <w:szCs w:val="36"/>
          <w:rtl/>
          <w:lang/>
        </w:rPr>
        <w:t xml:space="preserve"> الارتقاء وفي الخطوة يهبط على القدم الأخرى التي يأخذ </w:t>
      </w:r>
      <w:proofErr w:type="spellStart"/>
      <w:r w:rsidRPr="00AD6FAA">
        <w:rPr>
          <w:rFonts w:ascii="Times New Roman" w:hAnsi="Times New Roman" w:cs="Times New Roman"/>
          <w:color w:val="444444"/>
          <w:sz w:val="36"/>
          <w:szCs w:val="36"/>
          <w:rtl/>
          <w:lang/>
        </w:rPr>
        <w:t>بها</w:t>
      </w:r>
      <w:proofErr w:type="spellEnd"/>
      <w:r w:rsidRPr="00AD6FAA">
        <w:rPr>
          <w:rFonts w:ascii="Times New Roman" w:hAnsi="Times New Roman" w:cs="Times New Roman"/>
          <w:color w:val="444444"/>
          <w:sz w:val="36"/>
          <w:szCs w:val="36"/>
          <w:rtl/>
          <w:lang/>
        </w:rPr>
        <w:t xml:space="preserve"> الوثبة التالية بعدها.</w:t>
      </w:r>
      <w:r w:rsidRPr="00AD6FAA">
        <w:rPr>
          <w:rFonts w:ascii="Times New Roman" w:hAnsi="Times New Roman" w:cs="Times New Roman"/>
          <w:color w:val="444444"/>
          <w:sz w:val="36"/>
          <w:szCs w:val="36"/>
          <w:rtl/>
          <w:lang/>
        </w:rPr>
        <w:br/>
        <w:t xml:space="preserve">تحسب الوثبة </w:t>
      </w:r>
      <w:proofErr w:type="spellStart"/>
      <w:r w:rsidRPr="00AD6FAA">
        <w:rPr>
          <w:rFonts w:ascii="Times New Roman" w:hAnsi="Times New Roman" w:cs="Times New Roman"/>
          <w:color w:val="444444"/>
          <w:sz w:val="36"/>
          <w:szCs w:val="36"/>
          <w:rtl/>
          <w:lang/>
        </w:rPr>
        <w:t>فاشلة،</w:t>
      </w:r>
      <w:proofErr w:type="spellEnd"/>
      <w:r w:rsidRPr="00AD6FAA">
        <w:rPr>
          <w:rFonts w:ascii="Times New Roman" w:hAnsi="Times New Roman" w:cs="Times New Roman"/>
          <w:color w:val="444444"/>
          <w:sz w:val="36"/>
          <w:szCs w:val="36"/>
          <w:rtl/>
          <w:lang/>
        </w:rPr>
        <w:t xml:space="preserve"> إذا لمس الواثب الأرض أثناء الوثب بالقدم الحرة. فيما يتعلق بنقط الفشل الأخرى يمكن تطبيق قواعد الوثب الطويل.</w:t>
      </w:r>
      <w:r w:rsidRPr="00AD6FAA">
        <w:rPr>
          <w:rFonts w:ascii="Times New Roman" w:hAnsi="Times New Roman" w:cs="Times New Roman"/>
          <w:color w:val="444444"/>
          <w:sz w:val="36"/>
          <w:szCs w:val="36"/>
          <w:rtl/>
          <w:lang/>
        </w:rPr>
        <w:br/>
      </w:r>
      <w:r w:rsidRPr="00AD6FAA">
        <w:rPr>
          <w:rFonts w:ascii="Times New Roman" w:hAnsi="Times New Roman" w:cs="Times New Roman"/>
          <w:color w:val="444444"/>
          <w:sz w:val="36"/>
          <w:szCs w:val="36"/>
          <w:rtl/>
          <w:lang/>
        </w:rPr>
        <w:br/>
      </w:r>
      <w:r w:rsidRPr="003B6014">
        <w:rPr>
          <w:rFonts w:ascii="Times New Roman" w:hAnsi="Times New Roman" w:cs="Times New Roman"/>
          <w:b/>
          <w:bCs/>
          <w:color w:val="444444"/>
          <w:sz w:val="36"/>
          <w:szCs w:val="36"/>
          <w:rtl/>
          <w:lang/>
        </w:rPr>
        <w:t>طريق الاقتراب</w:t>
      </w:r>
      <w:r w:rsidRPr="00AD6FAA">
        <w:rPr>
          <w:rFonts w:ascii="Times New Roman" w:hAnsi="Times New Roman" w:cs="Times New Roman"/>
          <w:color w:val="444444"/>
          <w:sz w:val="36"/>
          <w:szCs w:val="36"/>
          <w:rtl/>
          <w:lang/>
        </w:rPr>
        <w:t xml:space="preserve"> </w:t>
      </w:r>
      <w:proofErr w:type="spellStart"/>
      <w:r w:rsidRPr="00AD6FAA">
        <w:rPr>
          <w:rFonts w:ascii="Times New Roman" w:hAnsi="Times New Roman" w:cs="Times New Roman"/>
          <w:color w:val="444444"/>
          <w:sz w:val="36"/>
          <w:szCs w:val="36"/>
          <w:rtl/>
          <w:lang/>
        </w:rPr>
        <w:t>:</w:t>
      </w:r>
      <w:proofErr w:type="spellEnd"/>
      <w:r w:rsidRPr="00AD6FAA">
        <w:rPr>
          <w:rFonts w:ascii="Times New Roman" w:hAnsi="Times New Roman" w:cs="Times New Roman"/>
          <w:color w:val="444444"/>
          <w:sz w:val="36"/>
          <w:szCs w:val="36"/>
          <w:rtl/>
          <w:lang/>
        </w:rPr>
        <w:t xml:space="preserve"> طول طريق الاقتراب 40 مترا كحد أدنى وعرضها 1,22 م.</w:t>
      </w:r>
      <w:r w:rsidRPr="00AD6FAA">
        <w:rPr>
          <w:rFonts w:ascii="Times New Roman" w:hAnsi="Times New Roman" w:cs="Times New Roman"/>
          <w:color w:val="444444"/>
          <w:sz w:val="36"/>
          <w:szCs w:val="36"/>
          <w:rtl/>
          <w:lang/>
        </w:rPr>
        <w:br/>
      </w:r>
      <w:r w:rsidRPr="003B6014">
        <w:rPr>
          <w:rFonts w:ascii="Times New Roman" w:hAnsi="Times New Roman" w:cs="Times New Roman"/>
          <w:b/>
          <w:bCs/>
          <w:color w:val="444444"/>
          <w:sz w:val="36"/>
          <w:szCs w:val="36"/>
          <w:rtl/>
          <w:lang/>
        </w:rPr>
        <w:t>مكان الارتقاء</w:t>
      </w:r>
      <w:r w:rsidRPr="00AD6FAA">
        <w:rPr>
          <w:rFonts w:ascii="Times New Roman" w:hAnsi="Times New Roman" w:cs="Times New Roman"/>
          <w:color w:val="444444"/>
          <w:sz w:val="36"/>
          <w:szCs w:val="36"/>
          <w:rtl/>
          <w:lang/>
        </w:rPr>
        <w:t xml:space="preserve"> </w:t>
      </w:r>
      <w:proofErr w:type="spellStart"/>
      <w:r w:rsidRPr="00AD6FAA">
        <w:rPr>
          <w:rFonts w:ascii="Times New Roman" w:hAnsi="Times New Roman" w:cs="Times New Roman"/>
          <w:color w:val="444444"/>
          <w:sz w:val="36"/>
          <w:szCs w:val="36"/>
          <w:rtl/>
          <w:lang/>
        </w:rPr>
        <w:t>:</w:t>
      </w:r>
      <w:proofErr w:type="spellEnd"/>
      <w:r w:rsidRPr="00AD6FAA">
        <w:rPr>
          <w:rFonts w:ascii="Times New Roman" w:hAnsi="Times New Roman" w:cs="Times New Roman"/>
          <w:color w:val="444444"/>
          <w:sz w:val="36"/>
          <w:szCs w:val="36"/>
          <w:rtl/>
          <w:lang/>
        </w:rPr>
        <w:t xml:space="preserve"> يحدد مكان الارتقاء بلوحة موضوعة في مستوى طريق </w:t>
      </w:r>
      <w:proofErr w:type="spellStart"/>
      <w:r w:rsidRPr="00AD6FAA">
        <w:rPr>
          <w:rFonts w:ascii="Times New Roman" w:hAnsi="Times New Roman" w:cs="Times New Roman"/>
          <w:color w:val="444444"/>
          <w:sz w:val="36"/>
          <w:szCs w:val="36"/>
          <w:rtl/>
          <w:lang/>
        </w:rPr>
        <w:t>الاقتراب،</w:t>
      </w:r>
      <w:proofErr w:type="spellEnd"/>
      <w:r w:rsidRPr="00AD6FAA">
        <w:rPr>
          <w:rFonts w:ascii="Times New Roman" w:hAnsi="Times New Roman" w:cs="Times New Roman"/>
          <w:color w:val="444444"/>
          <w:sz w:val="36"/>
          <w:szCs w:val="36"/>
          <w:rtl/>
          <w:lang/>
        </w:rPr>
        <w:t xml:space="preserve"> وعلى بعد لا يقل عن 13 مترا من منطقة الهبوط. ويجب أن تكون المسافة بين لوحة الارتقاء ونهاية منطقة الهبوط 21 مترا كحد أدنى. أما منطقة الهبوط فيجب أن لا تقل عن 2,75 م.</w:t>
      </w:r>
      <w:r w:rsidRPr="00AD6FAA">
        <w:rPr>
          <w:rFonts w:ascii="Times New Roman" w:hAnsi="Times New Roman" w:cs="Times New Roman"/>
          <w:color w:val="444444"/>
          <w:sz w:val="36"/>
          <w:szCs w:val="36"/>
          <w:rtl/>
          <w:lang/>
        </w:rPr>
        <w:br/>
      </w:r>
    </w:p>
    <w:p w:rsidR="003B6014" w:rsidRDefault="00AD6FAA">
      <w:pPr>
        <w:rPr>
          <w:rFonts w:ascii="Times New Roman" w:hAnsi="Times New Roman" w:cs="Times New Roman" w:hint="cs"/>
          <w:color w:val="444444"/>
          <w:sz w:val="36"/>
          <w:szCs w:val="36"/>
          <w:rtl/>
          <w:lang/>
        </w:rPr>
      </w:pPr>
      <w:r w:rsidRPr="003B6014">
        <w:rPr>
          <w:rFonts w:ascii="Times New Roman" w:hAnsi="Times New Roman" w:cs="Times New Roman"/>
          <w:b/>
          <w:bCs/>
          <w:color w:val="444444"/>
          <w:sz w:val="36"/>
          <w:szCs w:val="36"/>
          <w:rtl/>
          <w:lang/>
        </w:rPr>
        <w:t>قياس الوثبة الثلاثية</w:t>
      </w:r>
      <w:r w:rsidRPr="00AD6FAA">
        <w:rPr>
          <w:rFonts w:ascii="Times New Roman" w:hAnsi="Times New Roman" w:cs="Times New Roman"/>
          <w:color w:val="444444"/>
          <w:sz w:val="36"/>
          <w:szCs w:val="36"/>
          <w:rtl/>
          <w:lang/>
        </w:rPr>
        <w:t xml:space="preserve"> </w:t>
      </w:r>
      <w:proofErr w:type="spellStart"/>
      <w:r w:rsidRPr="00AD6FAA">
        <w:rPr>
          <w:rFonts w:ascii="Times New Roman" w:hAnsi="Times New Roman" w:cs="Times New Roman"/>
          <w:color w:val="444444"/>
          <w:sz w:val="36"/>
          <w:szCs w:val="36"/>
          <w:rtl/>
          <w:lang/>
        </w:rPr>
        <w:t>:</w:t>
      </w:r>
      <w:proofErr w:type="spellEnd"/>
      <w:r w:rsidRPr="00AD6FAA">
        <w:rPr>
          <w:rFonts w:ascii="Times New Roman" w:hAnsi="Times New Roman" w:cs="Times New Roman"/>
          <w:color w:val="444444"/>
          <w:sz w:val="36"/>
          <w:szCs w:val="36"/>
          <w:rtl/>
          <w:lang/>
        </w:rPr>
        <w:t xml:space="preserve"> تقاس جميع الوثبات من أقر</w:t>
      </w:r>
      <w:r>
        <w:rPr>
          <w:rFonts w:ascii="Times New Roman" w:hAnsi="Times New Roman" w:cs="Times New Roman" w:hint="cs"/>
          <w:color w:val="444444"/>
          <w:sz w:val="36"/>
          <w:szCs w:val="36"/>
          <w:rtl/>
          <w:lang/>
        </w:rPr>
        <w:t>ب</w:t>
      </w:r>
      <w:r w:rsidRPr="00AD6FAA">
        <w:rPr>
          <w:rFonts w:ascii="Times New Roman" w:hAnsi="Times New Roman" w:cs="Times New Roman"/>
          <w:color w:val="444444"/>
          <w:sz w:val="36"/>
          <w:szCs w:val="36"/>
          <w:rtl/>
          <w:lang/>
        </w:rPr>
        <w:t xml:space="preserve"> أثر في من</w:t>
      </w:r>
      <w:r>
        <w:rPr>
          <w:rFonts w:ascii="Times New Roman" w:hAnsi="Times New Roman" w:cs="Times New Roman"/>
          <w:color w:val="444444"/>
          <w:sz w:val="36"/>
          <w:szCs w:val="36"/>
          <w:rtl/>
          <w:lang/>
        </w:rPr>
        <w:t xml:space="preserve">طقة الهبوط تركه أي جزء من جسم </w:t>
      </w:r>
      <w:r w:rsidRPr="00AD6FAA">
        <w:rPr>
          <w:rFonts w:ascii="Times New Roman" w:hAnsi="Times New Roman" w:cs="Times New Roman"/>
          <w:color w:val="444444"/>
          <w:sz w:val="36"/>
          <w:szCs w:val="36"/>
          <w:rtl/>
          <w:lang/>
        </w:rPr>
        <w:t xml:space="preserve"> أطراف المتنافس إلى خط الارتقاء.</w:t>
      </w:r>
      <w:r w:rsidRPr="00AD6FAA">
        <w:rPr>
          <w:rFonts w:ascii="Times New Roman" w:hAnsi="Times New Roman" w:cs="Times New Roman"/>
          <w:color w:val="444444"/>
          <w:sz w:val="36"/>
          <w:szCs w:val="36"/>
          <w:rtl/>
          <w:lang/>
        </w:rPr>
        <w:br/>
      </w:r>
    </w:p>
    <w:p w:rsidR="003B6014" w:rsidRDefault="003B6014">
      <w:pPr>
        <w:rPr>
          <w:rFonts w:ascii="Times New Roman" w:hAnsi="Times New Roman" w:cs="Times New Roman" w:hint="cs"/>
          <w:color w:val="444444"/>
          <w:sz w:val="36"/>
          <w:szCs w:val="36"/>
          <w:rtl/>
          <w:lang/>
        </w:rPr>
      </w:pPr>
    </w:p>
    <w:p w:rsidR="00AD6FAA" w:rsidRPr="003B6014" w:rsidRDefault="00AD6FAA">
      <w:pPr>
        <w:rPr>
          <w:rFonts w:ascii="Times New Roman" w:hAnsi="Times New Roman" w:cs="Times New Roman" w:hint="cs"/>
          <w:b/>
          <w:bCs/>
          <w:color w:val="444444"/>
          <w:sz w:val="40"/>
          <w:szCs w:val="40"/>
          <w:rtl/>
          <w:lang/>
        </w:rPr>
      </w:pPr>
      <w:r w:rsidRPr="003B6014">
        <w:rPr>
          <w:rFonts w:ascii="Times New Roman" w:hAnsi="Times New Roman" w:cs="Times New Roman" w:hint="cs"/>
          <w:b/>
          <w:bCs/>
          <w:color w:val="444444"/>
          <w:sz w:val="40"/>
          <w:szCs w:val="40"/>
          <w:rtl/>
          <w:lang/>
        </w:rPr>
        <w:t>الاخطاء:</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يرتكب الواثب خطأ اذا</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1-</w:t>
      </w:r>
      <w:proofErr w:type="spellStart"/>
      <w:r>
        <w:rPr>
          <w:rFonts w:ascii="Times New Roman" w:hAnsi="Times New Roman" w:cs="Times New Roman" w:hint="cs"/>
          <w:color w:val="444444"/>
          <w:sz w:val="36"/>
          <w:szCs w:val="36"/>
          <w:rtl/>
          <w:lang/>
        </w:rPr>
        <w:t>تاخر</w:t>
      </w:r>
      <w:proofErr w:type="spellEnd"/>
      <w:r>
        <w:rPr>
          <w:rFonts w:ascii="Times New Roman" w:hAnsi="Times New Roman" w:cs="Times New Roman" w:hint="cs"/>
          <w:color w:val="444444"/>
          <w:sz w:val="36"/>
          <w:szCs w:val="36"/>
          <w:rtl/>
          <w:lang/>
        </w:rPr>
        <w:t xml:space="preserve"> الواثب في اداء المحاولات اكثر من دقيقة واحدة </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2-ترك اثر على لوحة الصلصال بعد لوحة النهوض.</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3-اذا لم يصل الواثب الى حفرة الوثب.</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4-اجتياز الخط الوهمي الجانبي للوحة النهوض.</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5-اذا رجع للخلف داخل منطقة الهبوط بعد الوثب.</w:t>
      </w:r>
    </w:p>
    <w:p w:rsidR="00AD6FAA" w:rsidRDefault="00AD6FAA">
      <w:pPr>
        <w:rPr>
          <w:rFonts w:ascii="Times New Roman" w:hAnsi="Times New Roman" w:cs="Times New Roman" w:hint="cs"/>
          <w:color w:val="444444"/>
          <w:sz w:val="36"/>
          <w:szCs w:val="36"/>
          <w:rtl/>
          <w:lang/>
        </w:rPr>
      </w:pPr>
      <w:r>
        <w:rPr>
          <w:rFonts w:ascii="Times New Roman" w:hAnsi="Times New Roman" w:cs="Times New Roman" w:hint="cs"/>
          <w:color w:val="444444"/>
          <w:sz w:val="36"/>
          <w:szCs w:val="36"/>
          <w:rtl/>
          <w:lang/>
        </w:rPr>
        <w:t>6-اثناء الهبوط لمس الارض خارج منطقة بعد الوثب.</w:t>
      </w:r>
    </w:p>
    <w:p w:rsidR="003455B9" w:rsidRPr="00AD6FAA" w:rsidRDefault="003B6014" w:rsidP="003B6014">
      <w:pPr>
        <w:rPr>
          <w:rFonts w:ascii="Times New Roman" w:hAnsi="Times New Roman" w:cs="Times New Roman"/>
          <w:sz w:val="36"/>
          <w:szCs w:val="36"/>
          <w:lang/>
        </w:rPr>
      </w:pPr>
      <w:r>
        <w:rPr>
          <w:rFonts w:ascii="Times New Roman" w:hAnsi="Times New Roman" w:cs="Times New Roman" w:hint="cs"/>
          <w:color w:val="444444"/>
          <w:sz w:val="36"/>
          <w:szCs w:val="36"/>
          <w:rtl/>
          <w:lang/>
        </w:rPr>
        <w:t xml:space="preserve"> </w:t>
      </w:r>
      <w:proofErr w:type="spellStart"/>
      <w:r>
        <w:rPr>
          <w:rFonts w:ascii="Times New Roman" w:hAnsi="Times New Roman" w:cs="Times New Roman" w:hint="cs"/>
          <w:color w:val="444444"/>
          <w:sz w:val="36"/>
          <w:szCs w:val="36"/>
          <w:rtl/>
          <w:lang/>
        </w:rPr>
        <w:t>7-</w:t>
      </w:r>
      <w:proofErr w:type="spellEnd"/>
      <w:r>
        <w:rPr>
          <w:rFonts w:ascii="Times New Roman" w:hAnsi="Times New Roman" w:cs="Times New Roman" w:hint="cs"/>
          <w:color w:val="444444"/>
          <w:sz w:val="36"/>
          <w:szCs w:val="36"/>
          <w:rtl/>
          <w:lang/>
        </w:rPr>
        <w:t xml:space="preserve"> </w:t>
      </w:r>
      <w:r w:rsidR="00AD6FAA">
        <w:rPr>
          <w:rFonts w:ascii="Times New Roman" w:hAnsi="Times New Roman" w:cs="Times New Roman" w:hint="cs"/>
          <w:color w:val="444444"/>
          <w:sz w:val="36"/>
          <w:szCs w:val="36"/>
          <w:rtl/>
          <w:lang/>
        </w:rPr>
        <w:t xml:space="preserve">يؤدي الوثب بحيث يهبط الواثب على القدم التي ادى </w:t>
      </w:r>
      <w:proofErr w:type="spellStart"/>
      <w:r w:rsidR="00AD6FAA">
        <w:rPr>
          <w:rFonts w:ascii="Times New Roman" w:hAnsi="Times New Roman" w:cs="Times New Roman" w:hint="cs"/>
          <w:color w:val="444444"/>
          <w:sz w:val="36"/>
          <w:szCs w:val="36"/>
          <w:rtl/>
          <w:lang/>
        </w:rPr>
        <w:t>بها</w:t>
      </w:r>
      <w:proofErr w:type="spellEnd"/>
      <w:r w:rsidR="00AD6FAA">
        <w:rPr>
          <w:rFonts w:ascii="Times New Roman" w:hAnsi="Times New Roman" w:cs="Times New Roman" w:hint="cs"/>
          <w:color w:val="444444"/>
          <w:sz w:val="36"/>
          <w:szCs w:val="36"/>
          <w:rtl/>
          <w:lang/>
        </w:rPr>
        <w:t xml:space="preserve"> النهوض وفي الخطوة يهبط على القدم الاخرى التي تؤدي </w:t>
      </w:r>
      <w:proofErr w:type="spellStart"/>
      <w:r w:rsidR="00AD6FAA">
        <w:rPr>
          <w:rFonts w:ascii="Times New Roman" w:hAnsi="Times New Roman" w:cs="Times New Roman" w:hint="cs"/>
          <w:color w:val="444444"/>
          <w:sz w:val="36"/>
          <w:szCs w:val="36"/>
          <w:rtl/>
          <w:lang/>
        </w:rPr>
        <w:t>بها</w:t>
      </w:r>
      <w:proofErr w:type="spellEnd"/>
      <w:r w:rsidR="00AD6FAA">
        <w:rPr>
          <w:rFonts w:ascii="Times New Roman" w:hAnsi="Times New Roman" w:cs="Times New Roman" w:hint="cs"/>
          <w:color w:val="444444"/>
          <w:sz w:val="36"/>
          <w:szCs w:val="36"/>
          <w:rtl/>
          <w:lang/>
        </w:rPr>
        <w:t xml:space="preserve"> الوثبة الثلاثية.</w:t>
      </w:r>
      <w:r w:rsidR="00AD6FAA" w:rsidRPr="00AD6FAA">
        <w:rPr>
          <w:rFonts w:ascii="Times New Roman" w:hAnsi="Times New Roman" w:cs="Times New Roman"/>
          <w:color w:val="444444"/>
          <w:sz w:val="36"/>
          <w:szCs w:val="36"/>
          <w:rtl/>
          <w:lang/>
        </w:rPr>
        <w:br/>
      </w:r>
    </w:p>
    <w:sectPr w:rsidR="003455B9" w:rsidRPr="00AD6FAA" w:rsidSect="003B6014">
      <w:pgSz w:w="11906" w:h="16838" w:code="9"/>
      <w:pgMar w:top="1440" w:right="1797" w:bottom="1440" w:left="1797" w:header="709" w:footer="709" w:gutter="0"/>
      <w:pgBorders w:offsetFrom="page">
        <w:top w:val="single" w:sz="36" w:space="24" w:color="auto"/>
        <w:left w:val="single" w:sz="36" w:space="24" w:color="auto"/>
        <w:bottom w:val="single" w:sz="36" w:space="24" w:color="auto"/>
        <w:right w:val="single" w:sz="3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AD6FAA"/>
    <w:rsid w:val="001A0BBF"/>
    <w:rsid w:val="003455B9"/>
    <w:rsid w:val="003B6014"/>
    <w:rsid w:val="003E0B85"/>
    <w:rsid w:val="007B37A6"/>
    <w:rsid w:val="007F0832"/>
    <w:rsid w:val="00AD6FAA"/>
    <w:rsid w:val="00BA15B5"/>
    <w:rsid w:val="00E61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15B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A1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178</Words>
  <Characters>1018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2019-01-02T18:59:00Z</dcterms:created>
  <dcterms:modified xsi:type="dcterms:W3CDTF">2019-01-02T19:24:00Z</dcterms:modified>
</cp:coreProperties>
</file>