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42F" w:rsidRPr="00B34803" w:rsidRDefault="0041542F" w:rsidP="0041542F">
      <w:pPr>
        <w:rPr>
          <w:rFonts w:cs="PT Bold Heading" w:hint="cs"/>
          <w:sz w:val="34"/>
          <w:szCs w:val="34"/>
          <w:rtl/>
          <w:lang w:bidi="ar-IQ"/>
        </w:rPr>
      </w:pPr>
      <w:r w:rsidRPr="00B34803">
        <w:rPr>
          <w:rFonts w:cs="PT Bold Heading" w:hint="cs"/>
          <w:sz w:val="34"/>
          <w:szCs w:val="34"/>
          <w:rtl/>
          <w:lang w:bidi="ar-IQ"/>
        </w:rPr>
        <w:t>ثانياً: القدرات البدنية :-</w:t>
      </w:r>
    </w:p>
    <w:p w:rsidR="0041542F" w:rsidRPr="00F54695" w:rsidRDefault="0041542F" w:rsidP="0041542F">
      <w:pPr>
        <w:ind w:left="-154" w:right="-360" w:firstLine="38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هناك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ٱختلاف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في 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التسميات بين المدارس من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لدن علماء 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علم التدريب منهم من يسمي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ها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قدرات والبعض ال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آ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خر صفات بدنية ومن خلال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طلاعنا على الدراسات والابحاث العلمية والمصادر تؤكد انها قدرات بدنية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لأنها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تعد اساسية وخاصة .</w:t>
      </w:r>
    </w:p>
    <w:p w:rsidR="0041542F" w:rsidRPr="00F54695" w:rsidRDefault="0041542F" w:rsidP="0041542F">
      <w:pPr>
        <w:ind w:left="-154" w:right="-360" w:firstLine="38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والقدرات البدنية الأساسية ، هي عناصر حركية فسيولوجية تتمثل في كل من (القوة العضلية والسرعة والتحمل والمرونة والرشاقة) .</w:t>
      </w:r>
    </w:p>
    <w:p w:rsidR="0041542F" w:rsidRDefault="0041542F" w:rsidP="0041542F">
      <w:pPr>
        <w:ind w:left="-154" w:right="-360" w:firstLine="38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وينظر الى القدرات البدنية الخاصة نظرة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ٱ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رتباط مباشر بالنشاط التخصصي .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(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كالقوة المميزة بالسرعة والقدرة الانفجارية ، وتحمل القوة ، وتحمل السرعة فضلاً عن القوة القصوى والسرعة القصوى وتحمل القوة القصوى وتحمل القصوي وتحمل القوة المميزة بالسرعة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) . لذا نرى 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أن القدرات البدنية هي التي تمكن الرياضي من القيام بال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أداء الحركي في أفضل صورة ممكنة ،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كما ان المواصفات العامة للقدرات البدنية فهي (ض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من مجموعة عناصر الإنجاز الفردية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) وتشكل القدرات البدنية (التحمل </w:t>
      </w:r>
      <w:r w:rsidRPr="00F54695">
        <w:rPr>
          <w:rFonts w:cs="Simplified Arabic"/>
          <w:b/>
          <w:bCs/>
          <w:sz w:val="34"/>
          <w:szCs w:val="34"/>
          <w:rtl/>
          <w:lang w:bidi="ar-IQ"/>
        </w:rPr>
        <w:t>–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القوة- السرعة)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إحدى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المكونات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المهمة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لقدرة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الإنجاز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الرياضي ،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و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تتمثل الأسس الوظيفية للقدرات البدنية قبل كل شيء بنوعيات أعداد الطاقة للعضوية والعضلات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، إنَّ تدريب قدرات (التحمل </w:t>
      </w:r>
      <w:r>
        <w:rPr>
          <w:rFonts w:cs="Simplified Arabic"/>
          <w:b/>
          <w:bCs/>
          <w:sz w:val="34"/>
          <w:szCs w:val="34"/>
          <w:rtl/>
          <w:lang w:bidi="ar-IQ"/>
        </w:rPr>
        <w:t>–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القوة </w:t>
      </w:r>
      <w:r>
        <w:rPr>
          <w:rFonts w:cs="Simplified Arabic"/>
          <w:b/>
          <w:bCs/>
          <w:sz w:val="34"/>
          <w:szCs w:val="34"/>
          <w:rtl/>
          <w:lang w:bidi="ar-IQ"/>
        </w:rPr>
        <w:t>–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السرعة) يؤدي لعمل أعضاء وظيفية معينة بدرجات مختلفة جداً ومن أجل تطوير القدرة الإنجازية لهذه الأجهزة الوظيفية من خلال تدريب القدرات البدنية يحتاج الأمر الى وضع متطلبات وبذل جهود مختلفة جداً ، وبشكل عام تنطبق التوجيهات الأتية لتدريب كل قدرة من </w:t>
      </w:r>
      <w:r w:rsidRPr="0008078D">
        <w:rPr>
          <w:rFonts w:cs="PT Bold Heading" w:hint="cs"/>
          <w:sz w:val="32"/>
          <w:szCs w:val="32"/>
          <w:rtl/>
          <w:lang w:bidi="ar-IQ"/>
        </w:rPr>
        <w:t>القدرات البدنية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:-</w:t>
      </w:r>
    </w:p>
    <w:p w:rsidR="0041542F" w:rsidRDefault="0041542F" w:rsidP="0041542F">
      <w:pPr>
        <w:numPr>
          <w:ilvl w:val="0"/>
          <w:numId w:val="1"/>
        </w:numPr>
        <w:ind w:left="386" w:right="-360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يجب أن يؤدي تدريب قدرة التحمل الى حدوث التعب.</w:t>
      </w:r>
    </w:p>
    <w:p w:rsidR="0041542F" w:rsidRDefault="0041542F" w:rsidP="0041542F">
      <w:pPr>
        <w:numPr>
          <w:ilvl w:val="0"/>
          <w:numId w:val="1"/>
        </w:numPr>
        <w:ind w:left="386" w:right="-360"/>
        <w:jc w:val="both"/>
        <w:rPr>
          <w:rFonts w:cs="Simplified Arabic" w:hint="cs"/>
          <w:b/>
          <w:bCs/>
          <w:sz w:val="34"/>
          <w:szCs w:val="34"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يجب التغلب على مقاومات كبيرة نسبياً عند تدريب قدرة القوة.</w:t>
      </w:r>
    </w:p>
    <w:p w:rsidR="0041542F" w:rsidRDefault="0041542F" w:rsidP="0041542F">
      <w:pPr>
        <w:ind w:right="-360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- يجب أن يتم الأداء بالسرعات القصوى عند تدريب قدرة السرعة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.</w:t>
      </w:r>
      <w:r w:rsidRPr="00236CAC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</w:p>
    <w:p w:rsidR="0041542F" w:rsidRDefault="0041542F" w:rsidP="0041542F">
      <w:pPr>
        <w:ind w:left="-154" w:right="-360" w:firstLine="314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وتتحقق هذه التوجيهات في العمل التدريبي من خلال طرائق التدريب المختلفة.</w:t>
      </w:r>
    </w:p>
    <w:p w:rsidR="0041542F" w:rsidRPr="00F54695" w:rsidRDefault="0041542F" w:rsidP="0041542F">
      <w:pPr>
        <w:ind w:firstLine="314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lastRenderedPageBreak/>
        <w:tab/>
      </w:r>
      <w:r w:rsidRPr="00236CAC">
        <w:rPr>
          <w:rFonts w:cs="PT Bold Heading" w:hint="cs"/>
          <w:sz w:val="34"/>
          <w:szCs w:val="34"/>
          <w:rtl/>
          <w:lang w:bidi="ar-IQ"/>
        </w:rPr>
        <w:t xml:space="preserve">أما الصفات البدنية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فنرى بأنها عملية دمج وتوازن بين العناصر البدنية، لذا تعد عملية مركبة من عنصرين لغرض أداء عمل ما ، أو هدف معين ومنهم من بعدها عملاً مشتركاً بين صفات مشتركة وتكون على أشكال منها: (تحمل السرعة </w:t>
      </w:r>
      <w:r>
        <w:rPr>
          <w:rFonts w:cs="Simplified Arabic"/>
          <w:b/>
          <w:bCs/>
          <w:sz w:val="34"/>
          <w:szCs w:val="34"/>
          <w:rtl/>
          <w:lang w:bidi="ar-IQ"/>
        </w:rPr>
        <w:t>–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تحمل القوة </w:t>
      </w:r>
      <w:r>
        <w:rPr>
          <w:rFonts w:cs="Simplified Arabic"/>
          <w:b/>
          <w:bCs/>
          <w:sz w:val="34"/>
          <w:szCs w:val="34"/>
          <w:rtl/>
          <w:lang w:bidi="ar-IQ"/>
        </w:rPr>
        <w:t>–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تحمل القوة المميزة بالسرعة </w:t>
      </w:r>
      <w:r>
        <w:rPr>
          <w:rFonts w:cs="Simplified Arabic"/>
          <w:b/>
          <w:bCs/>
          <w:sz w:val="34"/>
          <w:szCs w:val="34"/>
          <w:rtl/>
          <w:lang w:bidi="ar-IQ"/>
        </w:rPr>
        <w:t>–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القوة السريعة).  </w:t>
      </w:r>
    </w:p>
    <w:p w:rsidR="0041542F" w:rsidRDefault="0041542F" w:rsidP="0041542F">
      <w:pPr>
        <w:ind w:hanging="4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787049">
        <w:rPr>
          <w:rFonts w:cs="PT Bold Heading" w:hint="cs"/>
          <w:sz w:val="34"/>
          <w:szCs w:val="34"/>
          <w:rtl/>
          <w:lang w:bidi="ar-IQ"/>
        </w:rPr>
        <w:t>ثالثاً: القدرات المهارية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:- فهي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أداء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تخصصي وهو القابلية والقدرة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على ا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لوصول الى مستوى مهاري جيد ،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و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لابد من تحسن صفات القوة والسرعة والمطاولة والمرونة .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حيث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ن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َّ 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عناصر اللياقة البدنية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لها 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الدور المؤثر والمهم في فاعلية ال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أداء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المهاري . والقدرات المهارية هي " المقدرة على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حداث نتائج محددة ومرتبطة مسبقاً وحديثاً في تنفيذ نشاط ب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أقصى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قدرة من الثقة و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أقل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قدر من الجهد والوقت وتعد المهارات ناتج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اً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من التعلم لعدد من المرات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"،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ومنها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((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مهارات مرتبطة بالسرعة والتحمل الايقاعي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(المرتفع والمنخفض)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والمقاومات الناتجة منها التعب ، فضلاً عن تدريبات للتسارع وتحمل السر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عة للمسافات وأزمنة قصيرة وطويلة))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. ومن خلال ذلك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فإن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القدرات المهارية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هي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حركات إرادية تتضمن توافق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اً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للعضلات لغرض تنفيذ نشاط هادف لحركة معينة في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أقل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قدر ممكن .</w:t>
      </w:r>
    </w:p>
    <w:p w:rsidR="00B067BC" w:rsidRDefault="00B067BC">
      <w:pPr>
        <w:rPr>
          <w:rFonts w:hint="cs"/>
          <w:lang w:bidi="ar-IQ"/>
        </w:rPr>
      </w:pPr>
      <w:bookmarkStart w:id="0" w:name="_GoBack"/>
      <w:bookmarkEnd w:id="0"/>
    </w:p>
    <w:sectPr w:rsidR="00B067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4093D"/>
    <w:multiLevelType w:val="hybridMultilevel"/>
    <w:tmpl w:val="5280663C"/>
    <w:lvl w:ilvl="0" w:tplc="4CB89040">
      <w:start w:val="1"/>
      <w:numFmt w:val="bullet"/>
      <w:lvlText w:val="-"/>
      <w:lvlJc w:val="left"/>
      <w:pPr>
        <w:tabs>
          <w:tab w:val="num" w:pos="314"/>
        </w:tabs>
        <w:ind w:left="314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34"/>
        </w:tabs>
        <w:ind w:left="10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54"/>
        </w:tabs>
        <w:ind w:left="17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74"/>
        </w:tabs>
        <w:ind w:left="24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94"/>
        </w:tabs>
        <w:ind w:left="31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14"/>
        </w:tabs>
        <w:ind w:left="39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34"/>
        </w:tabs>
        <w:ind w:left="46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54"/>
        </w:tabs>
        <w:ind w:left="53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74"/>
        </w:tabs>
        <w:ind w:left="607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42F"/>
    <w:rsid w:val="0041542F"/>
    <w:rsid w:val="00B0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42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42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F</cp:lastModifiedBy>
  <cp:revision>1</cp:revision>
  <dcterms:created xsi:type="dcterms:W3CDTF">2018-12-20T17:36:00Z</dcterms:created>
  <dcterms:modified xsi:type="dcterms:W3CDTF">2018-12-20T17:37:00Z</dcterms:modified>
</cp:coreProperties>
</file>