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3C2" w:rsidRPr="00C06D15" w:rsidRDefault="006043C2" w:rsidP="006043C2">
      <w:pPr>
        <w:ind w:left="-108"/>
        <w:jc w:val="both"/>
        <w:rPr>
          <w:rFonts w:cs="PT Bold Heading" w:hint="cs"/>
          <w:sz w:val="34"/>
          <w:szCs w:val="34"/>
          <w:rtl/>
          <w:lang w:bidi="ar-IQ"/>
        </w:rPr>
      </w:pPr>
      <w:r w:rsidRPr="00C06D15">
        <w:rPr>
          <w:rFonts w:cs="PT Bold Heading" w:hint="cs"/>
          <w:sz w:val="34"/>
          <w:szCs w:val="34"/>
          <w:rtl/>
          <w:lang w:bidi="ar-IQ"/>
        </w:rPr>
        <w:t xml:space="preserve">الخصائص الشخصية لدافعية </w:t>
      </w:r>
      <w:r>
        <w:rPr>
          <w:rFonts w:cs="PT Bold Heading" w:hint="cs"/>
          <w:sz w:val="34"/>
          <w:szCs w:val="34"/>
          <w:rtl/>
          <w:lang w:bidi="ar-IQ"/>
        </w:rPr>
        <w:t>الإنجاز</w:t>
      </w:r>
      <w:r w:rsidRPr="00C06D15">
        <w:rPr>
          <w:rFonts w:cs="PT Bold Heading" w:hint="cs"/>
          <w:sz w:val="34"/>
          <w:szCs w:val="34"/>
          <w:rtl/>
          <w:lang w:bidi="ar-IQ"/>
        </w:rPr>
        <w:t xml:space="preserve"> العالي :-</w:t>
      </w:r>
    </w:p>
    <w:p w:rsidR="006043C2" w:rsidRPr="005B265F" w:rsidRDefault="006043C2" w:rsidP="006043C2">
      <w:pPr>
        <w:ind w:left="-108" w:firstLine="828"/>
        <w:jc w:val="both"/>
        <w:rPr>
          <w:rFonts w:cs="Simplified Arabic" w:hint="cs"/>
          <w:b/>
          <w:bCs/>
          <w:sz w:val="34"/>
          <w:szCs w:val="34"/>
          <w:rtl/>
          <w:lang w:bidi="ar-IQ"/>
        </w:rPr>
      </w:pPr>
      <w:r w:rsidRPr="005B265F">
        <w:rPr>
          <w:rFonts w:cs="Simplified Arabic" w:hint="cs"/>
          <w:b/>
          <w:bCs/>
          <w:sz w:val="34"/>
          <w:szCs w:val="34"/>
          <w:rtl/>
          <w:lang w:bidi="ar-IQ"/>
        </w:rPr>
        <w:t xml:space="preserve">تعد دافعية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الإنجاز</w:t>
      </w:r>
      <w:r w:rsidRPr="005B265F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من بين الجوانب الأكثر أهمية في نظام الدافعية للرياضي ومن بين أهم الخ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ص</w:t>
      </w:r>
      <w:r w:rsidRPr="005B265F">
        <w:rPr>
          <w:rFonts w:cs="Simplified Arabic" w:hint="cs"/>
          <w:b/>
          <w:bCs/>
          <w:sz w:val="34"/>
          <w:szCs w:val="34"/>
          <w:rtl/>
          <w:lang w:bidi="ar-IQ"/>
        </w:rPr>
        <w:t>ائص الشخصية للرياضي الذي يتميز بدافعية عالية لل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إنجاز</w:t>
      </w:r>
      <w:r w:rsidRPr="005B265F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</w:t>
      </w:r>
      <w:r>
        <w:rPr>
          <w:rFonts w:cs="PT Bold Heading" w:hint="cs"/>
          <w:sz w:val="34"/>
          <w:szCs w:val="34"/>
          <w:rtl/>
          <w:lang w:bidi="ar-IQ"/>
        </w:rPr>
        <w:t>وكمايأتي</w:t>
      </w:r>
      <w:r w:rsidRPr="005B265F">
        <w:rPr>
          <w:rFonts w:cs="Simplified Arabic" w:hint="cs"/>
          <w:b/>
          <w:bCs/>
          <w:sz w:val="34"/>
          <w:szCs w:val="34"/>
          <w:rtl/>
          <w:lang w:bidi="ar-IQ"/>
        </w:rPr>
        <w:t>:-</w:t>
      </w:r>
    </w:p>
    <w:p w:rsidR="006043C2" w:rsidRPr="005B265F" w:rsidRDefault="006043C2" w:rsidP="006043C2">
      <w:pPr>
        <w:numPr>
          <w:ilvl w:val="0"/>
          <w:numId w:val="1"/>
        </w:numPr>
        <w:ind w:hanging="534"/>
        <w:jc w:val="both"/>
        <w:rPr>
          <w:rFonts w:cs="Simplified Arabic" w:hint="cs"/>
          <w:b/>
          <w:bCs/>
          <w:sz w:val="34"/>
          <w:szCs w:val="34"/>
          <w:rtl/>
          <w:lang w:bidi="ar-IQ"/>
        </w:rPr>
      </w:pPr>
      <w:r>
        <w:rPr>
          <w:rFonts w:cs="Simplified Arabic" w:hint="cs"/>
          <w:b/>
          <w:bCs/>
          <w:sz w:val="34"/>
          <w:szCs w:val="34"/>
          <w:rtl/>
          <w:lang w:bidi="ar-IQ"/>
        </w:rPr>
        <w:t xml:space="preserve"> يهتم بالإمتياز والتفوق من أ</w:t>
      </w:r>
      <w:r w:rsidRPr="005B265F">
        <w:rPr>
          <w:rFonts w:cs="Simplified Arabic" w:hint="cs"/>
          <w:b/>
          <w:bCs/>
          <w:sz w:val="34"/>
          <w:szCs w:val="34"/>
          <w:rtl/>
          <w:lang w:bidi="ar-IQ"/>
        </w:rPr>
        <w:t xml:space="preserve">جل التفوق أو الامتياز ذاته ، وليس من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أ</w:t>
      </w:r>
      <w:r w:rsidRPr="005B265F">
        <w:rPr>
          <w:rFonts w:cs="Simplified Arabic" w:hint="cs"/>
          <w:b/>
          <w:bCs/>
          <w:sz w:val="34"/>
          <w:szCs w:val="34"/>
          <w:rtl/>
          <w:lang w:bidi="ar-IQ"/>
        </w:rPr>
        <w:t>جل مايمكن أن يترتب عليه من مكافأت أو فوائد أو مكاسب خارجية .</w:t>
      </w:r>
    </w:p>
    <w:p w:rsidR="006043C2" w:rsidRPr="005B265F" w:rsidRDefault="006043C2" w:rsidP="006043C2">
      <w:pPr>
        <w:numPr>
          <w:ilvl w:val="0"/>
          <w:numId w:val="1"/>
        </w:numPr>
        <w:ind w:hanging="534"/>
        <w:jc w:val="both"/>
        <w:rPr>
          <w:rFonts w:cs="Simplified Arabic" w:hint="cs"/>
          <w:b/>
          <w:bCs/>
          <w:sz w:val="34"/>
          <w:szCs w:val="34"/>
          <w:rtl/>
          <w:lang w:bidi="ar-IQ"/>
        </w:rPr>
      </w:pPr>
      <w:r w:rsidRPr="005B265F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يهتم ب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الإنجاز</w:t>
      </w:r>
      <w:r w:rsidRPr="005B265F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في ضوء معايير ومستويات يضعها لنفسه ، إذ لا يتأثر بأية مستويات أو معايير يضعها غيره .</w:t>
      </w:r>
    </w:p>
    <w:p w:rsidR="006043C2" w:rsidRPr="005B265F" w:rsidRDefault="006043C2" w:rsidP="006043C2">
      <w:pPr>
        <w:numPr>
          <w:ilvl w:val="0"/>
          <w:numId w:val="1"/>
        </w:numPr>
        <w:ind w:hanging="534"/>
        <w:jc w:val="both"/>
        <w:rPr>
          <w:rFonts w:cs="Simplified Arabic" w:hint="cs"/>
          <w:b/>
          <w:bCs/>
          <w:sz w:val="34"/>
          <w:szCs w:val="34"/>
          <w:rtl/>
          <w:lang w:bidi="ar-IQ"/>
        </w:rPr>
      </w:pPr>
      <w:r w:rsidRPr="005B265F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يميل إلى المواقف التي يستطيع التحكم فيها بنفسه ، ويقصد ذلك تلك المواقف التي يتحمل فيها مسؤولية سلوكه ونشاطه وأدائه .</w:t>
      </w:r>
    </w:p>
    <w:p w:rsidR="006043C2" w:rsidRPr="005B265F" w:rsidRDefault="006043C2" w:rsidP="006043C2">
      <w:pPr>
        <w:numPr>
          <w:ilvl w:val="0"/>
          <w:numId w:val="1"/>
        </w:numPr>
        <w:ind w:hanging="534"/>
        <w:jc w:val="both"/>
        <w:rPr>
          <w:rFonts w:cs="Simplified Arabic" w:hint="cs"/>
          <w:b/>
          <w:bCs/>
          <w:sz w:val="34"/>
          <w:szCs w:val="34"/>
          <w:rtl/>
          <w:lang w:bidi="ar-IQ"/>
        </w:rPr>
      </w:pPr>
      <w:r w:rsidRPr="005B265F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يضع لنفسه أهداف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اً</w:t>
      </w:r>
      <w:r w:rsidRPr="005B265F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مدروسة تتميز بالمخاطرة المحسوبة ومثيرة الاهتمام مع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ٱ</w:t>
      </w:r>
      <w:r w:rsidRPr="005B265F">
        <w:rPr>
          <w:rFonts w:cs="Simplified Arabic" w:hint="cs"/>
          <w:b/>
          <w:bCs/>
          <w:sz w:val="34"/>
          <w:szCs w:val="34"/>
          <w:rtl/>
          <w:lang w:bidi="ar-IQ"/>
        </w:rPr>
        <w:t>هتمامه بالأهداف المستقبلية ذات المدى البعيد .</w:t>
      </w:r>
    </w:p>
    <w:p w:rsidR="006043C2" w:rsidRPr="005B265F" w:rsidRDefault="006043C2" w:rsidP="006043C2">
      <w:pPr>
        <w:numPr>
          <w:ilvl w:val="0"/>
          <w:numId w:val="1"/>
        </w:numPr>
        <w:ind w:hanging="534"/>
        <w:jc w:val="both"/>
        <w:rPr>
          <w:rFonts w:cs="Simplified Arabic" w:hint="cs"/>
          <w:b/>
          <w:bCs/>
          <w:sz w:val="34"/>
          <w:szCs w:val="34"/>
          <w:rtl/>
          <w:lang w:bidi="ar-IQ"/>
        </w:rPr>
      </w:pPr>
      <w:r w:rsidRPr="005B265F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يمتلك القدر الكبير من الدافعية الداخلية والثقة بالنفس .</w:t>
      </w:r>
    </w:p>
    <w:p w:rsidR="006043C2" w:rsidRPr="005B265F" w:rsidRDefault="006043C2" w:rsidP="006043C2">
      <w:pPr>
        <w:numPr>
          <w:ilvl w:val="0"/>
          <w:numId w:val="1"/>
        </w:numPr>
        <w:ind w:hanging="534"/>
        <w:jc w:val="both"/>
        <w:rPr>
          <w:rFonts w:cs="Simplified Arabic" w:hint="cs"/>
          <w:b/>
          <w:bCs/>
          <w:sz w:val="34"/>
          <w:szCs w:val="34"/>
          <w:rtl/>
          <w:lang w:bidi="ar-IQ"/>
        </w:rPr>
      </w:pPr>
      <w:r w:rsidRPr="005B265F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ينجذب نحو المهام التي تتميز بالصعوبة المعتدلة (أي التي لاتتميز بالصعوبة البالغة) والتي لاتنطوي على نتائج ترتبط بحتمية الفشل أو نتائج مضمونة النجاح .</w:t>
      </w:r>
    </w:p>
    <w:p w:rsidR="006043C2" w:rsidRPr="005B265F" w:rsidRDefault="006043C2" w:rsidP="006043C2">
      <w:pPr>
        <w:numPr>
          <w:ilvl w:val="0"/>
          <w:numId w:val="1"/>
        </w:numPr>
        <w:ind w:hanging="534"/>
        <w:jc w:val="both"/>
        <w:rPr>
          <w:rFonts w:cs="Simplified Arabic" w:hint="cs"/>
          <w:b/>
          <w:bCs/>
          <w:sz w:val="34"/>
          <w:szCs w:val="34"/>
          <w:rtl/>
          <w:lang w:bidi="ar-IQ"/>
        </w:rPr>
      </w:pPr>
      <w:r w:rsidRPr="005B265F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يميل إلى زيادة شدة السلوك عقب خبرة الفشل ، وذلك بالنسبة للأداء الذي يرتبط بدرجة عالية من الصعوبة .</w:t>
      </w:r>
    </w:p>
    <w:p w:rsidR="006043C2" w:rsidRPr="005B265F" w:rsidRDefault="006043C2" w:rsidP="006043C2">
      <w:pPr>
        <w:numPr>
          <w:ilvl w:val="0"/>
          <w:numId w:val="1"/>
        </w:numPr>
        <w:ind w:hanging="534"/>
        <w:jc w:val="both"/>
        <w:rPr>
          <w:rFonts w:cs="Simplified Arabic" w:hint="cs"/>
          <w:b/>
          <w:bCs/>
          <w:sz w:val="34"/>
          <w:szCs w:val="34"/>
          <w:rtl/>
          <w:lang w:bidi="ar-IQ"/>
        </w:rPr>
      </w:pPr>
      <w:r w:rsidRPr="005B265F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يسعى إلى محاولة فهم ذاته من خلال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ٱ</w:t>
      </w:r>
      <w:r w:rsidRPr="005B265F">
        <w:rPr>
          <w:rFonts w:cs="Simplified Arabic" w:hint="cs"/>
          <w:b/>
          <w:bCs/>
          <w:sz w:val="34"/>
          <w:szCs w:val="34"/>
          <w:rtl/>
          <w:lang w:bidi="ar-IQ"/>
        </w:rPr>
        <w:t xml:space="preserve">شتراكه في مواقف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الإنجاز</w:t>
      </w:r>
      <w:r w:rsidRPr="005B265F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.</w:t>
      </w:r>
    </w:p>
    <w:p w:rsidR="006043C2" w:rsidRPr="005B265F" w:rsidRDefault="006043C2" w:rsidP="006043C2">
      <w:pPr>
        <w:numPr>
          <w:ilvl w:val="0"/>
          <w:numId w:val="1"/>
        </w:numPr>
        <w:ind w:hanging="534"/>
        <w:jc w:val="both"/>
        <w:rPr>
          <w:rFonts w:cs="Simplified Arabic" w:hint="cs"/>
          <w:b/>
          <w:bCs/>
          <w:sz w:val="34"/>
          <w:szCs w:val="34"/>
          <w:rtl/>
          <w:lang w:bidi="ar-IQ"/>
        </w:rPr>
      </w:pPr>
      <w:r w:rsidRPr="005B265F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يفضل العمل مع زميل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آ</w:t>
      </w:r>
      <w:r w:rsidRPr="005B265F">
        <w:rPr>
          <w:rFonts w:cs="Simplified Arabic" w:hint="cs"/>
          <w:b/>
          <w:bCs/>
          <w:sz w:val="34"/>
          <w:szCs w:val="34"/>
          <w:rtl/>
          <w:lang w:bidi="ar-IQ"/>
        </w:rPr>
        <w:t>خر على أساس محك القدرة ومستوى الأداء وليس على أساس محك الصداقة والزمالة .</w:t>
      </w:r>
    </w:p>
    <w:p w:rsidR="006043C2" w:rsidRPr="005B265F" w:rsidRDefault="006043C2" w:rsidP="006043C2">
      <w:pPr>
        <w:numPr>
          <w:ilvl w:val="0"/>
          <w:numId w:val="1"/>
        </w:numPr>
        <w:jc w:val="both"/>
        <w:rPr>
          <w:rFonts w:cs="Simplified Arabic" w:hint="cs"/>
          <w:b/>
          <w:bCs/>
          <w:sz w:val="34"/>
          <w:szCs w:val="34"/>
          <w:rtl/>
          <w:lang w:bidi="ar-IQ"/>
        </w:rPr>
      </w:pPr>
      <w:r w:rsidRPr="005B265F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يميل الى التعلم بصورة أسرع بالمقارنة بالآخرين والأداء بكفا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ي</w:t>
      </w:r>
      <w:r w:rsidRPr="005B265F">
        <w:rPr>
          <w:rFonts w:cs="Simplified Arabic" w:hint="cs"/>
          <w:b/>
          <w:bCs/>
          <w:sz w:val="34"/>
          <w:szCs w:val="34"/>
          <w:rtl/>
          <w:lang w:bidi="ar-IQ"/>
        </w:rPr>
        <w:t>ة وإصلاح الأخطاء بصورة ذاتية .</w:t>
      </w:r>
    </w:p>
    <w:p w:rsidR="006043C2" w:rsidRPr="005B265F" w:rsidRDefault="006043C2" w:rsidP="006043C2">
      <w:pPr>
        <w:numPr>
          <w:ilvl w:val="0"/>
          <w:numId w:val="1"/>
        </w:numPr>
        <w:jc w:val="both"/>
        <w:rPr>
          <w:rFonts w:cs="Simplified Arabic" w:hint="cs"/>
          <w:b/>
          <w:bCs/>
          <w:sz w:val="34"/>
          <w:szCs w:val="34"/>
          <w:rtl/>
          <w:lang w:bidi="ar-IQ"/>
        </w:rPr>
      </w:pPr>
      <w:r w:rsidRPr="005B265F">
        <w:rPr>
          <w:rFonts w:cs="Simplified Arabic" w:hint="cs"/>
          <w:b/>
          <w:bCs/>
          <w:sz w:val="34"/>
          <w:szCs w:val="34"/>
          <w:rtl/>
          <w:lang w:bidi="ar-IQ"/>
        </w:rPr>
        <w:lastRenderedPageBreak/>
        <w:t>يتسم بمستوى عال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ٍ</w:t>
      </w:r>
      <w:r w:rsidRPr="005B265F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من فعالية الذات ودافعية الكفا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ي</w:t>
      </w:r>
      <w:r w:rsidRPr="005B265F">
        <w:rPr>
          <w:rFonts w:cs="Simplified Arabic" w:hint="cs"/>
          <w:b/>
          <w:bCs/>
          <w:sz w:val="34"/>
          <w:szCs w:val="34"/>
          <w:rtl/>
          <w:lang w:bidi="ar-IQ"/>
        </w:rPr>
        <w:t>ة والقدرة على إدراك قدراته واستطاعاته .</w:t>
      </w:r>
    </w:p>
    <w:p w:rsidR="006043C2" w:rsidRPr="00C06D15" w:rsidRDefault="006043C2" w:rsidP="006043C2">
      <w:pPr>
        <w:jc w:val="both"/>
        <w:rPr>
          <w:rFonts w:cs="PT Bold Heading" w:hint="cs"/>
          <w:sz w:val="34"/>
          <w:szCs w:val="34"/>
          <w:rtl/>
          <w:lang w:bidi="ar-IQ"/>
        </w:rPr>
      </w:pPr>
      <w:r w:rsidRPr="00C06D15">
        <w:rPr>
          <w:rFonts w:cs="PT Bold Heading" w:hint="cs"/>
          <w:sz w:val="34"/>
          <w:szCs w:val="34"/>
          <w:rtl/>
          <w:lang w:bidi="ar-IQ"/>
        </w:rPr>
        <w:t xml:space="preserve"> </w:t>
      </w:r>
      <w:r w:rsidRPr="00045FB7">
        <w:rPr>
          <w:rFonts w:cs="Simplified Arabic" w:hint="cs"/>
          <w:sz w:val="46"/>
          <w:szCs w:val="46"/>
          <w:lang w:bidi="ar-IQ"/>
        </w:rPr>
        <w:sym w:font="Wingdings" w:char="F045"/>
      </w:r>
      <w:r>
        <w:rPr>
          <w:rFonts w:cs="PT Bold Heading" w:hint="cs"/>
          <w:sz w:val="34"/>
          <w:szCs w:val="34"/>
          <w:rtl/>
          <w:lang w:bidi="ar-IQ"/>
        </w:rPr>
        <w:t xml:space="preserve"> </w:t>
      </w:r>
      <w:r w:rsidRPr="00C06D15">
        <w:rPr>
          <w:rFonts w:cs="PT Bold Heading" w:hint="cs"/>
          <w:sz w:val="34"/>
          <w:szCs w:val="34"/>
          <w:rtl/>
          <w:lang w:bidi="ar-IQ"/>
        </w:rPr>
        <w:t xml:space="preserve">مكونات دافعية </w:t>
      </w:r>
      <w:r>
        <w:rPr>
          <w:rFonts w:cs="PT Bold Heading" w:hint="cs"/>
          <w:sz w:val="34"/>
          <w:szCs w:val="34"/>
          <w:rtl/>
          <w:lang w:bidi="ar-IQ"/>
        </w:rPr>
        <w:t>الإنجاز</w:t>
      </w:r>
      <w:r w:rsidRPr="00C06D15">
        <w:rPr>
          <w:rFonts w:cs="PT Bold Heading" w:hint="cs"/>
          <w:sz w:val="34"/>
          <w:szCs w:val="34"/>
          <w:rtl/>
          <w:lang w:bidi="ar-IQ"/>
        </w:rPr>
        <w:t xml:space="preserve"> الرياضي :-</w:t>
      </w:r>
    </w:p>
    <w:p w:rsidR="006043C2" w:rsidRPr="005B265F" w:rsidRDefault="006043C2" w:rsidP="006043C2">
      <w:pPr>
        <w:ind w:firstLine="360"/>
        <w:jc w:val="both"/>
        <w:rPr>
          <w:rFonts w:cs="Simplified Arabic" w:hint="cs"/>
          <w:b/>
          <w:bCs/>
          <w:sz w:val="34"/>
          <w:szCs w:val="34"/>
          <w:rtl/>
          <w:lang w:bidi="ar-IQ"/>
        </w:rPr>
      </w:pPr>
      <w:r w:rsidRPr="005B265F">
        <w:rPr>
          <w:rFonts w:cs="Simplified Arabic" w:hint="cs"/>
          <w:b/>
          <w:bCs/>
          <w:sz w:val="34"/>
          <w:szCs w:val="34"/>
          <w:rtl/>
          <w:lang w:bidi="ar-IQ"/>
        </w:rPr>
        <w:t xml:space="preserve">أشار العديد من الباحثين في علم النفس الرياضي إلى أن أهم المكونات الشخصية لدافعية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الإنجاز</w:t>
      </w:r>
      <w:r w:rsidRPr="005B265F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الرياضي </w:t>
      </w:r>
      <w:r w:rsidRPr="00E46274">
        <w:rPr>
          <w:rFonts w:cs="PT Bold Heading" w:hint="cs"/>
          <w:sz w:val="34"/>
          <w:szCs w:val="34"/>
          <w:rtl/>
          <w:lang w:bidi="ar-IQ"/>
        </w:rPr>
        <w:t>هما</w:t>
      </w:r>
      <w:r w:rsidRPr="005B265F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:</w:t>
      </w:r>
    </w:p>
    <w:p w:rsidR="006043C2" w:rsidRPr="005B265F" w:rsidRDefault="006043C2" w:rsidP="006043C2">
      <w:pPr>
        <w:numPr>
          <w:ilvl w:val="0"/>
          <w:numId w:val="2"/>
        </w:numPr>
        <w:jc w:val="both"/>
        <w:rPr>
          <w:rFonts w:cs="Simplified Arabic" w:hint="cs"/>
          <w:b/>
          <w:bCs/>
          <w:sz w:val="34"/>
          <w:szCs w:val="34"/>
          <w:rtl/>
          <w:lang w:bidi="ar-IQ"/>
        </w:rPr>
      </w:pPr>
      <w:r>
        <w:rPr>
          <w:rFonts w:cs="Simplified Arabic" w:hint="cs"/>
          <w:b/>
          <w:bCs/>
          <w:sz w:val="34"/>
          <w:szCs w:val="34"/>
          <w:rtl/>
          <w:lang w:bidi="ar-IQ"/>
        </w:rPr>
        <w:t xml:space="preserve"> </w:t>
      </w:r>
      <w:r w:rsidRPr="005B265F">
        <w:rPr>
          <w:rFonts w:cs="Simplified Arabic" w:hint="cs"/>
          <w:b/>
          <w:bCs/>
          <w:sz w:val="34"/>
          <w:szCs w:val="34"/>
          <w:rtl/>
          <w:lang w:bidi="ar-IQ"/>
        </w:rPr>
        <w:t xml:space="preserve">دافع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إنجاز</w:t>
      </w:r>
      <w:r w:rsidRPr="005B265F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النجاح .</w:t>
      </w:r>
    </w:p>
    <w:p w:rsidR="006043C2" w:rsidRPr="005B265F" w:rsidRDefault="006043C2" w:rsidP="006043C2">
      <w:pPr>
        <w:numPr>
          <w:ilvl w:val="0"/>
          <w:numId w:val="2"/>
        </w:numPr>
        <w:jc w:val="both"/>
        <w:rPr>
          <w:rFonts w:cs="Simplified Arabic" w:hint="cs"/>
          <w:b/>
          <w:bCs/>
          <w:sz w:val="34"/>
          <w:szCs w:val="34"/>
          <w:lang w:bidi="ar-IQ"/>
        </w:rPr>
      </w:pPr>
      <w:r>
        <w:rPr>
          <w:rFonts w:cs="Simplified Arabic" w:hint="cs"/>
          <w:b/>
          <w:bCs/>
          <w:sz w:val="34"/>
          <w:szCs w:val="34"/>
          <w:rtl/>
          <w:lang w:bidi="ar-IQ"/>
        </w:rPr>
        <w:t xml:space="preserve"> </w:t>
      </w:r>
      <w:r w:rsidRPr="005B265F">
        <w:rPr>
          <w:rFonts w:cs="Simplified Arabic" w:hint="cs"/>
          <w:b/>
          <w:bCs/>
          <w:sz w:val="34"/>
          <w:szCs w:val="34"/>
          <w:rtl/>
          <w:lang w:bidi="ar-IQ"/>
        </w:rPr>
        <w:t>دافع تجنب الفشل .</w:t>
      </w:r>
    </w:p>
    <w:p w:rsidR="006043C2" w:rsidRPr="00C06D15" w:rsidRDefault="006043C2" w:rsidP="006043C2">
      <w:pPr>
        <w:jc w:val="both"/>
        <w:rPr>
          <w:rFonts w:cs="PT Bold Heading" w:hint="cs"/>
          <w:sz w:val="34"/>
          <w:szCs w:val="34"/>
          <w:rtl/>
          <w:lang w:bidi="ar-IQ"/>
        </w:rPr>
      </w:pPr>
      <w:r w:rsidRPr="00C06D15">
        <w:rPr>
          <w:rFonts w:cs="PT Bold Heading" w:hint="cs"/>
          <w:sz w:val="34"/>
          <w:szCs w:val="34"/>
          <w:rtl/>
          <w:lang w:bidi="ar-IQ"/>
        </w:rPr>
        <w:t xml:space="preserve">1- دافع </w:t>
      </w:r>
      <w:r>
        <w:rPr>
          <w:rFonts w:cs="PT Bold Heading" w:hint="cs"/>
          <w:sz w:val="34"/>
          <w:szCs w:val="34"/>
          <w:rtl/>
          <w:lang w:bidi="ar-IQ"/>
        </w:rPr>
        <w:t>إنجاز</w:t>
      </w:r>
      <w:r w:rsidRPr="00C06D15">
        <w:rPr>
          <w:rFonts w:cs="PT Bold Heading" w:hint="cs"/>
          <w:sz w:val="34"/>
          <w:szCs w:val="34"/>
          <w:rtl/>
          <w:lang w:bidi="ar-IQ"/>
        </w:rPr>
        <w:t xml:space="preserve"> النجاح :</w:t>
      </w:r>
    </w:p>
    <w:p w:rsidR="006043C2" w:rsidRPr="005B265F" w:rsidRDefault="006043C2" w:rsidP="006043C2">
      <w:pPr>
        <w:ind w:firstLine="720"/>
        <w:jc w:val="both"/>
        <w:rPr>
          <w:rFonts w:cs="Simplified Arabic" w:hint="cs"/>
          <w:b/>
          <w:bCs/>
          <w:sz w:val="34"/>
          <w:szCs w:val="34"/>
          <w:rtl/>
          <w:lang w:bidi="ar-IQ"/>
        </w:rPr>
      </w:pPr>
      <w:r w:rsidRPr="005B265F">
        <w:rPr>
          <w:rFonts w:cs="Simplified Arabic" w:hint="cs"/>
          <w:b/>
          <w:bCs/>
          <w:sz w:val="34"/>
          <w:szCs w:val="34"/>
          <w:rtl/>
          <w:lang w:bidi="ar-IQ"/>
        </w:rPr>
        <w:t>وهذا الدافع يمثل الدافعية الداخلية للرياضي للإقبال نحو أنشطة معينة ويدفعه لمحاولة تحقيق التفوق و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من ثم</w:t>
      </w:r>
      <w:r w:rsidRPr="005B265F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الإحساس والشعور بالرضا والسعادة ، وهذا الدافع لايتأثر بالمؤثرات الخارجية ، بل يمكن القول بأنه حالة داخلية في الفرد توجهه وتحركه لتحقيق هدف معين يضعه لنفسه . ويمكن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عدُّ</w:t>
      </w:r>
      <w:r w:rsidRPr="005B265F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هذا الدافع من السمات الشخصية للرياضي ، أي انه يصطبغ بالصبغة الفردية الخالصة ويختلف تمام الاختلاف من رياضي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ا</w:t>
      </w:r>
      <w:r w:rsidRPr="005B265F">
        <w:rPr>
          <w:rFonts w:cs="Simplified Arabic" w:hint="cs"/>
          <w:b/>
          <w:bCs/>
          <w:sz w:val="34"/>
          <w:szCs w:val="34"/>
          <w:rtl/>
          <w:lang w:bidi="ar-IQ"/>
        </w:rPr>
        <w:t>ل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 xml:space="preserve">ى </w:t>
      </w:r>
      <w:r w:rsidRPr="005B265F">
        <w:rPr>
          <w:rFonts w:cs="Simplified Arabic" w:hint="cs"/>
          <w:b/>
          <w:bCs/>
          <w:sz w:val="34"/>
          <w:szCs w:val="34"/>
          <w:rtl/>
          <w:lang w:bidi="ar-IQ"/>
        </w:rPr>
        <w:t>أخر .</w:t>
      </w:r>
    </w:p>
    <w:p w:rsidR="006043C2" w:rsidRPr="005B265F" w:rsidRDefault="006043C2" w:rsidP="006043C2">
      <w:pPr>
        <w:jc w:val="both"/>
        <w:rPr>
          <w:rFonts w:cs="Simplified Arabic" w:hint="cs"/>
          <w:b/>
          <w:bCs/>
          <w:sz w:val="34"/>
          <w:szCs w:val="34"/>
          <w:rtl/>
          <w:lang w:bidi="ar-IQ"/>
        </w:rPr>
      </w:pPr>
      <w:r w:rsidRPr="00E46274">
        <w:rPr>
          <w:rFonts w:cs="PT Bold Heading" w:hint="cs"/>
          <w:sz w:val="34"/>
          <w:szCs w:val="34"/>
          <w:rtl/>
          <w:lang w:bidi="ar-IQ"/>
        </w:rPr>
        <w:t>وهذا الدافع يتأثر بالمتغيرين ال</w:t>
      </w:r>
      <w:r>
        <w:rPr>
          <w:rFonts w:cs="PT Bold Heading" w:hint="cs"/>
          <w:sz w:val="34"/>
          <w:szCs w:val="34"/>
          <w:rtl/>
          <w:lang w:bidi="ar-IQ"/>
        </w:rPr>
        <w:t>أت</w:t>
      </w:r>
      <w:r w:rsidRPr="00E46274">
        <w:rPr>
          <w:rFonts w:cs="PT Bold Heading" w:hint="cs"/>
          <w:sz w:val="34"/>
          <w:szCs w:val="34"/>
          <w:rtl/>
          <w:lang w:bidi="ar-IQ"/>
        </w:rPr>
        <w:t>يين</w:t>
      </w:r>
      <w:r w:rsidRPr="005B265F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:-</w:t>
      </w:r>
    </w:p>
    <w:p w:rsidR="006043C2" w:rsidRPr="005B265F" w:rsidRDefault="006043C2" w:rsidP="006043C2">
      <w:pPr>
        <w:ind w:left="180"/>
        <w:jc w:val="both"/>
        <w:rPr>
          <w:rFonts w:cs="Simplified Arabic" w:hint="cs"/>
          <w:b/>
          <w:bCs/>
          <w:sz w:val="34"/>
          <w:szCs w:val="34"/>
          <w:rtl/>
          <w:lang w:bidi="ar-IQ"/>
        </w:rPr>
      </w:pPr>
      <w:r w:rsidRPr="005B265F">
        <w:rPr>
          <w:rFonts w:cs="Simplified Arabic" w:hint="cs"/>
          <w:b/>
          <w:bCs/>
          <w:sz w:val="34"/>
          <w:szCs w:val="34"/>
          <w:rtl/>
          <w:lang w:bidi="ar-IQ"/>
        </w:rPr>
        <w:t>أ- احتمال النجاح .</w:t>
      </w:r>
    </w:p>
    <w:p w:rsidR="006043C2" w:rsidRPr="005B265F" w:rsidRDefault="006043C2" w:rsidP="006043C2">
      <w:pPr>
        <w:ind w:left="150"/>
        <w:jc w:val="both"/>
        <w:rPr>
          <w:rFonts w:cs="Simplified Arabic" w:hint="cs"/>
          <w:b/>
          <w:bCs/>
          <w:sz w:val="34"/>
          <w:szCs w:val="34"/>
          <w:lang w:bidi="ar-IQ"/>
        </w:rPr>
      </w:pPr>
      <w:r w:rsidRPr="005B265F">
        <w:rPr>
          <w:rFonts w:cs="Simplified Arabic" w:hint="cs"/>
          <w:b/>
          <w:bCs/>
          <w:sz w:val="34"/>
          <w:szCs w:val="34"/>
          <w:rtl/>
          <w:lang w:bidi="ar-IQ"/>
        </w:rPr>
        <w:t>ب -جاذبية تحقيق الهدف .</w:t>
      </w:r>
    </w:p>
    <w:p w:rsidR="006043C2" w:rsidRPr="00C06D15" w:rsidRDefault="006043C2" w:rsidP="006043C2">
      <w:pPr>
        <w:jc w:val="both"/>
        <w:rPr>
          <w:rFonts w:cs="PT Bold Heading" w:hint="cs"/>
          <w:sz w:val="34"/>
          <w:szCs w:val="34"/>
          <w:rtl/>
          <w:lang w:bidi="ar-IQ"/>
        </w:rPr>
      </w:pPr>
      <w:r w:rsidRPr="00C06D15">
        <w:rPr>
          <w:rFonts w:cs="PT Bold Heading" w:hint="cs"/>
          <w:sz w:val="34"/>
          <w:szCs w:val="34"/>
          <w:rtl/>
          <w:lang w:bidi="ar-IQ"/>
        </w:rPr>
        <w:t>أ- احتمال النجاح :-</w:t>
      </w:r>
    </w:p>
    <w:p w:rsidR="006043C2" w:rsidRPr="005B265F" w:rsidRDefault="006043C2" w:rsidP="006043C2">
      <w:pPr>
        <w:ind w:left="-174" w:right="-180" w:firstLine="432"/>
        <w:jc w:val="both"/>
        <w:rPr>
          <w:rFonts w:cs="Simplified Arabic" w:hint="cs"/>
          <w:b/>
          <w:bCs/>
          <w:sz w:val="34"/>
          <w:szCs w:val="34"/>
          <w:rtl/>
          <w:lang w:bidi="ar-IQ"/>
        </w:rPr>
      </w:pPr>
      <w:r w:rsidRPr="005B265F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و</w:t>
      </w:r>
      <w:r w:rsidRPr="005B265F">
        <w:rPr>
          <w:rFonts w:cs="Simplified Arabic" w:hint="cs"/>
          <w:b/>
          <w:bCs/>
          <w:sz w:val="34"/>
          <w:szCs w:val="34"/>
          <w:rtl/>
          <w:lang w:bidi="ar-IQ"/>
        </w:rPr>
        <w:t xml:space="preserve">يعد من أهم المؤثرات على دافع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إنجاز</w:t>
      </w:r>
      <w:r w:rsidRPr="005B265F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النجاح درجة الاقتناع الذاتي لإمكانية الوصول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ا</w:t>
      </w:r>
      <w:r w:rsidRPr="005B265F">
        <w:rPr>
          <w:rFonts w:cs="Simplified Arabic" w:hint="cs"/>
          <w:b/>
          <w:bCs/>
          <w:sz w:val="34"/>
          <w:szCs w:val="34"/>
          <w:rtl/>
          <w:lang w:bidi="ar-IQ"/>
        </w:rPr>
        <w:t>ل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 xml:space="preserve">ى </w:t>
      </w:r>
      <w:r w:rsidRPr="005B265F">
        <w:rPr>
          <w:rFonts w:cs="Simplified Arabic" w:hint="cs"/>
          <w:b/>
          <w:bCs/>
          <w:sz w:val="34"/>
          <w:szCs w:val="34"/>
          <w:rtl/>
          <w:lang w:bidi="ar-IQ"/>
        </w:rPr>
        <w:t xml:space="preserve">هدف معين أو تحقيقه . مثل ( الفوز ببطولة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داخل البلد</w:t>
      </w:r>
      <w:r w:rsidRPr="005B265F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أو تحقيق مركز متقدم في المنافسات الاولمبية) فإذا كانت درجة الإقناع الذاتي كبيرة لدرجة يمكن معها القول بأن هذا الهدف المعين يسهل تحقيقه ، أي أن هناك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ٱ</w:t>
      </w:r>
      <w:r w:rsidRPr="005B265F">
        <w:rPr>
          <w:rFonts w:cs="Simplified Arabic" w:hint="cs"/>
          <w:b/>
          <w:bCs/>
          <w:sz w:val="34"/>
          <w:szCs w:val="34"/>
          <w:rtl/>
          <w:lang w:bidi="ar-IQ"/>
        </w:rPr>
        <w:t>حتمالاً اكيداً لضمان النجاح ( أي توقع النجاح بدون مخاطر) ف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إ</w:t>
      </w:r>
      <w:r w:rsidRPr="005B265F">
        <w:rPr>
          <w:rFonts w:cs="Simplified Arabic" w:hint="cs"/>
          <w:b/>
          <w:bCs/>
          <w:sz w:val="34"/>
          <w:szCs w:val="34"/>
          <w:rtl/>
          <w:lang w:bidi="ar-IQ"/>
        </w:rPr>
        <w:t xml:space="preserve">ن ذلك لا يساعد على إمكانية التأثير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في</w:t>
      </w:r>
      <w:r w:rsidRPr="005B265F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دافع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إنجاز</w:t>
      </w:r>
      <w:r w:rsidRPr="005B265F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النجاح بدرجة </w:t>
      </w:r>
      <w:r w:rsidRPr="005B265F">
        <w:rPr>
          <w:rFonts w:cs="Simplified Arabic" w:hint="cs"/>
          <w:b/>
          <w:bCs/>
          <w:sz w:val="34"/>
          <w:szCs w:val="34"/>
          <w:rtl/>
          <w:lang w:bidi="ar-IQ"/>
        </w:rPr>
        <w:lastRenderedPageBreak/>
        <w:t>كبيرة ، ومن ناحية أخرى ف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إ</w:t>
      </w:r>
      <w:r w:rsidRPr="005B265F">
        <w:rPr>
          <w:rFonts w:cs="Simplified Arabic" w:hint="cs"/>
          <w:b/>
          <w:bCs/>
          <w:sz w:val="34"/>
          <w:szCs w:val="34"/>
          <w:rtl/>
          <w:lang w:bidi="ar-IQ"/>
        </w:rPr>
        <w:t>ن الفرص الضئيلة لتحقيق هدف معين قد تؤدي إلى النتيجة نفس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ها</w:t>
      </w:r>
      <w:r w:rsidRPr="005B265F">
        <w:rPr>
          <w:rFonts w:cs="Simplified Arabic" w:hint="cs"/>
          <w:b/>
          <w:bCs/>
          <w:sz w:val="34"/>
          <w:szCs w:val="34"/>
          <w:rtl/>
          <w:lang w:bidi="ar-IQ"/>
        </w:rPr>
        <w:t>.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 xml:space="preserve"> </w:t>
      </w:r>
      <w:r w:rsidRPr="005B265F">
        <w:rPr>
          <w:rFonts w:cs="Simplified Arabic" w:hint="cs"/>
          <w:b/>
          <w:bCs/>
          <w:sz w:val="34"/>
          <w:szCs w:val="34"/>
          <w:rtl/>
          <w:lang w:bidi="ar-IQ"/>
        </w:rPr>
        <w:t xml:space="preserve">وبين هذين المثالين المتطرفين </w:t>
      </w:r>
      <w:r w:rsidRPr="005B265F">
        <w:rPr>
          <w:rFonts w:cs="Simplified Arabic"/>
          <w:b/>
          <w:bCs/>
          <w:sz w:val="34"/>
          <w:szCs w:val="34"/>
          <w:rtl/>
          <w:lang w:bidi="ar-IQ"/>
        </w:rPr>
        <w:t>–</w:t>
      </w:r>
      <w:r w:rsidRPr="005B265F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وهما الضمان الأكيد للنجاح (أي توقع النجاح بدون مخاطر) والاقتناع التام بالفشل </w:t>
      </w:r>
      <w:r w:rsidRPr="005B265F">
        <w:rPr>
          <w:rFonts w:cs="Simplified Arabic"/>
          <w:b/>
          <w:bCs/>
          <w:sz w:val="34"/>
          <w:szCs w:val="34"/>
          <w:rtl/>
          <w:lang w:bidi="ar-IQ"/>
        </w:rPr>
        <w:t>–</w:t>
      </w:r>
      <w:r w:rsidRPr="005B265F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توجد مجالات تتضمن درجات متوسطة يمكن فيها التأثير على دافعية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إنجاز</w:t>
      </w:r>
      <w:r w:rsidRPr="005B265F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النجاح بصورة ايجابية .</w:t>
      </w:r>
    </w:p>
    <w:p w:rsidR="006043C2" w:rsidRPr="005B265F" w:rsidRDefault="006043C2" w:rsidP="006043C2">
      <w:pPr>
        <w:ind w:left="-174" w:right="-180" w:firstLine="432"/>
        <w:jc w:val="both"/>
        <w:rPr>
          <w:rFonts w:cs="Simplified Arabic" w:hint="cs"/>
          <w:b/>
          <w:bCs/>
          <w:sz w:val="34"/>
          <w:szCs w:val="34"/>
          <w:rtl/>
          <w:lang w:bidi="ar-IQ"/>
        </w:rPr>
      </w:pPr>
      <w:r w:rsidRPr="005B265F">
        <w:rPr>
          <w:rFonts w:cs="Simplified Arabic" w:hint="cs"/>
          <w:b/>
          <w:bCs/>
          <w:sz w:val="34"/>
          <w:szCs w:val="34"/>
          <w:rtl/>
          <w:lang w:bidi="ar-IQ"/>
        </w:rPr>
        <w:t xml:space="preserve">وفي ضوء ذلك نجد أن الأهداف التي ترتبط ببعض المخاطر الحقيقية </w:t>
      </w:r>
      <w:r w:rsidRPr="005B265F">
        <w:rPr>
          <w:rFonts w:cs="Simplified Arabic"/>
          <w:b/>
          <w:bCs/>
          <w:sz w:val="34"/>
          <w:szCs w:val="34"/>
          <w:rtl/>
          <w:lang w:bidi="ar-IQ"/>
        </w:rPr>
        <w:t>–</w:t>
      </w:r>
      <w:r w:rsidRPr="005B265F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أي تلك التي يحتمل النجاح في تحقيقها ولكن بصورة غير مؤكدة </w:t>
      </w:r>
      <w:r w:rsidRPr="005B265F">
        <w:rPr>
          <w:rFonts w:cs="Simplified Arabic"/>
          <w:b/>
          <w:bCs/>
          <w:sz w:val="34"/>
          <w:szCs w:val="34"/>
          <w:rtl/>
          <w:lang w:bidi="ar-IQ"/>
        </w:rPr>
        <w:t>–</w:t>
      </w:r>
      <w:r w:rsidRPr="005B265F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هي التي تسهم في الارتقاء بدافعية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إنجاز</w:t>
      </w:r>
      <w:r w:rsidRPr="005B265F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النجاح إلى درجة كبيرة .</w:t>
      </w:r>
    </w:p>
    <w:p w:rsidR="006043C2" w:rsidRPr="00C06D15" w:rsidRDefault="006043C2" w:rsidP="006043C2">
      <w:pPr>
        <w:jc w:val="both"/>
        <w:rPr>
          <w:rFonts w:cs="PT Bold Heading" w:hint="cs"/>
          <w:sz w:val="34"/>
          <w:szCs w:val="34"/>
          <w:rtl/>
          <w:lang w:bidi="ar-IQ"/>
        </w:rPr>
      </w:pPr>
      <w:r w:rsidRPr="00C06D15">
        <w:rPr>
          <w:rFonts w:cs="PT Bold Heading" w:hint="cs"/>
          <w:sz w:val="34"/>
          <w:szCs w:val="34"/>
          <w:rtl/>
          <w:lang w:bidi="ar-IQ"/>
        </w:rPr>
        <w:t>ب- جاذبية تحقيق الهدف :-</w:t>
      </w:r>
    </w:p>
    <w:p w:rsidR="006043C2" w:rsidRPr="005B265F" w:rsidRDefault="006043C2" w:rsidP="006043C2">
      <w:pPr>
        <w:ind w:left="-174" w:right="-180" w:firstLine="432"/>
        <w:jc w:val="both"/>
        <w:rPr>
          <w:rFonts w:cs="Simplified Arabic" w:hint="cs"/>
          <w:b/>
          <w:bCs/>
          <w:sz w:val="34"/>
          <w:szCs w:val="34"/>
          <w:rtl/>
          <w:lang w:bidi="ar-IQ"/>
        </w:rPr>
      </w:pPr>
      <w:r w:rsidRPr="005B265F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تعد (جاذبية تحقيق الهدف) من أهم مكونات دافع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إنجاز</w:t>
      </w:r>
      <w:r w:rsidRPr="005B265F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النجاح . وهذا يعني قيمة العائد من تحقيق الهدف . فكلما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ٱ</w:t>
      </w:r>
      <w:r w:rsidRPr="005B265F">
        <w:rPr>
          <w:rFonts w:cs="Simplified Arabic" w:hint="cs"/>
          <w:b/>
          <w:bCs/>
          <w:sz w:val="34"/>
          <w:szCs w:val="34"/>
          <w:rtl/>
          <w:lang w:bidi="ar-IQ"/>
        </w:rPr>
        <w:t xml:space="preserve">رتفع العائد الاجتماعي (القيمة الاجتماعية) المرتبط بالهدف ،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ٱ</w:t>
      </w:r>
      <w:r w:rsidRPr="005B265F">
        <w:rPr>
          <w:rFonts w:cs="Simplified Arabic" w:hint="cs"/>
          <w:b/>
          <w:bCs/>
          <w:sz w:val="34"/>
          <w:szCs w:val="34"/>
          <w:rtl/>
          <w:lang w:bidi="ar-IQ"/>
        </w:rPr>
        <w:t xml:space="preserve">رتفعت درجة جاذبيته ، فعلى سبيل المثال يعد الفوز في الألعاب الاولمبية أو الدورات العربية وغيرها أكثر جاذبية من الفوز ببطولة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تقيمها الدولة</w:t>
      </w:r>
      <w:r w:rsidRPr="005B265F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نظراً لان تقدير مستوى الهدف في الحالات الأولى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أكبر بدون ش</w:t>
      </w:r>
      <w:r w:rsidRPr="005B265F">
        <w:rPr>
          <w:rFonts w:cs="Simplified Arabic" w:hint="cs"/>
          <w:b/>
          <w:bCs/>
          <w:sz w:val="34"/>
          <w:szCs w:val="34"/>
          <w:rtl/>
          <w:lang w:bidi="ar-IQ"/>
        </w:rPr>
        <w:t>ك من الحالة الثانية .</w:t>
      </w:r>
    </w:p>
    <w:p w:rsidR="006043C2" w:rsidRPr="005B265F" w:rsidRDefault="006043C2" w:rsidP="006043C2">
      <w:pPr>
        <w:ind w:left="-174" w:right="-180" w:firstLine="432"/>
        <w:jc w:val="both"/>
        <w:rPr>
          <w:rFonts w:cs="Simplified Arabic" w:hint="cs"/>
          <w:b/>
          <w:bCs/>
          <w:sz w:val="34"/>
          <w:szCs w:val="34"/>
          <w:rtl/>
          <w:lang w:bidi="ar-IQ"/>
        </w:rPr>
      </w:pPr>
      <w:r w:rsidRPr="005B265F">
        <w:rPr>
          <w:rFonts w:cs="Simplified Arabic" w:hint="cs"/>
          <w:b/>
          <w:bCs/>
          <w:sz w:val="34"/>
          <w:szCs w:val="34"/>
          <w:rtl/>
          <w:lang w:bidi="ar-IQ"/>
        </w:rPr>
        <w:t xml:space="preserve">وبالنسبة لجاذبية الهدف فأنه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فضلاً عما</w:t>
      </w:r>
      <w:r w:rsidRPr="005B265F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مايرتبط به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 xml:space="preserve">من </w:t>
      </w:r>
      <w:r w:rsidRPr="005B265F">
        <w:rPr>
          <w:rFonts w:cs="Simplified Arabic" w:hint="cs"/>
          <w:b/>
          <w:bCs/>
          <w:sz w:val="34"/>
          <w:szCs w:val="34"/>
          <w:rtl/>
          <w:lang w:bidi="ar-IQ"/>
        </w:rPr>
        <w:t>خبرات النجاح ال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إ</w:t>
      </w:r>
      <w:r w:rsidRPr="005B265F">
        <w:rPr>
          <w:rFonts w:cs="Simplified Arabic" w:hint="cs"/>
          <w:b/>
          <w:bCs/>
          <w:sz w:val="34"/>
          <w:szCs w:val="34"/>
          <w:rtl/>
          <w:lang w:bidi="ar-IQ"/>
        </w:rPr>
        <w:t xml:space="preserve">يجابية يرتبط به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أ</w:t>
      </w:r>
      <w:r w:rsidRPr="005B265F">
        <w:rPr>
          <w:rFonts w:cs="Simplified Arabic" w:hint="cs"/>
          <w:b/>
          <w:bCs/>
          <w:sz w:val="34"/>
          <w:szCs w:val="34"/>
          <w:rtl/>
          <w:lang w:bidi="ar-IQ"/>
        </w:rPr>
        <w:t xml:space="preserve">يضاً التقبل الاجتماعي والاستمتاع الاجتماعي الذي يحظى به الرياضي مثل زيادة شهرته من خلال وسائل الإعلام المختلفة فضلاً عن المكاسب الشخصية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الأخرى</w:t>
      </w:r>
      <w:r w:rsidRPr="005B265F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.</w:t>
      </w:r>
    </w:p>
    <w:p w:rsidR="006043C2" w:rsidRPr="00C06D15" w:rsidRDefault="006043C2" w:rsidP="006043C2">
      <w:pPr>
        <w:ind w:firstLine="72"/>
        <w:jc w:val="both"/>
        <w:rPr>
          <w:rFonts w:cs="PT Bold Heading" w:hint="cs"/>
          <w:sz w:val="34"/>
          <w:szCs w:val="34"/>
          <w:rtl/>
          <w:lang w:bidi="ar-IQ"/>
        </w:rPr>
      </w:pPr>
      <w:r w:rsidRPr="00C06D15">
        <w:rPr>
          <w:rFonts w:cs="PT Bold Heading" w:hint="cs"/>
          <w:sz w:val="34"/>
          <w:szCs w:val="34"/>
          <w:rtl/>
          <w:lang w:bidi="ar-IQ"/>
        </w:rPr>
        <w:t>2- دافع تجنب الفشل :-</w:t>
      </w:r>
    </w:p>
    <w:p w:rsidR="006043C2" w:rsidRPr="005B265F" w:rsidRDefault="006043C2" w:rsidP="006043C2">
      <w:pPr>
        <w:ind w:left="-354" w:right="-180"/>
        <w:jc w:val="both"/>
        <w:rPr>
          <w:rFonts w:cs="Simplified Arabic" w:hint="cs"/>
          <w:b/>
          <w:bCs/>
          <w:sz w:val="34"/>
          <w:szCs w:val="34"/>
          <w:rtl/>
          <w:lang w:bidi="ar-IQ"/>
        </w:rPr>
      </w:pPr>
      <w:r>
        <w:rPr>
          <w:rFonts w:cs="Simplified Arabic" w:hint="cs"/>
          <w:b/>
          <w:bCs/>
          <w:sz w:val="34"/>
          <w:szCs w:val="34"/>
          <w:rtl/>
          <w:lang w:bidi="ar-IQ"/>
        </w:rPr>
        <w:t xml:space="preserve">      </w:t>
      </w:r>
      <w:r w:rsidRPr="005B265F">
        <w:rPr>
          <w:rFonts w:cs="Simplified Arabic" w:hint="cs"/>
          <w:b/>
          <w:bCs/>
          <w:sz w:val="34"/>
          <w:szCs w:val="34"/>
          <w:rtl/>
          <w:lang w:bidi="ar-IQ"/>
        </w:rPr>
        <w:t>وهو يعد تكوين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اً</w:t>
      </w:r>
      <w:r w:rsidRPr="005B265F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نفس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ياً</w:t>
      </w:r>
      <w:r w:rsidRPr="005B265F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يرتبط بالخوف من الفشل الذي يتمثل في الاهتمام المعرفي بعواقب أو نتائج الفشل في الأداء والوعي الشعوري بانفعالات غير سارة مما يسهم في محاولة تجنب أو تحاش مواقف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الإنجاز</w:t>
      </w:r>
      <w:r w:rsidRPr="005B265F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الرياضي . وهذا الدافع يكون واضحاً لدى الرياضي كلما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ٱ</w:t>
      </w:r>
      <w:r w:rsidRPr="005B265F">
        <w:rPr>
          <w:rFonts w:cs="Simplified Arabic" w:hint="cs"/>
          <w:b/>
          <w:bCs/>
          <w:sz w:val="34"/>
          <w:szCs w:val="34"/>
          <w:rtl/>
          <w:lang w:bidi="ar-IQ"/>
        </w:rPr>
        <w:t xml:space="preserve">رتفع خوف وقلق الرياضي من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ٱ</w:t>
      </w:r>
      <w:r w:rsidRPr="005B265F">
        <w:rPr>
          <w:rFonts w:cs="Simplified Arabic" w:hint="cs"/>
          <w:b/>
          <w:bCs/>
          <w:sz w:val="34"/>
          <w:szCs w:val="34"/>
          <w:rtl/>
          <w:lang w:bidi="ar-IQ"/>
        </w:rPr>
        <w:t xml:space="preserve">حتمال توقع الفشل </w:t>
      </w:r>
      <w:r w:rsidRPr="005B265F">
        <w:rPr>
          <w:rFonts w:cs="Simplified Arabic"/>
          <w:b/>
          <w:bCs/>
          <w:sz w:val="34"/>
          <w:szCs w:val="34"/>
          <w:rtl/>
          <w:lang w:bidi="ar-IQ"/>
        </w:rPr>
        <w:t>–</w:t>
      </w:r>
      <w:r w:rsidRPr="005B265F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أي كلما اعتقد بقلة فرصته في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ٱ</w:t>
      </w:r>
      <w:r w:rsidRPr="005B265F">
        <w:rPr>
          <w:rFonts w:cs="Simplified Arabic" w:hint="cs"/>
          <w:b/>
          <w:bCs/>
          <w:sz w:val="34"/>
          <w:szCs w:val="34"/>
          <w:rtl/>
          <w:lang w:bidi="ar-IQ"/>
        </w:rPr>
        <w:t xml:space="preserve">حتمال النجاح . وفي ضوء ذلك يمكن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ٱ</w:t>
      </w:r>
      <w:r w:rsidRPr="005B265F">
        <w:rPr>
          <w:rFonts w:cs="Simplified Arabic" w:hint="cs"/>
          <w:b/>
          <w:bCs/>
          <w:sz w:val="34"/>
          <w:szCs w:val="34"/>
          <w:rtl/>
          <w:lang w:bidi="ar-IQ"/>
        </w:rPr>
        <w:t xml:space="preserve">ستثمار كل من دافع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إنجاز</w:t>
      </w:r>
      <w:r w:rsidRPr="005B265F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النجاح ودافع تجنب </w:t>
      </w:r>
      <w:r w:rsidRPr="005B265F">
        <w:rPr>
          <w:rFonts w:cs="Simplified Arabic" w:hint="cs"/>
          <w:b/>
          <w:bCs/>
          <w:sz w:val="34"/>
          <w:szCs w:val="34"/>
          <w:rtl/>
          <w:lang w:bidi="ar-IQ"/>
        </w:rPr>
        <w:lastRenderedPageBreak/>
        <w:t xml:space="preserve">الفشل بصورة ايجابية </w:t>
      </w:r>
      <w:r w:rsidRPr="005B265F">
        <w:rPr>
          <w:rFonts w:cs="Simplified Arabic"/>
          <w:b/>
          <w:bCs/>
          <w:sz w:val="34"/>
          <w:szCs w:val="34"/>
          <w:rtl/>
          <w:lang w:bidi="ar-IQ"/>
        </w:rPr>
        <w:t>–</w:t>
      </w:r>
      <w:r w:rsidRPr="005B265F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أي العمل على تدعيم وتقوية مكونات أهم عناصر دافعية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إنجاز</w:t>
      </w:r>
      <w:r w:rsidRPr="005B265F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النجاح ومحاولة الإقلال من تأثير عوامل دافع تجنب الفشل .</w:t>
      </w:r>
    </w:p>
    <w:p w:rsidR="007A0F5C" w:rsidRDefault="007A0F5C">
      <w:pPr>
        <w:rPr>
          <w:lang w:bidi="ar-IQ"/>
        </w:rPr>
      </w:pPr>
      <w:bookmarkStart w:id="0" w:name="_GoBack"/>
      <w:bookmarkEnd w:id="0"/>
    </w:p>
    <w:sectPr w:rsidR="007A0F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T Bold Heading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4274F"/>
    <w:multiLevelType w:val="hybridMultilevel"/>
    <w:tmpl w:val="DC30B5FE"/>
    <w:lvl w:ilvl="0" w:tplc="B4BC2742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>
    <w:nsid w:val="520A148A"/>
    <w:multiLevelType w:val="hybridMultilevel"/>
    <w:tmpl w:val="0282AF22"/>
    <w:lvl w:ilvl="0" w:tplc="F932AE8E">
      <w:start w:val="1"/>
      <w:numFmt w:val="decimal"/>
      <w:lvlText w:val="%1-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3C2"/>
    <w:rsid w:val="00316BD6"/>
    <w:rsid w:val="003C3F8D"/>
    <w:rsid w:val="006043C2"/>
    <w:rsid w:val="007A0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3C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3C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</dc:creator>
  <cp:lastModifiedBy>F</cp:lastModifiedBy>
  <cp:revision>2</cp:revision>
  <dcterms:created xsi:type="dcterms:W3CDTF">2018-12-20T17:25:00Z</dcterms:created>
  <dcterms:modified xsi:type="dcterms:W3CDTF">2018-12-20T17:25:00Z</dcterms:modified>
</cp:coreProperties>
</file>