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48"/>
          <w:szCs w:val="48"/>
          <w:rtl/>
          <w:lang w:bidi="ar-IQ"/>
        </w:rPr>
      </w:pPr>
      <w:r w:rsidRPr="00602A5C">
        <w:rPr>
          <w:rFonts w:ascii="Calibri" w:eastAsia="Times New Roman" w:hAnsi="Calibri" w:cs="Simplified Arabic" w:hint="cs"/>
          <w:b/>
          <w:bCs/>
          <w:color w:val="000000"/>
          <w:sz w:val="72"/>
          <w:szCs w:val="72"/>
          <w:rtl/>
          <w:lang w:bidi="ar-IQ"/>
        </w:rPr>
        <w:t>الفصل الثاني</w:t>
      </w:r>
    </w:p>
    <w:p w:rsidR="00602A5C" w:rsidRPr="00602A5C" w:rsidRDefault="00950B69"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r w:rsidRPr="00950B69">
        <w:rPr>
          <w:rFonts w:ascii="Calibri" w:eastAsia="Times New Roman" w:hAnsi="Calibri" w:cs="Simplified Arabic"/>
          <w:b/>
          <w:bCs/>
          <w:noProof/>
          <w:color w:val="000000"/>
          <w:sz w:val="48"/>
          <w:szCs w:val="48"/>
          <w:rtl/>
        </w:rPr>
      </w:r>
      <w:r w:rsidR="00D616A2" w:rsidRPr="00950B69">
        <w:rPr>
          <w:rFonts w:ascii="Calibri" w:eastAsia="Times New Roman" w:hAnsi="Calibri" w:cs="Simplified Arabic"/>
          <w:b/>
          <w:bCs/>
          <w:noProof/>
          <w:color w:val="000000"/>
          <w:sz w:val="48"/>
          <w:szCs w:val="48"/>
        </w:rPr>
        <w:pict>
          <v:shapetype id="_x0000_t202" coordsize="21600,21600" o:spt="202" path="m,l,21600r21600,l21600,xe">
            <v:stroke joinstyle="miter"/>
            <v:path gradientshapeok="t" o:connecttype="rect"/>
          </v:shapetype>
          <v:shape id="Text Box 2" o:spid="_x0000_s1040" type="#_x0000_t202" style="width:267.3pt;height:136.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" filled="f" stroked="f">
            <o:lock v:ext="edit" shapetype="t"/>
            <v:textbox style="mso-fit-shape-to-text:t">
              <w:txbxContent>
                <w:p w:rsidR="00602A5C" w:rsidRDefault="00602A5C" w:rsidP="00602A5C">
                  <w:pPr>
                    <w:pStyle w:val="NormalWeb"/>
                    <w:bidi/>
                    <w:spacing w:before="0" w:beforeAutospacing="0" w:after="0" w:afterAutospacing="0"/>
                    <w:jc w:val="center"/>
                  </w:pPr>
                  <w:r>
                    <w:rPr>
                      <w:rFonts w:ascii="Arabic Transparent" w:hAnsi="Arabic Transparent" w:cs="Arabic Transparent"/>
                      <w:b/>
                      <w:bCs/>
                      <w:color w:val="000000"/>
                      <w:sz w:val="48"/>
                      <w:szCs w:val="48"/>
                      <w:rtl/>
                    </w:rPr>
                    <w:t>الجهاز العصبي</w:t>
                  </w:r>
                </w:p>
              </w:txbxContent>
            </v:textbox>
            <w10:wrap type="none"/>
            <w10:anchorlock/>
          </v:shape>
        </w:pic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7F2DBA" w:rsidRDefault="007F2DBA" w:rsidP="00602A5C">
      <w:pPr>
        <w:bidi/>
        <w:spacing w:before="100" w:beforeAutospacing="1" w:after="100" w:afterAutospacing="1" w:line="276" w:lineRule="auto"/>
        <w:rPr>
          <w:rFonts w:ascii="Calibri" w:eastAsia="Times New Roman" w:hAnsi="Calibri" w:cs="Simplified Arabic"/>
          <w:b/>
          <w:bCs/>
          <w:color w:val="000000"/>
          <w:sz w:val="32"/>
          <w:szCs w:val="32"/>
          <w:rtl/>
          <w:lang w:bidi="ar-IQ"/>
        </w:rPr>
      </w:pPr>
    </w:p>
    <w:p w:rsidR="007F2DBA" w:rsidRDefault="007F2DBA" w:rsidP="007F2DBA">
      <w:pPr>
        <w:bidi/>
        <w:spacing w:before="100" w:beforeAutospacing="1" w:after="100" w:afterAutospacing="1" w:line="276" w:lineRule="auto"/>
        <w:rPr>
          <w:rFonts w:ascii="Calibri" w:eastAsia="Times New Roman" w:hAnsi="Calibri" w:cs="Simplified Arabic"/>
          <w:b/>
          <w:bCs/>
          <w:color w:val="000000"/>
          <w:sz w:val="32"/>
          <w:szCs w:val="32"/>
          <w:rtl/>
          <w:lang w:bidi="ar-IQ"/>
        </w:rPr>
      </w:pPr>
    </w:p>
    <w:p w:rsidR="007F2DBA" w:rsidRDefault="007F2DBA" w:rsidP="007F2DBA">
      <w:pPr>
        <w:bidi/>
        <w:spacing w:before="100" w:beforeAutospacing="1" w:after="100" w:afterAutospacing="1" w:line="276" w:lineRule="auto"/>
        <w:rPr>
          <w:rFonts w:ascii="Calibri" w:eastAsia="Times New Roman" w:hAnsi="Calibri" w:cs="Simplified Arabic"/>
          <w:b/>
          <w:bCs/>
          <w:color w:val="000000"/>
          <w:sz w:val="32"/>
          <w:szCs w:val="32"/>
          <w:rtl/>
          <w:lang w:bidi="ar-IQ"/>
        </w:rPr>
      </w:pPr>
    </w:p>
    <w:p w:rsidR="007F2DBA" w:rsidRDefault="00950B69" w:rsidP="007F2DBA">
      <w:pPr>
        <w:bidi/>
        <w:spacing w:before="100" w:beforeAutospacing="1" w:after="100" w:afterAutospacing="1" w:line="276" w:lineRule="auto"/>
        <w:rPr>
          <w:rFonts w:ascii="Calibri" w:eastAsia="Times New Roman" w:hAnsi="Calibri" w:cs="Simplified Arabic"/>
          <w:b/>
          <w:bCs/>
          <w:noProof/>
          <w:color w:val="000000"/>
          <w:sz w:val="32"/>
          <w:szCs w:val="32"/>
          <w:rtl/>
          <w:lang w:bidi="ar-IQ"/>
        </w:rPr>
      </w:pPr>
      <w:r>
        <w:rPr>
          <w:rFonts w:ascii="Calibri" w:eastAsia="Times New Roman" w:hAnsi="Calibri" w:cs="Simplified Arabic"/>
          <w:b/>
          <w:bCs/>
          <w:noProof/>
          <w:color w:val="000000"/>
          <w:sz w:val="32"/>
          <w:szCs w:val="32"/>
          <w:rtl/>
        </w:rPr>
      </w:r>
      <w:r>
        <w:rPr>
          <w:rFonts w:ascii="Calibri" w:eastAsia="Times New Roman" w:hAnsi="Calibri" w:cs="Simplified Arabic"/>
          <w:b/>
          <w:bCs/>
          <w:noProof/>
          <w:color w:val="000000"/>
          <w:sz w:val="32"/>
          <w:szCs w:val="32"/>
        </w:rPr>
        <w:pict>
          <v:shape id="Text Box 1" o:spid="_x0000_s1039" type="#_x0000_t202" style="width:104.95pt;height:17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" filled="f" stroked="f">
            <o:lock v:ext="edit" shapetype="t"/>
            <v:textbox>
              <w:txbxContent>
                <w:p w:rsidR="007F2DBA" w:rsidRDefault="007F2DBA" w:rsidP="007F2DBA">
                  <w:pPr>
                    <w:pStyle w:val="NormalWeb"/>
                    <w:bidi/>
                    <w:spacing w:before="0" w:beforeAutospacing="0" w:after="0" w:afterAutospacing="0"/>
                  </w:pPr>
                </w:p>
                <w:p w:rsidR="007F2DBA" w:rsidRDefault="007F2DBA" w:rsidP="007F2DBA"/>
              </w:txbxContent>
            </v:textbox>
            <w10:wrap type="none"/>
            <w10:anchorlock/>
          </v:shape>
        </w:pict>
      </w:r>
    </w:p>
    <w:p w:rsidR="007F2DBA" w:rsidRPr="007F2DBA" w:rsidRDefault="007F2DBA" w:rsidP="007F2DBA">
      <w:pPr>
        <w:bidi/>
        <w:spacing w:before="100" w:beforeAutospacing="1" w:after="100" w:afterAutospacing="1" w:line="276" w:lineRule="auto"/>
        <w:rPr>
          <w:rFonts w:ascii="Calibri" w:eastAsia="Times New Roman" w:hAnsi="Calibri" w:cs="Simplified Arabic"/>
          <w:b/>
          <w:bCs/>
          <w:color w:val="000000"/>
          <w:sz w:val="32"/>
          <w:szCs w:val="32"/>
          <w:lang w:bidi="ar-IQ"/>
        </w:rPr>
      </w:pPr>
      <w:r w:rsidRPr="00602A5C">
        <w:rPr>
          <w:rFonts w:ascii="Arabic Transparent" w:hAnsi="Arabic Transparent" w:cs="Arabic Transparent"/>
          <w:b/>
          <w:bCs/>
          <w:color w:val="000000"/>
          <w:sz w:val="48"/>
          <w:szCs w:val="48"/>
          <w:rtl/>
        </w:rPr>
        <w:t>يحتوي</w:t>
      </w:r>
    </w:p>
    <w:p w:rsidR="007F2DBA" w:rsidRDefault="007F2DBA" w:rsidP="007F2DBA">
      <w:pPr>
        <w:bidi/>
        <w:spacing w:before="100" w:beforeAutospacing="1" w:after="100" w:afterAutospacing="1" w:line="276" w:lineRule="auto"/>
        <w:rPr>
          <w:rFonts w:ascii="Calibri" w:eastAsia="Times New Roman" w:hAnsi="Calibri" w:cs="Simplified Arabic"/>
          <w:b/>
          <w:bCs/>
          <w:color w:val="000000"/>
          <w:sz w:val="32"/>
          <w:szCs w:val="32"/>
          <w:rtl/>
          <w:lang w:bidi="ar-IQ"/>
        </w:rPr>
      </w:pPr>
    </w:p>
    <w:p w:rsidR="00602A5C" w:rsidRPr="00602A5C" w:rsidRDefault="00602A5C" w:rsidP="007F2DBA">
      <w:pPr>
        <w:bidi/>
        <w:spacing w:before="100" w:beforeAutospacing="1" w:after="100" w:afterAutospacing="1" w:line="276" w:lineRule="auto"/>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الجهاز العصبي المركزي </w:t>
      </w:r>
      <w:r w:rsidRPr="00602A5C">
        <w:rPr>
          <w:rFonts w:ascii="Calibri" w:eastAsia="Times New Roman" w:hAnsi="Calibri" w:cs="Simplified Arabic" w:hint="cs"/>
          <w:b/>
          <w:bCs/>
          <w:color w:val="000000"/>
          <w:sz w:val="32"/>
          <w:szCs w:val="32"/>
          <w:rtl/>
          <w:lang w:bidi="ar-IQ"/>
        </w:rPr>
        <w:t xml:space="preserve">على </w:t>
      </w:r>
      <w:r w:rsidRPr="00602A5C">
        <w:rPr>
          <w:rFonts w:ascii="Calibri" w:eastAsia="Times New Roman" w:hAnsi="Calibri" w:cs="Simplified Arabic"/>
          <w:b/>
          <w:bCs/>
          <w:color w:val="000000"/>
          <w:sz w:val="32"/>
          <w:szCs w:val="32"/>
          <w:rtl/>
          <w:lang w:bidi="ar-IQ"/>
        </w:rPr>
        <w:t>أكثر من 100 بليون عصبون</w:t>
      </w:r>
      <w:r w:rsidR="007F2DBA">
        <w:rPr>
          <w:rFonts w:ascii="Calibri" w:eastAsia="Times New Roman" w:hAnsi="Calibri" w:cs="Simplified Arabic" w:hint="cs"/>
          <w:b/>
          <w:bCs/>
          <w:color w:val="000000"/>
          <w:sz w:val="32"/>
          <w:szCs w:val="32"/>
          <w:rtl/>
          <w:lang w:bidi="ar-IQ"/>
        </w:rPr>
        <w:t xml:space="preserve"> أو</w:t>
      </w:r>
      <w:r w:rsidRPr="00602A5C">
        <w:rPr>
          <w:rFonts w:ascii="Calibri" w:eastAsia="Times New Roman" w:hAnsi="Calibri" w:cs="Simplified Arabic" w:hint="cs"/>
          <w:b/>
          <w:bCs/>
          <w:color w:val="000000"/>
          <w:sz w:val="32"/>
          <w:szCs w:val="32"/>
          <w:rtl/>
          <w:lang w:bidi="ar-IQ"/>
        </w:rPr>
        <w:t>( خلية عصبية</w:t>
      </w:r>
      <w:r w:rsidR="007F2DBA">
        <w:rPr>
          <w:rFonts w:ascii="Calibri" w:eastAsia="Times New Roman" w:hAnsi="Calibri" w:cs="Simplified Arabic"/>
          <w:b/>
          <w:bCs/>
          <w:color w:val="000000"/>
          <w:sz w:val="32"/>
          <w:szCs w:val="32"/>
          <w:lang w:bidi="ar-IQ"/>
        </w:rPr>
        <w:t>(</w:t>
      </w:r>
      <w:r w:rsidRPr="00602A5C">
        <w:rPr>
          <w:rFonts w:ascii="Calibri" w:eastAsia="Times New Roman" w:hAnsi="Calibri" w:cs="Simplified Arabic"/>
          <w:b/>
          <w:bCs/>
          <w:color w:val="000000"/>
          <w:sz w:val="32"/>
          <w:szCs w:val="32"/>
        </w:rPr>
        <w:t xml:space="preserve">  </w:t>
      </w:r>
    </w:p>
    <w:p w:rsidR="00602A5C" w:rsidRPr="00602A5C" w:rsidRDefault="00950B69" w:rsidP="00602A5C">
      <w:pPr>
        <w:bidi/>
        <w:spacing w:before="100" w:beforeAutospacing="1" w:after="100" w:afterAutospacing="1" w:line="276" w:lineRule="auto"/>
        <w:jc w:val="center"/>
        <w:rPr>
          <w:rFonts w:ascii="Calibri" w:eastAsia="Times New Roman" w:hAnsi="Calibri" w:cs="Simplified Arabic"/>
          <w:b/>
          <w:bCs/>
          <w:color w:val="000000"/>
          <w:sz w:val="32"/>
          <w:szCs w:val="32"/>
        </w:rPr>
      </w:pPr>
      <w:r>
        <w:rPr>
          <w:rFonts w:ascii="Calibri" w:eastAsia="Times New Roman" w:hAnsi="Calibri" w:cs="Simplified Arabic"/>
          <w:b/>
          <w:bCs/>
          <w:noProof/>
          <w:color w:val="000000"/>
          <w:sz w:val="32"/>
          <w:szCs w:val="32"/>
        </w:rPr>
        <w:pict>
          <v:rect id="Rectangle 18" o:spid="_x0000_s1028" style="position:absolute;left:0;text-align:left;margin-left:262.4pt;margin-top:101.7pt;width:63pt;height: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">
            <v:textbox>
              <w:txbxContent>
                <w:p w:rsidR="00602A5C" w:rsidRDefault="00602A5C" w:rsidP="00602A5C">
                  <w:r>
                    <w:rPr>
                      <w:rFonts w:hint="cs"/>
                      <w:rtl/>
                    </w:rPr>
                    <w:t>غدة تحت المهاد</w:t>
                  </w:r>
                </w:p>
              </w:txbxContent>
            </v:textbox>
          </v:rect>
        </w:pict>
      </w:r>
      <w:r>
        <w:rPr>
          <w:rFonts w:ascii="Calibri" w:eastAsia="Times New Roman" w:hAnsi="Calibri" w:cs="Simplified Arabic"/>
          <w:b/>
          <w:bCs/>
          <w:noProof/>
          <w:color w:val="000000"/>
          <w:sz w:val="32"/>
          <w:szCs w:val="32"/>
        </w:rPr>
        <w:pict>
          <v:rect id="Rectangle 17" o:spid="_x0000_s1029" style="position:absolute;left:0;text-align:left;margin-left:249.7pt;margin-top:67.7pt;width:81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w2KgIAAFA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">
            <v:textbox>
              <w:txbxContent>
                <w:p w:rsidR="00602A5C" w:rsidRDefault="00602A5C" w:rsidP="00602A5C">
                  <w:r>
                    <w:rPr>
                      <w:rFonts w:hint="cs"/>
                      <w:rtl/>
                    </w:rPr>
                    <w:t>المخيخ</w:t>
                  </w:r>
                </w:p>
              </w:txbxContent>
            </v:textbox>
          </v:rect>
        </w:pict>
      </w:r>
    </w:p>
    <w:p w:rsidR="00602A5C" w:rsidRPr="00602A5C" w:rsidRDefault="00950B69" w:rsidP="00602A5C">
      <w:pPr>
        <w:bidi/>
        <w:spacing w:before="100" w:beforeAutospacing="1" w:after="100" w:afterAutospacing="1" w:line="276" w:lineRule="auto"/>
        <w:jc w:val="center"/>
        <w:rPr>
          <w:rFonts w:ascii="Calibri" w:eastAsia="Times New Roman" w:hAnsi="Calibri" w:cs="Simplified Arabic"/>
          <w:b/>
          <w:bCs/>
          <w:color w:val="000000"/>
          <w:sz w:val="32"/>
          <w:szCs w:val="32"/>
        </w:rPr>
      </w:pPr>
      <w:r>
        <w:rPr>
          <w:rFonts w:ascii="Calibri" w:eastAsia="Times New Roman" w:hAnsi="Calibri" w:cs="Simplified Arabic"/>
          <w:b/>
          <w:bCs/>
          <w:noProof/>
          <w:color w:val="000000"/>
          <w:sz w:val="32"/>
          <w:szCs w:val="32"/>
        </w:rPr>
        <w:pict>
          <v:rect id="Rectangle 16" o:spid="_x0000_s1030" style="position:absolute;left:0;text-align:left;margin-left:221.05pt;margin-top:127.25pt;width:54pt;height:6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">
            <v:textbox>
              <w:txbxContent>
                <w:p w:rsidR="00602A5C" w:rsidRPr="003E64A1" w:rsidRDefault="00602A5C" w:rsidP="00602A5C">
                  <w:pPr>
                    <w:rPr>
                      <w:sz w:val="24"/>
                      <w:szCs w:val="24"/>
                    </w:rPr>
                  </w:pPr>
                  <w:r w:rsidRPr="003E64A1">
                    <w:rPr>
                      <w:rFonts w:hint="cs"/>
                      <w:sz w:val="24"/>
                      <w:szCs w:val="24"/>
                      <w:rtl/>
                    </w:rPr>
                    <w:t>جذع المخ</w:t>
                  </w:r>
                </w:p>
              </w:txbxContent>
            </v:textbox>
          </v:rect>
        </w:pict>
      </w:r>
      <w:r>
        <w:rPr>
          <w:rFonts w:ascii="Calibri" w:eastAsia="Times New Roman" w:hAnsi="Calibri" w:cs="Simplified Arabic"/>
          <w:b/>
          <w:bCs/>
          <w:noProof/>
          <w:color w:val="000000"/>
          <w:sz w:val="32"/>
          <w:szCs w:val="32"/>
        </w:rPr>
        <w:pict>
          <v:rect id="Rectangle 15" o:spid="_x0000_s1031" style="position:absolute;left:0;text-align:left;margin-left:132.55pt;margin-top:171.25pt;width:44.3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">
            <v:textbox>
              <w:txbxContent>
                <w:p w:rsidR="00602A5C" w:rsidRPr="003E64A1" w:rsidRDefault="00602A5C" w:rsidP="00602A5C">
                  <w:pPr>
                    <w:rPr>
                      <w:sz w:val="24"/>
                      <w:szCs w:val="24"/>
                    </w:rPr>
                  </w:pPr>
                  <w:r w:rsidRPr="003E64A1">
                    <w:rPr>
                      <w:rFonts w:hint="cs"/>
                      <w:sz w:val="24"/>
                      <w:szCs w:val="24"/>
                      <w:rtl/>
                    </w:rPr>
                    <w:t>الحبل الشوكي</w:t>
                  </w:r>
                </w:p>
              </w:txbxContent>
            </v:textbox>
          </v:rect>
        </w:pict>
      </w:r>
      <w:r w:rsidR="00602A5C" w:rsidRPr="00602A5C">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1416685</wp:posOffset>
            </wp:positionH>
            <wp:positionV relativeFrom="paragraph">
              <wp:posOffset>325120</wp:posOffset>
            </wp:positionV>
            <wp:extent cx="2076450" cy="2066925"/>
            <wp:effectExtent l="0" t="0" r="0" b="9525"/>
            <wp:wrapTopAndBottom/>
            <wp:docPr id="14" name="Picture 14" descr="http://www.hakeem-sy.org/main/files/3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keem-sy.org/main/files/3_27.jpg"/>
                    <pic:cNvPicPr>
                      <a:picLocks noChangeAspect="1" noChangeArrowheads="1"/>
                    </pic:cNvPicPr>
                  </pic:nvPicPr>
                  <pic:blipFill>
                    <a:blip r:embed="rId5" r:link="rId6">
                      <a:lum bright="-20000" contrast="4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2363" b="11482"/>
                    <a:stretch>
                      <a:fillRect/>
                    </a:stretch>
                  </pic:blipFill>
                  <pic:spPr bwMode="auto">
                    <a:xfrm>
                      <a:off x="0" y="0"/>
                      <a:ext cx="2076450" cy="2066925"/>
                    </a:xfrm>
                    <a:prstGeom prst="rect">
                      <a:avLst/>
                    </a:prstGeom>
                    <a:noFill/>
                    <a:ln>
                      <a:noFill/>
                    </a:ln>
                  </pic:spPr>
                </pic:pic>
              </a:graphicData>
            </a:graphic>
          </wp:anchor>
        </w:drawing>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شكل (</w:t>
      </w:r>
      <w:r w:rsidRPr="00602A5C">
        <w:rPr>
          <w:rFonts w:ascii="Calibri" w:eastAsia="Times New Roman" w:hAnsi="Calibri" w:cs="Simplified Arabic" w:hint="cs"/>
          <w:b/>
          <w:bCs/>
          <w:color w:val="000000"/>
          <w:sz w:val="32"/>
          <w:szCs w:val="32"/>
          <w:rtl/>
          <w:lang w:bidi="ar-EG"/>
        </w:rPr>
        <w:t>13</w:t>
      </w:r>
      <w:r w:rsidRPr="00602A5C">
        <w:rPr>
          <w:rFonts w:ascii="Calibri" w:eastAsia="Times New Roman" w:hAnsi="Calibri" w:cs="Simplified Arabic" w:hint="cs"/>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lastRenderedPageBreak/>
        <w:t xml:space="preserve">                                    الجهاز العصبي المركزي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noProof/>
          <w:color w:val="000000"/>
          <w:sz w:val="32"/>
          <w:szCs w:val="32"/>
          <w:rtl/>
        </w:rPr>
        <w:drawing>
          <wp:anchor distT="0" distB="0" distL="114300" distR="114300" simplePos="0" relativeHeight="251664384" behindDoc="0" locked="0" layoutInCell="1" allowOverlap="1">
            <wp:simplePos x="0" y="0"/>
            <wp:positionH relativeFrom="column">
              <wp:posOffset>1343660</wp:posOffset>
            </wp:positionH>
            <wp:positionV relativeFrom="paragraph">
              <wp:posOffset>228600</wp:posOffset>
            </wp:positionV>
            <wp:extent cx="2743200" cy="2724150"/>
            <wp:effectExtent l="0" t="0" r="0" b="0"/>
            <wp:wrapTopAndBottom/>
            <wp:docPr id="13" name="Picture 13" descr="http://www.hakeem-sy.org/main/files/1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keem-sy.org/main/files/1_41.jpg"/>
                    <pic:cNvPicPr>
                      <a:picLocks noChangeAspect="1" noChangeArrowheads="1"/>
                    </pic:cNvPicPr>
                  </pic:nvPicPr>
                  <pic:blipFill>
                    <a:blip r:embed="rId7" r:link="rId8">
                      <a:lum bright="-40000" contrast="6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14"/>
                    <a:stretch>
                      <a:fillRect/>
                    </a:stretch>
                  </pic:blipFill>
                  <pic:spPr bwMode="auto">
                    <a:xfrm>
                      <a:off x="0" y="0"/>
                      <a:ext cx="2743200" cy="2724150"/>
                    </a:xfrm>
                    <a:prstGeom prst="rect">
                      <a:avLst/>
                    </a:prstGeom>
                    <a:noFill/>
                    <a:ln>
                      <a:noFill/>
                    </a:ln>
                  </pic:spPr>
                </pic:pic>
              </a:graphicData>
            </a:graphic>
          </wp:anchor>
        </w:drawing>
      </w:r>
      <w:r w:rsidRPr="00602A5C">
        <w:rPr>
          <w:rFonts w:ascii="Calibri" w:eastAsia="Times New Roman" w:hAnsi="Calibri" w:cs="Simplified Arabic" w:hint="cs"/>
          <w:b/>
          <w:bCs/>
          <w:color w:val="000000"/>
          <w:sz w:val="32"/>
          <w:szCs w:val="32"/>
          <w:rtl/>
          <w:lang w:bidi="ar-IQ"/>
        </w:rPr>
        <w:t xml:space="preserve">شكل (14 ) </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ارتباط خليتين عصبيتين</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602A5C" w:rsidRPr="00602A5C" w:rsidRDefault="00602A5C" w:rsidP="007F2DBA">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7F2DBA">
        <w:rPr>
          <w:rStyle w:val="Heading1Char"/>
          <w:rtl/>
        </w:rPr>
        <w:t>ينقسم الجهاز العصبي إلى قسمين رئيسيين</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br/>
        <w:t xml:space="preserve">1- الجهاز العصبي المركزي </w:t>
      </w:r>
      <w:r w:rsidRPr="00602A5C">
        <w:rPr>
          <w:rFonts w:ascii="Calibri" w:eastAsia="Times New Roman" w:hAnsi="Calibri" w:cs="Simplified Arabic"/>
          <w:b/>
          <w:bCs/>
          <w:color w:val="000000"/>
          <w:sz w:val="32"/>
          <w:szCs w:val="32"/>
          <w:lang w:bidi="ar-IQ"/>
        </w:rPr>
        <w:t>Central</w:t>
      </w:r>
      <w:r w:rsidR="007F2DBA">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lang w:bidi="ar-IQ"/>
        </w:rPr>
        <w:t xml:space="preserve">Nervous System "CNS" </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rtl/>
          <w:lang w:bidi="ar-IQ"/>
        </w:rPr>
        <w:br/>
        <w:t xml:space="preserve">2- الجهاز العصبي المُحيطي </w:t>
      </w:r>
      <w:r w:rsidRPr="00602A5C">
        <w:rPr>
          <w:rFonts w:ascii="Calibri" w:eastAsia="Times New Roman" w:hAnsi="Calibri" w:cs="Simplified Arabic"/>
          <w:b/>
          <w:bCs/>
          <w:color w:val="000000"/>
          <w:sz w:val="32"/>
          <w:szCs w:val="32"/>
          <w:lang w:bidi="ar-IQ"/>
        </w:rPr>
        <w:t>Peripheral Nervous System</w:t>
      </w:r>
      <w:r w:rsidRPr="00602A5C">
        <w:rPr>
          <w:rFonts w:ascii="Calibri" w:eastAsia="Times New Roman" w:hAnsi="Calibri" w:cs="Simplified Arabic"/>
          <w:b/>
          <w:bCs/>
          <w:color w:val="000000"/>
          <w:sz w:val="32"/>
          <w:szCs w:val="32"/>
          <w:rtl/>
          <w:lang w:bidi="ar-IQ"/>
        </w:rPr>
        <w:t xml:space="preserve"> . </w:t>
      </w:r>
      <w:r w:rsidRPr="00602A5C">
        <w:rPr>
          <w:rFonts w:ascii="Calibri" w:eastAsia="Times New Roman" w:hAnsi="Calibri" w:cs="Simplified Arabic" w:hint="cs"/>
          <w:b/>
          <w:bCs/>
          <w:color w:val="000000"/>
          <w:sz w:val="32"/>
          <w:szCs w:val="32"/>
          <w:rtl/>
          <w:lang w:bidi="ar-IQ"/>
        </w:rPr>
        <w:t>كما يظهر في الشكل (</w:t>
      </w:r>
      <w:r w:rsidRPr="00602A5C">
        <w:rPr>
          <w:rFonts w:ascii="Calibri" w:eastAsia="Times New Roman" w:hAnsi="Calibri" w:cs="Simplified Arabic" w:hint="cs"/>
          <w:b/>
          <w:bCs/>
          <w:color w:val="000000"/>
          <w:sz w:val="32"/>
          <w:szCs w:val="32"/>
          <w:rtl/>
          <w:lang w:bidi="ar-EG"/>
        </w:rPr>
        <w:t xml:space="preserve"> 15 )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950B69"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50B69">
        <w:rPr>
          <w:rFonts w:ascii="Calibri" w:eastAsia="Times New Roman" w:hAnsi="Calibri" w:cs="Times New Roman"/>
          <w:noProof/>
          <w:color w:val="000000"/>
          <w:sz w:val="24"/>
          <w:szCs w:val="24"/>
          <w:rtl/>
        </w:rPr>
        <w:pict>
          <v:roundrect id="Rounded Rectangle 12" o:spid="_x0000_s1032" style="position:absolute;left:0;text-align:left;margin-left:28.4pt;margin-top:108.75pt;width:79.9pt;height:37.7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">
            <v:textbox>
              <w:txbxContent>
                <w:p w:rsidR="00602A5C" w:rsidRPr="006E32AE" w:rsidRDefault="00602A5C" w:rsidP="00602A5C">
                  <w:pPr>
                    <w:rPr>
                      <w:b/>
                      <w:bCs/>
                    </w:rPr>
                  </w:pPr>
                  <w:r>
                    <w:rPr>
                      <w:rFonts w:hint="cs"/>
                      <w:b/>
                      <w:bCs/>
                      <w:rtl/>
                      <w:lang w:bidi="ar-EG"/>
                    </w:rPr>
                    <w:t>العصب الداخلي</w:t>
                  </w:r>
                </w:p>
              </w:txbxContent>
            </v:textbox>
          </v:roundrect>
        </w:pict>
      </w:r>
      <w:r w:rsidRPr="00950B69">
        <w:rPr>
          <w:rFonts w:ascii="Calibri" w:eastAsia="Times New Roman" w:hAnsi="Calibri" w:cs="Times New Roman"/>
          <w:noProof/>
          <w:color w:val="000000"/>
          <w:sz w:val="24"/>
          <w:szCs w:val="24"/>
          <w:rtl/>
        </w:rPr>
        <w:pict>
          <v:roundrect id="Rounded Rectangle 7" o:spid="_x0000_s1037" style="position:absolute;left:0;text-align:left;margin-left:367.8pt;margin-top:102.75pt;width:74.2pt;height:4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">
            <v:textbox>
              <w:txbxContent>
                <w:p w:rsidR="00602A5C" w:rsidRPr="006E32AE" w:rsidRDefault="00602A5C" w:rsidP="00602A5C">
                  <w:pPr>
                    <w:rPr>
                      <w:b/>
                      <w:bCs/>
                    </w:rPr>
                  </w:pPr>
                  <w:r>
                    <w:rPr>
                      <w:rFonts w:hint="cs"/>
                      <w:b/>
                      <w:bCs/>
                      <w:rtl/>
                      <w:lang w:bidi="ar-EG"/>
                    </w:rPr>
                    <w:t>النهايات العصبية المستقبلة</w:t>
                  </w:r>
                </w:p>
              </w:txbxContent>
            </v:textbox>
          </v:roundrect>
        </w:pict>
      </w:r>
      <w:r w:rsidRPr="00950B69">
        <w:rPr>
          <w:rFonts w:ascii="Calibri" w:eastAsia="Times New Roman" w:hAnsi="Calibri" w:cs="Times New Roman"/>
          <w:noProof/>
          <w:color w:val="000000"/>
          <w:sz w:val="24"/>
          <w:szCs w:val="24"/>
          <w:rtl/>
        </w:rPr>
        <w:pict>
          <v:roundrect id="Rounded Rectangle 6" o:spid="_x0000_s1038" style="position:absolute;left:0;text-align:left;margin-left:308.55pt;margin-top:237.75pt;width:74.2pt;height:4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">
            <v:textbox>
              <w:txbxContent>
                <w:p w:rsidR="00602A5C" w:rsidRPr="006E32AE" w:rsidRDefault="00602A5C" w:rsidP="00602A5C">
                  <w:pPr>
                    <w:rPr>
                      <w:b/>
                      <w:bCs/>
                    </w:rPr>
                  </w:pPr>
                  <w:r w:rsidRPr="006E32AE">
                    <w:rPr>
                      <w:rFonts w:hint="cs"/>
                      <w:b/>
                      <w:bCs/>
                      <w:rtl/>
                      <w:lang w:bidi="ar-EG"/>
                    </w:rPr>
                    <w:t xml:space="preserve">العضو المتأثر ، عضلة ، غدة </w:t>
                  </w:r>
                </w:p>
              </w:txbxContent>
            </v:textbox>
          </v:roundrect>
        </w:pict>
      </w:r>
      <w:r w:rsidRPr="00950B69">
        <w:rPr>
          <w:rFonts w:ascii="Calibri" w:eastAsia="Times New Roman" w:hAnsi="Calibri" w:cs="Times New Roman"/>
          <w:noProof/>
          <w:color w:val="000000"/>
          <w:sz w:val="24"/>
          <w:szCs w:val="24"/>
          <w:rtl/>
        </w:rPr>
        <w:pict>
          <v:roundrect id="Rounded Rectangle 11" o:spid="_x0000_s1033" style="position:absolute;left:0;text-align:left;margin-left:178.8pt;margin-top:208.3pt;width:84pt;height:37.7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">
            <v:textbox>
              <w:txbxContent>
                <w:p w:rsidR="00602A5C" w:rsidRPr="006E32AE" w:rsidRDefault="00602A5C" w:rsidP="00602A5C">
                  <w:pPr>
                    <w:rPr>
                      <w:b/>
                      <w:bCs/>
                    </w:rPr>
                  </w:pPr>
                  <w:r>
                    <w:rPr>
                      <w:rFonts w:hint="cs"/>
                      <w:b/>
                      <w:bCs/>
                      <w:rtl/>
                      <w:lang w:bidi="ar-EG"/>
                    </w:rPr>
                    <w:t>نقل التاثير العصبي</w:t>
                  </w:r>
                </w:p>
              </w:txbxContent>
            </v:textbox>
          </v:roundrect>
        </w:pict>
      </w:r>
      <w:r w:rsidRPr="00950B69">
        <w:rPr>
          <w:rFonts w:ascii="Calibri" w:eastAsia="Times New Roman" w:hAnsi="Calibri" w:cs="Times New Roman"/>
          <w:noProof/>
          <w:color w:val="000000"/>
          <w:sz w:val="24"/>
          <w:szCs w:val="24"/>
          <w:rtl/>
        </w:rPr>
        <w:pict>
          <v:roundrect id="Rounded Rectangle 8" o:spid="_x0000_s1036" style="position:absolute;left:0;text-align:left;margin-left:210.75pt;margin-top:102.75pt;width:138pt;height:48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">
            <v:textbox>
              <w:txbxContent>
                <w:p w:rsidR="00602A5C" w:rsidRPr="006E32AE" w:rsidRDefault="00602A5C" w:rsidP="00602A5C">
                  <w:pPr>
                    <w:rPr>
                      <w:b/>
                      <w:bCs/>
                    </w:rPr>
                  </w:pPr>
                  <w:r>
                    <w:rPr>
                      <w:rFonts w:hint="cs"/>
                      <w:b/>
                      <w:bCs/>
                      <w:rtl/>
                      <w:lang w:bidi="ar-EG"/>
                    </w:rPr>
                    <w:t>محور الخلية العصبية المحيطة</w:t>
                  </w:r>
                </w:p>
              </w:txbxContent>
            </v:textbox>
          </v:roundrect>
        </w:pict>
      </w:r>
      <w:r w:rsidRPr="00950B69">
        <w:rPr>
          <w:rFonts w:ascii="Calibri" w:eastAsia="Times New Roman" w:hAnsi="Calibri" w:cs="Times New Roman"/>
          <w:noProof/>
          <w:color w:val="000000"/>
          <w:sz w:val="24"/>
          <w:szCs w:val="24"/>
          <w:rtl/>
        </w:rPr>
        <w:pict>
          <v:roundrect id="Rounded Rectangle 9" o:spid="_x0000_s1035" style="position:absolute;left:0;text-align:left;margin-left:157.95pt;margin-top:102.75pt;width:49.05pt;height:4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">
            <v:textbox>
              <w:txbxContent>
                <w:p w:rsidR="00602A5C" w:rsidRPr="006E32AE" w:rsidRDefault="00602A5C" w:rsidP="00602A5C">
                  <w:pPr>
                    <w:rPr>
                      <w:b/>
                      <w:bCs/>
                    </w:rPr>
                  </w:pPr>
                  <w:r>
                    <w:rPr>
                      <w:rFonts w:hint="cs"/>
                      <w:b/>
                      <w:bCs/>
                      <w:rtl/>
                      <w:lang w:bidi="ar-EG"/>
                    </w:rPr>
                    <w:t>مركز المحور</w:t>
                  </w:r>
                </w:p>
              </w:txbxContent>
            </v:textbox>
          </v:roundrect>
        </w:pict>
      </w:r>
      <w:r w:rsidRPr="00950B69">
        <w:rPr>
          <w:rFonts w:ascii="Calibri" w:eastAsia="Times New Roman" w:hAnsi="Calibri" w:cs="Times New Roman"/>
          <w:noProof/>
          <w:color w:val="000000"/>
          <w:sz w:val="24"/>
          <w:szCs w:val="24"/>
          <w:rtl/>
        </w:rPr>
        <w:pict>
          <v:roundrect id="Rounded Rectangle 10" o:spid="_x0000_s1034" style="position:absolute;left:0;text-align:left;margin-left:224.55pt;margin-top:39.55pt;width:84pt;height:37.7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">
            <v:textbox>
              <w:txbxContent>
                <w:p w:rsidR="00602A5C" w:rsidRPr="006E32AE" w:rsidRDefault="00602A5C" w:rsidP="00602A5C">
                  <w:pPr>
                    <w:rPr>
                      <w:b/>
                      <w:bCs/>
                    </w:rPr>
                  </w:pPr>
                  <w:r>
                    <w:rPr>
                      <w:rFonts w:hint="cs"/>
                      <w:b/>
                      <w:bCs/>
                      <w:rtl/>
                      <w:lang w:bidi="ar-EG"/>
                    </w:rPr>
                    <w:t>نقل التاثير العصبي</w:t>
                  </w:r>
                </w:p>
              </w:txbxContent>
            </v:textbox>
          </v:roundrect>
        </w:pic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Times New Roman"/>
          <w:noProof/>
          <w:color w:val="000000"/>
          <w:sz w:val="24"/>
          <w:szCs w:val="24"/>
        </w:rPr>
        <w:drawing>
          <wp:anchor distT="0" distB="0" distL="114300" distR="114300" simplePos="0" relativeHeight="251666432" behindDoc="0" locked="0" layoutInCell="1" allowOverlap="1">
            <wp:simplePos x="0" y="0"/>
            <wp:positionH relativeFrom="column">
              <wp:posOffset>709930</wp:posOffset>
            </wp:positionH>
            <wp:positionV relativeFrom="paragraph">
              <wp:posOffset>-147320</wp:posOffset>
            </wp:positionV>
            <wp:extent cx="4150995" cy="3541395"/>
            <wp:effectExtent l="0" t="0" r="190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1"/>
                    <pic:cNvPicPr>
                      <a:picLocks noChangeAspect="1" noChangeArrowheads="1"/>
                    </pic:cNvPicPr>
                  </pic:nvPicPr>
                  <pic:blipFill>
                    <a:blip r:embed="rId9">
                      <a:lum bright="-40000" contrast="6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073" t="41116" r="18871" b="19551"/>
                    <a:stretch>
                      <a:fillRect/>
                    </a:stretch>
                  </pic:blipFill>
                  <pic:spPr bwMode="auto">
                    <a:xfrm>
                      <a:off x="0" y="0"/>
                      <a:ext cx="4150995" cy="3541395"/>
                    </a:xfrm>
                    <a:prstGeom prst="rect">
                      <a:avLst/>
                    </a:prstGeom>
                    <a:noFill/>
                    <a:ln>
                      <a:noFill/>
                    </a:ln>
                  </pic:spPr>
                </pic:pic>
              </a:graphicData>
            </a:graphic>
          </wp:anchor>
        </w:drawing>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r w:rsidRPr="00602A5C">
        <w:rPr>
          <w:rFonts w:ascii="Calibri" w:eastAsia="Times New Roman" w:hAnsi="Calibri" w:cs="Simplified Arabic" w:hint="cs"/>
          <w:b/>
          <w:bCs/>
          <w:color w:val="000000"/>
          <w:sz w:val="32"/>
          <w:szCs w:val="32"/>
          <w:rtl/>
          <w:lang w:bidi="ar-EG"/>
        </w:rPr>
        <w:t>شكل ( 15 ) انواع الخلايا العصبية</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p w:rsidR="00602A5C" w:rsidRPr="00602A5C" w:rsidRDefault="00602A5C" w:rsidP="001B3A02">
      <w:pPr>
        <w:pStyle w:val="Heading1"/>
        <w:bidi/>
        <w:rPr>
          <w:rFonts w:eastAsia="Times New Roman" w:hint="cs"/>
          <w:rtl/>
          <w:lang w:bidi="ar-IQ"/>
        </w:rPr>
      </w:pPr>
      <w:r w:rsidRPr="00602A5C">
        <w:rPr>
          <w:rFonts w:eastAsia="Times New Roman" w:hint="cs"/>
          <w:rtl/>
          <w:lang w:bidi="ar-IQ"/>
        </w:rPr>
        <w:lastRenderedPageBreak/>
        <w:t xml:space="preserve">        ان </w:t>
      </w:r>
      <w:r w:rsidRPr="00602A5C">
        <w:rPr>
          <w:rFonts w:eastAsia="Times New Roman"/>
          <w:rtl/>
          <w:lang w:bidi="ar-IQ"/>
        </w:rPr>
        <w:t xml:space="preserve">وحدة بناء الجهاز العصبي هي العصبون (الخلية العصبية) </w:t>
      </w:r>
      <w:proofErr w:type="spellStart"/>
      <w:r w:rsidRPr="00602A5C">
        <w:rPr>
          <w:rFonts w:eastAsia="Times New Roman"/>
          <w:lang w:bidi="ar-IQ"/>
        </w:rPr>
        <w:t>Neurone</w:t>
      </w:r>
      <w:proofErr w:type="spellEnd"/>
      <w:r w:rsidRPr="00602A5C">
        <w:rPr>
          <w:rFonts w:eastAsia="Times New Roman"/>
          <w:rtl/>
          <w:lang w:bidi="ar-IQ"/>
        </w:rPr>
        <w:t xml:space="preserve"> ، و يتكون الجهاز العصبي في الإنسان من نوعين أساسيين من الخلايا </w:t>
      </w:r>
      <w:r w:rsidRPr="00602A5C">
        <w:rPr>
          <w:rFonts w:eastAsia="Times New Roman" w:hint="cs"/>
          <w:rtl/>
          <w:lang w:bidi="ar-IQ"/>
        </w:rPr>
        <w:t>،</w:t>
      </w:r>
      <w:r w:rsidRPr="00602A5C">
        <w:rPr>
          <w:rFonts w:eastAsia="Times New Roman"/>
          <w:rtl/>
          <w:lang w:bidi="ar-IQ"/>
        </w:rPr>
        <w:t xml:space="preserve"> هما الخلايا الدبقية </w:t>
      </w:r>
      <w:proofErr w:type="spellStart"/>
      <w:r w:rsidRPr="00602A5C">
        <w:rPr>
          <w:rFonts w:eastAsia="Times New Roman"/>
          <w:lang w:bidi="ar-IQ"/>
        </w:rPr>
        <w:t>Glial</w:t>
      </w:r>
      <w:proofErr w:type="spellEnd"/>
      <w:r w:rsidRPr="00602A5C">
        <w:rPr>
          <w:rFonts w:eastAsia="Times New Roman"/>
          <w:lang w:bidi="ar-IQ"/>
        </w:rPr>
        <w:t xml:space="preserve"> Cells</w:t>
      </w:r>
      <w:r w:rsidRPr="00602A5C">
        <w:rPr>
          <w:rFonts w:eastAsia="Times New Roman"/>
          <w:rtl/>
          <w:lang w:bidi="ar-IQ"/>
        </w:rPr>
        <w:t xml:space="preserve"> و العصبونات </w:t>
      </w:r>
      <w:r w:rsidRPr="00602A5C">
        <w:rPr>
          <w:rFonts w:eastAsia="Times New Roman"/>
          <w:lang w:bidi="ar-IQ"/>
        </w:rPr>
        <w:t>Neurons</w:t>
      </w:r>
      <w:r w:rsidRPr="00602A5C">
        <w:rPr>
          <w:rFonts w:eastAsia="Times New Roman"/>
          <w:rtl/>
          <w:lang w:bidi="ar-IQ"/>
        </w:rPr>
        <w:t>.</w:t>
      </w:r>
      <w:r w:rsidRPr="00602A5C">
        <w:rPr>
          <w:rFonts w:eastAsia="Times New Roman"/>
          <w:rtl/>
          <w:lang w:bidi="ar-IQ"/>
        </w:rPr>
        <w:br/>
      </w:r>
      <w:r w:rsidRPr="00602A5C">
        <w:rPr>
          <w:rFonts w:eastAsia="Times New Roman" w:cs="Times New Roman" w:hint="cs"/>
          <w:caps/>
          <w:color w:val="FFFFFF"/>
          <w:spacing w:val="15"/>
          <w:sz w:val="36"/>
          <w:szCs w:val="36"/>
          <w:shd w:val="clear" w:color="auto" w:fill="4F81BD"/>
          <w:rtl/>
        </w:rPr>
        <w:t>تركيب</w:t>
      </w:r>
      <w:r w:rsidR="001B3A02">
        <w:rPr>
          <w:rFonts w:eastAsia="Times New Roman" w:cs="Times New Roman" w:hint="cs"/>
          <w:caps/>
          <w:color w:val="FFFFFF"/>
          <w:spacing w:val="15"/>
          <w:sz w:val="36"/>
          <w:szCs w:val="36"/>
          <w:shd w:val="clear" w:color="auto" w:fill="4F81BD"/>
          <w:rtl/>
        </w:rPr>
        <w:t xml:space="preserve"> </w:t>
      </w:r>
      <w:r w:rsidRPr="00602A5C">
        <w:rPr>
          <w:rFonts w:eastAsia="Times New Roman" w:cs="Times New Roman"/>
          <w:caps/>
          <w:color w:val="FFFFFF"/>
          <w:spacing w:val="15"/>
          <w:sz w:val="36"/>
          <w:szCs w:val="36"/>
          <w:shd w:val="clear" w:color="auto" w:fill="4F81BD"/>
          <w:rtl/>
        </w:rPr>
        <w:t>العصبون</w:t>
      </w:r>
      <w:r w:rsidRPr="00602A5C">
        <w:rPr>
          <w:rFonts w:ascii="Times New Roman" w:eastAsia="Times New Roman" w:cs="Times New Roman"/>
          <w:caps/>
          <w:color w:val="FFFFFF"/>
          <w:spacing w:val="15"/>
          <w:sz w:val="36"/>
          <w:szCs w:val="36"/>
          <w:shd w:val="clear" w:color="auto" w:fill="4F81BD"/>
          <w:rtl/>
          <w:lang w:bidi="en-US"/>
        </w:rPr>
        <w:t xml:space="preserve"> (</w:t>
      </w:r>
      <w:r w:rsidRPr="00602A5C">
        <w:rPr>
          <w:rFonts w:eastAsia="Times New Roman" w:cs="Times New Roman"/>
          <w:caps/>
          <w:color w:val="FFFFFF"/>
          <w:spacing w:val="15"/>
          <w:sz w:val="36"/>
          <w:szCs w:val="36"/>
          <w:shd w:val="clear" w:color="auto" w:fill="4F81BD"/>
          <w:rtl/>
        </w:rPr>
        <w:t>الخليةالعصبية</w:t>
      </w:r>
      <w:r w:rsidRPr="00602A5C">
        <w:rPr>
          <w:rFonts w:ascii="Times New Roman" w:eastAsia="Times New Roman" w:cs="Times New Roman"/>
          <w:caps/>
          <w:color w:val="FFFFFF"/>
          <w:spacing w:val="15"/>
          <w:sz w:val="36"/>
          <w:szCs w:val="36"/>
          <w:shd w:val="clear" w:color="auto" w:fill="4F81BD"/>
          <w:rtl/>
          <w:lang w:bidi="en-US"/>
        </w:rPr>
        <w:t>)</w:t>
      </w:r>
      <w:r w:rsidRPr="00602A5C">
        <w:rPr>
          <w:rFonts w:ascii="Times New Roman" w:eastAsia="Times New Roman" w:cs="Times New Roman" w:hint="cs"/>
          <w:caps/>
          <w:color w:val="FFFFFF"/>
          <w:spacing w:val="15"/>
          <w:sz w:val="36"/>
          <w:szCs w:val="36"/>
          <w:shd w:val="clear" w:color="auto" w:fill="4F81BD"/>
          <w:rtl/>
          <w:lang w:bidi="en-US"/>
        </w:rPr>
        <w:t>:</w:t>
      </w:r>
      <w:r w:rsidRPr="00602A5C">
        <w:rPr>
          <w:rFonts w:eastAsia="Times New Roman"/>
          <w:rtl/>
          <w:lang w:bidi="ar-IQ"/>
        </w:rPr>
        <w:br/>
        <w:t xml:space="preserve"> يتكون العصبون من</w:t>
      </w:r>
      <w:r w:rsidRPr="00602A5C">
        <w:rPr>
          <w:rFonts w:eastAsia="Times New Roman" w:hint="cs"/>
          <w:rtl/>
          <w:lang w:bidi="ar-IQ"/>
        </w:rPr>
        <w:t>:</w:t>
      </w:r>
    </w:p>
    <w:p w:rsidR="00167273" w:rsidRDefault="00167273"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167273" w:rsidP="00167273">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1</w:t>
      </w:r>
      <w:r w:rsidR="00602A5C" w:rsidRPr="00602A5C">
        <w:rPr>
          <w:rFonts w:ascii="Calibri" w:eastAsia="Times New Roman" w:hAnsi="Calibri" w:cs="Simplified Arabic" w:hint="cs"/>
          <w:b/>
          <w:bCs/>
          <w:color w:val="000000"/>
          <w:sz w:val="32"/>
          <w:szCs w:val="32"/>
          <w:rtl/>
          <w:lang w:bidi="ar-IQ"/>
        </w:rPr>
        <w:t xml:space="preserve">. </w:t>
      </w:r>
      <w:r w:rsidR="00602A5C" w:rsidRPr="00602A5C">
        <w:rPr>
          <w:rFonts w:ascii="Calibri" w:eastAsia="Times New Roman" w:hAnsi="Calibri" w:cs="Simplified Arabic"/>
          <w:b/>
          <w:bCs/>
          <w:color w:val="000000"/>
          <w:sz w:val="32"/>
          <w:szCs w:val="32"/>
          <w:rtl/>
          <w:lang w:bidi="ar-IQ"/>
        </w:rPr>
        <w:t xml:space="preserve">جسم </w:t>
      </w:r>
      <w:r w:rsidR="00602A5C" w:rsidRPr="00602A5C">
        <w:rPr>
          <w:rFonts w:ascii="Calibri" w:eastAsia="Times New Roman" w:hAnsi="Calibri" w:cs="Simplified Arabic" w:hint="cs"/>
          <w:b/>
          <w:bCs/>
          <w:color w:val="000000"/>
          <w:sz w:val="32"/>
          <w:szCs w:val="32"/>
          <w:rtl/>
          <w:lang w:bidi="ar-IQ"/>
        </w:rPr>
        <w:t xml:space="preserve">الخلية </w:t>
      </w:r>
      <w:r w:rsidR="00602A5C" w:rsidRPr="00602A5C">
        <w:rPr>
          <w:rFonts w:ascii="Calibri" w:eastAsia="Times New Roman" w:hAnsi="Calibri" w:cs="Simplified Arabic"/>
          <w:b/>
          <w:bCs/>
          <w:color w:val="000000"/>
          <w:sz w:val="32"/>
          <w:szCs w:val="32"/>
          <w:lang w:bidi="ar-IQ"/>
        </w:rPr>
        <w:t>Cell Body</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يحتوي على نواة الخلية و يبرز من سطحة تغصنات أو تشعبات للخارج لها علاقة في إستقبال أو نقل الإشارات الكهربائية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يستقبل جسم العصبون الإشارات الكهربائية (العصبية) من العصبونات الأخرى عن طريق التغصنات </w:t>
      </w:r>
      <w:r w:rsidRPr="00602A5C">
        <w:rPr>
          <w:rFonts w:ascii="Calibri" w:eastAsia="Times New Roman" w:hAnsi="Calibri" w:cs="Simplified Arabic"/>
          <w:b/>
          <w:bCs/>
          <w:color w:val="000000"/>
          <w:sz w:val="32"/>
          <w:szCs w:val="32"/>
          <w:lang w:bidi="ar-IQ"/>
        </w:rPr>
        <w:t>Dendrites</w:t>
      </w:r>
      <w:r w:rsidRPr="00602A5C">
        <w:rPr>
          <w:rFonts w:ascii="Calibri" w:eastAsia="Times New Roman" w:hAnsi="Calibri" w:cs="Simplified Arabic"/>
          <w:b/>
          <w:bCs/>
          <w:color w:val="000000"/>
          <w:sz w:val="32"/>
          <w:szCs w:val="32"/>
          <w:rtl/>
          <w:lang w:bidi="ar-IQ"/>
        </w:rPr>
        <w:t xml:space="preserve"> من جسم عصبون آخر أو من محور عصبون آخر عن طريق مشابك </w:t>
      </w:r>
      <w:r w:rsidRPr="00602A5C">
        <w:rPr>
          <w:rFonts w:ascii="Calibri" w:eastAsia="Times New Roman" w:hAnsi="Calibri" w:cs="Simplified Arabic"/>
          <w:b/>
          <w:bCs/>
          <w:color w:val="000000"/>
          <w:sz w:val="32"/>
          <w:szCs w:val="32"/>
          <w:lang w:bidi="ar-IQ"/>
        </w:rPr>
        <w:t>Synapsis</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المشبك هو عبارة عن فضاء عند إلتقاء غصن عصبون أو محور عصبون مع جسم خلية عصبون آخر لنقل الإشارات الكهربائية عن طريق مواد كيماوية تُسمى الناقلات العصبية </w:t>
      </w:r>
      <w:r w:rsidRPr="00602A5C">
        <w:rPr>
          <w:rFonts w:ascii="Calibri" w:eastAsia="Times New Roman" w:hAnsi="Calibri" w:cs="Simplified Arabic"/>
          <w:b/>
          <w:bCs/>
          <w:color w:val="000000"/>
          <w:sz w:val="32"/>
          <w:szCs w:val="32"/>
          <w:lang w:bidi="ar-IQ"/>
        </w:rPr>
        <w:t>Neurotransmitters</w:t>
      </w:r>
      <w:r w:rsidRPr="00602A5C">
        <w:rPr>
          <w:rFonts w:ascii="Calibri" w:eastAsia="Times New Roman" w:hAnsi="Calibri" w:cs="Simplified Arabic"/>
          <w:b/>
          <w:bCs/>
          <w:color w:val="000000"/>
          <w:sz w:val="32"/>
          <w:szCs w:val="32"/>
          <w:rtl/>
          <w:lang w:bidi="ar-IQ"/>
        </w:rPr>
        <w:t xml:space="preserve"> و هي عديدة و منها الأسيتايل كولين </w:t>
      </w:r>
      <w:r w:rsidRPr="00602A5C">
        <w:rPr>
          <w:rFonts w:ascii="Calibri" w:eastAsia="Times New Roman" w:hAnsi="Calibri" w:cs="Simplified Arabic"/>
          <w:b/>
          <w:bCs/>
          <w:color w:val="000000"/>
          <w:sz w:val="32"/>
          <w:szCs w:val="32"/>
          <w:lang w:bidi="ar-IQ"/>
        </w:rPr>
        <w:t>Acetylcholine</w:t>
      </w:r>
      <w:r w:rsidRPr="00602A5C">
        <w:rPr>
          <w:rFonts w:ascii="Calibri" w:eastAsia="Times New Roman" w:hAnsi="Calibri" w:cs="Simplified Arabic"/>
          <w:b/>
          <w:bCs/>
          <w:color w:val="000000"/>
          <w:sz w:val="32"/>
          <w:szCs w:val="32"/>
          <w:rtl/>
          <w:lang w:bidi="ar-IQ"/>
        </w:rPr>
        <w:t xml:space="preserve"> و الأدرينالين </w:t>
      </w:r>
      <w:r w:rsidRPr="00602A5C">
        <w:rPr>
          <w:rFonts w:ascii="Calibri" w:eastAsia="Times New Roman" w:hAnsi="Calibri" w:cs="Simplified Arabic"/>
          <w:b/>
          <w:bCs/>
          <w:color w:val="000000"/>
          <w:sz w:val="32"/>
          <w:szCs w:val="32"/>
          <w:lang w:bidi="ar-IQ"/>
        </w:rPr>
        <w:t>Adrenaline</w:t>
      </w:r>
      <w:r w:rsidRPr="00602A5C">
        <w:rPr>
          <w:rFonts w:ascii="Calibri" w:eastAsia="Times New Roman" w:hAnsi="Calibri" w:cs="Simplified Arabic"/>
          <w:b/>
          <w:bCs/>
          <w:color w:val="000000"/>
          <w:sz w:val="32"/>
          <w:szCs w:val="32"/>
          <w:rtl/>
          <w:lang w:bidi="ar-IQ"/>
        </w:rPr>
        <w:t xml:space="preserve"> و النورأدرينالين </w:t>
      </w:r>
      <w:r w:rsidRPr="00602A5C">
        <w:rPr>
          <w:rFonts w:ascii="Calibri" w:eastAsia="Times New Roman" w:hAnsi="Calibri" w:cs="Simplified Arabic"/>
          <w:b/>
          <w:bCs/>
          <w:color w:val="000000"/>
          <w:sz w:val="32"/>
          <w:szCs w:val="32"/>
          <w:lang w:bidi="ar-IQ"/>
        </w:rPr>
        <w:t>Noradrenaline</w:t>
      </w:r>
      <w:r w:rsidRPr="00602A5C">
        <w:rPr>
          <w:rFonts w:ascii="Calibri" w:eastAsia="Times New Roman" w:hAnsi="Calibri" w:cs="Simplified Arabic"/>
          <w:b/>
          <w:bCs/>
          <w:color w:val="000000"/>
          <w:sz w:val="32"/>
          <w:szCs w:val="32"/>
          <w:rtl/>
          <w:lang w:bidi="ar-IQ"/>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2.</w:t>
      </w:r>
      <w:r w:rsidRPr="00602A5C">
        <w:rPr>
          <w:rFonts w:ascii="Calibri" w:eastAsia="Times New Roman" w:hAnsi="Calibri" w:cs="Simplified Arabic"/>
          <w:b/>
          <w:bCs/>
          <w:color w:val="000000"/>
          <w:sz w:val="32"/>
          <w:szCs w:val="32"/>
          <w:rtl/>
          <w:lang w:bidi="ar-IQ"/>
        </w:rPr>
        <w:t xml:space="preserve"> محور </w:t>
      </w:r>
      <w:r w:rsidRPr="00602A5C">
        <w:rPr>
          <w:rFonts w:ascii="Calibri" w:eastAsia="Times New Roman" w:hAnsi="Calibri" w:cs="Simplified Arabic"/>
          <w:b/>
          <w:bCs/>
          <w:color w:val="000000"/>
          <w:sz w:val="32"/>
          <w:szCs w:val="32"/>
          <w:lang w:bidi="ar-IQ"/>
        </w:rPr>
        <w:t>Axon</w:t>
      </w:r>
      <w:r w:rsidRPr="00602A5C">
        <w:rPr>
          <w:rFonts w:ascii="Calibri" w:eastAsia="Times New Roman" w:hAnsi="Calibri" w:cs="Simplified Arabic" w:hint="cs"/>
          <w:b/>
          <w:bCs/>
          <w:color w:val="000000"/>
          <w:sz w:val="32"/>
          <w:szCs w:val="32"/>
          <w:rtl/>
          <w:lang w:bidi="ar-EG"/>
        </w:rPr>
        <w:t>:</w:t>
      </w:r>
    </w:p>
    <w:p w:rsidR="00602A5C" w:rsidRPr="00602A5C" w:rsidRDefault="00602A5C" w:rsidP="00167273">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هو عبارة عن إمتداد يخرج من جسم الخلية و ينقل الإشارات الكهربائية من العصبون. و المحور مُغلف من الخارج بصفائح المايلين (النُخاعين) </w:t>
      </w:r>
      <w:r w:rsidRPr="00602A5C">
        <w:rPr>
          <w:rFonts w:ascii="Calibri" w:eastAsia="Times New Roman" w:hAnsi="Calibri" w:cs="Simplified Arabic"/>
          <w:b/>
          <w:bCs/>
          <w:color w:val="000000"/>
          <w:sz w:val="32"/>
          <w:szCs w:val="32"/>
          <w:lang w:bidi="ar-IQ"/>
        </w:rPr>
        <w:t>Myelin Sheaths</w:t>
      </w:r>
      <w:r w:rsidRPr="00602A5C">
        <w:rPr>
          <w:rFonts w:ascii="Calibri" w:eastAsia="Times New Roman" w:hAnsi="Calibri" w:cs="Simplified Arabic"/>
          <w:b/>
          <w:bCs/>
          <w:color w:val="000000"/>
          <w:sz w:val="32"/>
          <w:szCs w:val="32"/>
          <w:rtl/>
          <w:lang w:bidi="ar-IQ"/>
        </w:rPr>
        <w:t xml:space="preserve"> و هي عبارة عن مادة عازلة للمحور و ضرورية لنقل الإشارات الكهربائية فيه </w:t>
      </w:r>
      <w:r w:rsidRPr="00602A5C">
        <w:rPr>
          <w:rFonts w:ascii="Calibri" w:eastAsia="Times New Roman" w:hAnsi="Calibri" w:cs="Simplified Arabic" w:hint="cs"/>
          <w:b/>
          <w:bCs/>
          <w:color w:val="000000"/>
          <w:sz w:val="32"/>
          <w:szCs w:val="32"/>
          <w:rtl/>
          <w:lang w:bidi="ar-IQ"/>
        </w:rPr>
        <w:t xml:space="preserve">،تكون </w:t>
      </w:r>
      <w:r w:rsidRPr="00602A5C">
        <w:rPr>
          <w:rFonts w:ascii="Calibri" w:eastAsia="Times New Roman" w:hAnsi="Calibri" w:cs="Simplified Arabic"/>
          <w:b/>
          <w:bCs/>
          <w:color w:val="000000"/>
          <w:sz w:val="32"/>
          <w:szCs w:val="32"/>
          <w:rtl/>
          <w:lang w:bidi="ar-IQ"/>
        </w:rPr>
        <w:t xml:space="preserve">الخلايا الدبقية في الجهاز العصبي المركزي قليلة التغصنات </w:t>
      </w:r>
      <w:proofErr w:type="spellStart"/>
      <w:r w:rsidRPr="00602A5C">
        <w:rPr>
          <w:rFonts w:ascii="Calibri" w:eastAsia="Times New Roman" w:hAnsi="Calibri" w:cs="Simplified Arabic"/>
          <w:b/>
          <w:bCs/>
          <w:color w:val="000000"/>
          <w:sz w:val="32"/>
          <w:szCs w:val="32"/>
          <w:lang w:bidi="ar-IQ"/>
        </w:rPr>
        <w:t>Oligodendrocytes</w:t>
      </w:r>
      <w:proofErr w:type="spellEnd"/>
      <w:r w:rsidRPr="00602A5C">
        <w:rPr>
          <w:rFonts w:ascii="Calibri" w:eastAsia="Times New Roman" w:hAnsi="Calibri" w:cs="Simplified Arabic" w:hint="cs"/>
          <w:b/>
          <w:bCs/>
          <w:color w:val="000000"/>
          <w:sz w:val="32"/>
          <w:szCs w:val="32"/>
          <w:rtl/>
          <w:lang w:bidi="ar-IQ"/>
        </w:rPr>
        <w:t>و</w:t>
      </w:r>
      <w:r w:rsidRPr="00602A5C">
        <w:rPr>
          <w:rFonts w:ascii="Calibri" w:eastAsia="Times New Roman" w:hAnsi="Calibri" w:cs="Simplified Arabic"/>
          <w:b/>
          <w:bCs/>
          <w:color w:val="000000"/>
          <w:sz w:val="32"/>
          <w:szCs w:val="32"/>
          <w:rtl/>
          <w:lang w:bidi="ar-IQ"/>
        </w:rPr>
        <w:t xml:space="preserve">هي المسؤولة </w:t>
      </w:r>
      <w:r w:rsidRPr="00602A5C">
        <w:rPr>
          <w:rFonts w:ascii="Calibri" w:eastAsia="Times New Roman" w:hAnsi="Calibri" w:cs="Simplified Arabic"/>
          <w:b/>
          <w:bCs/>
          <w:color w:val="000000"/>
          <w:sz w:val="32"/>
          <w:szCs w:val="32"/>
          <w:rtl/>
          <w:lang w:bidi="ar-IQ"/>
        </w:rPr>
        <w:lastRenderedPageBreak/>
        <w:t xml:space="preserve">عن إنتاج النُخاعين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أما في الجهاز العصبي المُحيطي فخلايا شوان </w:t>
      </w:r>
      <w:r w:rsidRPr="00602A5C">
        <w:rPr>
          <w:rFonts w:ascii="Calibri" w:eastAsia="Times New Roman" w:hAnsi="Calibri" w:cs="Simplified Arabic"/>
          <w:b/>
          <w:bCs/>
          <w:color w:val="000000"/>
          <w:sz w:val="32"/>
          <w:szCs w:val="32"/>
          <w:lang w:bidi="ar-IQ"/>
        </w:rPr>
        <w:t>Schwann Cells</w:t>
      </w:r>
      <w:r w:rsidRPr="00602A5C">
        <w:rPr>
          <w:rFonts w:ascii="Calibri" w:eastAsia="Times New Roman" w:hAnsi="Calibri" w:cs="Simplified Arabic"/>
          <w:b/>
          <w:bCs/>
          <w:color w:val="000000"/>
          <w:sz w:val="32"/>
          <w:szCs w:val="32"/>
          <w:rtl/>
          <w:lang w:bidi="ar-IQ"/>
        </w:rPr>
        <w:t xml:space="preserve"> هي المسؤولة عن إنتاج النُخاعين (المايلين). الغالبية العظمى مما يدعىالاعصاب</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وهي الامتدادات المحورية للخلايا العصبية) تعتبر من ضمن الجهاز العصبي</w:t>
      </w:r>
      <w:r w:rsidR="00D616A2">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المحيطي .</w:t>
      </w:r>
      <w:r w:rsidRPr="00602A5C">
        <w:rPr>
          <w:rFonts w:ascii="Calibri" w:eastAsia="Times New Roman" w:hAnsi="Calibri" w:cs="Simplified Arabic"/>
          <w:b/>
          <w:bCs/>
          <w:color w:val="000000"/>
          <w:sz w:val="32"/>
          <w:szCs w:val="32"/>
          <w:rtl/>
          <w:lang w:bidi="ar-IQ"/>
        </w:rPr>
        <w:br/>
        <w:t xml:space="preserve">تتجمع في الجهاز العصبي أجسام العصبونات في مجاميع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هذه المجاميع في الجهاز العصبي المركزي تُسمى نواة</w:t>
      </w:r>
      <w:r w:rsidRPr="00602A5C">
        <w:rPr>
          <w:rFonts w:ascii="Calibri" w:eastAsia="Times New Roman" w:hAnsi="Calibri" w:cs="Simplified Arabic"/>
          <w:b/>
          <w:bCs/>
          <w:color w:val="000000"/>
          <w:sz w:val="32"/>
          <w:szCs w:val="32"/>
          <w:lang w:bidi="ar-IQ"/>
        </w:rPr>
        <w:t>Nucleus</w:t>
      </w:r>
      <w:r w:rsidRPr="00602A5C">
        <w:rPr>
          <w:rFonts w:ascii="Calibri" w:eastAsia="Times New Roman" w:hAnsi="Calibri" w:cs="Simplified Arabic"/>
          <w:b/>
          <w:bCs/>
          <w:color w:val="000000"/>
          <w:sz w:val="32"/>
          <w:szCs w:val="32"/>
          <w:rtl/>
          <w:lang w:bidi="ar-IQ"/>
        </w:rPr>
        <w:t xml:space="preserve"> أو عُقدة </w:t>
      </w:r>
      <w:r w:rsidRPr="00602A5C">
        <w:rPr>
          <w:rFonts w:ascii="Calibri" w:eastAsia="Times New Roman" w:hAnsi="Calibri" w:cs="Simplified Arabic"/>
          <w:b/>
          <w:bCs/>
          <w:color w:val="000000"/>
          <w:sz w:val="32"/>
          <w:szCs w:val="32"/>
          <w:lang w:bidi="ar-IQ"/>
        </w:rPr>
        <w:t>Ganglion</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أما في الجهاز العصبي المُحيطي فتُسمى هذه المجاميع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عُقد (مُفرد "عُقدة") </w:t>
      </w:r>
      <w:r w:rsidRPr="00602A5C">
        <w:rPr>
          <w:rFonts w:ascii="Calibri" w:eastAsia="Times New Roman" w:hAnsi="Calibri" w:cs="Simplified Arabic"/>
          <w:b/>
          <w:bCs/>
          <w:color w:val="000000"/>
          <w:sz w:val="32"/>
          <w:szCs w:val="32"/>
          <w:lang w:bidi="ar-IQ"/>
        </w:rPr>
        <w:t>Ganglion</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rtl/>
          <w:lang w:bidi="ar-IQ"/>
        </w:rPr>
        <w:br/>
        <w:t xml:space="preserve">كذلك تتجمع محاور العصبونات مع بعضها لتكون الأعصاب </w:t>
      </w:r>
      <w:r w:rsidRPr="00602A5C">
        <w:rPr>
          <w:rFonts w:ascii="Calibri" w:eastAsia="Times New Roman" w:hAnsi="Calibri" w:cs="Simplified Arabic"/>
          <w:b/>
          <w:bCs/>
          <w:color w:val="000000"/>
          <w:sz w:val="32"/>
          <w:szCs w:val="32"/>
          <w:lang w:bidi="ar-IQ"/>
        </w:rPr>
        <w:t>Nerves</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الأعصاب تنقسم من حيث موقعها من العُقدة إلى نوعين :</w:t>
      </w:r>
      <w:r w:rsidRPr="00602A5C">
        <w:rPr>
          <w:rFonts w:ascii="Calibri" w:eastAsia="Times New Roman" w:hAnsi="Calibri" w:cs="Simplified Arabic"/>
          <w:b/>
          <w:bCs/>
          <w:color w:val="000000"/>
          <w:sz w:val="32"/>
          <w:szCs w:val="32"/>
          <w:rtl/>
          <w:lang w:bidi="ar-IQ"/>
        </w:rPr>
        <w:br/>
        <w:t xml:space="preserve">1- أعصاب ما قبل العُقدة </w:t>
      </w:r>
      <w:r w:rsidRPr="00602A5C">
        <w:rPr>
          <w:rFonts w:ascii="Calibri" w:eastAsia="Times New Roman" w:hAnsi="Calibri" w:cs="Simplified Arabic"/>
          <w:b/>
          <w:bCs/>
          <w:color w:val="000000"/>
          <w:sz w:val="32"/>
          <w:szCs w:val="32"/>
          <w:lang w:bidi="ar-IQ"/>
        </w:rPr>
        <w:t>Pre-Ganglionic Nerves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rtl/>
          <w:lang w:bidi="ar-IQ"/>
        </w:rPr>
        <w:br/>
        <w:t xml:space="preserve">2- أعصاب ما بعد العُقدة </w:t>
      </w:r>
      <w:r w:rsidRPr="00602A5C">
        <w:rPr>
          <w:rFonts w:ascii="Calibri" w:eastAsia="Times New Roman" w:hAnsi="Calibri" w:cs="Simplified Arabic"/>
          <w:b/>
          <w:bCs/>
          <w:color w:val="000000"/>
          <w:sz w:val="32"/>
          <w:szCs w:val="32"/>
          <w:lang w:bidi="ar-IQ"/>
        </w:rPr>
        <w:t>Post-Ganglionic Nerves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Times New Roman"/>
          <w:b/>
          <w:bCs/>
          <w:caps/>
          <w:color w:val="FFFFFF"/>
          <w:spacing w:val="15"/>
          <w:sz w:val="32"/>
          <w:szCs w:val="32"/>
          <w:shd w:val="clear" w:color="auto" w:fill="4F81BD"/>
          <w:rtl/>
        </w:rPr>
        <w:t>أنواع</w:t>
      </w:r>
      <w:r w:rsidR="004614FB">
        <w:rPr>
          <w:rFonts w:ascii="Calibri" w:eastAsia="Times New Roman" w:hAnsi="Calibri" w:cs="Times New Roman" w:hint="cs"/>
          <w:b/>
          <w:bCs/>
          <w:caps/>
          <w:color w:val="FFFFFF"/>
          <w:spacing w:val="15"/>
          <w:sz w:val="32"/>
          <w:szCs w:val="32"/>
          <w:shd w:val="clear" w:color="auto" w:fill="4F81BD"/>
          <w:rtl/>
        </w:rPr>
        <w:t xml:space="preserve"> </w:t>
      </w:r>
      <w:r w:rsidRPr="00602A5C">
        <w:rPr>
          <w:rFonts w:ascii="Calibri" w:eastAsia="Times New Roman" w:hAnsi="Calibri" w:cs="Times New Roman"/>
          <w:b/>
          <w:bCs/>
          <w:caps/>
          <w:color w:val="FFFFFF"/>
          <w:spacing w:val="15"/>
          <w:sz w:val="32"/>
          <w:szCs w:val="32"/>
          <w:shd w:val="clear" w:color="auto" w:fill="4F81BD"/>
          <w:rtl/>
        </w:rPr>
        <w:t>الخلاياالدبقية</w:t>
      </w:r>
      <w:r w:rsidRPr="00602A5C">
        <w:rPr>
          <w:rFonts w:ascii="Times New Roman"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Simplified Arabic"/>
          <w:b/>
          <w:bCs/>
          <w:color w:val="000000"/>
          <w:sz w:val="32"/>
          <w:szCs w:val="32"/>
          <w:rtl/>
          <w:lang w:bidi="ar-IQ"/>
        </w:rPr>
        <w:br/>
        <w:t>1</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الخلايا الدبقية النجمية </w:t>
      </w:r>
      <w:r w:rsidRPr="00602A5C">
        <w:rPr>
          <w:rFonts w:ascii="Calibri" w:eastAsia="Times New Roman" w:hAnsi="Calibri" w:cs="Simplified Arabic"/>
          <w:b/>
          <w:bCs/>
          <w:color w:val="000000"/>
          <w:sz w:val="32"/>
          <w:szCs w:val="32"/>
          <w:lang w:bidi="ar-IQ"/>
        </w:rPr>
        <w:t>Astrocytes</w:t>
      </w:r>
      <w:r w:rsidRPr="00602A5C">
        <w:rPr>
          <w:rFonts w:ascii="Calibri" w:eastAsia="Times New Roman" w:hAnsi="Calibri" w:cs="Simplified Arabic"/>
          <w:b/>
          <w:bCs/>
          <w:color w:val="000000"/>
          <w:sz w:val="32"/>
          <w:szCs w:val="32"/>
          <w:rtl/>
          <w:lang w:bidi="ar-IQ"/>
        </w:rPr>
        <w:t>:</w:t>
      </w:r>
      <w:r w:rsidR="00167273">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تربط ما بين الأوعية الدموية و العصبونات. </w:t>
      </w:r>
    </w:p>
    <w:p w:rsidR="00602A5C" w:rsidRPr="00602A5C" w:rsidRDefault="00602A5C" w:rsidP="00167273">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2.</w:t>
      </w:r>
      <w:r w:rsidRPr="00602A5C">
        <w:rPr>
          <w:rFonts w:ascii="Calibri" w:eastAsia="Times New Roman" w:hAnsi="Calibri" w:cs="Simplified Arabic"/>
          <w:b/>
          <w:bCs/>
          <w:color w:val="000000"/>
          <w:sz w:val="32"/>
          <w:szCs w:val="32"/>
          <w:rtl/>
          <w:lang w:bidi="ar-IQ"/>
        </w:rPr>
        <w:t xml:space="preserve"> الخلايا الدبقية قليلة التغصنات (التشعبات) </w:t>
      </w:r>
      <w:proofErr w:type="spellStart"/>
      <w:r w:rsidRPr="00602A5C">
        <w:rPr>
          <w:rFonts w:ascii="Calibri" w:eastAsia="Times New Roman" w:hAnsi="Calibri" w:cs="Simplified Arabic"/>
          <w:b/>
          <w:bCs/>
          <w:color w:val="000000"/>
          <w:sz w:val="32"/>
          <w:szCs w:val="32"/>
          <w:lang w:bidi="ar-IQ"/>
        </w:rPr>
        <w:t>Oligodendrocytes</w:t>
      </w:r>
      <w:proofErr w:type="spellEnd"/>
      <w:r w:rsidRPr="00602A5C">
        <w:rPr>
          <w:rFonts w:ascii="Calibri" w:eastAsia="Times New Roman" w:hAnsi="Calibri" w:cs="Simplified Arabic"/>
          <w:b/>
          <w:bCs/>
          <w:color w:val="000000"/>
          <w:sz w:val="32"/>
          <w:szCs w:val="32"/>
          <w:rtl/>
          <w:lang w:bidi="ar-IQ"/>
        </w:rPr>
        <w:t>:</w:t>
      </w:r>
      <w:r w:rsidR="00167273">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تلتف حول العصبونات و تكون الطبقات العازلة. </w:t>
      </w:r>
    </w:p>
    <w:p w:rsidR="00602A5C" w:rsidRPr="00602A5C" w:rsidRDefault="00602A5C" w:rsidP="00167273">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b/>
          <w:bCs/>
          <w:color w:val="000000"/>
          <w:sz w:val="32"/>
          <w:szCs w:val="32"/>
          <w:rtl/>
          <w:lang w:bidi="ar-IQ"/>
        </w:rPr>
        <w:t>3</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الخلايا الدبقية الصغيرة </w:t>
      </w:r>
      <w:r w:rsidRPr="00602A5C">
        <w:rPr>
          <w:rFonts w:ascii="Calibri" w:eastAsia="Times New Roman" w:hAnsi="Calibri" w:cs="Simplified Arabic"/>
          <w:b/>
          <w:bCs/>
          <w:color w:val="000000"/>
          <w:sz w:val="32"/>
          <w:szCs w:val="32"/>
          <w:lang w:bidi="ar-IQ"/>
        </w:rPr>
        <w:t>Microglia</w:t>
      </w:r>
      <w:r w:rsidRPr="00602A5C">
        <w:rPr>
          <w:rFonts w:ascii="Calibri" w:eastAsia="Times New Roman" w:hAnsi="Calibri" w:cs="Simplified Arabic"/>
          <w:b/>
          <w:bCs/>
          <w:color w:val="000000"/>
          <w:sz w:val="32"/>
          <w:szCs w:val="32"/>
          <w:rtl/>
          <w:lang w:bidi="ar-IQ"/>
        </w:rPr>
        <w:t xml:space="preserve"> : </w:t>
      </w:r>
      <w:r w:rsidRPr="00602A5C">
        <w:rPr>
          <w:rFonts w:ascii="Calibri" w:eastAsia="Times New Roman" w:hAnsi="Calibri" w:cs="Simplified Arabic" w:hint="cs"/>
          <w:b/>
          <w:bCs/>
          <w:color w:val="000000"/>
          <w:sz w:val="32"/>
          <w:szCs w:val="32"/>
          <w:rtl/>
          <w:lang w:bidi="ar-IQ"/>
        </w:rPr>
        <w:t xml:space="preserve"> وهي </w:t>
      </w:r>
      <w:r w:rsidRPr="00602A5C">
        <w:rPr>
          <w:rFonts w:ascii="Calibri" w:eastAsia="Times New Roman" w:hAnsi="Calibri" w:cs="Simplified Arabic"/>
          <w:b/>
          <w:bCs/>
          <w:color w:val="000000"/>
          <w:sz w:val="32"/>
          <w:szCs w:val="32"/>
          <w:rtl/>
          <w:lang w:bidi="ar-IQ"/>
        </w:rPr>
        <w:t xml:space="preserve">أصغر الخلايا الدبقية حجماً.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hint="cs"/>
          <w:b/>
          <w:bCs/>
          <w:color w:val="000000"/>
          <w:sz w:val="32"/>
          <w:szCs w:val="32"/>
          <w:rtl/>
          <w:lang w:bidi="ar-IQ"/>
        </w:rPr>
        <w:t>4.</w:t>
      </w:r>
      <w:r w:rsidRPr="00602A5C">
        <w:rPr>
          <w:rFonts w:ascii="Calibri" w:eastAsia="Times New Roman" w:hAnsi="Calibri" w:cs="Simplified Arabic"/>
          <w:b/>
          <w:bCs/>
          <w:color w:val="000000"/>
          <w:sz w:val="32"/>
          <w:szCs w:val="32"/>
          <w:rtl/>
          <w:lang w:bidi="ar-IQ"/>
        </w:rPr>
        <w:t xml:space="preserve"> خلايا شوان </w:t>
      </w:r>
      <w:proofErr w:type="spellStart"/>
      <w:r w:rsidRPr="00602A5C">
        <w:rPr>
          <w:rFonts w:ascii="Calibri" w:eastAsia="Times New Roman" w:hAnsi="Calibri" w:cs="Simplified Arabic"/>
          <w:b/>
          <w:bCs/>
          <w:color w:val="000000"/>
          <w:sz w:val="32"/>
          <w:szCs w:val="32"/>
          <w:lang w:bidi="ar-IQ"/>
        </w:rPr>
        <w:t>SchwannCells</w:t>
      </w:r>
      <w:proofErr w:type="spellEnd"/>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هي نظيرة الخلايا الدبقية القليلة التغصنات في الجهاز العصبي المُحيطي </w:t>
      </w:r>
      <w:r w:rsidRPr="00602A5C">
        <w:rPr>
          <w:rFonts w:ascii="Calibri" w:eastAsia="Times New Roman" w:hAnsi="Calibri" w:cs="Simplified Arabic"/>
          <w:b/>
          <w:bCs/>
          <w:color w:val="000000"/>
          <w:sz w:val="32"/>
          <w:szCs w:val="32"/>
          <w:lang w:bidi="ar-IQ"/>
        </w:rPr>
        <w:t>Peripheral Nervous System</w:t>
      </w:r>
      <w:r w:rsidRPr="00602A5C">
        <w:rPr>
          <w:rFonts w:ascii="Calibri" w:eastAsia="Times New Roman" w:hAnsi="Calibri" w:cs="Simplified Arabic"/>
          <w:b/>
          <w:bCs/>
          <w:color w:val="000000"/>
          <w:sz w:val="32"/>
          <w:szCs w:val="32"/>
          <w:rtl/>
          <w:lang w:bidi="ar-IQ"/>
        </w:rPr>
        <w:t xml:space="preserve">. و تتكون هذه الخلايا بشكل أساسي من الشحوم </w:t>
      </w:r>
      <w:r w:rsidRPr="00602A5C">
        <w:rPr>
          <w:rFonts w:ascii="Calibri" w:eastAsia="Times New Roman" w:hAnsi="Calibri" w:cs="Simplified Arabic"/>
          <w:b/>
          <w:bCs/>
          <w:color w:val="000000"/>
          <w:sz w:val="32"/>
          <w:szCs w:val="32"/>
          <w:lang w:bidi="ar-IQ"/>
        </w:rPr>
        <w:t>Lipids</w:t>
      </w:r>
      <w:r w:rsidRPr="00602A5C">
        <w:rPr>
          <w:rFonts w:ascii="Calibri" w:eastAsia="Times New Roman" w:hAnsi="Calibri" w:cs="Simplified Arabic"/>
          <w:b/>
          <w:bCs/>
          <w:color w:val="000000"/>
          <w:sz w:val="32"/>
          <w:szCs w:val="32"/>
          <w:rtl/>
          <w:lang w:bidi="ar-IQ"/>
        </w:rPr>
        <w:t xml:space="preserve">. </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IQ"/>
        </w:rPr>
      </w:pPr>
      <w:r w:rsidRPr="00602A5C">
        <w:rPr>
          <w:rFonts w:ascii="Calibri" w:eastAsia="Times New Roman" w:hAnsi="Calibri" w:cs="Arial"/>
          <w:b/>
          <w:bCs/>
          <w:caps/>
          <w:color w:val="FFFFFF"/>
          <w:spacing w:val="15"/>
          <w:sz w:val="36"/>
          <w:szCs w:val="36"/>
          <w:rtl/>
        </w:rPr>
        <w:lastRenderedPageBreak/>
        <w:t>الـجـهــازالـعــصـبــي</w:t>
      </w:r>
      <w:r w:rsidR="00167273">
        <w:rPr>
          <w:rFonts w:ascii="Calibri" w:eastAsia="Times New Roman" w:hAnsi="Calibri" w:cs="Arial" w:hint="cs"/>
          <w:b/>
          <w:bCs/>
          <w:caps/>
          <w:color w:val="FFFFFF"/>
          <w:spacing w:val="15"/>
          <w:sz w:val="36"/>
          <w:szCs w:val="36"/>
          <w:rtl/>
          <w:lang w:bidi="ar-IQ"/>
        </w:rPr>
        <w:t xml:space="preserve"> </w:t>
      </w:r>
      <w:r w:rsidRPr="00602A5C">
        <w:rPr>
          <w:rFonts w:ascii="Calibri" w:eastAsia="Times New Roman" w:hAnsi="Calibri" w:cs="Arial"/>
          <w:b/>
          <w:bCs/>
          <w:caps/>
          <w:color w:val="FFFFFF"/>
          <w:spacing w:val="15"/>
          <w:sz w:val="36"/>
          <w:szCs w:val="36"/>
          <w:rtl/>
        </w:rPr>
        <w:t>الــمـــركـــزي</w:t>
      </w:r>
      <w:r w:rsidRPr="00602A5C">
        <w:rPr>
          <w:rFonts w:ascii="Calibri" w:eastAsia="Times New Roman" w:hAnsi="Calibri" w:cs="Arial"/>
          <w:b/>
          <w:bCs/>
          <w:caps/>
          <w:color w:val="FFFFFF"/>
          <w:spacing w:val="15"/>
          <w:sz w:val="36"/>
          <w:szCs w:val="36"/>
          <w:lang w:bidi="en-US"/>
        </w:rPr>
        <w:t xml:space="preserve">: </w:t>
      </w:r>
    </w:p>
    <w:p w:rsidR="00167273" w:rsidRDefault="00602A5C" w:rsidP="00167273">
      <w:pPr>
        <w:bidi/>
        <w:spacing w:before="100" w:beforeAutospacing="1" w:after="100" w:afterAutospacing="1" w:line="276" w:lineRule="auto"/>
        <w:rPr>
          <w:rFonts w:ascii="Calibri" w:eastAsia="Times New Roman" w:hAnsi="Calibri" w:cs="Simplified Arabic"/>
          <w:b/>
          <w:bCs/>
          <w:color w:val="000000"/>
          <w:sz w:val="32"/>
          <w:szCs w:val="32"/>
          <w:rtl/>
        </w:rPr>
      </w:pPr>
      <w:r w:rsidRPr="00602A5C">
        <w:rPr>
          <w:rFonts w:ascii="Calibri" w:eastAsia="Times New Roman" w:hAnsi="Calibri" w:cs="Simplified Arabic" w:hint="cs"/>
          <w:b/>
          <w:bCs/>
          <w:color w:val="000000"/>
          <w:sz w:val="32"/>
          <w:szCs w:val="32"/>
          <w:rtl/>
        </w:rPr>
        <w:t>كما يظهر في الشكل ( ) حيث يمثل   :</w:t>
      </w:r>
      <w:r w:rsidRPr="00602A5C">
        <w:rPr>
          <w:rFonts w:ascii="Calibri" w:eastAsia="Times New Roman" w:hAnsi="Calibri" w:cs="Simplified Arabic"/>
          <w:b/>
          <w:bCs/>
          <w:color w:val="000000"/>
          <w:sz w:val="32"/>
          <w:szCs w:val="32"/>
          <w:lang w:bidi="ar-IQ"/>
        </w:rPr>
        <w:br/>
        <w:t>1</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الدماغ</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lang w:bidi="ar-IQ"/>
        </w:rPr>
        <w:br/>
      </w:r>
      <w:r w:rsidRPr="00602A5C">
        <w:rPr>
          <w:rFonts w:ascii="Calibri" w:eastAsia="Times New Roman" w:hAnsi="Calibri" w:cs="Simplified Arabic" w:hint="cs"/>
          <w:b/>
          <w:bCs/>
          <w:color w:val="000000"/>
          <w:sz w:val="32"/>
          <w:szCs w:val="32"/>
          <w:rtl/>
          <w:lang w:bidi="ar-IQ"/>
        </w:rPr>
        <w:t xml:space="preserve">2. </w:t>
      </w:r>
      <w:r w:rsidRPr="00602A5C">
        <w:rPr>
          <w:rFonts w:ascii="Calibri" w:eastAsia="Times New Roman" w:hAnsi="Calibri" w:cs="Simplified Arabic"/>
          <w:b/>
          <w:bCs/>
          <w:color w:val="000000"/>
          <w:sz w:val="32"/>
          <w:szCs w:val="32"/>
          <w:rtl/>
          <w:lang w:bidi="ar-IQ"/>
        </w:rPr>
        <w:t>الجهاز العصبي المركزي</w:t>
      </w:r>
      <w:r w:rsidRPr="00602A5C">
        <w:rPr>
          <w:rFonts w:ascii="Calibri" w:eastAsia="Times New Roman" w:hAnsi="Calibri" w:cs="Simplified Arabic"/>
          <w:b/>
          <w:bCs/>
          <w:color w:val="000000"/>
          <w:sz w:val="32"/>
          <w:szCs w:val="32"/>
          <w:lang w:bidi="ar-IQ"/>
        </w:rPr>
        <w:t>)    </w:t>
      </w:r>
      <w:r w:rsidRPr="00602A5C">
        <w:rPr>
          <w:rFonts w:ascii="Calibri" w:eastAsia="Times New Roman" w:hAnsi="Calibri" w:cs="Simplified Arabic"/>
          <w:b/>
          <w:bCs/>
          <w:color w:val="000000"/>
          <w:sz w:val="32"/>
          <w:szCs w:val="32"/>
          <w:rtl/>
          <w:lang w:bidi="ar-IQ"/>
        </w:rPr>
        <w:t>الدماغ و النخاع الشوكي</w:t>
      </w:r>
      <w:r w:rsidRPr="00602A5C">
        <w:rPr>
          <w:rFonts w:ascii="Calibri" w:eastAsia="Times New Roman" w:hAnsi="Calibri" w:cs="Simplified Arabic" w:hint="cs"/>
          <w:b/>
          <w:bCs/>
          <w:color w:val="000000"/>
          <w:sz w:val="32"/>
          <w:szCs w:val="32"/>
          <w:rtl/>
          <w:lang w:bidi="ar-IQ"/>
        </w:rPr>
        <w:t>).</w:t>
      </w:r>
    </w:p>
    <w:p w:rsidR="00602A5C" w:rsidRPr="00602A5C" w:rsidRDefault="00167273" w:rsidP="00167273">
      <w:pPr>
        <w:bidi/>
        <w:spacing w:before="100" w:beforeAutospacing="1" w:after="100" w:afterAutospacing="1" w:line="276" w:lineRule="auto"/>
        <w:rPr>
          <w:rFonts w:ascii="Calibri" w:eastAsia="Times New Roman" w:hAnsi="Calibri" w:cs="Simplified Arabic"/>
          <w:b/>
          <w:bCs/>
          <w:color w:val="000000"/>
          <w:sz w:val="32"/>
          <w:szCs w:val="32"/>
        </w:rPr>
      </w:pPr>
      <w:r>
        <w:rPr>
          <w:rFonts w:ascii="Calibri" w:eastAsia="Times New Roman" w:hAnsi="Calibri" w:cs="Simplified Arabic" w:hint="cs"/>
          <w:b/>
          <w:bCs/>
          <w:color w:val="000000"/>
          <w:sz w:val="32"/>
          <w:szCs w:val="32"/>
          <w:rtl/>
        </w:rPr>
        <w:t>3</w:t>
      </w:r>
      <w:r w:rsidR="00602A5C" w:rsidRPr="00602A5C">
        <w:rPr>
          <w:rFonts w:ascii="Calibri" w:eastAsia="Times New Roman" w:hAnsi="Calibri" w:cs="Simplified Arabic" w:hint="cs"/>
          <w:b/>
          <w:bCs/>
          <w:color w:val="000000"/>
          <w:sz w:val="32"/>
          <w:szCs w:val="32"/>
          <w:rtl/>
          <w:lang w:bidi="ar-IQ"/>
        </w:rPr>
        <w:t xml:space="preserve">. </w:t>
      </w:r>
      <w:r w:rsidR="00602A5C" w:rsidRPr="00602A5C">
        <w:rPr>
          <w:rFonts w:ascii="Calibri" w:eastAsia="Times New Roman" w:hAnsi="Calibri" w:cs="Simplified Arabic"/>
          <w:b/>
          <w:bCs/>
          <w:color w:val="000000"/>
          <w:sz w:val="32"/>
          <w:szCs w:val="32"/>
          <w:rtl/>
          <w:lang w:bidi="ar-IQ"/>
        </w:rPr>
        <w:t>نخاع شوكي</w:t>
      </w:r>
      <w:r w:rsidR="00602A5C" w:rsidRPr="00602A5C">
        <w:rPr>
          <w:rFonts w:ascii="Calibri" w:eastAsia="Times New Roman" w:hAnsi="Calibri" w:cs="Simplified Arabic" w:hint="cs"/>
          <w:b/>
          <w:bCs/>
          <w:color w:val="000000"/>
          <w:sz w:val="32"/>
          <w:szCs w:val="32"/>
          <w:rtl/>
          <w:lang w:bidi="ar-IQ"/>
        </w:rPr>
        <w:t>.</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r w:rsidRPr="00602A5C">
        <w:rPr>
          <w:rFonts w:ascii="Calibri" w:eastAsia="Times New Roman" w:hAnsi="Calibri" w:cs="Times New Roman"/>
          <w:noProof/>
          <w:color w:val="000000"/>
          <w:sz w:val="24"/>
          <w:szCs w:val="24"/>
        </w:rPr>
        <w:drawing>
          <wp:anchor distT="0" distB="0" distL="114300" distR="114300" simplePos="0" relativeHeight="251665408" behindDoc="0" locked="0" layoutInCell="1" allowOverlap="1">
            <wp:simplePos x="0" y="0"/>
            <wp:positionH relativeFrom="column">
              <wp:posOffset>2056765</wp:posOffset>
            </wp:positionH>
            <wp:positionV relativeFrom="paragraph">
              <wp:posOffset>189865</wp:posOffset>
            </wp:positionV>
            <wp:extent cx="1905000" cy="2921000"/>
            <wp:effectExtent l="0" t="0" r="0" b="0"/>
            <wp:wrapTopAndBottom/>
            <wp:docPr id="4" name="Picture 4" descr="مخطط يظهر الجهاز العصبي المركزي CNS:1. الدماغ 2.  الجهاز العصبي المركزي    (الدماغ و النخاع الشوكي)3. نخاع شوك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خطط يظهر الجهاز العصبي المركزي CNS:1. الدماغ 2.  الجهاز العصبي المركزي    (الدماغ و النخاع الشوكي)3. نخاع شوكي"/>
                    <pic:cNvPicPr>
                      <a:picLocks noChangeAspect="1" noChangeArrowheads="1"/>
                    </pic:cNvPicPr>
                  </pic:nvPicPr>
                  <pic:blipFill>
                    <a:blip r:embed="rId10" r:link="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921000"/>
                    </a:xfrm>
                    <a:prstGeom prst="rect">
                      <a:avLst/>
                    </a:prstGeom>
                    <a:noFill/>
                    <a:ln>
                      <a:noFill/>
                    </a:ln>
                  </pic:spPr>
                </pic:pic>
              </a:graphicData>
            </a:graphic>
          </wp:anchor>
        </w:drawing>
      </w:r>
      <w:r w:rsidRPr="00602A5C">
        <w:rPr>
          <w:rFonts w:ascii="Calibri" w:eastAsia="Times New Roman" w:hAnsi="Calibri" w:cs="Simplified Arabic" w:hint="cs"/>
          <w:b/>
          <w:bCs/>
          <w:color w:val="000000"/>
          <w:sz w:val="32"/>
          <w:szCs w:val="32"/>
          <w:rtl/>
          <w:lang w:bidi="ar-IQ"/>
        </w:rPr>
        <w:t xml:space="preserve">شكل ( </w:t>
      </w:r>
      <w:r w:rsidRPr="00602A5C">
        <w:rPr>
          <w:rFonts w:ascii="Calibri" w:eastAsia="Times New Roman" w:hAnsi="Calibri" w:cs="Simplified Arabic" w:hint="cs"/>
          <w:b/>
          <w:bCs/>
          <w:color w:val="000000"/>
          <w:sz w:val="32"/>
          <w:szCs w:val="32"/>
          <w:rtl/>
          <w:lang w:bidi="ar-EG"/>
        </w:rPr>
        <w:t>16</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r w:rsidRPr="00602A5C">
        <w:rPr>
          <w:rFonts w:ascii="Calibri" w:eastAsia="Times New Roman" w:hAnsi="Calibri" w:cs="Simplified Arabic"/>
          <w:b/>
          <w:bCs/>
          <w:color w:val="000000"/>
          <w:sz w:val="32"/>
          <w:szCs w:val="32"/>
          <w:rtl/>
          <w:lang w:bidi="ar-IQ"/>
        </w:rPr>
        <w:t>مخطط يظهر الجهاز العصبي المركزي</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يتكون الجهاز العصبي المركزي في الإنسان من الدماغ </w:t>
      </w:r>
      <w:r w:rsidRPr="00602A5C">
        <w:rPr>
          <w:rFonts w:ascii="Calibri" w:eastAsia="Times New Roman" w:hAnsi="Calibri" w:cs="Simplified Arabic"/>
          <w:b/>
          <w:bCs/>
          <w:color w:val="000000"/>
          <w:sz w:val="32"/>
          <w:szCs w:val="32"/>
          <w:lang w:bidi="ar-IQ"/>
        </w:rPr>
        <w:t>Brain</w:t>
      </w:r>
      <w:r w:rsidRPr="00602A5C">
        <w:rPr>
          <w:rFonts w:ascii="Calibri" w:eastAsia="Times New Roman" w:hAnsi="Calibri" w:cs="Simplified Arabic"/>
          <w:b/>
          <w:bCs/>
          <w:color w:val="000000"/>
          <w:sz w:val="32"/>
          <w:szCs w:val="32"/>
          <w:rtl/>
          <w:lang w:bidi="ar-IQ"/>
        </w:rPr>
        <w:t xml:space="preserve"> و النخاع الشوكي أو الحبل الشوكي </w:t>
      </w:r>
      <w:r w:rsidRPr="00602A5C">
        <w:rPr>
          <w:rFonts w:ascii="Calibri" w:eastAsia="Times New Roman" w:hAnsi="Calibri" w:cs="Simplified Arabic"/>
          <w:b/>
          <w:bCs/>
          <w:color w:val="000000"/>
          <w:sz w:val="32"/>
          <w:szCs w:val="32"/>
          <w:lang w:bidi="ar-IQ"/>
        </w:rPr>
        <w:t>Spinal Cord</w:t>
      </w:r>
      <w:r w:rsidRPr="00602A5C">
        <w:rPr>
          <w:rFonts w:ascii="Calibri" w:eastAsia="Times New Roman" w:hAnsi="Calibri" w:cs="Simplified Arabic"/>
          <w:b/>
          <w:bCs/>
          <w:color w:val="000000"/>
          <w:sz w:val="32"/>
          <w:szCs w:val="32"/>
          <w:rtl/>
          <w:lang w:bidi="ar-IQ"/>
        </w:rPr>
        <w:t>.</w:t>
      </w:r>
    </w:p>
    <w:p w:rsidR="00602A5C" w:rsidRPr="00602A5C" w:rsidRDefault="00602A5C" w:rsidP="004614FB">
      <w:pPr>
        <w:bidi/>
        <w:spacing w:before="100" w:beforeAutospacing="1" w:after="100" w:afterAutospacing="1" w:line="276" w:lineRule="auto"/>
        <w:rPr>
          <w:rFonts w:ascii="Calibri" w:eastAsia="Times New Roman" w:hAnsi="Calibri" w:cs="Simplified Arabic"/>
          <w:b/>
          <w:bCs/>
          <w:color w:val="000000"/>
          <w:sz w:val="32"/>
          <w:szCs w:val="32"/>
          <w:lang w:bidi="ar-IQ"/>
        </w:rPr>
      </w:pPr>
      <w:r w:rsidRPr="00602A5C">
        <w:rPr>
          <w:rFonts w:ascii="Calibri" w:eastAsia="Times New Roman" w:hAnsi="Calibri" w:cs="Times New Roman"/>
          <w:b/>
          <w:bCs/>
          <w:caps/>
          <w:color w:val="FFFFFF"/>
          <w:spacing w:val="15"/>
          <w:sz w:val="32"/>
          <w:szCs w:val="32"/>
          <w:shd w:val="clear" w:color="auto" w:fill="4F81BD"/>
          <w:rtl/>
        </w:rPr>
        <w:t>الــجـــهـــازالــعــصـــبــي</w:t>
      </w:r>
      <w:r w:rsidR="00374502">
        <w:rPr>
          <w:rFonts w:ascii="Calibri" w:eastAsia="Times New Roman" w:hAnsi="Calibri" w:cs="Times New Roman" w:hint="cs"/>
          <w:b/>
          <w:bCs/>
          <w:caps/>
          <w:color w:val="FFFFFF"/>
          <w:spacing w:val="15"/>
          <w:sz w:val="32"/>
          <w:szCs w:val="32"/>
          <w:shd w:val="clear" w:color="auto" w:fill="4F81BD"/>
          <w:rtl/>
        </w:rPr>
        <w:t xml:space="preserve"> </w:t>
      </w:r>
      <w:r w:rsidRPr="00602A5C">
        <w:rPr>
          <w:rFonts w:ascii="Calibri" w:eastAsia="Times New Roman" w:hAnsi="Calibri" w:cs="Times New Roman"/>
          <w:b/>
          <w:bCs/>
          <w:caps/>
          <w:color w:val="FFFFFF"/>
          <w:spacing w:val="15"/>
          <w:sz w:val="32"/>
          <w:szCs w:val="32"/>
          <w:shd w:val="clear" w:color="auto" w:fill="4F81BD"/>
          <w:rtl/>
        </w:rPr>
        <w:t>الــمُــحــيــطـــي</w:t>
      </w:r>
      <w:r w:rsidR="00374502">
        <w:rPr>
          <w:rFonts w:ascii="Calibri" w:eastAsia="Times New Roman" w:hAnsi="Calibri" w:cs="Times New Roman" w:hint="cs"/>
          <w:b/>
          <w:bCs/>
          <w:caps/>
          <w:color w:val="FFFFFF"/>
          <w:spacing w:val="15"/>
          <w:sz w:val="32"/>
          <w:szCs w:val="32"/>
          <w:shd w:val="clear" w:color="auto" w:fill="4F81BD"/>
          <w:rtl/>
        </w:rPr>
        <w:t xml:space="preserve"> </w:t>
      </w:r>
      <w:r w:rsidRPr="00602A5C">
        <w:rPr>
          <w:rFonts w:ascii="Calibri" w:eastAsia="Times New Roman" w:hAnsi="Calibri" w:cs="Simplified Arabic" w:hint="cs"/>
          <w:b/>
          <w:bCs/>
          <w:color w:val="000000"/>
          <w:sz w:val="40"/>
          <w:szCs w:val="40"/>
          <w:rtl/>
          <w:lang w:bidi="ar-IQ"/>
        </w:rPr>
        <w:t xml:space="preserve">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lastRenderedPageBreak/>
        <w:t>يتكون الجهاز العصبي المُحيطي من :</w:t>
      </w:r>
      <w:r w:rsidRPr="00602A5C">
        <w:rPr>
          <w:rFonts w:ascii="Calibri" w:eastAsia="Times New Roman" w:hAnsi="Calibri" w:cs="Simplified Arabic"/>
          <w:b/>
          <w:bCs/>
          <w:color w:val="000000"/>
          <w:sz w:val="32"/>
          <w:szCs w:val="32"/>
          <w:rtl/>
          <w:lang w:bidi="ar-IQ"/>
        </w:rPr>
        <w:br/>
        <w:t>1</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المُحيطية الحركية </w:t>
      </w:r>
      <w:r w:rsidRPr="00602A5C">
        <w:rPr>
          <w:rFonts w:ascii="Calibri" w:eastAsia="Times New Roman" w:hAnsi="Calibri" w:cs="Simplified Arabic"/>
          <w:b/>
          <w:bCs/>
          <w:color w:val="000000"/>
          <w:sz w:val="32"/>
          <w:szCs w:val="32"/>
          <w:lang w:bidi="ar-IQ"/>
        </w:rPr>
        <w:t>Peripheral Motor Nerves</w:t>
      </w:r>
      <w:r w:rsidRPr="00602A5C">
        <w:rPr>
          <w:rFonts w:ascii="Calibri" w:eastAsia="Times New Roman" w:hAnsi="Calibri" w:cs="Simplified Arabic"/>
          <w:b/>
          <w:bCs/>
          <w:color w:val="000000"/>
          <w:sz w:val="32"/>
          <w:szCs w:val="32"/>
          <w:rtl/>
          <w:lang w:bidi="ar-IQ"/>
        </w:rPr>
        <w:t xml:space="preserve"> و التي تنشأ من الحبل الشوكي و تُغذي العضلات الإرادية في الجسم. </w:t>
      </w:r>
      <w:r w:rsidRPr="00602A5C">
        <w:rPr>
          <w:rFonts w:ascii="Calibri" w:eastAsia="Times New Roman" w:hAnsi="Calibri" w:cs="Simplified Arabic"/>
          <w:b/>
          <w:bCs/>
          <w:color w:val="000000"/>
          <w:sz w:val="32"/>
          <w:szCs w:val="32"/>
          <w:rtl/>
          <w:lang w:bidi="ar-IQ"/>
        </w:rPr>
        <w:br/>
        <w:t>2</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المُحيطية الحسية </w:t>
      </w:r>
      <w:r w:rsidRPr="00602A5C">
        <w:rPr>
          <w:rFonts w:ascii="Calibri" w:eastAsia="Times New Roman" w:hAnsi="Calibri" w:cs="Simplified Arabic"/>
          <w:b/>
          <w:bCs/>
          <w:color w:val="000000"/>
          <w:sz w:val="32"/>
          <w:szCs w:val="32"/>
          <w:lang w:bidi="ar-IQ"/>
        </w:rPr>
        <w:t>Peripheral SensoryNerves</w:t>
      </w:r>
      <w:r w:rsidRPr="00602A5C">
        <w:rPr>
          <w:rFonts w:ascii="Calibri" w:eastAsia="Times New Roman" w:hAnsi="Calibri" w:cs="Simplified Arabic"/>
          <w:b/>
          <w:bCs/>
          <w:color w:val="000000"/>
          <w:sz w:val="32"/>
          <w:szCs w:val="32"/>
          <w:rtl/>
          <w:lang w:bidi="ar-IQ"/>
        </w:rPr>
        <w:t xml:space="preserve"> و التي تحمل الإحساس بجميع أنواعه من ألم و ضغط و لمس و حرارة و الإحاسيس العميقة و الإحساس باموضع للدماغ عن طريق الحبل الشوكي. </w:t>
      </w:r>
      <w:r w:rsidRPr="00602A5C">
        <w:rPr>
          <w:rFonts w:ascii="Calibri" w:eastAsia="Times New Roman" w:hAnsi="Calibri" w:cs="Simplified Arabic"/>
          <w:b/>
          <w:bCs/>
          <w:color w:val="000000"/>
          <w:sz w:val="32"/>
          <w:szCs w:val="32"/>
          <w:rtl/>
          <w:lang w:bidi="ar-IQ"/>
        </w:rPr>
        <w:br/>
        <w:t>3</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القحفية </w:t>
      </w:r>
      <w:r w:rsidRPr="00602A5C">
        <w:rPr>
          <w:rFonts w:ascii="Calibri" w:eastAsia="Times New Roman" w:hAnsi="Calibri" w:cs="Simplified Arabic"/>
          <w:b/>
          <w:bCs/>
          <w:color w:val="000000"/>
          <w:sz w:val="32"/>
          <w:szCs w:val="32"/>
          <w:lang w:bidi="ar-IQ"/>
        </w:rPr>
        <w:t>CranialNerves</w:t>
      </w:r>
      <w:r w:rsidRPr="00602A5C">
        <w:rPr>
          <w:rFonts w:ascii="Calibri" w:eastAsia="Times New Roman" w:hAnsi="Calibri" w:cs="Simplified Arabic"/>
          <w:b/>
          <w:bCs/>
          <w:color w:val="000000"/>
          <w:sz w:val="32"/>
          <w:szCs w:val="32"/>
          <w:rtl/>
          <w:lang w:bidi="ar-IQ"/>
        </w:rPr>
        <w:t xml:space="preserve"> و قد ذكرناها سابقاً. </w:t>
      </w:r>
      <w:r w:rsidRPr="00602A5C">
        <w:rPr>
          <w:rFonts w:ascii="Calibri" w:eastAsia="Times New Roman" w:hAnsi="Calibri" w:cs="Simplified Arabic"/>
          <w:b/>
          <w:bCs/>
          <w:color w:val="000000"/>
          <w:sz w:val="32"/>
          <w:szCs w:val="32"/>
          <w:rtl/>
          <w:lang w:bidi="ar-IQ"/>
        </w:rPr>
        <w:br/>
        <w:t>4</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الجهاز العصبي المُستقل </w:t>
      </w:r>
      <w:r w:rsidRPr="00602A5C">
        <w:rPr>
          <w:rFonts w:ascii="Calibri" w:eastAsia="Times New Roman" w:hAnsi="Calibri" w:cs="Simplified Arabic"/>
          <w:b/>
          <w:bCs/>
          <w:color w:val="000000"/>
          <w:sz w:val="32"/>
          <w:szCs w:val="32"/>
          <w:lang w:bidi="ar-IQ"/>
        </w:rPr>
        <w:t>Autonomous NervousSystem</w:t>
      </w:r>
      <w:r w:rsidRPr="00602A5C">
        <w:rPr>
          <w:rFonts w:ascii="Calibri" w:eastAsia="Times New Roman" w:hAnsi="Calibri" w:cs="Simplified Arabic"/>
          <w:b/>
          <w:bCs/>
          <w:color w:val="000000"/>
          <w:sz w:val="32"/>
          <w:szCs w:val="32"/>
          <w:rtl/>
          <w:lang w:bidi="ar-IQ"/>
        </w:rPr>
        <w:t xml:space="preserve"> الذي يُغذي العضلات اللاإرادية مثل عضلة القلب و الرئتين و الجهاز الهضمي و كذلك الغدد الصماء و جدار الأوعية الدموية .و يتألف من</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lang w:bidi="en-US"/>
        </w:rPr>
      </w:pPr>
      <w:r w:rsidRPr="00602A5C">
        <w:rPr>
          <w:rFonts w:ascii="Calibri" w:eastAsia="Times New Roman" w:hAnsi="Calibri" w:cs="Arial"/>
          <w:b/>
          <w:bCs/>
          <w:caps/>
          <w:color w:val="FFFFFF"/>
          <w:spacing w:val="15"/>
          <w:sz w:val="32"/>
          <w:szCs w:val="32"/>
          <w:rtl/>
          <w:lang w:bidi="ar-EG"/>
        </w:rPr>
        <w:t>الجهازالعصبي</w:t>
      </w:r>
      <w:r w:rsidR="00374502">
        <w:rPr>
          <w:rFonts w:ascii="Calibri" w:eastAsia="Times New Roman" w:hAnsi="Calibri" w:cs="Arial" w:hint="cs"/>
          <w:b/>
          <w:bCs/>
          <w:caps/>
          <w:color w:val="FFFFFF"/>
          <w:spacing w:val="15"/>
          <w:sz w:val="32"/>
          <w:szCs w:val="32"/>
          <w:rtl/>
          <w:lang w:bidi="ar-EG"/>
        </w:rPr>
        <w:t xml:space="preserve"> </w:t>
      </w:r>
      <w:r w:rsidRPr="00602A5C">
        <w:rPr>
          <w:rFonts w:ascii="Calibri" w:eastAsia="Times New Roman" w:hAnsi="Calibri" w:cs="Arial"/>
          <w:b/>
          <w:bCs/>
          <w:caps/>
          <w:color w:val="FFFFFF"/>
          <w:spacing w:val="15"/>
          <w:sz w:val="32"/>
          <w:szCs w:val="32"/>
          <w:rtl/>
          <w:lang w:bidi="ar-EG"/>
        </w:rPr>
        <w:t>الودي</w:t>
      </w:r>
      <w:r w:rsidRPr="00602A5C">
        <w:rPr>
          <w:rFonts w:ascii="Calibri" w:eastAsia="Times New Roman" w:hAnsi="Calibri" w:cs="Arial"/>
          <w:b/>
          <w:bCs/>
          <w:caps/>
          <w:color w:val="FFFFFF"/>
          <w:spacing w:val="15"/>
          <w:sz w:val="32"/>
          <w:szCs w:val="32"/>
          <w:lang w:bidi="en-US"/>
        </w:rPr>
        <w:t>Sympathetic Nervous System</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يكون هذا الجهاز مسؤولاً عن </w:t>
      </w:r>
      <w:r w:rsidRPr="00602A5C">
        <w:rPr>
          <w:rFonts w:ascii="Calibri" w:eastAsia="Times New Roman" w:hAnsi="Calibri" w:cs="Simplified Arabic"/>
          <w:b/>
          <w:bCs/>
          <w:color w:val="000000"/>
          <w:sz w:val="32"/>
          <w:szCs w:val="32"/>
          <w:rtl/>
          <w:lang w:bidi="ar-IQ"/>
        </w:rPr>
        <w:t xml:space="preserve">تسارع ضربات </w:t>
      </w:r>
      <w:r w:rsidRPr="00602A5C">
        <w:rPr>
          <w:rFonts w:ascii="Calibri" w:eastAsia="Times New Roman" w:hAnsi="Calibri" w:cs="Simplified Arabic" w:hint="cs"/>
          <w:b/>
          <w:bCs/>
          <w:color w:val="000000"/>
          <w:sz w:val="32"/>
          <w:szCs w:val="32"/>
          <w:rtl/>
          <w:lang w:bidi="ar-IQ"/>
        </w:rPr>
        <w:t>ال</w:t>
      </w:r>
      <w:r w:rsidRPr="00602A5C">
        <w:rPr>
          <w:rFonts w:ascii="Calibri" w:eastAsia="Times New Roman" w:hAnsi="Calibri" w:cs="Simplified Arabic"/>
          <w:b/>
          <w:bCs/>
          <w:color w:val="000000"/>
          <w:sz w:val="32"/>
          <w:szCs w:val="32"/>
          <w:rtl/>
          <w:lang w:bidi="ar-IQ"/>
        </w:rPr>
        <w:t>قلب و</w:t>
      </w:r>
      <w:r w:rsidRPr="00602A5C">
        <w:rPr>
          <w:rFonts w:ascii="Calibri" w:eastAsia="Times New Roman" w:hAnsi="Calibri" w:cs="Simplified Arabic" w:hint="cs"/>
          <w:b/>
          <w:bCs/>
          <w:color w:val="000000"/>
          <w:sz w:val="32"/>
          <w:szCs w:val="32"/>
          <w:rtl/>
          <w:lang w:bidi="ar-IQ"/>
        </w:rPr>
        <w:t>ا</w:t>
      </w:r>
      <w:r w:rsidRPr="00602A5C">
        <w:rPr>
          <w:rFonts w:ascii="Calibri" w:eastAsia="Times New Roman" w:hAnsi="Calibri" w:cs="Simplified Arabic"/>
          <w:b/>
          <w:bCs/>
          <w:color w:val="000000"/>
          <w:sz w:val="32"/>
          <w:szCs w:val="32"/>
          <w:rtl/>
          <w:lang w:bidi="ar-IQ"/>
        </w:rPr>
        <w:t>تس</w:t>
      </w:r>
      <w:r w:rsidRPr="00602A5C">
        <w:rPr>
          <w:rFonts w:ascii="Calibri" w:eastAsia="Times New Roman" w:hAnsi="Calibri" w:cs="Simplified Arabic" w:hint="cs"/>
          <w:b/>
          <w:bCs/>
          <w:color w:val="000000"/>
          <w:sz w:val="32"/>
          <w:szCs w:val="32"/>
          <w:rtl/>
          <w:lang w:bidi="ar-IQ"/>
        </w:rPr>
        <w:t>ا</w:t>
      </w:r>
      <w:r w:rsidRPr="00602A5C">
        <w:rPr>
          <w:rFonts w:ascii="Calibri" w:eastAsia="Times New Roman" w:hAnsi="Calibri" w:cs="Simplified Arabic"/>
          <w:b/>
          <w:bCs/>
          <w:color w:val="000000"/>
          <w:sz w:val="32"/>
          <w:szCs w:val="32"/>
          <w:rtl/>
          <w:lang w:bidi="ar-IQ"/>
        </w:rPr>
        <w:t xml:space="preserve">ع حدقة </w:t>
      </w:r>
      <w:r w:rsidRPr="00602A5C">
        <w:rPr>
          <w:rFonts w:ascii="Calibri" w:eastAsia="Times New Roman" w:hAnsi="Calibri" w:cs="Simplified Arabic" w:hint="cs"/>
          <w:b/>
          <w:bCs/>
          <w:color w:val="000000"/>
          <w:sz w:val="32"/>
          <w:szCs w:val="32"/>
          <w:rtl/>
          <w:lang w:bidi="ar-IQ"/>
        </w:rPr>
        <w:t>ال</w:t>
      </w:r>
      <w:r w:rsidRPr="00602A5C">
        <w:rPr>
          <w:rFonts w:ascii="Calibri" w:eastAsia="Times New Roman" w:hAnsi="Calibri" w:cs="Simplified Arabic"/>
          <w:b/>
          <w:bCs/>
          <w:color w:val="000000"/>
          <w:sz w:val="32"/>
          <w:szCs w:val="32"/>
          <w:rtl/>
          <w:lang w:bidi="ar-IQ"/>
        </w:rPr>
        <w:t>عين</w:t>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 توسع القصبات الهوائية والأوعية الدموية في العضلات و تتضيق الأوعية الدموية في الجلد </w:t>
      </w:r>
      <w:r w:rsidRPr="00602A5C">
        <w:rPr>
          <w:rFonts w:ascii="Calibri" w:eastAsia="Times New Roman" w:hAnsi="Calibri" w:cs="Simplified Arabic" w:hint="cs"/>
          <w:b/>
          <w:bCs/>
          <w:color w:val="000000"/>
          <w:sz w:val="32"/>
          <w:szCs w:val="32"/>
          <w:rtl/>
          <w:lang w:bidi="ar-IQ"/>
        </w:rPr>
        <w:t>والشعور</w:t>
      </w:r>
      <w:r w:rsidRPr="00602A5C">
        <w:rPr>
          <w:rFonts w:ascii="Calibri" w:eastAsia="Times New Roman" w:hAnsi="Calibri" w:cs="Simplified Arabic"/>
          <w:b/>
          <w:bCs/>
          <w:color w:val="000000"/>
          <w:sz w:val="32"/>
          <w:szCs w:val="32"/>
          <w:rtl/>
          <w:lang w:bidi="ar-IQ"/>
        </w:rPr>
        <w:t xml:space="preserve"> بالبرودة و يزيد التعرق و يتقلص صمام المثانة البولية</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تنشأ ألياف الجهاز العصبي الودي من القرن الوحشي في الحبل الشوكي</w:t>
      </w:r>
      <w:r w:rsidRPr="00602A5C">
        <w:rPr>
          <w:rFonts w:ascii="Calibri" w:eastAsia="Times New Roman" w:hAnsi="Calibri" w:cs="Simplified Arabic" w:hint="cs"/>
          <w:b/>
          <w:bCs/>
          <w:color w:val="000000"/>
          <w:sz w:val="32"/>
          <w:szCs w:val="32"/>
          <w:rtl/>
          <w:lang w:bidi="ar-IQ"/>
        </w:rPr>
        <w:t>.</w:t>
      </w:r>
    </w:p>
    <w:p w:rsidR="00374502"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2"/>
          <w:szCs w:val="32"/>
          <w:lang w:bidi="en-US"/>
        </w:rPr>
      </w:pPr>
      <w:r w:rsidRPr="00602A5C">
        <w:rPr>
          <w:rFonts w:ascii="Calibri" w:eastAsia="Times New Roman" w:hAnsi="Calibri" w:cs="Arial"/>
          <w:b/>
          <w:bCs/>
          <w:caps/>
          <w:color w:val="FFFFFF"/>
          <w:spacing w:val="15"/>
          <w:sz w:val="32"/>
          <w:szCs w:val="32"/>
          <w:rtl/>
          <w:lang w:bidi="ar-EG"/>
        </w:rPr>
        <w:t>الجهازالعصبي</w:t>
      </w:r>
      <w:r w:rsidR="00374502">
        <w:rPr>
          <w:rFonts w:ascii="Calibri" w:eastAsia="Times New Roman" w:hAnsi="Calibri" w:cs="Arial" w:hint="cs"/>
          <w:b/>
          <w:bCs/>
          <w:caps/>
          <w:color w:val="FFFFFF"/>
          <w:spacing w:val="15"/>
          <w:sz w:val="32"/>
          <w:szCs w:val="32"/>
          <w:rtl/>
          <w:lang w:bidi="ar-EG"/>
        </w:rPr>
        <w:t xml:space="preserve"> </w:t>
      </w:r>
      <w:r w:rsidRPr="00602A5C">
        <w:rPr>
          <w:rFonts w:ascii="Calibri" w:eastAsia="Times New Roman" w:hAnsi="Calibri" w:cs="Arial"/>
          <w:b/>
          <w:bCs/>
          <w:caps/>
          <w:color w:val="FFFFFF"/>
          <w:spacing w:val="15"/>
          <w:sz w:val="32"/>
          <w:szCs w:val="32"/>
          <w:rtl/>
          <w:lang w:bidi="ar-EG"/>
        </w:rPr>
        <w:t>اللاودي</w:t>
      </w:r>
    </w:p>
    <w:p w:rsidR="00602A5C" w:rsidRPr="00602A5C" w:rsidRDefault="00602A5C" w:rsidP="00374502">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lang w:bidi="en-US"/>
        </w:rPr>
      </w:pPr>
      <w:r w:rsidRPr="00602A5C">
        <w:rPr>
          <w:rFonts w:ascii="Arial" w:eastAsia="Times New Roman" w:hAnsi="Calibri" w:cs="Arial" w:hint="cs"/>
          <w:b/>
          <w:bCs/>
          <w:caps/>
          <w:color w:val="FFFFFF"/>
          <w:spacing w:val="15"/>
          <w:sz w:val="32"/>
          <w:szCs w:val="32"/>
          <w:rtl/>
          <w:lang w:bidi="en-US"/>
        </w:rPr>
        <w:t xml:space="preserve"> </w:t>
      </w:r>
      <w:proofErr w:type="gramStart"/>
      <w:r w:rsidRPr="00602A5C">
        <w:rPr>
          <w:rFonts w:ascii="Arial" w:eastAsia="Times New Roman" w:hAnsi="Calibri" w:cs="Arial" w:hint="cs"/>
          <w:b/>
          <w:bCs/>
          <w:caps/>
          <w:color w:val="FFFFFF"/>
          <w:spacing w:val="15"/>
          <w:sz w:val="32"/>
          <w:szCs w:val="32"/>
          <w:rtl/>
          <w:lang w:bidi="en-US"/>
        </w:rPr>
        <w:t xml:space="preserve">( </w:t>
      </w:r>
      <w:r w:rsidRPr="00602A5C">
        <w:rPr>
          <w:rFonts w:ascii="Calibri" w:eastAsia="Times New Roman" w:hAnsi="Calibri" w:cs="Arial" w:hint="cs"/>
          <w:b/>
          <w:bCs/>
          <w:caps/>
          <w:color w:val="FFFFFF"/>
          <w:spacing w:val="15"/>
          <w:sz w:val="32"/>
          <w:szCs w:val="32"/>
          <w:rtl/>
          <w:lang w:bidi="ar-EG"/>
        </w:rPr>
        <w:t>نظيرالودي</w:t>
      </w:r>
      <w:proofErr w:type="gramEnd"/>
      <w:r w:rsidRPr="00602A5C">
        <w:rPr>
          <w:rFonts w:ascii="Arial" w:eastAsia="Times New Roman" w:hAnsi="Calibri" w:cs="Arial" w:hint="cs"/>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lang w:bidi="en-US"/>
        </w:rPr>
        <w:t>Parasympathetic Nervous System</w:t>
      </w:r>
      <w:r w:rsidRPr="00602A5C">
        <w:rPr>
          <w:rFonts w:ascii="Arial" w:eastAsia="Times New Roman" w:hAnsi="Calibri" w:cs="Arial" w:hint="cs"/>
          <w:b/>
          <w:bCs/>
          <w:caps/>
          <w:color w:val="FFFFFF"/>
          <w:spacing w:val="15"/>
          <w:sz w:val="32"/>
          <w:szCs w:val="32"/>
          <w:rtl/>
          <w:lang w:bidi="en-US"/>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lastRenderedPageBreak/>
        <w:t>أما عمل الجهاز العصبي اللاودي يؤدي إلى التقليل من ضربات القلب و زيادة إفراز الغدد اللعابية و زيادة حركة الأمعاء و توسع الأوعية الدموية في الجلد و إرتخاء صمام المثانة البولية و تضيق حدقة العين و تحرك العينين للداخل (لوضوح الرؤية القريبة).</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2"/>
          <w:szCs w:val="32"/>
          <w:lang w:bidi="en-US"/>
        </w:rPr>
      </w:pPr>
      <w:r w:rsidRPr="00602A5C">
        <w:rPr>
          <w:rFonts w:ascii="Calibri" w:eastAsia="Times New Roman" w:hAnsi="Calibri" w:cs="Arial"/>
          <w:b/>
          <w:bCs/>
          <w:caps/>
          <w:color w:val="FFFFFF"/>
          <w:spacing w:val="15"/>
          <w:sz w:val="32"/>
          <w:szCs w:val="32"/>
          <w:rtl/>
          <w:lang w:bidi="ar-EG"/>
        </w:rPr>
        <w:t>انتقال</w:t>
      </w:r>
      <w:r w:rsidR="00374502">
        <w:rPr>
          <w:rFonts w:ascii="Calibri" w:eastAsia="Times New Roman" w:hAnsi="Calibri" w:cs="Arial" w:hint="cs"/>
          <w:b/>
          <w:bCs/>
          <w:caps/>
          <w:color w:val="FFFFFF"/>
          <w:spacing w:val="15"/>
          <w:sz w:val="32"/>
          <w:szCs w:val="32"/>
          <w:rtl/>
          <w:lang w:bidi="ar-EG"/>
        </w:rPr>
        <w:t xml:space="preserve"> </w:t>
      </w:r>
      <w:r w:rsidRPr="00602A5C">
        <w:rPr>
          <w:rFonts w:ascii="Calibri" w:eastAsia="Times New Roman" w:hAnsi="Calibri" w:cs="Arial"/>
          <w:b/>
          <w:bCs/>
          <w:caps/>
          <w:color w:val="FFFFFF"/>
          <w:spacing w:val="15"/>
          <w:sz w:val="32"/>
          <w:szCs w:val="32"/>
          <w:rtl/>
          <w:lang w:bidi="ar-EG"/>
        </w:rPr>
        <w:t>الإشارة</w:t>
      </w:r>
      <w:r w:rsidR="00374502">
        <w:rPr>
          <w:rFonts w:ascii="Calibri" w:eastAsia="Times New Roman" w:hAnsi="Calibri" w:cs="Arial" w:hint="cs"/>
          <w:b/>
          <w:bCs/>
          <w:caps/>
          <w:color w:val="FFFFFF"/>
          <w:spacing w:val="15"/>
          <w:sz w:val="32"/>
          <w:szCs w:val="32"/>
          <w:rtl/>
          <w:lang w:bidi="ar-EG"/>
        </w:rPr>
        <w:t xml:space="preserve"> </w:t>
      </w:r>
      <w:r w:rsidRPr="00602A5C">
        <w:rPr>
          <w:rFonts w:ascii="Calibri" w:eastAsia="Times New Roman" w:hAnsi="Calibri" w:cs="Arial"/>
          <w:b/>
          <w:bCs/>
          <w:caps/>
          <w:color w:val="FFFFFF"/>
          <w:spacing w:val="15"/>
          <w:sz w:val="32"/>
          <w:szCs w:val="32"/>
          <w:rtl/>
          <w:lang w:bidi="ar-EG"/>
        </w:rPr>
        <w:t>العصبية</w:t>
      </w:r>
      <w:r w:rsidRPr="00602A5C">
        <w:rPr>
          <w:rFonts w:ascii="Arial" w:eastAsia="Times New Roman" w:hAnsi="Calibri" w:cs="Arial" w:hint="cs"/>
          <w:b/>
          <w:bCs/>
          <w:caps/>
          <w:color w:val="FFFFFF"/>
          <w:spacing w:val="15"/>
          <w:sz w:val="32"/>
          <w:szCs w:val="32"/>
          <w:rtl/>
          <w:lang w:bidi="en-US"/>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يفصل غشاء الخلية العصبية بين وسطين؛ أولهما: السائل الخلوي، وثانيهما: السائل الموجود خارج الخلية. ويتفاوت الوسطان في نوع العناصر الموجودة وتركيزها.</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 ويمكن تقسيم الخلايا العصبية تبعاً لوظائفها إلى ثلاثة أنواع رئيسية وهي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أ . الخلايا العصبية الحسية ( الموردة ) : وظيفتها نقل الإشارات العصبية من خارج الجسم إلى داخله . </w:t>
      </w:r>
    </w:p>
    <w:p w:rsidR="00602A5C" w:rsidRPr="00602A5C" w:rsidRDefault="00602A5C" w:rsidP="00374502">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ب . الخلايا العصبية الحركية ( المصدرة ) : وظيفتها نقل الإشارات العصبية من الجه</w:t>
      </w:r>
      <w:r w:rsidR="00374502">
        <w:rPr>
          <w:rFonts w:ascii="Calibri" w:eastAsia="Times New Roman" w:hAnsi="Calibri" w:cs="Simplified Arabic" w:hint="cs"/>
          <w:b/>
          <w:bCs/>
          <w:color w:val="000000"/>
          <w:sz w:val="32"/>
          <w:szCs w:val="32"/>
          <w:rtl/>
          <w:lang w:bidi="ar-IQ"/>
        </w:rPr>
        <w:t>از</w:t>
      </w:r>
      <w:r w:rsidRPr="00602A5C">
        <w:rPr>
          <w:rFonts w:ascii="Calibri" w:eastAsia="Times New Roman" w:hAnsi="Calibri" w:cs="Simplified Arabic"/>
          <w:b/>
          <w:bCs/>
          <w:color w:val="000000"/>
          <w:sz w:val="32"/>
          <w:szCs w:val="32"/>
          <w:rtl/>
          <w:lang w:bidi="ar-IQ"/>
        </w:rPr>
        <w:t xml:space="preserve"> العصبي المركزي إلى الأجهزة والأعضاء الخاصة بالحركة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جـ . الخلايا العصبية الداخلية : وظيفتها الربط بين الخلايا العصبية الموردة والمصدرة.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w:t>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 يفصل غشاء الخلية العصبية بين شحنتين 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يتين متضادتين</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الأولى شحنة موجبة، وتوجد على السطح الخارجي، والثانية شحنة سالبة، وتوجد على السطح الداخلي</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لذلك يوصف غشاء الخلية بأنه يعاني فرقاً في الجهد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 أي فرقاً في الشحنة. ويرجع فرق الجهد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 xml:space="preserve">ي إلى الأسباب الآتية: </w:t>
      </w:r>
    </w:p>
    <w:tbl>
      <w:tblPr>
        <w:bidiVisual/>
        <w:tblW w:w="5000" w:type="pct"/>
        <w:jc w:val="center"/>
        <w:tblCellSpacing w:w="15" w:type="dxa"/>
        <w:tblCellMar>
          <w:top w:w="135" w:type="dxa"/>
          <w:left w:w="135" w:type="dxa"/>
          <w:bottom w:w="135" w:type="dxa"/>
          <w:right w:w="135" w:type="dxa"/>
        </w:tblCellMar>
        <w:tblLook w:val="0000"/>
      </w:tblPr>
      <w:tblGrid>
        <w:gridCol w:w="597"/>
        <w:gridCol w:w="9013"/>
        <w:gridCol w:w="50"/>
      </w:tblGrid>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b/>
                <w:bCs/>
                <w:color w:val="000000"/>
                <w:sz w:val="32"/>
                <w:szCs w:val="32"/>
                <w:rtl/>
                <w:lang w:bidi="ar-IQ"/>
              </w:rPr>
              <w:t>1</w:t>
            </w:r>
            <w:r w:rsidRPr="00602A5C">
              <w:rPr>
                <w:rFonts w:ascii="Calibri" w:eastAsia="Times New Roman" w:hAnsi="Calibri" w:cs="Simplified Arabic" w:hint="cs"/>
                <w:b/>
                <w:bCs/>
                <w:color w:val="000000"/>
                <w:sz w:val="32"/>
                <w:szCs w:val="32"/>
                <w:rtl/>
                <w:lang w:bidi="ar-IQ"/>
              </w:rPr>
              <w:t>.</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يكون السائل الخلوي غنياً بعنصر البوتاسيوم، وفقيراً في عنصر الصوديوم، بعكس </w:t>
            </w:r>
            <w:r w:rsidRPr="00602A5C">
              <w:rPr>
                <w:rFonts w:ascii="Calibri" w:eastAsia="Times New Roman" w:hAnsi="Calibri" w:cs="Simplified Arabic"/>
                <w:b/>
                <w:bCs/>
                <w:color w:val="000000"/>
                <w:sz w:val="32"/>
                <w:szCs w:val="32"/>
                <w:rtl/>
                <w:lang w:bidi="ar-IQ"/>
              </w:rPr>
              <w:lastRenderedPageBreak/>
              <w:t xml:space="preserve">السائل الموجود خارج الخلية. وذرات البوتاسيوم والصوديوم بطبيعتها متعادلة كهربياً.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توجد أيونات البوتاسيوم(</w:t>
            </w:r>
            <w:r w:rsidRPr="00602A5C">
              <w:rPr>
                <w:rFonts w:ascii="Calibri" w:eastAsia="Times New Roman" w:hAnsi="Calibri" w:cs="Simplified Arabic"/>
                <w:b/>
                <w:bCs/>
                <w:color w:val="000000"/>
                <w:sz w:val="32"/>
                <w:szCs w:val="32"/>
                <w:lang w:bidi="ar-IQ"/>
              </w:rPr>
              <w:t>K</w:t>
            </w:r>
            <w:r w:rsidRPr="00602A5C">
              <w:rPr>
                <w:rFonts w:ascii="Calibri" w:eastAsia="Times New Roman" w:hAnsi="Calibri" w:cs="Simplified Arabic"/>
                <w:b/>
                <w:bCs/>
                <w:color w:val="000000"/>
                <w:sz w:val="32"/>
                <w:szCs w:val="32"/>
                <w:vertAlign w:val="superscript"/>
                <w:rtl/>
                <w:lang w:bidi="ar-IQ"/>
              </w:rPr>
              <w:t>+</w:t>
            </w:r>
            <w:r w:rsidRPr="00602A5C">
              <w:rPr>
                <w:rFonts w:ascii="Calibri" w:eastAsia="Times New Roman" w:hAnsi="Calibri" w:cs="Simplified Arabic"/>
                <w:b/>
                <w:bCs/>
                <w:color w:val="000000"/>
                <w:sz w:val="32"/>
                <w:szCs w:val="32"/>
                <w:rtl/>
                <w:lang w:bidi="ar-IQ"/>
              </w:rPr>
              <w:t>) في السائل الخلوي بتركيز يزيد 30 ضعفاً عن تركيزها في السائل الموجود خارج الخلية. في حين ينقص تركيز أيونات الصوديوم (</w:t>
            </w:r>
            <w:r w:rsidRPr="00602A5C">
              <w:rPr>
                <w:rFonts w:ascii="Calibri" w:eastAsia="Times New Roman" w:hAnsi="Calibri" w:cs="Simplified Arabic"/>
                <w:b/>
                <w:bCs/>
                <w:color w:val="000000"/>
                <w:sz w:val="32"/>
                <w:szCs w:val="32"/>
                <w:lang w:bidi="ar-IQ"/>
              </w:rPr>
              <w:t>Na</w:t>
            </w:r>
            <w:r w:rsidRPr="00602A5C">
              <w:rPr>
                <w:rFonts w:ascii="Calibri" w:eastAsia="Times New Roman" w:hAnsi="Calibri" w:cs="Simplified Arabic"/>
                <w:b/>
                <w:bCs/>
                <w:color w:val="000000"/>
                <w:sz w:val="32"/>
                <w:szCs w:val="32"/>
                <w:vertAlign w:val="superscript"/>
                <w:rtl/>
                <w:lang w:bidi="ar-IQ"/>
              </w:rPr>
              <w:t>+</w:t>
            </w:r>
            <w:r w:rsidRPr="00602A5C">
              <w:rPr>
                <w:rFonts w:ascii="Calibri" w:eastAsia="Times New Roman" w:hAnsi="Calibri" w:cs="Simplified Arabic"/>
                <w:b/>
                <w:bCs/>
                <w:color w:val="000000"/>
                <w:sz w:val="32"/>
                <w:szCs w:val="32"/>
                <w:rtl/>
                <w:lang w:bidi="ar-IQ"/>
              </w:rPr>
              <w:t xml:space="preserve">) في السائل الخلوي  من 10- 15 مرة عن تركيزها في السائل الموجود خارج الخلية.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lastRenderedPageBreak/>
              <w:t>2</w:t>
            </w:r>
            <w:r w:rsidRPr="00602A5C">
              <w:rPr>
                <w:rFonts w:ascii="Calibri" w:eastAsia="Times New Roman" w:hAnsi="Calibri" w:cs="Simplified Arabic" w:hint="cs"/>
                <w:b/>
                <w:bCs/>
                <w:color w:val="000000"/>
                <w:sz w:val="32"/>
                <w:szCs w:val="32"/>
                <w:rtl/>
                <w:lang w:bidi="ar-IQ"/>
              </w:rPr>
              <w:t>.</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تمتلئ الخلية العصبية بالمواد العضوية (مثل البروتينات) التي توجد على هيئة أيونات ذات شحنة سالبة.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3</w:t>
            </w:r>
            <w:r w:rsidRPr="00602A5C">
              <w:rPr>
                <w:rFonts w:ascii="Calibri" w:eastAsia="Times New Roman" w:hAnsi="Calibri" w:cs="Simplified Arabic" w:hint="cs"/>
                <w:b/>
                <w:bCs/>
                <w:color w:val="000000"/>
                <w:sz w:val="32"/>
                <w:szCs w:val="32"/>
                <w:rtl/>
                <w:lang w:bidi="ar-IQ"/>
              </w:rPr>
              <w:t>.</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يتميز غشاء الخلية العصبية بنفاذيته للبوتاسيوم حتى يسمح بتسرب كمية من أيونات البوتاسيوم من داخل الخلية إلى خارجها، في حين لا تستطيع أيونات الصوديوم الدخول إلى الخلية.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4</w:t>
            </w:r>
            <w:r w:rsidRPr="00602A5C">
              <w:rPr>
                <w:rFonts w:ascii="Calibri" w:eastAsia="Times New Roman" w:hAnsi="Calibri" w:cs="Simplified Arabic" w:hint="cs"/>
                <w:b/>
                <w:bCs/>
                <w:color w:val="000000"/>
                <w:sz w:val="32"/>
                <w:szCs w:val="32"/>
                <w:rtl/>
                <w:lang w:bidi="ar-IQ"/>
              </w:rPr>
              <w:t>.</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لا تستطيع أيونات المركبات العضوية (السالبة) أن ترافق أيونات البوتاسيوم (الموجبة)، نظراً إلى كبر أوزانها الجزيئية، الأمر الذي يمنع خروجها من فتحات الغشاء الخلوي.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5</w:t>
            </w:r>
            <w:r w:rsidRPr="00602A5C">
              <w:rPr>
                <w:rFonts w:ascii="Calibri" w:eastAsia="Times New Roman" w:hAnsi="Calibri" w:cs="Simplified Arabic" w:hint="cs"/>
                <w:b/>
                <w:bCs/>
                <w:color w:val="000000"/>
                <w:sz w:val="32"/>
                <w:szCs w:val="32"/>
                <w:rtl/>
                <w:lang w:bidi="ar-IQ"/>
              </w:rPr>
              <w:t>.</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تستقر أيونات البوتاسيوم المتسربة على السطح الخارجي للغشاء الخلوي لكونها منجذبة من قِبل الأيونات العضوية سالبة الشحنة داخل الغشاء الخلوي، والباقية داخل الخلية فيكتسب الغشاء الخلوي شحنة موجبة على سطحه الخارجي.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6 </w:t>
            </w:r>
          </w:p>
        </w:tc>
        <w:tc>
          <w:tcPr>
            <w:tcW w:w="4799" w:type="pct"/>
            <w:gridSpan w:val="2"/>
          </w:tcPr>
          <w:p w:rsidR="00602A5C" w:rsidRPr="00602A5C" w:rsidRDefault="00602A5C" w:rsidP="00602A5C">
            <w:pPr>
              <w:bidi/>
              <w:spacing w:before="100" w:beforeAutospacing="1" w:after="100" w:afterAutospacing="1" w:line="276" w:lineRule="auto"/>
              <w:rPr>
                <w:rFonts w:ascii="Calibri" w:eastAsia="Times New Roman" w:hAnsi="Calibri" w:cs="Simplified Arabic"/>
                <w:b/>
                <w:bCs/>
                <w:color w:val="000000"/>
                <w:sz w:val="32"/>
                <w:szCs w:val="32"/>
                <w:lang w:eastAsia="ar-SA" w:bidi="ar-EG"/>
              </w:rPr>
            </w:pPr>
            <w:r w:rsidRPr="00602A5C">
              <w:rPr>
                <w:rFonts w:ascii="Calibri" w:eastAsia="Times New Roman" w:hAnsi="Calibri" w:cs="Simplified Arabic"/>
                <w:b/>
                <w:bCs/>
                <w:color w:val="000000"/>
                <w:sz w:val="32"/>
                <w:szCs w:val="32"/>
                <w:rtl/>
                <w:lang w:bidi="ar-IQ"/>
              </w:rPr>
              <w:t>ينتج عن توزيع الشحنات على جانبي الغشاء الخلوي حالة من الاستقطاب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 (</w:t>
            </w:r>
            <w:r w:rsidRPr="00602A5C">
              <w:rPr>
                <w:rFonts w:ascii="Calibri" w:eastAsia="Times New Roman" w:hAnsi="Calibri" w:cs="Simplified Arabic"/>
                <w:b/>
                <w:bCs/>
                <w:color w:val="000000"/>
                <w:sz w:val="32"/>
                <w:szCs w:val="32"/>
              </w:rPr>
              <w:t>Polarization</w:t>
            </w:r>
            <w:r w:rsidRPr="00602A5C">
              <w:rPr>
                <w:rFonts w:ascii="Calibri" w:eastAsia="Times New Roman" w:hAnsi="Calibri" w:cs="Simplified Arabic"/>
                <w:b/>
                <w:bCs/>
                <w:color w:val="000000"/>
                <w:sz w:val="32"/>
                <w:szCs w:val="32"/>
                <w:rtl/>
                <w:lang w:bidi="ar-IQ"/>
              </w:rPr>
              <w:t>)، الأمر الذي يولد فرقاً في الجهد الكهربي (</w:t>
            </w:r>
            <w:r w:rsidRPr="00602A5C">
              <w:rPr>
                <w:rFonts w:ascii="Calibri" w:eastAsia="Times New Roman" w:hAnsi="Calibri" w:cs="Simplified Arabic"/>
                <w:b/>
                <w:bCs/>
                <w:color w:val="000000"/>
                <w:sz w:val="32"/>
                <w:szCs w:val="32"/>
              </w:rPr>
              <w:t>ElectricalPotential Difference</w:t>
            </w:r>
            <w:r w:rsidRPr="00602A5C">
              <w:rPr>
                <w:rFonts w:ascii="Calibri" w:eastAsia="Times New Roman" w:hAnsi="Calibri" w:cs="Simplified Arabic"/>
                <w:b/>
                <w:bCs/>
                <w:color w:val="000000"/>
                <w:sz w:val="32"/>
                <w:szCs w:val="32"/>
                <w:rtl/>
                <w:lang w:bidi="ar-IQ"/>
              </w:rPr>
              <w:t>) على جانبي الغشاء</w:t>
            </w:r>
            <w:r w:rsidRPr="00602A5C">
              <w:rPr>
                <w:rFonts w:ascii="Calibri" w:eastAsia="Times New Roman" w:hAnsi="Calibri" w:cs="Simplified Arabic" w:hint="cs"/>
                <w:b/>
                <w:bCs/>
                <w:color w:val="000000"/>
                <w:sz w:val="32"/>
                <w:szCs w:val="32"/>
                <w:rtl/>
                <w:lang w:eastAsia="ar-SA" w:bidi="ar-IQ"/>
              </w:rPr>
              <w:t>ا</w:t>
            </w:r>
            <w:r w:rsidRPr="00602A5C">
              <w:rPr>
                <w:rFonts w:ascii="Calibri" w:eastAsia="Times New Roman" w:hAnsi="Calibri" w:cs="Simplified Arabic"/>
                <w:b/>
                <w:bCs/>
                <w:color w:val="000000"/>
                <w:sz w:val="32"/>
                <w:szCs w:val="32"/>
                <w:rtl/>
                <w:lang w:bidi="ar-IQ"/>
              </w:rPr>
              <w:t>لخلوي</w:t>
            </w:r>
          </w:p>
        </w:tc>
      </w:tr>
      <w:tr w:rsidR="00602A5C" w:rsidRPr="00602A5C" w:rsidTr="00C309B3">
        <w:trPr>
          <w:gridAfter w:val="1"/>
          <w:wAfter w:w="3" w:type="pct"/>
          <w:trHeight w:val="9825"/>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hint="cs"/>
                <w:b/>
                <w:bCs/>
                <w:color w:val="000000"/>
                <w:sz w:val="32"/>
                <w:szCs w:val="32"/>
                <w:rtl/>
                <w:lang w:bidi="ar-IQ"/>
              </w:rPr>
              <w:lastRenderedPageBreak/>
              <w:t>7.</w:t>
            </w:r>
          </w:p>
        </w:tc>
        <w:tc>
          <w:tcPr>
            <w:tcW w:w="4781" w:type="pct"/>
          </w:tcPr>
          <w:p w:rsidR="00602A5C" w:rsidRPr="00602A5C" w:rsidRDefault="00602A5C" w:rsidP="00602A5C">
            <w:pPr>
              <w:bidi/>
              <w:spacing w:before="100" w:beforeAutospacing="1" w:after="100" w:afterAutospacing="1" w:line="240" w:lineRule="auto"/>
              <w:jc w:val="both"/>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تستهلك الخلايا العصبية كمية هائلة من الطاقة، للمحافظة على فرق الجهدالكهربي ثابتاً</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فهي تنقل الأيونات الموجبة إلى خارج الخلية، وبهذه الطريقة تحافظ هذه الخلايا على بقاء شحنة موجبة خارج الخلية، والشحنة الكلية داخل الخلية سالبة </w:t>
            </w:r>
            <w:r w:rsidRPr="00602A5C">
              <w:rPr>
                <w:rFonts w:ascii="Calibri" w:eastAsia="Times New Roman" w:hAnsi="Calibri" w:cs="Simplified Arabic" w:hint="cs"/>
                <w:b/>
                <w:bCs/>
                <w:color w:val="000000"/>
                <w:sz w:val="32"/>
                <w:szCs w:val="32"/>
                <w:rtl/>
                <w:lang w:bidi="ar-IQ"/>
              </w:rPr>
              <w:t>باستمرار</w:t>
            </w:r>
            <w:r w:rsidRPr="00602A5C">
              <w:rPr>
                <w:rFonts w:ascii="Calibri" w:eastAsia="Times New Roman" w:hAnsi="Calibri" w:cs="Simplified Arabic"/>
                <w:b/>
                <w:bCs/>
                <w:color w:val="000000"/>
                <w:sz w:val="32"/>
                <w:szCs w:val="32"/>
                <w:rtl/>
                <w:lang w:bidi="ar-IQ"/>
              </w:rPr>
              <w:t xml:space="preserve"> وعند تنبيه خلية عصبية بمؤثر خارجي (مثل رؤية خطر أو شم رائحة)، فإن هذا التنبيه سرعان ما ينتقل عبر الخلية العصبية وحتى نهاية محورها، ويكون انتقال الإشارة العصبية مصحوباً بالتغيرات الآتية:</w:t>
            </w:r>
          </w:p>
          <w:p w:rsidR="00602A5C" w:rsidRPr="00602A5C" w:rsidRDefault="00602A5C" w:rsidP="00602A5C">
            <w:pPr>
              <w:bidi/>
              <w:spacing w:before="100" w:beforeAutospacing="1" w:after="100" w:afterAutospacing="1" w:line="240" w:lineRule="auto"/>
              <w:jc w:val="both"/>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noProof/>
                <w:color w:val="000000"/>
                <w:sz w:val="32"/>
                <w:szCs w:val="32"/>
                <w:rtl/>
              </w:rPr>
              <w:drawing>
                <wp:anchor distT="0" distB="0" distL="114300" distR="114300" simplePos="0" relativeHeight="251674624" behindDoc="0" locked="0" layoutInCell="1" allowOverlap="1">
                  <wp:simplePos x="0" y="0"/>
                  <wp:positionH relativeFrom="column">
                    <wp:posOffset>887730</wp:posOffset>
                  </wp:positionH>
                  <wp:positionV relativeFrom="paragraph">
                    <wp:posOffset>327025</wp:posOffset>
                  </wp:positionV>
                  <wp:extent cx="4107180" cy="3829685"/>
                  <wp:effectExtent l="0" t="0" r="7620" b="0"/>
                  <wp:wrapTopAndBottom/>
                  <wp:docPr id="3" name="Picture 3" descr="../Local%20Settings/Application%20Data/Microsoft/CD%20Burning/أنتقال%20الأشارة%20العصبية_fil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al%20Settings/Application%20Data/Microsoft/CD%20Burning/أنتقال%20الأشارة%20العصبية_files/20.gif"/>
                          <pic:cNvPicPr>
                            <a:picLocks noChangeAspect="1" noChangeArrowheads="1"/>
                          </pic:cNvPicPr>
                        </pic:nvPicPr>
                        <pic:blipFill>
                          <a:blip r:embed="rId12" r:link="rId13">
                            <a:lum bright="-40000" contrast="8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7180" cy="3829685"/>
                          </a:xfrm>
                          <a:prstGeom prst="rect">
                            <a:avLst/>
                          </a:prstGeom>
                          <a:noFill/>
                          <a:ln>
                            <a:noFill/>
                          </a:ln>
                        </pic:spPr>
                      </pic:pic>
                    </a:graphicData>
                  </a:graphic>
                </wp:anchor>
              </w:drawing>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eastAsia="ar-SA" w:bidi="ar-IQ"/>
              </w:rPr>
            </w:pPr>
            <w:r w:rsidRPr="00602A5C">
              <w:rPr>
                <w:rFonts w:ascii="Calibri" w:eastAsia="Times New Roman" w:hAnsi="Calibri" w:cs="Simplified Arabic"/>
                <w:b/>
                <w:bCs/>
                <w:color w:val="000000"/>
                <w:sz w:val="32"/>
                <w:szCs w:val="32"/>
                <w:rtl/>
                <w:lang w:eastAsia="ar-SA" w:bidi="ar-IQ"/>
              </w:rPr>
              <w:t xml:space="preserve">شكل ( </w:t>
            </w:r>
            <w:r w:rsidRPr="00602A5C">
              <w:rPr>
                <w:rFonts w:ascii="Calibri" w:eastAsia="Times New Roman" w:hAnsi="Calibri" w:cs="Simplified Arabic" w:hint="cs"/>
                <w:b/>
                <w:bCs/>
                <w:color w:val="000000"/>
                <w:sz w:val="32"/>
                <w:szCs w:val="32"/>
                <w:rtl/>
                <w:lang w:eastAsia="ar-SA" w:bidi="ar-IQ"/>
              </w:rPr>
              <w:t>17</w:t>
            </w:r>
            <w:r w:rsidRPr="00602A5C">
              <w:rPr>
                <w:rFonts w:ascii="Calibri" w:eastAsia="Times New Roman" w:hAnsi="Calibri" w:cs="Simplified Arabic"/>
                <w:b/>
                <w:bCs/>
                <w:color w:val="000000"/>
                <w:sz w:val="32"/>
                <w:szCs w:val="32"/>
                <w:rtl/>
                <w:lang w:eastAsia="ar-SA" w:bidi="ar-IQ"/>
              </w:rPr>
              <w:t>)</w:t>
            </w:r>
          </w:p>
          <w:p w:rsidR="00602A5C" w:rsidRPr="00602A5C" w:rsidRDefault="00602A5C" w:rsidP="00602A5C">
            <w:pPr>
              <w:bidi/>
              <w:spacing w:before="100" w:beforeAutospacing="1" w:after="100" w:afterAutospacing="1" w:line="240" w:lineRule="auto"/>
              <w:jc w:val="center"/>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eastAsia="ar-SA"/>
              </w:rPr>
              <w:t>أنتقال ال</w:t>
            </w:r>
            <w:r w:rsidRPr="00602A5C">
              <w:rPr>
                <w:rFonts w:ascii="Calibri" w:eastAsia="Times New Roman" w:hAnsi="Calibri" w:cs="Simplified Arabic" w:hint="cs"/>
                <w:b/>
                <w:bCs/>
                <w:color w:val="000000"/>
                <w:sz w:val="32"/>
                <w:szCs w:val="32"/>
                <w:rtl/>
                <w:lang w:eastAsia="ar-SA"/>
              </w:rPr>
              <w:t>أ</w:t>
            </w:r>
            <w:r w:rsidRPr="00602A5C">
              <w:rPr>
                <w:rFonts w:ascii="Calibri" w:eastAsia="Times New Roman" w:hAnsi="Calibri" w:cs="Simplified Arabic"/>
                <w:b/>
                <w:bCs/>
                <w:color w:val="000000"/>
                <w:sz w:val="32"/>
                <w:szCs w:val="32"/>
                <w:rtl/>
                <w:lang w:eastAsia="ar-SA"/>
              </w:rPr>
              <w:t>شارة العصبية</w:t>
            </w:r>
          </w:p>
        </w:tc>
      </w:tr>
    </w:tbl>
    <w:tbl>
      <w:tblPr>
        <w:tblpPr w:leftFromText="180" w:rightFromText="180" w:vertAnchor="text" w:horzAnchor="margin" w:tblpY="-1014"/>
        <w:tblOverlap w:val="never"/>
        <w:bidiVisual/>
        <w:tblW w:w="8560" w:type="dxa"/>
        <w:tblCellSpacing w:w="15" w:type="dxa"/>
        <w:tblCellMar>
          <w:top w:w="135" w:type="dxa"/>
          <w:left w:w="135" w:type="dxa"/>
          <w:bottom w:w="135" w:type="dxa"/>
          <w:right w:w="135" w:type="dxa"/>
        </w:tblCellMar>
        <w:tblLook w:val="0000"/>
      </w:tblPr>
      <w:tblGrid>
        <w:gridCol w:w="819"/>
        <w:gridCol w:w="7741"/>
      </w:tblGrid>
      <w:tr w:rsidR="00602A5C" w:rsidRPr="00602A5C" w:rsidTr="00C309B3">
        <w:trPr>
          <w:trHeight w:val="1455"/>
          <w:tblCellSpacing w:w="15" w:type="dxa"/>
        </w:trPr>
        <w:tc>
          <w:tcPr>
            <w:tcW w:w="452" w:type="pct"/>
            <w:noWrap/>
          </w:tcPr>
          <w:p w:rsidR="002F50F1" w:rsidRPr="00602A5C" w:rsidRDefault="002F50F1" w:rsidP="002F50F1">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lastRenderedPageBreak/>
              <w:t xml:space="preserve">1. </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يُحدث تنبيه الخلية تغيراً في فرق ال</w:t>
            </w:r>
            <w:r w:rsidR="002F50F1">
              <w:rPr>
                <w:rFonts w:ascii="Calibri" w:eastAsia="Times New Roman" w:hAnsi="Calibri" w:cs="Simplified Arabic"/>
                <w:b/>
                <w:bCs/>
                <w:color w:val="000000"/>
                <w:sz w:val="32"/>
                <w:szCs w:val="32"/>
                <w:rtl/>
                <w:lang w:bidi="ar-IQ"/>
              </w:rPr>
              <w:t>جهد على جانبي الغشاء. ويكون هذا</w:t>
            </w:r>
            <w:r w:rsidRPr="00602A5C">
              <w:rPr>
                <w:rFonts w:ascii="Calibri" w:eastAsia="Times New Roman" w:hAnsi="Calibri" w:cs="Simplified Arabic"/>
                <w:b/>
                <w:bCs/>
                <w:color w:val="000000"/>
                <w:sz w:val="32"/>
                <w:szCs w:val="32"/>
                <w:rtl/>
                <w:lang w:bidi="ar-IQ"/>
              </w:rPr>
              <w:t xml:space="preserve">التغير مصحوباً بتغيرات أخرى في نفاذية الخلية لأيونات الصوديوم والبوتاسيوم الموجبة. </w:t>
            </w:r>
          </w:p>
        </w:tc>
      </w:tr>
      <w:tr w:rsidR="00602A5C" w:rsidRPr="00602A5C" w:rsidTr="00C309B3">
        <w:trPr>
          <w:trHeight w:val="99"/>
          <w:tblCellSpacing w:w="15" w:type="dxa"/>
        </w:trPr>
        <w:tc>
          <w:tcPr>
            <w:tcW w:w="452" w:type="pct"/>
            <w:noWrap/>
          </w:tcPr>
          <w:p w:rsidR="002F50F1" w:rsidRPr="00602A5C" w:rsidRDefault="002F50F1" w:rsidP="002F50F1">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tc>
        <w:tc>
          <w:tcPr>
            <w:tcW w:w="4495" w:type="pct"/>
          </w:tcPr>
          <w:p w:rsidR="00ED1482" w:rsidRDefault="00ED1482" w:rsidP="002F50F1">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602A5C" w:rsidRPr="00602A5C" w:rsidRDefault="00ED1482" w:rsidP="00ED1482">
            <w:pPr>
              <w:bidi/>
              <w:spacing w:before="100" w:beforeAutospacing="1" w:after="100" w:afterAutospacing="1" w:line="276" w:lineRule="auto"/>
              <w:jc w:val="lowKashida"/>
              <w:rPr>
                <w:rFonts w:ascii="Calibri" w:eastAsia="Times New Roman" w:hAnsi="Calibri" w:cs="Simplified Arabic"/>
                <w:b/>
                <w:bCs/>
                <w:color w:val="000000"/>
                <w:sz w:val="32"/>
                <w:szCs w:val="32"/>
              </w:rPr>
            </w:pPr>
            <w:r>
              <w:rPr>
                <w:rFonts w:ascii="Calibri" w:eastAsia="Times New Roman" w:hAnsi="Calibri" w:cs="Simplified Arabic" w:hint="cs"/>
                <w:b/>
                <w:bCs/>
                <w:color w:val="000000"/>
                <w:sz w:val="32"/>
                <w:szCs w:val="32"/>
                <w:rtl/>
                <w:lang w:bidi="ar-IQ"/>
              </w:rPr>
              <w:t xml:space="preserve">2. </w:t>
            </w:r>
            <w:r w:rsidR="00602A5C" w:rsidRPr="00602A5C">
              <w:rPr>
                <w:rFonts w:ascii="Calibri" w:eastAsia="Times New Roman" w:hAnsi="Calibri" w:cs="Simplified Arabic"/>
                <w:b/>
                <w:bCs/>
                <w:color w:val="000000"/>
                <w:sz w:val="32"/>
                <w:szCs w:val="32"/>
                <w:rtl/>
                <w:lang w:bidi="ar-IQ"/>
              </w:rPr>
              <w:t>عند تغير فرق الجهد من -65 إلى - 50 ملليفولت، تُفتح قنوات خاصة  (</w:t>
            </w:r>
            <w:r w:rsidR="00602A5C" w:rsidRPr="00602A5C">
              <w:rPr>
                <w:rFonts w:ascii="Calibri" w:eastAsia="Times New Roman" w:hAnsi="Calibri" w:cs="Simplified Arabic"/>
                <w:b/>
                <w:bCs/>
                <w:color w:val="000000"/>
                <w:sz w:val="32"/>
                <w:szCs w:val="32"/>
              </w:rPr>
              <w:t>Voltage DependentSodium Channels</w:t>
            </w:r>
            <w:r w:rsidR="00602A5C" w:rsidRPr="00602A5C">
              <w:rPr>
                <w:rFonts w:ascii="Calibri" w:eastAsia="Times New Roman" w:hAnsi="Calibri" w:cs="Simplified Arabic"/>
                <w:b/>
                <w:bCs/>
                <w:color w:val="000000"/>
                <w:sz w:val="32"/>
                <w:szCs w:val="32"/>
                <w:rtl/>
                <w:lang w:bidi="ar-IQ"/>
              </w:rPr>
              <w:t>) تمكن أيوناتالصوديوم من التدفق إلى داخل الخلية، مؤدية إلى زيادة كمية الشحنة الموجبة داخل الخلية وزيادة الشحنة السالبة خارجها، ويصبح للحظة وقتية داخل الخلية موجباً بالقياس إلى خارجها، وهو ما يطلق عليه "زوال الاستقطاب" (</w:t>
            </w:r>
            <w:r w:rsidR="00602A5C" w:rsidRPr="00602A5C">
              <w:rPr>
                <w:rFonts w:ascii="Calibri" w:eastAsia="Times New Roman" w:hAnsi="Calibri" w:cs="Simplified Arabic"/>
                <w:b/>
                <w:bCs/>
                <w:color w:val="000000"/>
                <w:sz w:val="32"/>
                <w:szCs w:val="32"/>
              </w:rPr>
              <w:t>Depolarization</w:t>
            </w:r>
            <w:r w:rsidR="00602A5C" w:rsidRPr="00602A5C">
              <w:rPr>
                <w:rFonts w:ascii="Calibri" w:eastAsia="Times New Roman" w:hAnsi="Calibri" w:cs="Simplified Arabic"/>
                <w:b/>
                <w:bCs/>
                <w:color w:val="000000"/>
                <w:sz w:val="32"/>
                <w:szCs w:val="32"/>
                <w:rtl/>
                <w:lang w:bidi="ar-IQ"/>
              </w:rPr>
              <w:t xml:space="preserve">) </w:t>
            </w:r>
          </w:p>
        </w:tc>
      </w:tr>
      <w:tr w:rsidR="00602A5C" w:rsidRPr="00602A5C" w:rsidTr="00C309B3">
        <w:trPr>
          <w:trHeight w:val="570"/>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3 </w:t>
            </w:r>
            <w:r w:rsidRPr="00602A5C">
              <w:rPr>
                <w:rFonts w:ascii="Calibri" w:eastAsia="Times New Roman" w:hAnsi="Calibri" w:cs="Simplified Arabic" w:hint="cs"/>
                <w:b/>
                <w:bCs/>
                <w:color w:val="000000"/>
                <w:sz w:val="32"/>
                <w:szCs w:val="32"/>
                <w:rtl/>
                <w:lang w:bidi="ar-IQ"/>
              </w:rPr>
              <w:t>.</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فإذا ما بلغ فرق الجهد +40 ملليفولت، فإن قنوات الصوديوم تُغلق، ومن ثَمَّ يتوقف دخول أيونات الصوديوم إلى داخل الخلية، وعندئذٍ تُفتح قنوات خاصة تسمح بخروج أيونات البوتاسيوم إلى خارج الخلية، معيدة الاستقطاب ثانية إلى الخلية (</w:t>
            </w:r>
            <w:r w:rsidRPr="00602A5C">
              <w:rPr>
                <w:rFonts w:ascii="Calibri" w:eastAsia="Times New Roman" w:hAnsi="Calibri" w:cs="Simplified Arabic"/>
                <w:b/>
                <w:bCs/>
                <w:color w:val="000000"/>
                <w:sz w:val="32"/>
                <w:szCs w:val="32"/>
              </w:rPr>
              <w:t>Repolarization</w:t>
            </w:r>
            <w:r w:rsidRPr="00602A5C">
              <w:rPr>
                <w:rFonts w:ascii="Calibri" w:eastAsia="Times New Roman" w:hAnsi="Calibri" w:cs="Simplified Arabic"/>
                <w:b/>
                <w:bCs/>
                <w:color w:val="000000"/>
                <w:sz w:val="32"/>
                <w:szCs w:val="32"/>
                <w:rtl/>
                <w:lang w:bidi="ar-IQ"/>
              </w:rPr>
              <w:t xml:space="preserve">). </w:t>
            </w:r>
          </w:p>
        </w:tc>
      </w:tr>
      <w:tr w:rsidR="00602A5C" w:rsidRPr="00602A5C" w:rsidTr="00C309B3">
        <w:trPr>
          <w:trHeight w:val="1359"/>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4 </w:t>
            </w:r>
            <w:r w:rsidRPr="00602A5C">
              <w:rPr>
                <w:rFonts w:ascii="Calibri" w:eastAsia="Times New Roman" w:hAnsi="Calibri" w:cs="Simplified Arabic" w:hint="cs"/>
                <w:b/>
                <w:bCs/>
                <w:color w:val="000000"/>
                <w:sz w:val="32"/>
                <w:szCs w:val="32"/>
                <w:rtl/>
                <w:lang w:bidi="ar-IQ"/>
              </w:rPr>
              <w:t>.</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وعلى الرغم من أن التغيرات الموضعية في نفاذية غشاء الخلية لا تتجاوز اللحظات الوجيزة جدًّا، فإنها تسبب تغيرات مماثلة في المنطقة الهادئة المجاورة للمنطقة المنبهة، وهكذا ينتقل فعل الجهد من منطقة إلى منطقة تليها حتى نهاية محور الخلية العصبية. </w:t>
            </w:r>
          </w:p>
        </w:tc>
      </w:tr>
      <w:tr w:rsidR="00602A5C" w:rsidRPr="00602A5C" w:rsidTr="00C309B3">
        <w:trPr>
          <w:trHeight w:val="1369"/>
          <w:tblCellSpacing w:w="15" w:type="dxa"/>
        </w:trPr>
        <w:tc>
          <w:tcPr>
            <w:tcW w:w="452" w:type="pct"/>
            <w:noWrap/>
          </w:tcPr>
          <w:p w:rsidR="00602A5C" w:rsidRPr="00602A5C" w:rsidRDefault="00ED1482"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Pr>
                <w:rFonts w:ascii="Calibri" w:eastAsia="Times New Roman" w:hAnsi="Calibri" w:cs="Simplified Arabic" w:hint="cs"/>
                <w:b/>
                <w:bCs/>
                <w:color w:val="000000"/>
                <w:sz w:val="32"/>
                <w:szCs w:val="32"/>
                <w:rtl/>
                <w:lang w:bidi="ar-IQ"/>
              </w:rPr>
              <w:lastRenderedPageBreak/>
              <w:t>5</w:t>
            </w:r>
            <w:r w:rsidR="00602A5C" w:rsidRPr="00602A5C">
              <w:rPr>
                <w:rFonts w:ascii="Calibri" w:eastAsia="Times New Roman" w:hAnsi="Calibri" w:cs="Simplified Arabic"/>
                <w:b/>
                <w:bCs/>
                <w:color w:val="000000"/>
                <w:sz w:val="32"/>
                <w:szCs w:val="32"/>
                <w:rtl/>
                <w:lang w:bidi="ar-IQ"/>
              </w:rPr>
              <w:t xml:space="preserve"> </w:t>
            </w:r>
            <w:r w:rsidR="00602A5C" w:rsidRPr="00602A5C">
              <w:rPr>
                <w:rFonts w:ascii="Calibri" w:eastAsia="Times New Roman" w:hAnsi="Calibri" w:cs="Simplified Arabic" w:hint="cs"/>
                <w:b/>
                <w:bCs/>
                <w:color w:val="000000"/>
                <w:sz w:val="32"/>
                <w:szCs w:val="32"/>
                <w:rtl/>
                <w:lang w:bidi="ar-IQ"/>
              </w:rPr>
              <w:t>.</w:t>
            </w:r>
          </w:p>
        </w:tc>
        <w:tc>
          <w:tcPr>
            <w:tcW w:w="4495" w:type="pct"/>
          </w:tcPr>
          <w:p w:rsidR="00602A5C" w:rsidRPr="00602A5C" w:rsidRDefault="00602A5C" w:rsidP="00ED1482">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b/>
                <w:bCs/>
                <w:color w:val="000000"/>
                <w:sz w:val="32"/>
                <w:szCs w:val="32"/>
                <w:rtl/>
                <w:lang w:bidi="ar-IQ"/>
              </w:rPr>
              <w:t>يطلق على موجات زوال الاستقطاب، وإعادته عبر محور الخلية فعل الجهد المحوري (</w:t>
            </w:r>
            <w:r w:rsidRPr="00602A5C">
              <w:rPr>
                <w:rFonts w:ascii="Calibri" w:eastAsia="Times New Roman" w:hAnsi="Calibri" w:cs="Simplified Arabic"/>
                <w:b/>
                <w:bCs/>
                <w:color w:val="000000"/>
                <w:sz w:val="32"/>
                <w:szCs w:val="32"/>
              </w:rPr>
              <w:t>Axonalaction Potential</w:t>
            </w:r>
            <w:r w:rsidRPr="00602A5C">
              <w:rPr>
                <w:rFonts w:ascii="Calibri" w:eastAsia="Times New Roman" w:hAnsi="Calibri" w:cs="Simplified Arabic"/>
                <w:b/>
                <w:bCs/>
                <w:color w:val="000000"/>
                <w:sz w:val="32"/>
                <w:szCs w:val="32"/>
                <w:rtl/>
                <w:lang w:bidi="ar-IQ"/>
              </w:rPr>
              <w:t xml:space="preserve">)، وهو المسؤول عن نقل الإشارة العصبية من مكان صدورها إلى المكان المراد توصيلهاإليه. </w:t>
            </w:r>
          </w:p>
        </w:tc>
      </w:tr>
    </w:tbl>
    <w:p w:rsid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ED1482" w:rsidRDefault="00ED1482" w:rsidP="00ED1482">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ED1482" w:rsidRDefault="00ED1482" w:rsidP="00ED1482">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ED1482" w:rsidRPr="00ED1482" w:rsidRDefault="00ED1482" w:rsidP="00ED1482">
      <w:pPr>
        <w:bidi/>
        <w:spacing w:before="100" w:beforeAutospacing="1" w:after="100" w:afterAutospacing="1" w:line="276" w:lineRule="auto"/>
        <w:jc w:val="lowKashida"/>
        <w:rPr>
          <w:rFonts w:ascii="Calibri" w:eastAsia="Times New Roman" w:hAnsi="Calibri" w:cs="Simplified Arabic"/>
          <w:b/>
          <w:bCs/>
          <w:color w:val="000000"/>
          <w:sz w:val="44"/>
          <w:szCs w:val="44"/>
          <w:rtl/>
          <w:lang w:bidi="ar-IQ"/>
        </w:rPr>
      </w:pPr>
    </w:p>
    <w:p w:rsidR="0074027B" w:rsidRPr="00ED1482" w:rsidRDefault="00602A5C" w:rsidP="00602A5C">
      <w:pPr>
        <w:bidi/>
        <w:rPr>
          <w:sz w:val="32"/>
          <w:szCs w:val="32"/>
          <w:rtl/>
        </w:rPr>
      </w:pPr>
      <w:r w:rsidRPr="00ED1482">
        <w:rPr>
          <w:rFonts w:hint="cs"/>
          <w:sz w:val="32"/>
          <w:szCs w:val="32"/>
          <w:rtl/>
        </w:rPr>
        <w:t>أسئلة المحاضرة :</w:t>
      </w:r>
    </w:p>
    <w:p w:rsidR="00602A5C" w:rsidRPr="00ED1482" w:rsidRDefault="00602A5C" w:rsidP="00602A5C">
      <w:pPr>
        <w:pStyle w:val="ListParagraph"/>
        <w:numPr>
          <w:ilvl w:val="0"/>
          <w:numId w:val="1"/>
        </w:numPr>
        <w:bidi/>
        <w:rPr>
          <w:sz w:val="32"/>
          <w:szCs w:val="32"/>
        </w:rPr>
      </w:pPr>
      <w:r w:rsidRPr="00ED1482">
        <w:rPr>
          <w:rFonts w:hint="cs"/>
          <w:sz w:val="32"/>
          <w:szCs w:val="32"/>
          <w:rtl/>
        </w:rPr>
        <w:t xml:space="preserve">ما هي أنواع </w:t>
      </w:r>
      <w:r w:rsidRPr="00ED1482">
        <w:rPr>
          <w:rFonts w:cs="Arial" w:hint="cs"/>
          <w:sz w:val="32"/>
          <w:szCs w:val="32"/>
          <w:rtl/>
        </w:rPr>
        <w:t>الخلايا</w:t>
      </w:r>
      <w:r w:rsidR="00ED1482">
        <w:rPr>
          <w:rFonts w:cs="Arial" w:hint="cs"/>
          <w:sz w:val="32"/>
          <w:szCs w:val="32"/>
          <w:rtl/>
        </w:rPr>
        <w:t xml:space="preserve"> </w:t>
      </w:r>
      <w:r w:rsidRPr="00ED1482">
        <w:rPr>
          <w:rFonts w:cs="Arial" w:hint="cs"/>
          <w:sz w:val="32"/>
          <w:szCs w:val="32"/>
          <w:rtl/>
        </w:rPr>
        <w:t>العصبية</w:t>
      </w:r>
      <w:r w:rsidR="00ED1482">
        <w:rPr>
          <w:rFonts w:cs="Arial" w:hint="cs"/>
          <w:sz w:val="32"/>
          <w:szCs w:val="32"/>
          <w:rtl/>
        </w:rPr>
        <w:t xml:space="preserve"> </w:t>
      </w:r>
      <w:r w:rsidRPr="00ED1482">
        <w:rPr>
          <w:rFonts w:cs="Arial" w:hint="cs"/>
          <w:sz w:val="32"/>
          <w:szCs w:val="32"/>
          <w:rtl/>
        </w:rPr>
        <w:t>تبعاً</w:t>
      </w:r>
      <w:r w:rsidR="00ED1482">
        <w:rPr>
          <w:rFonts w:cs="Arial" w:hint="cs"/>
          <w:sz w:val="32"/>
          <w:szCs w:val="32"/>
          <w:rtl/>
        </w:rPr>
        <w:t xml:space="preserve"> </w:t>
      </w:r>
      <w:r w:rsidRPr="00ED1482">
        <w:rPr>
          <w:rFonts w:cs="Arial" w:hint="cs"/>
          <w:sz w:val="32"/>
          <w:szCs w:val="32"/>
          <w:rtl/>
        </w:rPr>
        <w:t>لوظائفها ؟</w:t>
      </w:r>
    </w:p>
    <w:p w:rsidR="00602A5C" w:rsidRPr="00ED1482" w:rsidRDefault="00602A5C" w:rsidP="00602A5C">
      <w:pPr>
        <w:pStyle w:val="ListParagraph"/>
        <w:numPr>
          <w:ilvl w:val="0"/>
          <w:numId w:val="1"/>
        </w:numPr>
        <w:bidi/>
        <w:rPr>
          <w:sz w:val="32"/>
          <w:szCs w:val="32"/>
        </w:rPr>
      </w:pPr>
      <w:r w:rsidRPr="00ED1482">
        <w:rPr>
          <w:rFonts w:hint="cs"/>
          <w:sz w:val="32"/>
          <w:szCs w:val="32"/>
          <w:rtl/>
        </w:rPr>
        <w:t>ناقش العبارة الاتية (</w:t>
      </w:r>
      <w:r w:rsidRPr="00ED1482">
        <w:rPr>
          <w:rFonts w:cs="Arial" w:hint="cs"/>
          <w:sz w:val="32"/>
          <w:szCs w:val="32"/>
          <w:rtl/>
        </w:rPr>
        <w:t>يوصف</w:t>
      </w:r>
      <w:r w:rsidR="00ED1482">
        <w:rPr>
          <w:rFonts w:cs="Arial" w:hint="cs"/>
          <w:sz w:val="32"/>
          <w:szCs w:val="32"/>
          <w:rtl/>
        </w:rPr>
        <w:t xml:space="preserve"> </w:t>
      </w:r>
      <w:r w:rsidRPr="00ED1482">
        <w:rPr>
          <w:rFonts w:cs="Arial" w:hint="cs"/>
          <w:sz w:val="32"/>
          <w:szCs w:val="32"/>
          <w:rtl/>
        </w:rPr>
        <w:t>غشاءالخلية</w:t>
      </w:r>
      <w:r w:rsidR="00ED1482">
        <w:rPr>
          <w:rFonts w:cs="Arial" w:hint="cs"/>
          <w:sz w:val="32"/>
          <w:szCs w:val="32"/>
          <w:rtl/>
        </w:rPr>
        <w:t xml:space="preserve"> </w:t>
      </w:r>
      <w:r w:rsidRPr="00ED1482">
        <w:rPr>
          <w:rFonts w:cs="Arial" w:hint="cs"/>
          <w:sz w:val="32"/>
          <w:szCs w:val="32"/>
          <w:rtl/>
        </w:rPr>
        <w:t>بأنه</w:t>
      </w:r>
      <w:r w:rsidR="00ED1482">
        <w:rPr>
          <w:rFonts w:cs="Arial" w:hint="cs"/>
          <w:sz w:val="32"/>
          <w:szCs w:val="32"/>
          <w:rtl/>
        </w:rPr>
        <w:t xml:space="preserve"> </w:t>
      </w:r>
      <w:r w:rsidRPr="00ED1482">
        <w:rPr>
          <w:rFonts w:cs="Arial" w:hint="cs"/>
          <w:sz w:val="32"/>
          <w:szCs w:val="32"/>
          <w:rtl/>
        </w:rPr>
        <w:t>يعاني</w:t>
      </w:r>
      <w:r w:rsidR="00ED1482">
        <w:rPr>
          <w:rFonts w:cs="Arial" w:hint="cs"/>
          <w:sz w:val="32"/>
          <w:szCs w:val="32"/>
          <w:rtl/>
        </w:rPr>
        <w:t xml:space="preserve"> </w:t>
      </w:r>
      <w:r w:rsidRPr="00ED1482">
        <w:rPr>
          <w:rFonts w:cs="Arial" w:hint="cs"/>
          <w:sz w:val="32"/>
          <w:szCs w:val="32"/>
          <w:rtl/>
        </w:rPr>
        <w:t>فرقاً</w:t>
      </w:r>
      <w:r w:rsidR="00ED1482">
        <w:rPr>
          <w:rFonts w:cs="Arial" w:hint="cs"/>
          <w:sz w:val="32"/>
          <w:szCs w:val="32"/>
          <w:rtl/>
        </w:rPr>
        <w:t xml:space="preserve"> </w:t>
      </w:r>
      <w:r w:rsidRPr="00ED1482">
        <w:rPr>
          <w:rFonts w:cs="Arial" w:hint="cs"/>
          <w:sz w:val="32"/>
          <w:szCs w:val="32"/>
          <w:rtl/>
        </w:rPr>
        <w:t>في</w:t>
      </w:r>
      <w:r w:rsidR="00ED1482">
        <w:rPr>
          <w:rFonts w:cs="Arial" w:hint="cs"/>
          <w:sz w:val="32"/>
          <w:szCs w:val="32"/>
          <w:rtl/>
        </w:rPr>
        <w:t xml:space="preserve"> </w:t>
      </w:r>
      <w:r w:rsidRPr="00ED1482">
        <w:rPr>
          <w:rFonts w:cs="Arial" w:hint="cs"/>
          <w:sz w:val="32"/>
          <w:szCs w:val="32"/>
          <w:rtl/>
        </w:rPr>
        <w:t>الجهدالكهربائي</w:t>
      </w:r>
      <w:r w:rsidR="00ED1482">
        <w:rPr>
          <w:rFonts w:cs="Arial" w:hint="cs"/>
          <w:sz w:val="32"/>
          <w:szCs w:val="32"/>
          <w:rtl/>
        </w:rPr>
        <w:t xml:space="preserve"> </w:t>
      </w:r>
      <w:r w:rsidRPr="00ED1482">
        <w:rPr>
          <w:rFonts w:cs="Arial" w:hint="cs"/>
          <w:sz w:val="32"/>
          <w:szCs w:val="32"/>
          <w:rtl/>
        </w:rPr>
        <w:t>أي</w:t>
      </w:r>
      <w:r w:rsidR="00ED1482">
        <w:rPr>
          <w:rFonts w:cs="Arial" w:hint="cs"/>
          <w:sz w:val="32"/>
          <w:szCs w:val="32"/>
          <w:rtl/>
        </w:rPr>
        <w:t xml:space="preserve"> </w:t>
      </w:r>
      <w:r w:rsidRPr="00ED1482">
        <w:rPr>
          <w:rFonts w:cs="Arial" w:hint="cs"/>
          <w:sz w:val="32"/>
          <w:szCs w:val="32"/>
          <w:rtl/>
        </w:rPr>
        <w:t>فرقاً</w:t>
      </w:r>
      <w:r w:rsidR="00ED1482">
        <w:rPr>
          <w:rFonts w:cs="Arial" w:hint="cs"/>
          <w:sz w:val="32"/>
          <w:szCs w:val="32"/>
          <w:rtl/>
        </w:rPr>
        <w:t xml:space="preserve"> </w:t>
      </w:r>
      <w:r w:rsidRPr="00ED1482">
        <w:rPr>
          <w:rFonts w:cs="Arial" w:hint="cs"/>
          <w:sz w:val="32"/>
          <w:szCs w:val="32"/>
          <w:rtl/>
        </w:rPr>
        <w:t>في</w:t>
      </w:r>
      <w:r w:rsidR="00ED1482">
        <w:rPr>
          <w:rFonts w:cs="Arial" w:hint="cs"/>
          <w:sz w:val="32"/>
          <w:szCs w:val="32"/>
          <w:rtl/>
        </w:rPr>
        <w:t xml:space="preserve"> </w:t>
      </w:r>
      <w:r w:rsidRPr="00ED1482">
        <w:rPr>
          <w:rFonts w:cs="Arial" w:hint="cs"/>
          <w:sz w:val="32"/>
          <w:szCs w:val="32"/>
          <w:rtl/>
        </w:rPr>
        <w:t>الشحنة</w:t>
      </w:r>
      <w:r w:rsidRPr="00ED1482">
        <w:rPr>
          <w:rFonts w:cs="Arial"/>
          <w:sz w:val="32"/>
          <w:szCs w:val="32"/>
          <w:rtl/>
        </w:rPr>
        <w:t xml:space="preserve">. </w:t>
      </w:r>
      <w:r w:rsidRPr="00ED1482">
        <w:rPr>
          <w:rFonts w:cs="Arial" w:hint="cs"/>
          <w:sz w:val="32"/>
          <w:szCs w:val="32"/>
          <w:rtl/>
        </w:rPr>
        <w:t>ويرجع</w:t>
      </w:r>
      <w:r w:rsidR="00ED1482">
        <w:rPr>
          <w:rFonts w:cs="Arial" w:hint="cs"/>
          <w:sz w:val="32"/>
          <w:szCs w:val="32"/>
          <w:rtl/>
        </w:rPr>
        <w:t xml:space="preserve"> </w:t>
      </w:r>
      <w:r w:rsidRPr="00ED1482">
        <w:rPr>
          <w:rFonts w:cs="Arial" w:hint="cs"/>
          <w:sz w:val="32"/>
          <w:szCs w:val="32"/>
          <w:rtl/>
        </w:rPr>
        <w:t>فرقا</w:t>
      </w:r>
      <w:r w:rsidR="00ED1482">
        <w:rPr>
          <w:rFonts w:cs="Arial" w:hint="cs"/>
          <w:sz w:val="32"/>
          <w:szCs w:val="32"/>
          <w:rtl/>
        </w:rPr>
        <w:t xml:space="preserve"> </w:t>
      </w:r>
      <w:r w:rsidRPr="00ED1482">
        <w:rPr>
          <w:rFonts w:cs="Arial" w:hint="cs"/>
          <w:sz w:val="32"/>
          <w:szCs w:val="32"/>
          <w:rtl/>
        </w:rPr>
        <w:t>لجهد</w:t>
      </w:r>
      <w:r w:rsidR="00ED1482">
        <w:rPr>
          <w:rFonts w:cs="Arial" w:hint="cs"/>
          <w:sz w:val="32"/>
          <w:szCs w:val="32"/>
          <w:rtl/>
        </w:rPr>
        <w:t xml:space="preserve"> </w:t>
      </w:r>
      <w:r w:rsidRPr="00ED1482">
        <w:rPr>
          <w:rFonts w:cs="Arial" w:hint="cs"/>
          <w:sz w:val="32"/>
          <w:szCs w:val="32"/>
          <w:rtl/>
        </w:rPr>
        <w:t>الكهربائي)</w:t>
      </w:r>
    </w:p>
    <w:p w:rsidR="00602A5C" w:rsidRPr="00ED1482" w:rsidRDefault="00602A5C" w:rsidP="00602A5C">
      <w:pPr>
        <w:pStyle w:val="ListParagraph"/>
        <w:numPr>
          <w:ilvl w:val="0"/>
          <w:numId w:val="1"/>
        </w:numPr>
        <w:bidi/>
        <w:rPr>
          <w:sz w:val="32"/>
          <w:szCs w:val="32"/>
        </w:rPr>
      </w:pPr>
      <w:r w:rsidRPr="00ED1482">
        <w:rPr>
          <w:rFonts w:cs="Arial" w:hint="cs"/>
          <w:sz w:val="32"/>
          <w:szCs w:val="32"/>
          <w:rtl/>
        </w:rPr>
        <w:t>بين كيفية انتقال الإشارة العصبية .</w:t>
      </w:r>
    </w:p>
    <w:p w:rsidR="00602A5C" w:rsidRPr="00ED1482" w:rsidRDefault="00602A5C" w:rsidP="00602A5C">
      <w:pPr>
        <w:pStyle w:val="ListParagraph"/>
        <w:numPr>
          <w:ilvl w:val="0"/>
          <w:numId w:val="1"/>
        </w:numPr>
        <w:bidi/>
        <w:rPr>
          <w:sz w:val="32"/>
          <w:szCs w:val="32"/>
          <w:rtl/>
        </w:rPr>
      </w:pPr>
      <w:r w:rsidRPr="00ED1482">
        <w:rPr>
          <w:rFonts w:hint="cs"/>
          <w:sz w:val="32"/>
          <w:szCs w:val="32"/>
          <w:rtl/>
        </w:rPr>
        <w:t>ما هي التغيرات التي تصاحب انتقال الإشارة العصبية ؟</w:t>
      </w:r>
      <w:bookmarkStart w:id="0" w:name="_GoBack"/>
      <w:bookmarkEnd w:id="0"/>
    </w:p>
    <w:sectPr w:rsidR="00602A5C" w:rsidRPr="00ED1482" w:rsidSect="00150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7C15"/>
    <w:multiLevelType w:val="hybridMultilevel"/>
    <w:tmpl w:val="B062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055"/>
    <w:rsid w:val="001504CB"/>
    <w:rsid w:val="00167273"/>
    <w:rsid w:val="001B3A02"/>
    <w:rsid w:val="002F50F1"/>
    <w:rsid w:val="00374502"/>
    <w:rsid w:val="003F3B61"/>
    <w:rsid w:val="004614FB"/>
    <w:rsid w:val="00595159"/>
    <w:rsid w:val="00602A5C"/>
    <w:rsid w:val="0074027B"/>
    <w:rsid w:val="007F2DBA"/>
    <w:rsid w:val="00950B69"/>
    <w:rsid w:val="00B42A07"/>
    <w:rsid w:val="00CB17D7"/>
    <w:rsid w:val="00CC2F2A"/>
    <w:rsid w:val="00D616A2"/>
    <w:rsid w:val="00DF144E"/>
    <w:rsid w:val="00E43055"/>
    <w:rsid w:val="00ED14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CB"/>
  </w:style>
  <w:style w:type="paragraph" w:styleId="Heading1">
    <w:name w:val="heading 1"/>
    <w:basedOn w:val="Normal"/>
    <w:next w:val="Normal"/>
    <w:link w:val="Heading1Char"/>
    <w:uiPriority w:val="9"/>
    <w:qFormat/>
    <w:rsid w:val="007F2D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A5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02A5C"/>
    <w:pPr>
      <w:ind w:left="720"/>
      <w:contextualSpacing/>
    </w:pPr>
  </w:style>
  <w:style w:type="character" w:customStyle="1" w:styleId="Heading1Char">
    <w:name w:val="Heading 1 Char"/>
    <w:basedOn w:val="DefaultParagraphFont"/>
    <w:link w:val="Heading1"/>
    <w:uiPriority w:val="9"/>
    <w:rsid w:val="007F2DB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akeem-sy.org/main/files/1_41.jpg" TargetMode="External"/><Relationship Id="rId13" Type="http://schemas.openxmlformats.org/officeDocument/2006/relationships/image" Target="file:///C:\Users\fadhel\Local%20Settings\Application%20Data\Microsoft\CD%20Burning\&#1571;&#1606;&#1578;&#1602;&#1575;&#1604;%20&#1575;&#1604;&#1571;&#1588;&#1575;&#1585;&#1577;%20&#1575;&#1604;&#1593;&#1589;&#1576;&#1610;&#1577;_files\20.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akeem-sy.org/main/files/3_27.jpg" TargetMode="External"/><Relationship Id="rId11" Type="http://schemas.openxmlformats.org/officeDocument/2006/relationships/image" Target="http://upload.wikimedia.org/wikipedia/commons/thumb/0/0f/Central_nervous_system.svg/200px-Central_nervous_system.svg.p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5</cp:revision>
  <dcterms:created xsi:type="dcterms:W3CDTF">2017-11-17T21:58:00Z</dcterms:created>
  <dcterms:modified xsi:type="dcterms:W3CDTF">2017-11-22T21:59:00Z</dcterms:modified>
</cp:coreProperties>
</file>