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DD" w:rsidRPr="003C5F11" w:rsidRDefault="008131DD" w:rsidP="008131DD">
      <w:pPr>
        <w:pStyle w:val="a4"/>
        <w:bidi/>
        <w:spacing w:line="276" w:lineRule="auto"/>
        <w:rPr>
          <w:rFonts w:ascii="Tahoma" w:hAnsi="Tahoma" w:cs="Tahoma"/>
          <w:color w:val="000080"/>
          <w:sz w:val="28"/>
          <w:szCs w:val="28"/>
          <w:rtl/>
        </w:rPr>
      </w:pPr>
      <w:r>
        <w:rPr>
          <w:rFonts w:ascii="Tahoma" w:hAnsi="Tahoma" w:cs="Tahoma" w:hint="cs"/>
          <w:color w:val="000080"/>
          <w:sz w:val="28"/>
          <w:szCs w:val="28"/>
          <w:rtl/>
        </w:rPr>
        <w:t xml:space="preserve">     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تخرج الأعصاب الحركية من الحبل الشوكي على شكل أزواج , أي واحد من يمين و آخر من يسار الجهة الأمامية للحبل الشوكي, و تدخل الأعصاب الحسية كذلك في جانبي الحبل الشوكي من الخلف واحد من اليمين و الآخر من اليسار , أي زوج حركي و زوج حسي. و هذا هو الحال على طول الحبل الشوكي حتى يُغذي كل أعضاء الجسم و كذلك ينقل منها المعلومات للدماغ. و المناطق التي يخرج منها الأعصاب في الحبل الشوكي تُسمى المناطق الشوكية (النُخاعية) </w:t>
      </w:r>
      <w:r w:rsidRPr="003C5F11">
        <w:rPr>
          <w:rFonts w:ascii="Tahoma" w:hAnsi="Tahoma" w:cs="Tahoma"/>
          <w:color w:val="FF0000"/>
          <w:sz w:val="28"/>
          <w:szCs w:val="28"/>
        </w:rPr>
        <w:t>Spinal Segments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, تُسمى هذه المناطق حسب الفقرة في العمود الفقاري و يوجد </w:t>
      </w:r>
      <w:r w:rsidRPr="003C5F11">
        <w:rPr>
          <w:rStyle w:val="a3"/>
          <w:color w:val="FF0000"/>
          <w:sz w:val="28"/>
          <w:szCs w:val="28"/>
          <w:rtl/>
        </w:rPr>
        <w:t>31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منطقة شوكية مُقسمة كالآتي : </w:t>
      </w:r>
    </w:p>
    <w:p w:rsidR="008131DD" w:rsidRPr="003C5F11" w:rsidRDefault="008131DD" w:rsidP="008131DD">
      <w:pPr>
        <w:numPr>
          <w:ilvl w:val="1"/>
          <w:numId w:val="2"/>
        </w:numPr>
        <w:spacing w:before="100" w:beforeAutospacing="1" w:after="100" w:afterAutospacing="1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Style w:val="a3"/>
          <w:color w:val="FF0000"/>
          <w:sz w:val="28"/>
          <w:szCs w:val="28"/>
          <w:rtl/>
        </w:rPr>
        <w:t>8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مناطق عُنقية (في الرقبة) </w:t>
      </w:r>
      <w:r w:rsidRPr="003C5F11">
        <w:rPr>
          <w:rFonts w:ascii="Tahoma" w:hAnsi="Tahoma" w:cs="Tahoma"/>
          <w:color w:val="FF0000"/>
          <w:sz w:val="28"/>
          <w:szCs w:val="28"/>
        </w:rPr>
        <w:t xml:space="preserve">Cervical Segments </w:t>
      </w:r>
      <w:r w:rsidRPr="003C5F11">
        <w:rPr>
          <w:rFonts w:ascii="Tahoma" w:hAnsi="Tahoma" w:cs="Tahoma"/>
          <w:color w:val="000080"/>
          <w:sz w:val="28"/>
          <w:szCs w:val="28"/>
        </w:rPr>
        <w:t>(C1,C2,C3,C4,C5,C6,C7,C8)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. </w:t>
      </w:r>
    </w:p>
    <w:p w:rsidR="008131DD" w:rsidRPr="003C5F11" w:rsidRDefault="008131DD" w:rsidP="008131DD">
      <w:pPr>
        <w:numPr>
          <w:ilvl w:val="1"/>
          <w:numId w:val="2"/>
        </w:numPr>
        <w:spacing w:before="100" w:beforeAutospacing="1" w:after="100" w:afterAutospacing="1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Style w:val="a3"/>
          <w:color w:val="FF0000"/>
          <w:sz w:val="28"/>
          <w:szCs w:val="28"/>
          <w:rtl/>
        </w:rPr>
        <w:t>12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منطقة صدرية </w:t>
      </w:r>
      <w:r w:rsidRPr="003C5F11">
        <w:rPr>
          <w:rFonts w:ascii="Tahoma" w:hAnsi="Tahoma" w:cs="Tahoma"/>
          <w:color w:val="FF0000"/>
          <w:sz w:val="28"/>
          <w:szCs w:val="28"/>
        </w:rPr>
        <w:t xml:space="preserve">Thoracic Segments </w:t>
      </w:r>
      <w:r w:rsidRPr="003C5F11">
        <w:rPr>
          <w:rFonts w:ascii="Tahoma" w:hAnsi="Tahoma" w:cs="Tahoma"/>
          <w:color w:val="000080"/>
          <w:sz w:val="28"/>
          <w:szCs w:val="28"/>
        </w:rPr>
        <w:t>(T1,T2,T3,T4,T5,T6,T7,T8,T9,T10,T11,T12)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. </w:t>
      </w:r>
    </w:p>
    <w:p w:rsidR="008131DD" w:rsidRPr="003C5F11" w:rsidRDefault="008131DD" w:rsidP="008131DD">
      <w:pPr>
        <w:numPr>
          <w:ilvl w:val="1"/>
          <w:numId w:val="2"/>
        </w:numPr>
        <w:spacing w:before="100" w:beforeAutospacing="1" w:after="100" w:afterAutospacing="1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Style w:val="a3"/>
          <w:color w:val="FF0000"/>
          <w:sz w:val="28"/>
          <w:szCs w:val="28"/>
          <w:rtl/>
        </w:rPr>
        <w:t>5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مناطق قطنية </w:t>
      </w:r>
      <w:r w:rsidRPr="003C5F11">
        <w:rPr>
          <w:rFonts w:ascii="Tahoma" w:hAnsi="Tahoma" w:cs="Tahoma"/>
          <w:color w:val="FF0000"/>
          <w:sz w:val="28"/>
          <w:szCs w:val="28"/>
        </w:rPr>
        <w:t xml:space="preserve">Lumbar Segments </w:t>
      </w:r>
      <w:r w:rsidRPr="003C5F11">
        <w:rPr>
          <w:rFonts w:ascii="Tahoma" w:hAnsi="Tahoma" w:cs="Tahoma"/>
          <w:color w:val="000080"/>
          <w:sz w:val="28"/>
          <w:szCs w:val="28"/>
        </w:rPr>
        <w:t>(L1,L2,L3,L4,L5)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. </w:t>
      </w:r>
    </w:p>
    <w:p w:rsidR="008131DD" w:rsidRPr="003C5F11" w:rsidRDefault="008131DD" w:rsidP="008131DD">
      <w:pPr>
        <w:numPr>
          <w:ilvl w:val="1"/>
          <w:numId w:val="2"/>
        </w:numPr>
        <w:spacing w:before="100" w:beforeAutospacing="1" w:after="100" w:afterAutospacing="1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Style w:val="a3"/>
          <w:color w:val="FF0000"/>
          <w:sz w:val="28"/>
          <w:szCs w:val="28"/>
          <w:rtl/>
        </w:rPr>
        <w:t>5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مناطق عجزية </w:t>
      </w:r>
      <w:r w:rsidRPr="003C5F11">
        <w:rPr>
          <w:rFonts w:ascii="Tahoma" w:hAnsi="Tahoma" w:cs="Tahoma"/>
          <w:color w:val="FF0000"/>
          <w:sz w:val="28"/>
          <w:szCs w:val="28"/>
        </w:rPr>
        <w:t xml:space="preserve">Sacral Segments </w:t>
      </w:r>
      <w:r w:rsidRPr="003C5F11">
        <w:rPr>
          <w:rFonts w:ascii="Tahoma" w:hAnsi="Tahoma" w:cs="Tahoma"/>
          <w:color w:val="000080"/>
          <w:sz w:val="28"/>
          <w:szCs w:val="28"/>
        </w:rPr>
        <w:t>(S1,S2,S3,S4,S5)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. </w:t>
      </w:r>
    </w:p>
    <w:p w:rsidR="008131DD" w:rsidRPr="003C5F11" w:rsidRDefault="008131DD" w:rsidP="008131DD">
      <w:pPr>
        <w:numPr>
          <w:ilvl w:val="1"/>
          <w:numId w:val="2"/>
        </w:numPr>
        <w:spacing w:before="100" w:beforeAutospacing="1" w:after="100" w:afterAutospacing="1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Style w:val="a3"/>
          <w:color w:val="FF0000"/>
          <w:sz w:val="28"/>
          <w:szCs w:val="28"/>
          <w:rtl/>
        </w:rPr>
        <w:t>1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منطقة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عُصعصية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Coccygeal Segment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و هذه الأرقام هي نفسها عدد الأعصاب الشوكية (النخاعية) </w:t>
      </w:r>
      <w:r w:rsidRPr="003C5F11">
        <w:rPr>
          <w:rFonts w:ascii="Tahoma" w:hAnsi="Tahoma" w:cs="Tahoma"/>
          <w:color w:val="FF0000"/>
          <w:sz w:val="28"/>
          <w:szCs w:val="28"/>
        </w:rPr>
        <w:t>Spinal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التي تنشأ من الحبل الشوكي و تحمل نفس تسمية المنطقة التي تنشأ منها , مثال , العصب الشوكي الصدري الأول </w:t>
      </w:r>
      <w:r w:rsidRPr="003C5F11">
        <w:rPr>
          <w:rFonts w:ascii="Tahoma" w:hAnsi="Tahoma" w:cs="Tahoma"/>
          <w:color w:val="FF0000"/>
          <w:sz w:val="28"/>
          <w:szCs w:val="28"/>
        </w:rPr>
        <w:t>T1 Spinal Nerve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ينشأ من المنطقة الشوكية الصدرية الأولى </w:t>
      </w:r>
      <w:r w:rsidRPr="003C5F11">
        <w:rPr>
          <w:rFonts w:ascii="Tahoma" w:hAnsi="Tahoma" w:cs="Tahoma"/>
          <w:color w:val="FF0000"/>
          <w:sz w:val="28"/>
          <w:szCs w:val="28"/>
        </w:rPr>
        <w:t>T1 Spinal Segment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</w:p>
    <w:p w:rsidR="008131DD" w:rsidRPr="003C5F11" w:rsidRDefault="008131DD" w:rsidP="008131DD">
      <w:pPr>
        <w:pStyle w:val="a4"/>
        <w:bidi/>
        <w:spacing w:line="276" w:lineRule="auto"/>
        <w:ind w:left="720"/>
        <w:jc w:val="center"/>
        <w:rPr>
          <w:rFonts w:ascii="Tahoma" w:hAnsi="Tahoma" w:cs="Tahoma"/>
          <w:color w:val="000080"/>
          <w:sz w:val="28"/>
          <w:szCs w:val="28"/>
          <w:rtl/>
        </w:rPr>
      </w:pPr>
      <w:r>
        <w:rPr>
          <w:rFonts w:ascii="Tahoma" w:hAnsi="Tahoma" w:cs="Tahoma"/>
          <w:noProof/>
          <w:color w:val="000080"/>
          <w:sz w:val="28"/>
          <w:szCs w:val="28"/>
        </w:rPr>
        <w:lastRenderedPageBreak/>
        <w:drawing>
          <wp:inline distT="0" distB="0" distL="0" distR="0" wp14:anchorId="05001A9D" wp14:editId="7009BB32">
            <wp:extent cx="3533775" cy="3924300"/>
            <wp:effectExtent l="0" t="0" r="9525" b="0"/>
            <wp:docPr id="2" name="صورة 2" descr="Spinal_cord_seg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nal_cord_segment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DD" w:rsidRDefault="008131DD" w:rsidP="008131DD">
      <w:pPr>
        <w:pStyle w:val="a4"/>
        <w:bidi/>
        <w:spacing w:line="276" w:lineRule="auto"/>
        <w:ind w:left="720"/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 w:hint="cs"/>
          <w:color w:val="000080"/>
          <w:sz w:val="28"/>
          <w:szCs w:val="28"/>
          <w:rtl/>
        </w:rPr>
        <w:t xml:space="preserve">الشكل يوضح المناطق الشوكية في العمود الفقري </w:t>
      </w:r>
    </w:p>
    <w:p w:rsidR="008131DD" w:rsidRPr="003C5F11" w:rsidRDefault="008131DD" w:rsidP="008131DD">
      <w:pPr>
        <w:pStyle w:val="a4"/>
        <w:bidi/>
        <w:spacing w:line="276" w:lineRule="auto"/>
        <w:rPr>
          <w:rFonts w:ascii="Tahoma" w:hAnsi="Tahoma" w:cs="Tahoma"/>
          <w:color w:val="000080"/>
          <w:sz w:val="28"/>
          <w:szCs w:val="28"/>
          <w:rtl/>
        </w:rPr>
      </w:pPr>
      <w:r>
        <w:rPr>
          <w:rFonts w:ascii="Tahoma" w:hAnsi="Tahoma" w:cs="Tahoma" w:hint="cs"/>
          <w:color w:val="000080"/>
          <w:sz w:val="28"/>
          <w:szCs w:val="28"/>
          <w:rtl/>
        </w:rPr>
        <w:t xml:space="preserve"> 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يُغلف الجهاز العصبي المركزي 3 أغشية و هي من الداخل للخارج :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1)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الأم الحنون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</w:rPr>
        <w:t>Pia</w:t>
      </w:r>
      <w:proofErr w:type="spellEnd"/>
      <w:r w:rsidRPr="003C5F11">
        <w:rPr>
          <w:rFonts w:ascii="Tahoma" w:hAnsi="Tahoma" w:cs="Tahoma"/>
          <w:color w:val="FF0000"/>
          <w:sz w:val="28"/>
          <w:szCs w:val="28"/>
        </w:rPr>
        <w:t xml:space="preserve"> Matter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2)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الأم العنكبوتية </w:t>
      </w:r>
      <w:r w:rsidRPr="003C5F11">
        <w:rPr>
          <w:rFonts w:ascii="Tahoma" w:hAnsi="Tahoma" w:cs="Tahoma"/>
          <w:color w:val="FF0000"/>
          <w:sz w:val="28"/>
          <w:szCs w:val="28"/>
        </w:rPr>
        <w:t>Arachnoid Matter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3)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الأم الجافية </w:t>
      </w:r>
      <w:r w:rsidRPr="003C5F11">
        <w:rPr>
          <w:rFonts w:ascii="Tahoma" w:hAnsi="Tahoma" w:cs="Tahoma"/>
          <w:color w:val="FF0000"/>
          <w:sz w:val="28"/>
          <w:szCs w:val="28"/>
        </w:rPr>
        <w:t>Dura Matter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. </w:t>
      </w:r>
    </w:p>
    <w:p w:rsidR="008131DD" w:rsidRPr="0012737E" w:rsidRDefault="008131DD" w:rsidP="008131DD">
      <w:pPr>
        <w:pStyle w:val="a4"/>
        <w:bidi/>
        <w:spacing w:line="276" w:lineRule="auto"/>
        <w:ind w:left="720"/>
        <w:rPr>
          <w:rFonts w:ascii="Tahoma" w:hAnsi="Tahoma" w:cs="Tahoma"/>
          <w:color w:val="000080"/>
          <w:sz w:val="28"/>
          <w:szCs w:val="28"/>
          <w:u w:val="single"/>
          <w:rtl/>
        </w:rPr>
      </w:pPr>
      <w:r w:rsidRPr="0012737E">
        <w:rPr>
          <w:rStyle w:val="a3"/>
          <w:color w:val="FF0000"/>
          <w:sz w:val="28"/>
          <w:szCs w:val="28"/>
          <w:u w:val="single"/>
          <w:rtl/>
        </w:rPr>
        <w:t xml:space="preserve">الــجـــهـــاز الــعــصـــبــي الــمُــحــيــطـــي </w:t>
      </w:r>
    </w:p>
    <w:p w:rsidR="008131DD" w:rsidRDefault="008131DD" w:rsidP="008131DD">
      <w:pPr>
        <w:pStyle w:val="a4"/>
        <w:bidi/>
        <w:spacing w:line="276" w:lineRule="auto"/>
        <w:ind w:left="720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يتكون الجهاز العصبي المُحيطي من :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1)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الأعصاب المُحيطية الحركية </w:t>
      </w:r>
      <w:r w:rsidRPr="003C5F11">
        <w:rPr>
          <w:rFonts w:ascii="Tahoma" w:hAnsi="Tahoma" w:cs="Tahoma"/>
          <w:color w:val="FF0000"/>
          <w:sz w:val="28"/>
          <w:szCs w:val="28"/>
        </w:rPr>
        <w:t>Peripheral Motor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التي تنشأ من الحبل الشوكي و تُغذي العضلات الإرادية في الجسم.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2)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الأعصاب المُحيطية الحسية </w:t>
      </w:r>
      <w:r w:rsidRPr="003C5F11">
        <w:rPr>
          <w:rFonts w:ascii="Tahoma" w:hAnsi="Tahoma" w:cs="Tahoma"/>
          <w:color w:val="FF0000"/>
          <w:sz w:val="28"/>
          <w:szCs w:val="28"/>
        </w:rPr>
        <w:t>Peripheral Sensory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التي تحمل الإحساس بجميع أنواعه من ألم و ضغط و لمس و حرارة و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الإحاسيس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العميقة و الإحسا</w:t>
      </w:r>
      <w:r>
        <w:rPr>
          <w:rFonts w:ascii="Tahoma" w:hAnsi="Tahoma" w:cs="Tahoma"/>
          <w:color w:val="000080"/>
          <w:sz w:val="28"/>
          <w:szCs w:val="28"/>
          <w:rtl/>
        </w:rPr>
        <w:t>س ب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موضع للدماغ عن طريق الحبل الشوكي.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3)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الأعصاب </w:t>
      </w:r>
      <w:proofErr w:type="spellStart"/>
      <w:r w:rsidRPr="003C5F11">
        <w:rPr>
          <w:rFonts w:ascii="Tahoma" w:hAnsi="Tahoma" w:cs="Tahoma"/>
          <w:color w:val="FF0000"/>
          <w:sz w:val="28"/>
          <w:szCs w:val="28"/>
          <w:rtl/>
        </w:rPr>
        <w:t>القحفية</w:t>
      </w:r>
      <w:proofErr w:type="spellEnd"/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Cranial Nerves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قد ذكرناها سابقاً.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Style w:val="a3"/>
          <w:color w:val="FF0000"/>
          <w:sz w:val="28"/>
          <w:szCs w:val="28"/>
          <w:rtl/>
        </w:rPr>
        <w:t>4)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الجهاز العصبي المُستقل </w:t>
      </w:r>
      <w:r w:rsidRPr="003C5F11">
        <w:rPr>
          <w:rFonts w:ascii="Tahoma" w:hAnsi="Tahoma" w:cs="Tahoma"/>
          <w:color w:val="FF0000"/>
          <w:sz w:val="28"/>
          <w:szCs w:val="28"/>
        </w:rPr>
        <w:t>Autonomous Nervous System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الذي يُغذي العضلات اللاإرادية مثل عضلة القلب و الرئتين و الجهاز الهضمي و كذلك الغدد الصماء و جدار الأوعية الدموية .و يتألف من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lastRenderedPageBreak/>
        <w:t xml:space="preserve">الجهاز العصبي الودي </w:t>
      </w:r>
      <w:r w:rsidRPr="003C5F11">
        <w:rPr>
          <w:rFonts w:ascii="Tahoma" w:hAnsi="Tahoma" w:cs="Tahoma"/>
          <w:color w:val="FF0000"/>
          <w:sz w:val="28"/>
          <w:szCs w:val="28"/>
        </w:rPr>
        <w:t>Sympathetic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Nervous System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الجهاز العصبي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اللاودي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FF0000"/>
          <w:sz w:val="28"/>
          <w:szCs w:val="28"/>
        </w:rPr>
        <w:t>Parasympathetic Nervous System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>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 xml:space="preserve">الجهاز العصبي الودي ينشأ من القرن الجانبي للحبل الشوكي ,و ألياف ما قبل العُقدة الودية </w:t>
      </w:r>
      <w:r w:rsidRPr="003C5F11">
        <w:rPr>
          <w:rFonts w:ascii="Tahoma" w:hAnsi="Tahoma" w:cs="Tahoma"/>
          <w:color w:val="FF0000"/>
          <w:sz w:val="28"/>
          <w:szCs w:val="28"/>
        </w:rPr>
        <w:t>Preganglionic Sympathetic Fibers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تخرج ابتداءً من القطعة النُخاعية الصدرية الأولى </w:t>
      </w:r>
      <w:r w:rsidRPr="003C5F11">
        <w:rPr>
          <w:rFonts w:ascii="Tahoma" w:hAnsi="Tahoma" w:cs="Tahoma"/>
          <w:color w:val="FF0000"/>
          <w:sz w:val="28"/>
          <w:szCs w:val="28"/>
        </w:rPr>
        <w:t>T1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إلى القطعة النُخاعية القطنية الثانية </w:t>
      </w:r>
      <w:r w:rsidRPr="003C5F11">
        <w:rPr>
          <w:rFonts w:ascii="Tahoma" w:hAnsi="Tahoma" w:cs="Tahoma"/>
          <w:color w:val="FF0000"/>
          <w:sz w:val="28"/>
          <w:szCs w:val="28"/>
        </w:rPr>
        <w:t>L2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, و بعد خروجها تكون عُقد على جانبي العمود الفقاري و هذه السلسلة من العقد تُسمى بالسلسلة الودية </w:t>
      </w:r>
      <w:r w:rsidRPr="003C5F11">
        <w:rPr>
          <w:rFonts w:ascii="Tahoma" w:hAnsi="Tahoma" w:cs="Tahoma"/>
          <w:color w:val="FF0000"/>
          <w:sz w:val="28"/>
          <w:szCs w:val="28"/>
        </w:rPr>
        <w:t>Sympathetic Chain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و من هذه السلسلة تنشأ ألياف ما بعد العُقدة الودية </w:t>
      </w:r>
      <w:r w:rsidRPr="003C5F11">
        <w:rPr>
          <w:rFonts w:ascii="Tahoma" w:hAnsi="Tahoma" w:cs="Tahoma"/>
          <w:color w:val="FF0000"/>
          <w:sz w:val="28"/>
          <w:szCs w:val="28"/>
        </w:rPr>
        <w:t>Postganglionic Sympathetic Fibers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التي تُغذي الجسم بأكمله بألياف الجهاز العصبي الودي. و عادة يوجد </w:t>
      </w:r>
      <w:r w:rsidRPr="003C5F11">
        <w:rPr>
          <w:rStyle w:val="a3"/>
          <w:color w:val="FF0000"/>
          <w:sz w:val="28"/>
          <w:szCs w:val="28"/>
          <w:rtl/>
        </w:rPr>
        <w:t>11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عُقدة صدرية </w:t>
      </w:r>
      <w:r w:rsidRPr="003C5F11">
        <w:rPr>
          <w:rFonts w:ascii="Tahoma" w:hAnsi="Tahoma" w:cs="Tahoma"/>
          <w:color w:val="FF0000"/>
          <w:sz w:val="28"/>
          <w:szCs w:val="28"/>
        </w:rPr>
        <w:t>Thoracic 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</w:t>
      </w:r>
      <w:r w:rsidRPr="003C5F11">
        <w:rPr>
          <w:rStyle w:val="a3"/>
          <w:color w:val="FF0000"/>
          <w:sz w:val="28"/>
          <w:szCs w:val="28"/>
          <w:rtl/>
        </w:rPr>
        <w:t>4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قطنية </w:t>
      </w:r>
      <w:r w:rsidRPr="003C5F11">
        <w:rPr>
          <w:rFonts w:ascii="Tahoma" w:hAnsi="Tahoma" w:cs="Tahoma"/>
          <w:color w:val="FF0000"/>
          <w:sz w:val="28"/>
          <w:szCs w:val="28"/>
        </w:rPr>
        <w:t>Lumbar 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</w:t>
      </w:r>
      <w:r w:rsidRPr="003C5F11">
        <w:rPr>
          <w:rStyle w:val="a3"/>
          <w:color w:val="FF0000"/>
          <w:sz w:val="28"/>
          <w:szCs w:val="28"/>
          <w:rtl/>
        </w:rPr>
        <w:t>4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عجزية </w:t>
      </w:r>
      <w:r w:rsidRPr="003C5F11">
        <w:rPr>
          <w:rFonts w:ascii="Tahoma" w:hAnsi="Tahoma" w:cs="Tahoma"/>
          <w:color w:val="FF0000"/>
          <w:sz w:val="28"/>
          <w:szCs w:val="28"/>
        </w:rPr>
        <w:t>Sacral Ganglion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في كل من السلسلتين و يوجد في الرقبة </w:t>
      </w:r>
      <w:r w:rsidRPr="003C5F11">
        <w:rPr>
          <w:rStyle w:val="a3"/>
          <w:color w:val="FF0000"/>
          <w:sz w:val="28"/>
          <w:szCs w:val="28"/>
          <w:rtl/>
        </w:rPr>
        <w:t>3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عُقد ودية.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  <w:t>و خير مثال على عمل الجهاز الودي هي الحالة التي يحس بها الإنسان عند مواجهة الخطر , مثال ذلك مُصادفة أسد في الغابة , تتسارع ضربات قلبك و تتسع حدقة عينك و يقف شعر بدنك و تتوسع القصبات الهوائية و الأوعية الدموية في العضلات و تحس بأنك تستطيع أن تسبق الحصان في الجري و تتضيق الأوعية الدموية في الجلد فتحس بالبرودة و يزيد التعرق و يتقلص صمام المثانة البولية, و تنشأ ألياف الجهاز العصبي الودي من القرن الوحشي في الحبل الشوكي.</w:t>
      </w:r>
    </w:p>
    <w:p w:rsidR="008131DD" w:rsidRPr="003C5F11" w:rsidRDefault="008131DD" w:rsidP="008131DD">
      <w:pPr>
        <w:pStyle w:val="a4"/>
        <w:bidi/>
        <w:spacing w:line="276" w:lineRule="auto"/>
        <w:ind w:left="720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>
        <w:rPr>
          <w:rFonts w:ascii="Tahoma" w:hAnsi="Tahoma" w:cs="Tahoma" w:hint="cs"/>
          <w:color w:val="000080"/>
          <w:sz w:val="28"/>
          <w:szCs w:val="28"/>
          <w:rtl/>
        </w:rPr>
        <w:t xml:space="preserve">     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أما عمل الجهاز العصبي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اللاودي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يؤدي إلى التقليل من ضربات القلب و زيادة إفراز الغدد اللعابية و زيادة حركة الأمعاء و توسع الأوعية الدموية في الجلد و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إرتخاء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صمام المثانة البولية و تضيق حدقة العين و تحرك العينين للداخل (لوضوح الرؤية القريبة). و تنشأ ألياف هذا الجهاز من القطع النُخاعية العجزية </w:t>
      </w:r>
      <w:r w:rsidRPr="003C5F11">
        <w:rPr>
          <w:rFonts w:ascii="Tahoma" w:hAnsi="Tahoma" w:cs="Tahoma"/>
          <w:color w:val="FF0000"/>
          <w:sz w:val="28"/>
          <w:szCs w:val="28"/>
        </w:rPr>
        <w:t>Sacral Segments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الثانية و الثالثة و الرابعة من الحبل الشوكي 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( </w:t>
      </w:r>
      <w:r w:rsidRPr="003C5F11">
        <w:rPr>
          <w:rFonts w:ascii="Tahoma" w:hAnsi="Tahoma" w:cs="Tahoma"/>
          <w:color w:val="FF0000"/>
          <w:sz w:val="28"/>
          <w:szCs w:val="28"/>
        </w:rPr>
        <w:t>S2,S3,S4</w:t>
      </w:r>
      <w:r w:rsidRPr="003C5F11">
        <w:rPr>
          <w:rFonts w:ascii="Tahoma" w:hAnsi="Tahoma" w:cs="Tahoma"/>
          <w:color w:val="FF0000"/>
          <w:sz w:val="28"/>
          <w:szCs w:val="28"/>
          <w:rtl/>
        </w:rPr>
        <w:t>)</w:t>
      </w:r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و كذلك تكون محمولة في العصب القحفي الثالث و السابع و التاسع و العاشر (راجع الأعصاب </w:t>
      </w:r>
      <w:proofErr w:type="spellStart"/>
      <w:r w:rsidRPr="003C5F11">
        <w:rPr>
          <w:rFonts w:ascii="Tahoma" w:hAnsi="Tahoma" w:cs="Tahoma"/>
          <w:color w:val="000080"/>
          <w:sz w:val="28"/>
          <w:szCs w:val="28"/>
          <w:rtl/>
        </w:rPr>
        <w:t>القحفية</w:t>
      </w:r>
      <w:proofErr w:type="spellEnd"/>
      <w:r w:rsidRPr="003C5F11">
        <w:rPr>
          <w:rFonts w:ascii="Tahoma" w:hAnsi="Tahoma" w:cs="Tahoma"/>
          <w:color w:val="000080"/>
          <w:sz w:val="28"/>
          <w:szCs w:val="28"/>
          <w:rtl/>
        </w:rPr>
        <w:t xml:space="preserve"> في الأعلى). </w:t>
      </w:r>
    </w:p>
    <w:p w:rsidR="008131DD" w:rsidRPr="003C5F11" w:rsidRDefault="008131DD" w:rsidP="008131DD">
      <w:pPr>
        <w:pStyle w:val="a4"/>
        <w:bidi/>
        <w:spacing w:line="276" w:lineRule="auto"/>
        <w:ind w:left="720"/>
        <w:rPr>
          <w:rFonts w:ascii="Tahoma" w:hAnsi="Tahoma" w:cs="Tahoma"/>
          <w:color w:val="000080"/>
          <w:sz w:val="28"/>
          <w:szCs w:val="28"/>
          <w:rtl/>
        </w:rPr>
      </w:pPr>
      <w:r w:rsidRPr="003C5F11">
        <w:rPr>
          <w:rFonts w:ascii="Tahoma" w:hAnsi="Tahoma" w:cs="Tahoma"/>
          <w:color w:val="000080"/>
          <w:sz w:val="28"/>
          <w:szCs w:val="28"/>
          <w:rtl/>
        </w:rPr>
        <w:t> </w:t>
      </w:r>
    </w:p>
    <w:p w:rsidR="008131DD" w:rsidRPr="003C5F11" w:rsidRDefault="008131DD" w:rsidP="008131DD">
      <w:pPr>
        <w:pStyle w:val="a4"/>
        <w:bidi/>
        <w:spacing w:line="276" w:lineRule="auto"/>
        <w:ind w:left="720"/>
        <w:jc w:val="center"/>
        <w:rPr>
          <w:rFonts w:ascii="Tahoma" w:hAnsi="Tahoma" w:cs="Tahoma"/>
          <w:color w:val="000080"/>
          <w:sz w:val="28"/>
          <w:szCs w:val="28"/>
          <w:rtl/>
        </w:rPr>
      </w:pPr>
      <w:r>
        <w:rPr>
          <w:rFonts w:ascii="Tahoma" w:hAnsi="Tahoma" w:cs="Tahoma"/>
          <w:noProof/>
          <w:color w:val="000080"/>
          <w:sz w:val="28"/>
          <w:szCs w:val="28"/>
        </w:rPr>
        <w:lastRenderedPageBreak/>
        <w:drawing>
          <wp:inline distT="0" distB="0" distL="0" distR="0" wp14:anchorId="405F55EA" wp14:editId="246FC94D">
            <wp:extent cx="5095875" cy="3943350"/>
            <wp:effectExtent l="0" t="0" r="9525" b="0"/>
            <wp:docPr id="1" name="صورة 1" descr="Autono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nomi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F11">
        <w:rPr>
          <w:rFonts w:ascii="Tahoma" w:hAnsi="Tahoma" w:cs="Tahoma"/>
          <w:color w:val="000080"/>
          <w:sz w:val="28"/>
          <w:szCs w:val="28"/>
          <w:rtl/>
        </w:rPr>
        <w:br/>
      </w:r>
      <w:r w:rsidRPr="003C5F11">
        <w:rPr>
          <w:rFonts w:ascii="Tahoma" w:hAnsi="Tahoma" w:cs="Tahoma"/>
          <w:color w:val="FF0000"/>
          <w:sz w:val="28"/>
          <w:szCs w:val="28"/>
          <w:rtl/>
        </w:rPr>
        <w:t xml:space="preserve">رسم توضيحي يبين الجهاز العصبي المُستقل و أليافه قبل العُقدة و بعدها. </w:t>
      </w:r>
    </w:p>
    <w:p w:rsidR="00883C84" w:rsidRDefault="00883C84">
      <w:bookmarkStart w:id="0" w:name="_GoBack"/>
      <w:bookmarkEnd w:id="0"/>
    </w:p>
    <w:sectPr w:rsidR="00883C84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A9B"/>
    <w:multiLevelType w:val="multilevel"/>
    <w:tmpl w:val="862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21568"/>
    <w:multiLevelType w:val="multilevel"/>
    <w:tmpl w:val="862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D"/>
    <w:rsid w:val="008131DD"/>
    <w:rsid w:val="00883C84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1DD"/>
    <w:rPr>
      <w:b/>
      <w:bCs/>
    </w:rPr>
  </w:style>
  <w:style w:type="paragraph" w:styleId="a4">
    <w:name w:val="Normal (Web)"/>
    <w:basedOn w:val="a"/>
    <w:uiPriority w:val="99"/>
    <w:unhideWhenUsed/>
    <w:rsid w:val="008131D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1DD"/>
    <w:rPr>
      <w:b/>
      <w:bCs/>
    </w:rPr>
  </w:style>
  <w:style w:type="paragraph" w:styleId="a4">
    <w:name w:val="Normal (Web)"/>
    <w:basedOn w:val="a"/>
    <w:uiPriority w:val="99"/>
    <w:unhideWhenUsed/>
    <w:rsid w:val="008131D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your-doctor.net/images/neurology/anatomy/Spinal_cord_segment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your-doctor.net/images/neurology/anatomy/Autonomic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Company>Shamfuture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2017-08-19T04:29:00Z</dcterms:created>
  <dcterms:modified xsi:type="dcterms:W3CDTF">2017-08-19T04:29:00Z</dcterms:modified>
</cp:coreProperties>
</file>