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193D" w14:textId="79465553" w:rsidR="00A63220" w:rsidRPr="00084071" w:rsidRDefault="00A63220">
      <w:pPr>
        <w:rPr>
          <w:b/>
          <w:bCs/>
          <w:sz w:val="40"/>
          <w:szCs w:val="40"/>
          <w:rtl/>
        </w:rPr>
      </w:pPr>
      <w:r w:rsidRPr="00084071">
        <w:rPr>
          <w:rFonts w:hint="cs"/>
          <w:b/>
          <w:bCs/>
          <w:color w:val="FF0000"/>
          <w:sz w:val="40"/>
          <w:szCs w:val="40"/>
          <w:rtl/>
        </w:rPr>
        <w:t>الابتزاز الالكتروني</w:t>
      </w:r>
      <w:r w:rsidRPr="00084071">
        <w:rPr>
          <w:rFonts w:hint="cs"/>
          <w:b/>
          <w:bCs/>
          <w:sz w:val="40"/>
          <w:szCs w:val="40"/>
          <w:rtl/>
        </w:rPr>
        <w:t xml:space="preserve"> </w:t>
      </w:r>
    </w:p>
    <w:p w14:paraId="20D87BA9" w14:textId="77777777" w:rsidR="00A63220" w:rsidRPr="00084071" w:rsidRDefault="00A63220">
      <w:pPr>
        <w:rPr>
          <w:sz w:val="36"/>
          <w:szCs w:val="36"/>
          <w:rtl/>
        </w:rPr>
      </w:pPr>
      <w:r w:rsidRPr="00084071">
        <w:rPr>
          <w:rFonts w:hint="cs"/>
          <w:sz w:val="36"/>
          <w:szCs w:val="36"/>
          <w:rtl/>
        </w:rPr>
        <w:t>في عصر التكنولوجيا الحديثة، أصبحت مواقع التواصل الاجتماعي جزءًا لا يتجزأ من حياة الكثيرين.. إنها منصات تمكننا من التواصل مع الأصدقاء والعائلة، ومشاركة الصور والأفكار والأحداث اليومية. ومع ذلك، فإنها ليست خالية من المخاطر، ومن بين هذه المخاطر ظاهرة الابتزاز، عن طريق مواقع التواصل الاجتماعي.</w:t>
      </w:r>
    </w:p>
    <w:p w14:paraId="2C0CC3BC" w14:textId="77777777" w:rsidR="00A63220" w:rsidRPr="00084071" w:rsidRDefault="00A63220">
      <w:pPr>
        <w:rPr>
          <w:sz w:val="36"/>
          <w:szCs w:val="36"/>
          <w:rtl/>
        </w:rPr>
      </w:pPr>
    </w:p>
    <w:p w14:paraId="00BDC5C3" w14:textId="77777777" w:rsidR="00A63220" w:rsidRDefault="00A63220">
      <w:pPr>
        <w:rPr>
          <w:sz w:val="36"/>
          <w:szCs w:val="36"/>
          <w:rtl/>
        </w:rPr>
      </w:pPr>
      <w:r w:rsidRPr="00084071">
        <w:rPr>
          <w:rFonts w:hint="cs"/>
          <w:sz w:val="36"/>
          <w:szCs w:val="36"/>
          <w:rtl/>
        </w:rPr>
        <w:t>يتم تنفيذ الابتزاز عبر مواقع التواصل الاجتماعي عن طريق استخدام المعلومات الشخصية والصور والفيديوهات، التي يتم تبادلها عبر هذه المنصات؛ إذ يقوم المبتزّ بالتهديد بنشر هذه المعلومات أو استخدامها ضد الشخص المستهدف ما لم تتم تلبية مطالبه، التي يمكن أن تكون مالية، أو تعاملًا مع مطلب معين آخر، أو حتى القيام بأعمال غير قانونية.</w:t>
      </w:r>
    </w:p>
    <w:p w14:paraId="74458B6E" w14:textId="77777777" w:rsidR="00492599" w:rsidRPr="00084071" w:rsidRDefault="00492599">
      <w:pPr>
        <w:rPr>
          <w:sz w:val="36"/>
          <w:szCs w:val="36"/>
          <w:rtl/>
        </w:rPr>
      </w:pPr>
    </w:p>
    <w:p w14:paraId="5D6A19FE" w14:textId="77777777" w:rsidR="00F06AFB" w:rsidRPr="00492599" w:rsidRDefault="00F06AFB">
      <w:pPr>
        <w:rPr>
          <w:color w:val="FF0000"/>
          <w:sz w:val="36"/>
          <w:szCs w:val="36"/>
        </w:rPr>
      </w:pPr>
      <w:r w:rsidRPr="00492599">
        <w:rPr>
          <w:rFonts w:hint="cs"/>
          <w:color w:val="FF0000"/>
          <w:sz w:val="36"/>
          <w:szCs w:val="36"/>
          <w:rtl/>
        </w:rPr>
        <w:t>أضرار الابتزاز الالكتروني</w:t>
      </w:r>
    </w:p>
    <w:p w14:paraId="4A741CA2" w14:textId="2A3167FE" w:rsidR="00F06AFB" w:rsidRPr="00084071" w:rsidRDefault="00F06AFB" w:rsidP="00F06AFB">
      <w:pPr>
        <w:pStyle w:val="a6"/>
        <w:numPr>
          <w:ilvl w:val="0"/>
          <w:numId w:val="1"/>
        </w:numPr>
        <w:rPr>
          <w:sz w:val="36"/>
          <w:szCs w:val="36"/>
          <w:rtl/>
        </w:rPr>
      </w:pPr>
      <w:r w:rsidRPr="00084071">
        <w:rPr>
          <w:rFonts w:hint="cs"/>
          <w:sz w:val="36"/>
          <w:szCs w:val="36"/>
          <w:rtl/>
        </w:rPr>
        <w:t>الاضطرابات النفسية التي تصيب الضحية نتيجة تعرضه للضغط المستمر من قبل الجاني لنشره المحتوى الشخصي للضحية إلى العلن، مما يؤدي إلى مروره بحالة من التوتر والقلق والخوف.</w:t>
      </w:r>
    </w:p>
    <w:p w14:paraId="637B5A40" w14:textId="5E09475D" w:rsidR="00F06AFB" w:rsidRPr="00084071" w:rsidRDefault="00F06AFB" w:rsidP="00F06AFB">
      <w:pPr>
        <w:pStyle w:val="a6"/>
        <w:numPr>
          <w:ilvl w:val="0"/>
          <w:numId w:val="1"/>
        </w:numPr>
        <w:rPr>
          <w:sz w:val="36"/>
          <w:szCs w:val="36"/>
          <w:rtl/>
        </w:rPr>
      </w:pPr>
      <w:r w:rsidRPr="00084071">
        <w:rPr>
          <w:rFonts w:hint="cs"/>
          <w:sz w:val="36"/>
          <w:szCs w:val="36"/>
          <w:rtl/>
        </w:rPr>
        <w:t>تراجع مستوى الصحة النفسية لاسيما في حالة الابتزاز الجنسي وإجبار الضحية على القيام بأعمال جنسية لمصلحة الجاني.</w:t>
      </w:r>
    </w:p>
    <w:p w14:paraId="0E423C91" w14:textId="400F25ED" w:rsidR="00F06AFB" w:rsidRPr="00084071" w:rsidRDefault="00F06AFB" w:rsidP="00F06AFB">
      <w:pPr>
        <w:pStyle w:val="a6"/>
        <w:numPr>
          <w:ilvl w:val="0"/>
          <w:numId w:val="1"/>
        </w:numPr>
        <w:rPr>
          <w:sz w:val="36"/>
          <w:szCs w:val="36"/>
          <w:rtl/>
        </w:rPr>
      </w:pPr>
      <w:r w:rsidRPr="00084071">
        <w:rPr>
          <w:rFonts w:hint="cs"/>
          <w:sz w:val="36"/>
          <w:szCs w:val="36"/>
          <w:rtl/>
        </w:rPr>
        <w:t>غالبًا ما يؤدي الضغط المستمر على الضحية إلى ظهور اضطرابات أخرى ليس فقط في نفسيته، وإنما في جسده مثل اضطرابات التغذية والنوم وسوء اتخاذ القرارات بسبب الإرهاق الشديد.</w:t>
      </w:r>
    </w:p>
    <w:p w14:paraId="1E1A4F0F" w14:textId="2E849E39" w:rsidR="00F06AFB" w:rsidRPr="00084071" w:rsidRDefault="00F06AFB" w:rsidP="00F06AFB">
      <w:pPr>
        <w:pStyle w:val="a6"/>
        <w:numPr>
          <w:ilvl w:val="0"/>
          <w:numId w:val="1"/>
        </w:numPr>
        <w:rPr>
          <w:sz w:val="36"/>
          <w:szCs w:val="36"/>
          <w:rtl/>
        </w:rPr>
      </w:pPr>
      <w:r w:rsidRPr="00084071">
        <w:rPr>
          <w:rFonts w:hint="cs"/>
          <w:sz w:val="36"/>
          <w:szCs w:val="36"/>
          <w:rtl/>
        </w:rPr>
        <w:t>انهيار العلاقات الاجتماعية والتفكك الأسري بسبب تعرض الكثير لتشويه السمعة والخذلان الاجتماعي.</w:t>
      </w:r>
    </w:p>
    <w:p w14:paraId="7257B7C1" w14:textId="2C74705A" w:rsidR="00F06AFB" w:rsidRDefault="00F06AFB" w:rsidP="00F06AFB">
      <w:pPr>
        <w:pStyle w:val="a6"/>
        <w:numPr>
          <w:ilvl w:val="0"/>
          <w:numId w:val="1"/>
        </w:numPr>
      </w:pPr>
      <w:r w:rsidRPr="00084071">
        <w:rPr>
          <w:rFonts w:hint="cs"/>
          <w:sz w:val="36"/>
          <w:szCs w:val="36"/>
          <w:rtl/>
        </w:rPr>
        <w:t>العبث بأمن المجتمع واستقراره بسبب تلك الجرائم الالكترونية</w:t>
      </w:r>
      <w:r>
        <w:rPr>
          <w:rFonts w:hint="cs"/>
          <w:rtl/>
        </w:rPr>
        <w:t>.</w:t>
      </w:r>
    </w:p>
    <w:p w14:paraId="49EF0202" w14:textId="77777777" w:rsidR="00A63220" w:rsidRDefault="00A63220"/>
    <w:sectPr w:rsidR="00A63220" w:rsidSect="007853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C5982"/>
    <w:multiLevelType w:val="hybridMultilevel"/>
    <w:tmpl w:val="AE7084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5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20"/>
    <w:rsid w:val="00084071"/>
    <w:rsid w:val="00492599"/>
    <w:rsid w:val="0078533F"/>
    <w:rsid w:val="00A63220"/>
    <w:rsid w:val="00AD62CC"/>
    <w:rsid w:val="00BC764A"/>
    <w:rsid w:val="00F06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399EC2F"/>
  <w15:chartTrackingRefBased/>
  <w15:docId w15:val="{3B3EB190-B91E-6D42-BDAD-A1AD3D53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6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6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632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632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632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632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32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32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32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6322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6322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6322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6322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63220"/>
    <w:rPr>
      <w:rFonts w:eastAsiaTheme="majorEastAsia" w:cstheme="majorBidi"/>
      <w:color w:val="0F4761" w:themeColor="accent1" w:themeShade="BF"/>
    </w:rPr>
  </w:style>
  <w:style w:type="character" w:customStyle="1" w:styleId="6Char">
    <w:name w:val="عنوان 6 Char"/>
    <w:basedOn w:val="a0"/>
    <w:link w:val="6"/>
    <w:uiPriority w:val="9"/>
    <w:semiHidden/>
    <w:rsid w:val="00A63220"/>
    <w:rPr>
      <w:rFonts w:eastAsiaTheme="majorEastAsia" w:cstheme="majorBidi"/>
      <w:i/>
      <w:iCs/>
      <w:color w:val="595959" w:themeColor="text1" w:themeTint="A6"/>
    </w:rPr>
  </w:style>
  <w:style w:type="character" w:customStyle="1" w:styleId="7Char">
    <w:name w:val="عنوان 7 Char"/>
    <w:basedOn w:val="a0"/>
    <w:link w:val="7"/>
    <w:uiPriority w:val="9"/>
    <w:semiHidden/>
    <w:rsid w:val="00A63220"/>
    <w:rPr>
      <w:rFonts w:eastAsiaTheme="majorEastAsia" w:cstheme="majorBidi"/>
      <w:color w:val="595959" w:themeColor="text1" w:themeTint="A6"/>
    </w:rPr>
  </w:style>
  <w:style w:type="character" w:customStyle="1" w:styleId="8Char">
    <w:name w:val="عنوان 8 Char"/>
    <w:basedOn w:val="a0"/>
    <w:link w:val="8"/>
    <w:uiPriority w:val="9"/>
    <w:semiHidden/>
    <w:rsid w:val="00A63220"/>
    <w:rPr>
      <w:rFonts w:eastAsiaTheme="majorEastAsia" w:cstheme="majorBidi"/>
      <w:i/>
      <w:iCs/>
      <w:color w:val="272727" w:themeColor="text1" w:themeTint="D8"/>
    </w:rPr>
  </w:style>
  <w:style w:type="character" w:customStyle="1" w:styleId="9Char">
    <w:name w:val="عنوان 9 Char"/>
    <w:basedOn w:val="a0"/>
    <w:link w:val="9"/>
    <w:uiPriority w:val="9"/>
    <w:semiHidden/>
    <w:rsid w:val="00A63220"/>
    <w:rPr>
      <w:rFonts w:eastAsiaTheme="majorEastAsia" w:cstheme="majorBidi"/>
      <w:color w:val="272727" w:themeColor="text1" w:themeTint="D8"/>
    </w:rPr>
  </w:style>
  <w:style w:type="paragraph" w:styleId="a3">
    <w:name w:val="Title"/>
    <w:basedOn w:val="a"/>
    <w:next w:val="a"/>
    <w:link w:val="Char"/>
    <w:uiPriority w:val="10"/>
    <w:qFormat/>
    <w:rsid w:val="00A6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632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322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632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3220"/>
    <w:pPr>
      <w:spacing w:before="160"/>
      <w:jc w:val="center"/>
    </w:pPr>
    <w:rPr>
      <w:i/>
      <w:iCs/>
      <w:color w:val="404040" w:themeColor="text1" w:themeTint="BF"/>
    </w:rPr>
  </w:style>
  <w:style w:type="character" w:customStyle="1" w:styleId="Char1">
    <w:name w:val="اقتباس Char"/>
    <w:basedOn w:val="a0"/>
    <w:link w:val="a5"/>
    <w:uiPriority w:val="29"/>
    <w:rsid w:val="00A63220"/>
    <w:rPr>
      <w:i/>
      <w:iCs/>
      <w:color w:val="404040" w:themeColor="text1" w:themeTint="BF"/>
    </w:rPr>
  </w:style>
  <w:style w:type="paragraph" w:styleId="a6">
    <w:name w:val="List Paragraph"/>
    <w:basedOn w:val="a"/>
    <w:uiPriority w:val="34"/>
    <w:qFormat/>
    <w:rsid w:val="00A63220"/>
    <w:pPr>
      <w:ind w:left="720"/>
      <w:contextualSpacing/>
    </w:pPr>
  </w:style>
  <w:style w:type="character" w:styleId="a7">
    <w:name w:val="Intense Emphasis"/>
    <w:basedOn w:val="a0"/>
    <w:uiPriority w:val="21"/>
    <w:qFormat/>
    <w:rsid w:val="00A63220"/>
    <w:rPr>
      <w:i/>
      <w:iCs/>
      <w:color w:val="0F4761" w:themeColor="accent1" w:themeShade="BF"/>
    </w:rPr>
  </w:style>
  <w:style w:type="paragraph" w:styleId="a8">
    <w:name w:val="Intense Quote"/>
    <w:basedOn w:val="a"/>
    <w:next w:val="a"/>
    <w:link w:val="Char2"/>
    <w:uiPriority w:val="30"/>
    <w:qFormat/>
    <w:rsid w:val="00A6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63220"/>
    <w:rPr>
      <w:i/>
      <w:iCs/>
      <w:color w:val="0F4761" w:themeColor="accent1" w:themeShade="BF"/>
    </w:rPr>
  </w:style>
  <w:style w:type="character" w:styleId="a9">
    <w:name w:val="Intense Reference"/>
    <w:basedOn w:val="a0"/>
    <w:uiPriority w:val="32"/>
    <w:qFormat/>
    <w:rsid w:val="00A63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jvrrtty@gmail.com</dc:creator>
  <cp:keywords/>
  <dc:description/>
  <cp:lastModifiedBy>jvrrtty@gmail.com</cp:lastModifiedBy>
  <cp:revision>2</cp:revision>
  <dcterms:created xsi:type="dcterms:W3CDTF">2025-03-20T21:11:00Z</dcterms:created>
  <dcterms:modified xsi:type="dcterms:W3CDTF">2025-03-20T21:11:00Z</dcterms:modified>
</cp:coreProperties>
</file>