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bidi w:val="1"/>
        <w:spacing w:after="0" w:line="240" w:lineRule="auto"/>
        <w:jc w:val="center"/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...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وصف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المساق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الدراسي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القسم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: ......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.........................                           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الدراسي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1"/>
        </w:rPr>
        <w:t xml:space="preserve"> 2024-2025 ...............................</w:t>
      </w:r>
    </w:p>
    <w:tbl>
      <w:tblPr>
        <w:tblStyle w:val="Table1"/>
        <w:bidiVisual w:val="1"/>
        <w:tblW w:w="10528.000000000002" w:type="dxa"/>
        <w:jc w:val="center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  <w:tblGridChange w:id="0">
          <w:tblGrid>
            <w:gridCol w:w="656"/>
            <w:gridCol w:w="4746"/>
            <w:gridCol w:w="952"/>
            <w:gridCol w:w="916"/>
            <w:gridCol w:w="891"/>
            <w:gridCol w:w="1019"/>
            <w:gridCol w:w="1348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03">
            <w:pPr>
              <w:keepNext w:val="1"/>
              <w:numPr>
                <w:ilvl w:val="0"/>
                <w:numId w:val="2"/>
              </w:numPr>
              <w:bidi w:val="1"/>
              <w:spacing w:line="420" w:lineRule="auto"/>
              <w:ind w:left="423" w:hanging="243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المساق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(                                           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tabs>
                <w:tab w:val="right" w:leader="none" w:pos="142"/>
              </w:tabs>
              <w:bidi w:val="1"/>
              <w:spacing w:line="420" w:lineRule="auto"/>
              <w:ind w:left="470" w:hanging="3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right" w:leader="none" w:pos="142"/>
              </w:tabs>
              <w:bidi w:val="1"/>
              <w:spacing w:line="4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المساق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الهندسة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tabs>
                <w:tab w:val="right" w:leader="none" w:pos="142"/>
              </w:tabs>
              <w:bidi w:val="1"/>
              <w:spacing w:line="4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tabs>
                <w:tab w:val="right" w:leader="none" w:pos="142"/>
              </w:tabs>
              <w:bidi w:val="1"/>
              <w:spacing w:line="420" w:lineRule="auto"/>
              <w:ind w:left="470" w:hanging="3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tabs>
                <w:tab w:val="right" w:leader="none" w:pos="142"/>
              </w:tabs>
              <w:bidi w:val="1"/>
              <w:spacing w:line="4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رمز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المساق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ورقمه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MAB03G223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bidi w:val="1"/>
              <w:spacing w:line="4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tabs>
                <w:tab w:val="right" w:leader="none" w:pos="142"/>
              </w:tabs>
              <w:bidi w:val="1"/>
              <w:spacing w:line="420" w:lineRule="auto"/>
              <w:ind w:left="470" w:hanging="3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right" w:leader="none" w:pos="142"/>
              </w:tabs>
              <w:bidi w:val="1"/>
              <w:spacing w:line="4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bidi w:val="1"/>
              <w:spacing w:line="4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محاضرة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bidi w:val="1"/>
              <w:spacing w:line="4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سمنار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bidi w:val="1"/>
              <w:spacing w:line="4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spacing w:line="4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تدريب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right" w:leader="none" w:pos="142"/>
              </w:tabs>
              <w:bidi w:val="1"/>
              <w:spacing w:line="4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الإجمالي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right" w:leader="none" w:pos="27"/>
              </w:tabs>
              <w:bidi w:val="1"/>
              <w:spacing w:line="42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tabs>
                <w:tab w:val="right" w:leader="none" w:pos="27"/>
              </w:tabs>
              <w:bidi w:val="1"/>
              <w:spacing w:line="42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right" w:leader="none" w:pos="27"/>
              </w:tabs>
              <w:bidi w:val="1"/>
              <w:spacing w:line="42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tabs>
                <w:tab w:val="right" w:leader="none" w:pos="27"/>
              </w:tabs>
              <w:bidi w:val="1"/>
              <w:spacing w:line="42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tabs>
                <w:tab w:val="right" w:leader="none" w:pos="27"/>
              </w:tabs>
              <w:bidi w:val="1"/>
              <w:spacing w:line="42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tabs>
                <w:tab w:val="right" w:leader="none" w:pos="142"/>
              </w:tabs>
              <w:bidi w:val="1"/>
              <w:spacing w:line="420" w:lineRule="auto"/>
              <w:ind w:left="470" w:hanging="3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tabs>
                <w:tab w:val="right" w:leader="none" w:pos="142"/>
              </w:tabs>
              <w:bidi w:val="1"/>
              <w:spacing w:line="4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المستوى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الدراسي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bidi w:val="1"/>
              <w:spacing w:line="4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الرابع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tabs>
                <w:tab w:val="right" w:leader="none" w:pos="142"/>
              </w:tabs>
              <w:bidi w:val="1"/>
              <w:spacing w:line="420" w:lineRule="auto"/>
              <w:ind w:left="470" w:hanging="3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bidi w:val="1"/>
              <w:spacing w:line="4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السابقة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للمساق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spacing w:line="4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الاساسية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للهندسة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tabs>
                <w:tab w:val="right" w:leader="none" w:pos="142"/>
              </w:tabs>
              <w:bidi w:val="1"/>
              <w:spacing w:line="420" w:lineRule="auto"/>
              <w:ind w:left="470" w:hanging="3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bidi w:val="1"/>
              <w:spacing w:line="4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المصاحبة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للمساق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bidi w:val="1"/>
              <w:spacing w:line="4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معرفة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الهندسيةالمطلوبة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لكل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مبرهنة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tabs>
                <w:tab w:val="right" w:leader="none" w:pos="142"/>
              </w:tabs>
              <w:bidi w:val="1"/>
              <w:spacing w:line="420" w:lineRule="auto"/>
              <w:ind w:left="470" w:hanging="3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bidi w:val="1"/>
              <w:spacing w:line="4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البرامج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فيها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تدريس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المساق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right" w:leader="none" w:pos="142"/>
              </w:tabs>
              <w:bidi w:val="1"/>
              <w:spacing w:line="42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tabs>
                <w:tab w:val="right" w:leader="none" w:pos="142"/>
              </w:tabs>
              <w:bidi w:val="1"/>
              <w:spacing w:line="420" w:lineRule="auto"/>
              <w:ind w:left="470" w:hanging="3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bidi w:val="1"/>
              <w:spacing w:line="4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لغة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تدريس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المساق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tabs>
                <w:tab w:val="right" w:leader="none" w:pos="142"/>
              </w:tabs>
              <w:bidi w:val="1"/>
              <w:spacing w:line="4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العربية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tabs>
                <w:tab w:val="right" w:leader="none" w:pos="142"/>
              </w:tabs>
              <w:bidi w:val="1"/>
              <w:spacing w:line="420" w:lineRule="auto"/>
              <w:ind w:left="470" w:hanging="3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bidi w:val="1"/>
              <w:spacing w:line="4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تدريس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المساق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right" w:leader="none" w:pos="142"/>
              </w:tabs>
              <w:bidi w:val="1"/>
              <w:spacing w:line="4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قسم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الرياضيات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tabs>
                <w:tab w:val="right" w:leader="none" w:pos="142"/>
              </w:tabs>
              <w:bidi w:val="1"/>
              <w:spacing w:line="420" w:lineRule="auto"/>
              <w:ind w:left="470" w:hanging="3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bidi w:val="1"/>
              <w:spacing w:line="4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مواصفات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المساق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tabs>
                <w:tab w:val="right" w:leader="none" w:pos="142"/>
              </w:tabs>
              <w:bidi w:val="1"/>
              <w:spacing w:line="42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عاطفه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جليل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صالح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tabs>
                <w:tab w:val="right" w:leader="none" w:pos="142"/>
              </w:tabs>
              <w:bidi w:val="1"/>
              <w:spacing w:line="420" w:lineRule="auto"/>
              <w:ind w:left="470" w:hanging="3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bidi w:val="1"/>
              <w:spacing w:line="4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جهة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المصادقة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مواصفات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right" w:leader="none" w:pos="142"/>
              </w:tabs>
              <w:bidi w:val="1"/>
              <w:spacing w:line="42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1"/>
              </w:rPr>
              <w:t xml:space="preserve">كلية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1"/>
              </w:rPr>
              <w:t xml:space="preserve">التربية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1"/>
              </w:rPr>
              <w:t xml:space="preserve">الاساسية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1"/>
              </w:rPr>
              <w:t xml:space="preserve">/14-2-2018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5E">
            <w:pPr>
              <w:keepNext w:val="1"/>
              <w:numPr>
                <w:ilvl w:val="0"/>
                <w:numId w:val="2"/>
              </w:numPr>
              <w:bidi w:val="1"/>
              <w:ind w:left="423" w:hanging="101.00000000000001"/>
              <w:rPr>
                <w:rFonts w:ascii="Times New Roman" w:cs="Times New Roman" w:eastAsia="Times New Roman" w:hAnsi="Times New Roman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وصف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المساق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(Course description)</w:t>
            </w:r>
          </w:p>
          <w:p w:rsidR="00000000" w:rsidDel="00000000" w:rsidP="00000000" w:rsidRDefault="00000000" w:rsidRPr="00000000" w14:paraId="0000005F">
            <w:pPr>
              <w:keepNext w:val="1"/>
              <w:bidi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1"/>
              <w:bidi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يستطيع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معرفة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نشوء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الهندسة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والمراحل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مرت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الهندسة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وصلت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الحالة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keepNext w:val="1"/>
              <w:bidi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1"/>
              <w:bidi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1"/>
              <w:bidi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1"/>
              <w:bidi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1"/>
              <w:bidi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bidi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1"/>
              <w:numPr>
                <w:ilvl w:val="0"/>
                <w:numId w:val="2"/>
              </w:numPr>
              <w:bidi w:val="1"/>
              <w:ind w:left="423" w:hanging="243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مخرجات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المساق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(Course outcomes)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1"/>
              <w:bidi w:val="1"/>
              <w:ind w:left="180" w:firstLine="0"/>
              <w:rPr>
                <w:rFonts w:ascii="Bookman Old Style" w:cs="Bookman Old Style" w:eastAsia="Bookman Old Style" w:hAnsi="Bookman Old Style"/>
                <w:b w:val="0"/>
                <w:color w:val="000000"/>
                <w:sz w:val="18"/>
                <w:szCs w:val="18"/>
                <w:highlight w:val="whit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1"/>
              </w:rPr>
              <w:t xml:space="preserve">البديهي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نظامي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يونك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وفانو</w:t>
            </w:r>
          </w:p>
          <w:p w:rsidR="00000000" w:rsidDel="00000000" w:rsidP="00000000" w:rsidRDefault="00000000" w:rsidRPr="00000000" w14:paraId="00000077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يعرف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الهندسة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الاقليدية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وفرضية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التوازي</w:t>
            </w:r>
          </w:p>
          <w:p w:rsidR="00000000" w:rsidDel="00000000" w:rsidP="00000000" w:rsidRDefault="00000000" w:rsidRPr="00000000" w14:paraId="00000078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يعرف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لمحاولات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لبرهنة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فرضية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التوازي</w:t>
            </w:r>
          </w:p>
          <w:p w:rsidR="00000000" w:rsidDel="00000000" w:rsidP="00000000" w:rsidRDefault="00000000" w:rsidRPr="00000000" w14:paraId="00000079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يعرف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الهلبري</w:t>
            </w:r>
          </w:p>
          <w:p w:rsidR="00000000" w:rsidDel="00000000" w:rsidP="00000000" w:rsidRDefault="00000000" w:rsidRPr="00000000" w14:paraId="0000007A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يعرف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الهندسة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الااقليدية</w:t>
            </w:r>
          </w:p>
          <w:p w:rsidR="00000000" w:rsidDel="00000000" w:rsidP="00000000" w:rsidRDefault="00000000" w:rsidRPr="00000000" w14:paraId="0000007B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6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يقارن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المقارنة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الهندسات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1"/>
              </w:rPr>
              <w:t xml:space="preserve">الثلاثة</w:t>
            </w:r>
          </w:p>
          <w:p w:rsidR="00000000" w:rsidDel="00000000" w:rsidP="00000000" w:rsidRDefault="00000000" w:rsidRPr="00000000" w14:paraId="0000007C">
            <w:pPr>
              <w:keepNext w:val="1"/>
              <w:bidi w:val="1"/>
              <w:ind w:left="180" w:firstLine="0"/>
              <w:rPr>
                <w:rFonts w:ascii="Bookman Old Style" w:cs="Bookman Old Style" w:eastAsia="Bookman Old Style" w:hAnsi="Bookman Old Style"/>
                <w:b w:val="0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1"/>
              <w:bidi w:val="1"/>
              <w:ind w:left="180" w:firstLine="0"/>
              <w:rPr>
                <w:rFonts w:ascii="Bookman Old Style" w:cs="Bookman Old Style" w:eastAsia="Bookman Old Style" w:hAnsi="Bookman Old Style"/>
                <w:b w:val="0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1"/>
              <w:bidi w:val="1"/>
              <w:ind w:left="180" w:firstLine="0"/>
              <w:rPr>
                <w:rFonts w:ascii="Bookman Old Style" w:cs="Bookman Old Style" w:eastAsia="Bookman Old Style" w:hAnsi="Bookman Old Style"/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bidi w:val="1"/>
              <w:ind w:left="180" w:firstLine="0"/>
              <w:rPr>
                <w:rFonts w:ascii="Bookman Old Style" w:cs="Bookman Old Style" w:eastAsia="Bookman Old Style" w:hAnsi="Bookman Old Style"/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1"/>
              <w:bidi w:val="1"/>
              <w:ind w:left="180" w:firstLine="0"/>
              <w:rPr>
                <w:rFonts w:ascii="Bookman Old Style" w:cs="Bookman Old Style" w:eastAsia="Bookman Old Style" w:hAnsi="Bookman Old Style"/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1"/>
              <w:bidi w:val="1"/>
              <w:ind w:left="180" w:firstLine="0"/>
              <w:rPr>
                <w:rFonts w:ascii="Bookman Old Style" w:cs="Bookman Old Style" w:eastAsia="Bookman Old Style" w:hAnsi="Bookman Old Style"/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1"/>
              <w:bidi w:val="1"/>
              <w:ind w:left="180" w:firstLine="0"/>
              <w:rPr>
                <w:rFonts w:ascii="Bookman Old Style" w:cs="Bookman Old Style" w:eastAsia="Bookman Old Style" w:hAnsi="Bookman Old Style"/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1"/>
              <w:bidi w:val="1"/>
              <w:rPr>
                <w:rFonts w:ascii="Bookman Old Style" w:cs="Bookman Old Style" w:eastAsia="Bookman Old Style" w:hAnsi="Bookman Old Style"/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bidi w:val="1"/>
              <w:rPr>
                <w:rFonts w:ascii="Bookman Old Style" w:cs="Bookman Old Style" w:eastAsia="Bookman Old Style" w:hAnsi="Bookman Old Style"/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tabs>
          <w:tab w:val="right" w:leader="none" w:pos="540"/>
        </w:tabs>
        <w:bidi w:val="1"/>
        <w:spacing w:after="0" w:line="240" w:lineRule="auto"/>
        <w:ind w:left="450" w:right="180" w:firstLine="0"/>
        <w:jc w:val="right"/>
        <w:rPr/>
      </w:pPr>
      <w:bookmarkStart w:colFirst="0" w:colLast="0" w:name="_heading=h.3znysh7" w:id="3"/>
      <w:bookmarkEnd w:id="3"/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  <w:t xml:space="preserve">BED-QA-QU26-1</w:t>
      </w:r>
    </w:p>
    <w:p w:rsidR="00000000" w:rsidDel="00000000" w:rsidP="00000000" w:rsidRDefault="00000000" w:rsidRPr="00000000" w14:paraId="0000008D">
      <w:pPr>
        <w:bidi w:val="1"/>
        <w:spacing w:after="0" w:line="240" w:lineRule="auto"/>
        <w:ind w:right="18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    V1-2017/9/19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right" w:leader="none" w:pos="540"/>
        </w:tabs>
        <w:bidi w:val="1"/>
        <w:spacing w:after="0" w:line="240" w:lineRule="auto"/>
        <w:ind w:left="450" w:right="18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5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527"/>
        <w:gridCol w:w="562"/>
        <w:gridCol w:w="3803"/>
        <w:gridCol w:w="168"/>
        <w:gridCol w:w="1135"/>
        <w:gridCol w:w="408"/>
        <w:gridCol w:w="1169"/>
        <w:gridCol w:w="825"/>
        <w:gridCol w:w="537"/>
        <w:gridCol w:w="17"/>
        <w:gridCol w:w="1377"/>
        <w:tblGridChange w:id="0">
          <w:tblGrid>
            <w:gridCol w:w="527"/>
            <w:gridCol w:w="562"/>
            <w:gridCol w:w="3803"/>
            <w:gridCol w:w="168"/>
            <w:gridCol w:w="1135"/>
            <w:gridCol w:w="408"/>
            <w:gridCol w:w="1169"/>
            <w:gridCol w:w="825"/>
            <w:gridCol w:w="537"/>
            <w:gridCol w:w="17"/>
            <w:gridCol w:w="1377"/>
          </w:tblGrid>
        </w:tblGridChange>
      </w:tblGrid>
      <w:tr>
        <w:trPr>
          <w:cantSplit w:val="0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1"/>
              <w:numPr>
                <w:ilvl w:val="0"/>
                <w:numId w:val="2"/>
              </w:numPr>
              <w:bidi w:val="1"/>
              <w:ind w:left="423" w:hanging="101.0000000000000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مواضيع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المساق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ومواءمتها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بمخرجات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tabs>
                <w:tab w:val="right" w:leader="none" w:pos="142"/>
              </w:tabs>
              <w:bidi w:val="1"/>
              <w:ind w:right="-1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كتابة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وحدات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مواضيع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محتوى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المساق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bidi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أولا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الجانب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النظري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الرقم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bidi w:val="1"/>
              <w:ind w:right="-1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bidi w:val="1"/>
              <w:ind w:right="-1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وحدات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المساق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bidi w:val="1"/>
              <w:ind w:right="-1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المواضيع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التفصيلية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bidi w:val="1"/>
              <w:ind w:right="-1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الأسابيع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الفعلية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معنى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النظام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البديهي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مكونات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النظام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البديهي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المبرهنات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المستوي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الاسقاطي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والتالفي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مبرهنات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المستوي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الاسقاطي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والتالفي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مبرهنات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يونك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وفانو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مبرهنات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المستوي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التالفي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الهندسة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حسب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اقليدس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وفرضية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التوازي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مبرهنات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يونك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وفانو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يتلم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الهندسة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هلبرت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مبرهنات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هلبرت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يتعلم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هندسة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هذلولية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والهندسة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لاهليجية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مبرهنات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هذلولية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والاهليجية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bidi w:val="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ثانيا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الجانب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العملي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: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bidi w:val="1"/>
              <w:ind w:left="968" w:hanging="57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تجارب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مواضيع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العملي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الرقم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16">
            <w:pPr>
              <w:bidi w:val="1"/>
              <w:ind w:right="-1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التجارب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المختبرية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bidi w:val="1"/>
              <w:ind w:right="-1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الأسابيع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1A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الفعلية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bidi w:val="1"/>
              <w:ind w:right="-1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numPr>
                <w:ilvl w:val="0"/>
                <w:numId w:val="5"/>
              </w:numPr>
              <w:bidi w:val="1"/>
              <w:ind w:left="357" w:hanging="357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bidi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numPr>
                <w:ilvl w:val="0"/>
                <w:numId w:val="5"/>
              </w:numPr>
              <w:bidi w:val="1"/>
              <w:ind w:left="357" w:hanging="357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bidi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numPr>
                <w:ilvl w:val="0"/>
                <w:numId w:val="5"/>
              </w:numPr>
              <w:bidi w:val="1"/>
              <w:ind w:left="357" w:hanging="357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bidi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numPr>
                <w:ilvl w:val="0"/>
                <w:numId w:val="5"/>
              </w:numPr>
              <w:bidi w:val="1"/>
              <w:ind w:left="357" w:hanging="357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bidi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numPr>
                <w:ilvl w:val="0"/>
                <w:numId w:val="5"/>
              </w:numPr>
              <w:bidi w:val="1"/>
              <w:ind w:left="357" w:hanging="357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bidi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bidi w:val="1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bidi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bidi w:val="1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bidi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إجمالي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الأسابيع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والساعات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bidi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bidi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1E0"/>
      </w:tblPr>
      <w:tblGrid>
        <w:gridCol w:w="10528"/>
        <w:tblGridChange w:id="0">
          <w:tblGrid>
            <w:gridCol w:w="10528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1"/>
              <w:numPr>
                <w:ilvl w:val="0"/>
                <w:numId w:val="2"/>
              </w:numPr>
              <w:tabs>
                <w:tab w:val="left" w:leader="none" w:pos="565"/>
              </w:tabs>
              <w:bidi w:val="1"/>
              <w:ind w:left="423" w:hanging="142"/>
              <w:rPr>
                <w:rFonts w:ascii="Times New Roman" w:cs="Times New Roman" w:eastAsia="Times New Roman" w:hAnsi="Times New Roman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bidi w:val="1"/>
              <w:rPr>
                <w:rFonts w:ascii="Times New Roman" w:cs="Times New Roman" w:eastAsia="Times New Roman" w:hAnsi="Times New Roman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cc"/>
                <w:sz w:val="28"/>
                <w:szCs w:val="28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c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cc"/>
                <w:sz w:val="28"/>
                <w:szCs w:val="28"/>
                <w:rtl w:val="1"/>
              </w:rPr>
              <w:t xml:space="preserve">والالقاء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bidi w:val="1"/>
              <w:rPr>
                <w:rFonts w:ascii="Times New Roman" w:cs="Times New Roman" w:eastAsia="Times New Roman" w:hAnsi="Times New Roman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cc"/>
                <w:sz w:val="28"/>
                <w:szCs w:val="28"/>
                <w:rtl w:val="1"/>
              </w:rPr>
              <w:t xml:space="preserve">طريقة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c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cc"/>
                <w:sz w:val="28"/>
                <w:szCs w:val="28"/>
                <w:rtl w:val="1"/>
              </w:rPr>
              <w:t xml:space="preserve">المناقشة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bidi w:val="1"/>
              <w:rPr>
                <w:rFonts w:ascii="Times New Roman" w:cs="Times New Roman" w:eastAsia="Times New Roman" w:hAnsi="Times New Roman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cc"/>
                <w:sz w:val="28"/>
                <w:szCs w:val="28"/>
                <w:rtl w:val="1"/>
              </w:rPr>
              <w:t xml:space="preserve">طريقة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c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cc"/>
                <w:sz w:val="28"/>
                <w:szCs w:val="28"/>
                <w:rtl w:val="1"/>
              </w:rPr>
              <w:t xml:space="preserve">الاستجواب</w:t>
            </w:r>
          </w:p>
        </w:tc>
      </w:tr>
    </w:tbl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cc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5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528"/>
        <w:tblGridChange w:id="0">
          <w:tblGrid>
            <w:gridCol w:w="105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1"/>
              <w:numPr>
                <w:ilvl w:val="0"/>
                <w:numId w:val="2"/>
              </w:numPr>
              <w:tabs>
                <w:tab w:val="left" w:leader="none" w:pos="423"/>
              </w:tabs>
              <w:bidi w:val="1"/>
              <w:ind w:left="423" w:hanging="142"/>
              <w:rPr>
                <w:rFonts w:ascii="Times New Roman" w:cs="Times New Roman" w:eastAsia="Times New Roman" w:hAnsi="Times New Roman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مصادر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bidi w:val="1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1"/>
              </w:rPr>
              <w:t xml:space="preserve">المؤلف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1"/>
              </w:rPr>
              <w:t xml:space="preserve">العام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1"/>
              </w:rPr>
              <w:t xml:space="preserve">العنوان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1"/>
              </w:rPr>
              <w:t xml:space="preserve">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1"/>
              </w:rPr>
              <w:t xml:space="preserve">النشر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1"/>
              </w:rPr>
              <w:t xml:space="preserve">والناشر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numPr>
                <w:ilvl w:val="3"/>
                <w:numId w:val="4"/>
              </w:numPr>
              <w:tabs>
                <w:tab w:val="right" w:leader="none" w:pos="142"/>
              </w:tabs>
              <w:bidi w:val="1"/>
              <w:ind w:left="423" w:right="-18" w:hanging="284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المراجع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الرئيسة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لا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تزيد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مرجعين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tabs>
                <w:tab w:val="right" w:leader="none" w:pos="142"/>
              </w:tabs>
              <w:bidi w:val="1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مفاهيم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اساسية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الهندسة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شهاب</w:t>
            </w:r>
          </w:p>
          <w:p w:rsidR="00000000" w:rsidDel="00000000" w:rsidP="00000000" w:rsidRDefault="00000000" w:rsidRPr="00000000" w14:paraId="00000181">
            <w:pPr>
              <w:tabs>
                <w:tab w:val="right" w:leader="none" w:pos="142"/>
              </w:tabs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نظم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البديهيات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والهندسة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عبد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الوهاب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السراج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numPr>
                <w:ilvl w:val="3"/>
                <w:numId w:val="4"/>
              </w:numPr>
              <w:tabs>
                <w:tab w:val="right" w:leader="none" w:pos="142"/>
              </w:tabs>
              <w:bidi w:val="1"/>
              <w:ind w:left="423" w:right="-18" w:hanging="284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المراجع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المساندة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numPr>
                <w:ilvl w:val="3"/>
                <w:numId w:val="4"/>
              </w:numPr>
              <w:tabs>
                <w:tab w:val="right" w:leader="none" w:pos="142"/>
              </w:tabs>
              <w:bidi w:val="1"/>
              <w:ind w:left="423" w:right="-18" w:hanging="284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والمراجع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الاثرائية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الدوريات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العلمية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،...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bidi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numPr>
                <w:ilvl w:val="3"/>
                <w:numId w:val="4"/>
              </w:numPr>
              <w:tabs>
                <w:tab w:val="right" w:leader="none" w:pos="142"/>
              </w:tabs>
              <w:bidi w:val="1"/>
              <w:ind w:left="423" w:right="-18" w:hanging="284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المصادر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ومواقع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الإنترنت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الخ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tabs>
          <w:tab w:val="right" w:leader="none" w:pos="540"/>
        </w:tabs>
        <w:bidi w:val="1"/>
        <w:spacing w:after="0" w:line="240" w:lineRule="auto"/>
        <w:ind w:left="450" w:right="180" w:firstLine="0"/>
        <w:jc w:val="right"/>
        <w:rPr/>
      </w:pPr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  <w:t xml:space="preserve">BED-QA-QU26-2</w:t>
      </w:r>
    </w:p>
    <w:p w:rsidR="00000000" w:rsidDel="00000000" w:rsidP="00000000" w:rsidRDefault="00000000" w:rsidRPr="00000000" w14:paraId="00000189">
      <w:pPr>
        <w:bidi w:val="1"/>
        <w:spacing w:after="0" w:line="240" w:lineRule="auto"/>
        <w:ind w:right="18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    V1-2017/9/19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5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796"/>
        <w:gridCol w:w="9732"/>
        <w:tblGridChange w:id="0">
          <w:tblGrid>
            <w:gridCol w:w="796"/>
            <w:gridCol w:w="97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widowControl w:val="0"/>
              <w:numPr>
                <w:ilvl w:val="0"/>
                <w:numId w:val="2"/>
              </w:numPr>
              <w:tabs>
                <w:tab w:val="left" w:leader="none" w:pos="565"/>
              </w:tabs>
              <w:bidi w:val="1"/>
              <w:spacing w:line="500" w:lineRule="auto"/>
              <w:ind w:left="426" w:hanging="142"/>
              <w:rPr>
                <w:rFonts w:ascii="Times New Roman" w:cs="Times New Roman" w:eastAsia="Times New Roman" w:hAnsi="Times New Roman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سياسة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المساق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وضوابطه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widowControl w:val="0"/>
              <w:bidi w:val="1"/>
              <w:spacing w:before="120" w:line="50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widowControl w:val="0"/>
              <w:numPr>
                <w:ilvl w:val="0"/>
                <w:numId w:val="6"/>
              </w:numPr>
              <w:bidi w:val="1"/>
              <w:spacing w:before="120" w:line="50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widowControl w:val="0"/>
              <w:bidi w:val="1"/>
              <w:spacing w:line="5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سياسة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حضور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الفعاليات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widowControl w:val="0"/>
              <w:numPr>
                <w:ilvl w:val="0"/>
                <w:numId w:val="6"/>
              </w:numPr>
              <w:bidi w:val="1"/>
              <w:spacing w:before="120" w:line="50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widowControl w:val="0"/>
              <w:bidi w:val="1"/>
              <w:spacing w:line="5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1"/>
              </w:rPr>
              <w:t xml:space="preserve">الحضور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1"/>
              </w:rPr>
              <w:t xml:space="preserve">المتأخر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يعاقب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المتاخر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بانقاص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اليومي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widowControl w:val="0"/>
              <w:numPr>
                <w:ilvl w:val="0"/>
                <w:numId w:val="6"/>
              </w:numPr>
              <w:bidi w:val="1"/>
              <w:spacing w:before="120" w:line="50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widowControl w:val="0"/>
              <w:bidi w:val="1"/>
              <w:spacing w:line="5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1"/>
              </w:rPr>
              <w:t xml:space="preserve">ضوابط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1"/>
              </w:rPr>
              <w:t xml:space="preserve">الامتحان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يعاقب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بعدم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امتحانه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نفس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لوقت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ويمتحن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شعبة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اخرى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widowControl w:val="0"/>
              <w:numPr>
                <w:ilvl w:val="0"/>
                <w:numId w:val="6"/>
              </w:numPr>
              <w:bidi w:val="1"/>
              <w:spacing w:before="120" w:line="50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widowControl w:val="0"/>
              <w:bidi w:val="1"/>
              <w:spacing w:line="5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1"/>
              </w:rPr>
              <w:t xml:space="preserve">والمشاريع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تاخير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تقديم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لاتقبل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منه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ولايعطى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عليها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widowControl w:val="0"/>
              <w:numPr>
                <w:ilvl w:val="0"/>
                <w:numId w:val="6"/>
              </w:numPr>
              <w:bidi w:val="1"/>
              <w:spacing w:before="120" w:line="50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widowControl w:val="0"/>
              <w:bidi w:val="1"/>
              <w:spacing w:line="5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1"/>
              </w:rPr>
              <w:t xml:space="preserve">الغش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يرسل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رئيس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القسم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لاتخاذ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الازم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widowControl w:val="0"/>
              <w:numPr>
                <w:ilvl w:val="0"/>
                <w:numId w:val="6"/>
              </w:numPr>
              <w:bidi w:val="1"/>
              <w:spacing w:before="120" w:line="50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widowControl w:val="0"/>
              <w:bidi w:val="1"/>
              <w:spacing w:line="5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1"/>
              </w:rPr>
              <w:t xml:space="preserve">الانتحال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معاقبة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وانقاص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درجته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widowControl w:val="0"/>
              <w:numPr>
                <w:ilvl w:val="0"/>
                <w:numId w:val="6"/>
              </w:numPr>
              <w:bidi w:val="1"/>
              <w:spacing w:before="120" w:line="50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widowControl w:val="0"/>
              <w:bidi w:val="1"/>
              <w:spacing w:line="5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1"/>
              </w:rPr>
              <w:t xml:space="preserve">سياسات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أي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سياسات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أخرى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تتعلق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بخصوصية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المساق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بحسب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لوائح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الجامعة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D">
      <w:pPr>
        <w:bidi w:val="1"/>
        <w:jc w:val="right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bidi w:val="1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bidi w:val="1"/>
        <w:jc w:val="center"/>
        <w:rPr>
          <w:color w:val="000000"/>
          <w:sz w:val="32"/>
          <w:szCs w:val="32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bidi w:val="1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bidi w:val="1"/>
        <w:jc w:val="right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ختم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وتوقيع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رئيس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القسم</w:t>
      </w:r>
    </w:p>
    <w:p w:rsidR="00000000" w:rsidDel="00000000" w:rsidP="00000000" w:rsidRDefault="00000000" w:rsidRPr="00000000" w14:paraId="000001A2">
      <w:pPr>
        <w:bidi w:val="1"/>
        <w:jc w:val="right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bidi w:val="1"/>
        <w:jc w:val="right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bidi w:val="1"/>
        <w:jc w:val="right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bidi w:val="1"/>
        <w:jc w:val="right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bidi w:val="1"/>
        <w:jc w:val="right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bidi w:val="1"/>
        <w:jc w:val="right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bidi w:val="1"/>
        <w:jc w:val="right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bidi w:val="1"/>
        <w:jc w:val="right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bidi w:val="1"/>
        <w:jc w:val="right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tabs>
          <w:tab w:val="right" w:leader="none" w:pos="540"/>
        </w:tabs>
        <w:bidi w:val="1"/>
        <w:spacing w:after="0" w:line="240" w:lineRule="auto"/>
        <w:ind w:left="450" w:right="180" w:firstLine="0"/>
        <w:jc w:val="right"/>
        <w:rPr/>
      </w:pPr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  <w:t xml:space="preserve">BED-QA-QU26-3</w:t>
      </w:r>
    </w:p>
    <w:p w:rsidR="00000000" w:rsidDel="00000000" w:rsidP="00000000" w:rsidRDefault="00000000" w:rsidRPr="00000000" w14:paraId="000001AC">
      <w:pPr>
        <w:bidi w:val="1"/>
        <w:spacing w:after="0" w:line="240" w:lineRule="auto"/>
        <w:ind w:right="18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    V1-2017/9/19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90" w:top="737" w:left="79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aditional Arabic"/>
  <w:font w:name="Cambria"/>
  <w:font w:name="Times New Roman"/>
  <w:font w:name="Arabic Typesetting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7145"/>
        <w:tab w:val="right" w:leader="none" w:pos="8749"/>
      </w:tabs>
      <w:bidi w:val="1"/>
      <w:spacing w:after="0" w:before="0" w:line="240" w:lineRule="auto"/>
      <w:ind w:left="0" w:right="0" w:firstLine="0"/>
      <w:jc w:val="left"/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كلية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التربية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الأساســـــــية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                                                                                                                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0"/>
      </w:rPr>
      <w:t xml:space="preserve">College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0"/>
      </w:rPr>
      <w:t xml:space="preserve">of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0"/>
      </w:rPr>
      <w:t xml:space="preserve">Basic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0"/>
      </w:rPr>
      <w:t xml:space="preserve">Education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3079454</wp:posOffset>
          </wp:positionH>
          <wp:positionV relativeFrom="paragraph">
            <wp:posOffset>-141750</wp:posOffset>
          </wp:positionV>
          <wp:extent cx="714102" cy="849775"/>
          <wp:effectExtent b="0" l="0" r="0" t="0"/>
          <wp:wrapNone/>
          <wp:docPr descr="C:\Users\QA-Eklas\Desktop\ضمان الجودة\علم كلية التربية الاساسية\شعار الكلية صورة نهائي.jpg" id="2" name="image1.png"/>
          <a:graphic>
            <a:graphicData uri="http://schemas.openxmlformats.org/drawingml/2006/picture">
              <pic:pic>
                <pic:nvPicPr>
                  <pic:cNvPr descr="C:\Users\QA-Eklas\Desktop\ضمان الجودة\علم كلية التربية الاساسية\شعار الكلية صورة نهائي.jp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102" cy="849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8846"/>
      </w:tabs>
      <w:bidi w:val="1"/>
      <w:spacing w:after="0" w:before="0" w:line="240" w:lineRule="auto"/>
      <w:ind w:left="-90" w:right="-540" w:firstLine="0"/>
      <w:jc w:val="left"/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      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شعبة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ضمان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الجودة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                                                                                                                    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0"/>
      </w:rPr>
      <w:t xml:space="preserve">Division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0"/>
      </w:rPr>
      <w:t xml:space="preserve">Quality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0"/>
      </w:rPr>
      <w:t xml:space="preserve">Assurance</w:t>
    </w:r>
  </w:p>
  <w:p w:rsidR="00000000" w:rsidDel="00000000" w:rsidP="00000000" w:rsidRDefault="00000000" w:rsidRPr="00000000" w14:paraId="000001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8846"/>
      </w:tabs>
      <w:bidi w:val="1"/>
      <w:spacing w:after="0" w:before="0" w:line="240" w:lineRule="auto"/>
      <w:ind w:left="-90" w:right="-540" w:firstLine="0"/>
      <w:jc w:val="left"/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   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والأداء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الجامـعـــــــــــــــي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1"/>
      </w:rPr>
      <w:t xml:space="preserve">                                                                                                                 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0"/>
      </w:rPr>
      <w:t xml:space="preserve">and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0"/>
      </w:rPr>
      <w:t xml:space="preserve">University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28"/>
        <w:szCs w:val="28"/>
        <w:u w:val="none"/>
        <w:shd w:fill="auto" w:val="clear"/>
        <w:vertAlign w:val="baseline"/>
        <w:rtl w:val="0"/>
      </w:rPr>
      <w:t xml:space="preserve">Perfomance</w:t>
    </w: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  <w:rtl w:val="0"/>
      </w:rPr>
      <w:t xml:space="preserve">    </w:t>
    </w:r>
  </w:p>
  <w:p w:rsidR="00000000" w:rsidDel="00000000" w:rsidP="00000000" w:rsidRDefault="00000000" w:rsidRPr="00000000" w14:paraId="000001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360" w:hanging="360"/>
      </w:pPr>
      <w:rPr>
        <w:b w:val="1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right"/>
      <w:pPr>
        <w:ind w:left="402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122" w:hanging="360"/>
      </w:pPr>
      <w:rPr/>
    </w:lvl>
    <w:lvl w:ilvl="2">
      <w:start w:val="1"/>
      <w:numFmt w:val="lowerRoman"/>
      <w:lvlText w:val="%3."/>
      <w:lvlJc w:val="right"/>
      <w:pPr>
        <w:ind w:left="1842" w:hanging="180"/>
      </w:pPr>
      <w:rPr/>
    </w:lvl>
    <w:lvl w:ilvl="3">
      <w:start w:val="1"/>
      <w:numFmt w:val="decimal"/>
      <w:lvlText w:val="%4."/>
      <w:lvlJc w:val="left"/>
      <w:pPr>
        <w:ind w:left="2562" w:hanging="360"/>
      </w:pPr>
      <w:rPr/>
    </w:lvl>
    <w:lvl w:ilvl="4">
      <w:start w:val="1"/>
      <w:numFmt w:val="lowerLetter"/>
      <w:lvlText w:val="%5."/>
      <w:lvlJc w:val="left"/>
      <w:pPr>
        <w:ind w:left="3282" w:hanging="360"/>
      </w:pPr>
      <w:rPr/>
    </w:lvl>
    <w:lvl w:ilvl="5">
      <w:start w:val="1"/>
      <w:numFmt w:val="lowerRoman"/>
      <w:lvlText w:val="%6."/>
      <w:lvlJc w:val="right"/>
      <w:pPr>
        <w:ind w:left="4002" w:hanging="180"/>
      </w:pPr>
      <w:rPr/>
    </w:lvl>
    <w:lvl w:ilvl="6">
      <w:start w:val="1"/>
      <w:numFmt w:val="decimal"/>
      <w:lvlText w:val="%7."/>
      <w:lvlJc w:val="left"/>
      <w:pPr>
        <w:ind w:left="4722" w:hanging="360"/>
      </w:pPr>
      <w:rPr/>
    </w:lvl>
    <w:lvl w:ilvl="7">
      <w:start w:val="1"/>
      <w:numFmt w:val="lowerLetter"/>
      <w:lvlText w:val="%8."/>
      <w:lvlJc w:val="left"/>
      <w:pPr>
        <w:ind w:left="5442" w:hanging="360"/>
      </w:pPr>
      <w:rPr/>
    </w:lvl>
    <w:lvl w:ilvl="8">
      <w:start w:val="1"/>
      <w:numFmt w:val="lowerRoman"/>
      <w:lvlText w:val="%9."/>
      <w:lvlJc w:val="right"/>
      <w:pPr>
        <w:ind w:left="6162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  <w:sz w:val="28"/>
        <w:szCs w:val="28"/>
      </w:rPr>
    </w:lvl>
    <w:lvl w:ilvl="1">
      <w:start w:val="1"/>
      <w:numFmt w:val="bullet"/>
      <w:lvlText w:val="●"/>
      <w:lvlJc w:val="left"/>
      <w:pPr>
        <w:ind w:left="1368" w:hanging="287.9999999999998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  <w:b w:val="1"/>
        <w:i w:val="0"/>
        <w:strike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lrN7reimM+2yOBYQx99enXH2Sg==">CgMxLjAyCGguZ2pkZ3hzMgloLjMwajB6bGwyCWguMWZvYjl0ZTIJaC4zem55c2g3MgloLjJldDkycDAyCGgudHlqY3d0MgloLjNkeTZ2a20yCWguMXQzaDVzZjgAciExQV9UdmNvNDN6am1FSE0tQkVjdVdHcVFfMUhjMnRVdno=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