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09" w:rsidRPr="00282909" w:rsidRDefault="00282909" w:rsidP="002829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2909">
        <w:rPr>
          <w:rFonts w:ascii="Times New Roman" w:eastAsia="Times New Roman" w:hAnsi="Times New Roman" w:cs="Times New Roman"/>
          <w:b/>
          <w:bCs/>
          <w:kern w:val="36"/>
          <w:sz w:val="48"/>
          <w:szCs w:val="48"/>
        </w:rPr>
        <w:t>Tigris–Euphrates river system</w:t>
      </w:r>
    </w:p>
    <w:p w:rsidR="00282909" w:rsidRPr="00282909" w:rsidRDefault="00282909" w:rsidP="0030204B">
      <w:pPr>
        <w:spacing w:after="0"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Jump to: </w:t>
      </w:r>
      <w:hyperlink r:id="rId5" w:anchor="mw-head" w:history="1">
        <w:r w:rsidRPr="00282909">
          <w:rPr>
            <w:rFonts w:ascii="Times New Roman" w:eastAsia="Times New Roman" w:hAnsi="Times New Roman" w:cs="Times New Roman"/>
            <w:color w:val="0000FF"/>
            <w:sz w:val="24"/>
            <w:szCs w:val="24"/>
            <w:u w:val="single"/>
          </w:rPr>
          <w:t>navigation</w:t>
        </w:r>
      </w:hyperlink>
      <w:r w:rsidRPr="00282909">
        <w:rPr>
          <w:rFonts w:ascii="Times New Roman" w:eastAsia="Times New Roman" w:hAnsi="Times New Roman" w:cs="Times New Roman"/>
          <w:sz w:val="24"/>
          <w:szCs w:val="24"/>
        </w:rPr>
        <w:t xml:space="preserve">, </w:t>
      </w:r>
      <w:hyperlink r:id="rId6" w:anchor="p-search" w:history="1">
        <w:r w:rsidRPr="00282909">
          <w:rPr>
            <w:rFonts w:ascii="Times New Roman" w:eastAsia="Times New Roman" w:hAnsi="Times New Roman" w:cs="Times New Roman"/>
            <w:color w:val="0000FF"/>
            <w:sz w:val="24"/>
            <w:szCs w:val="24"/>
            <w:u w:val="single"/>
          </w:rPr>
          <w:t>search</w:t>
        </w:r>
      </w:hyperlink>
      <w:r w:rsidRPr="00282909">
        <w:rPr>
          <w:rFonts w:ascii="Times New Roman" w:eastAsia="Times New Roman" w:hAnsi="Times New Roman" w:cs="Times New Roman"/>
          <w:sz w:val="24"/>
          <w:szCs w:val="24"/>
        </w:rPr>
        <w:t xml:space="preserve"> The </w:t>
      </w:r>
      <w:hyperlink r:id="rId7" w:tooltip="Tigris" w:history="1">
        <w:r w:rsidRPr="00282909">
          <w:rPr>
            <w:rFonts w:ascii="Times New Roman" w:eastAsia="Times New Roman" w:hAnsi="Times New Roman" w:cs="Times New Roman"/>
            <w:color w:val="0000FF"/>
            <w:sz w:val="24"/>
            <w:szCs w:val="24"/>
            <w:u w:val="single"/>
          </w:rPr>
          <w:t>Tigris</w:t>
        </w:r>
      </w:hyperlink>
      <w:r w:rsidRPr="00282909">
        <w:rPr>
          <w:rFonts w:ascii="Times New Roman" w:eastAsia="Times New Roman" w:hAnsi="Times New Roman" w:cs="Times New Roman"/>
          <w:sz w:val="24"/>
          <w:szCs w:val="24"/>
        </w:rPr>
        <w:t xml:space="preserve"> and </w:t>
      </w:r>
      <w:hyperlink r:id="rId8" w:tooltip="Euphrates" w:history="1">
        <w:r w:rsidRPr="00282909">
          <w:rPr>
            <w:rFonts w:ascii="Times New Roman" w:eastAsia="Times New Roman" w:hAnsi="Times New Roman" w:cs="Times New Roman"/>
            <w:color w:val="0000FF"/>
            <w:sz w:val="24"/>
            <w:szCs w:val="24"/>
            <w:u w:val="single"/>
          </w:rPr>
          <w:t>Euphrates</w:t>
        </w:r>
      </w:hyperlink>
      <w:r w:rsidRPr="00282909">
        <w:rPr>
          <w:rFonts w:ascii="Times New Roman" w:eastAsia="Times New Roman" w:hAnsi="Times New Roman" w:cs="Times New Roman"/>
          <w:sz w:val="24"/>
          <w:szCs w:val="24"/>
        </w:rPr>
        <w:t xml:space="preserve">, with their tributaries, form a major river system in </w:t>
      </w:r>
      <w:hyperlink r:id="rId9" w:tooltip="Western Asia" w:history="1">
        <w:r w:rsidRPr="00282909">
          <w:rPr>
            <w:rFonts w:ascii="Times New Roman" w:eastAsia="Times New Roman" w:hAnsi="Times New Roman" w:cs="Times New Roman"/>
            <w:color w:val="0000FF"/>
            <w:sz w:val="24"/>
            <w:szCs w:val="24"/>
            <w:u w:val="single"/>
          </w:rPr>
          <w:t>Western Asia</w:t>
        </w:r>
      </w:hyperlink>
      <w:r w:rsidRPr="00282909">
        <w:rPr>
          <w:rFonts w:ascii="Times New Roman" w:eastAsia="Times New Roman" w:hAnsi="Times New Roman" w:cs="Times New Roman"/>
          <w:sz w:val="24"/>
          <w:szCs w:val="24"/>
        </w:rPr>
        <w:t xml:space="preserve">. From sources in the </w:t>
      </w:r>
      <w:hyperlink r:id="rId10" w:tooltip="Taurus mountains" w:history="1">
        <w:r w:rsidRPr="00282909">
          <w:rPr>
            <w:rFonts w:ascii="Times New Roman" w:eastAsia="Times New Roman" w:hAnsi="Times New Roman" w:cs="Times New Roman"/>
            <w:color w:val="0000FF"/>
            <w:sz w:val="24"/>
            <w:szCs w:val="24"/>
            <w:u w:val="single"/>
          </w:rPr>
          <w:t>Taurus mountains</w:t>
        </w:r>
      </w:hyperlink>
      <w:r w:rsidRPr="00282909">
        <w:rPr>
          <w:rFonts w:ascii="Times New Roman" w:eastAsia="Times New Roman" w:hAnsi="Times New Roman" w:cs="Times New Roman"/>
          <w:sz w:val="24"/>
          <w:szCs w:val="24"/>
        </w:rPr>
        <w:t xml:space="preserve"> of eastern </w:t>
      </w:r>
      <w:hyperlink r:id="rId11" w:tooltip="Turkey" w:history="1">
        <w:r w:rsidRPr="00282909">
          <w:rPr>
            <w:rFonts w:ascii="Times New Roman" w:eastAsia="Times New Roman" w:hAnsi="Times New Roman" w:cs="Times New Roman"/>
            <w:color w:val="0000FF"/>
            <w:sz w:val="24"/>
            <w:szCs w:val="24"/>
            <w:u w:val="single"/>
          </w:rPr>
          <w:t>Turkey</w:t>
        </w:r>
      </w:hyperlink>
      <w:r w:rsidRPr="00282909">
        <w:rPr>
          <w:rFonts w:ascii="Times New Roman" w:eastAsia="Times New Roman" w:hAnsi="Times New Roman" w:cs="Times New Roman"/>
          <w:sz w:val="24"/>
          <w:szCs w:val="24"/>
        </w:rPr>
        <w:t xml:space="preserve"> they flow by/through </w:t>
      </w:r>
      <w:hyperlink r:id="rId12" w:tooltip="Syria" w:history="1">
        <w:r w:rsidRPr="00282909">
          <w:rPr>
            <w:rFonts w:ascii="Times New Roman" w:eastAsia="Times New Roman" w:hAnsi="Times New Roman" w:cs="Times New Roman"/>
            <w:color w:val="0000FF"/>
            <w:sz w:val="24"/>
            <w:szCs w:val="24"/>
            <w:u w:val="single"/>
          </w:rPr>
          <w:t>Syria</w:t>
        </w:r>
      </w:hyperlink>
      <w:r w:rsidRPr="00282909">
        <w:rPr>
          <w:rFonts w:ascii="Times New Roman" w:eastAsia="Times New Roman" w:hAnsi="Times New Roman" w:cs="Times New Roman"/>
          <w:sz w:val="24"/>
          <w:szCs w:val="24"/>
        </w:rPr>
        <w:t xml:space="preserve"> through </w:t>
      </w:r>
      <w:hyperlink r:id="rId13" w:tooltip="Iraq" w:history="1">
        <w:r w:rsidRPr="00282909">
          <w:rPr>
            <w:rFonts w:ascii="Times New Roman" w:eastAsia="Times New Roman" w:hAnsi="Times New Roman" w:cs="Times New Roman"/>
            <w:color w:val="0000FF"/>
            <w:sz w:val="24"/>
            <w:szCs w:val="24"/>
            <w:u w:val="single"/>
          </w:rPr>
          <w:t>Iraq</w:t>
        </w:r>
      </w:hyperlink>
      <w:r w:rsidRPr="00282909">
        <w:rPr>
          <w:rFonts w:ascii="Times New Roman" w:eastAsia="Times New Roman" w:hAnsi="Times New Roman" w:cs="Times New Roman"/>
          <w:sz w:val="24"/>
          <w:szCs w:val="24"/>
        </w:rPr>
        <w:t xml:space="preserve"> into the </w:t>
      </w:r>
      <w:hyperlink r:id="rId14" w:tooltip="Persian Gulf" w:history="1">
        <w:r w:rsidRPr="00282909">
          <w:rPr>
            <w:rFonts w:ascii="Times New Roman" w:eastAsia="Times New Roman" w:hAnsi="Times New Roman" w:cs="Times New Roman"/>
            <w:color w:val="0000FF"/>
            <w:sz w:val="24"/>
            <w:szCs w:val="24"/>
            <w:u w:val="single"/>
          </w:rPr>
          <w:t>Persian Gulf</w:t>
        </w:r>
      </w:hyperlink>
      <w:r w:rsidRPr="00282909">
        <w:rPr>
          <w:rFonts w:ascii="Times New Roman" w:eastAsia="Times New Roman" w:hAnsi="Times New Roman" w:cs="Times New Roman"/>
          <w:sz w:val="24"/>
          <w:szCs w:val="24"/>
        </w:rPr>
        <w:t>.</w:t>
      </w:r>
      <w:hyperlink r:id="rId15" w:anchor="cite_note-EB-5" w:history="1">
        <w:r w:rsidRPr="00282909">
          <w:rPr>
            <w:rFonts w:ascii="Times New Roman" w:eastAsia="Times New Roman" w:hAnsi="Times New Roman" w:cs="Times New Roman"/>
            <w:color w:val="0000FF"/>
            <w:sz w:val="19"/>
            <w:szCs w:val="19"/>
            <w:u w:val="single"/>
            <w:vertAlign w:val="superscript"/>
          </w:rPr>
          <w:t>[5]</w:t>
        </w:r>
      </w:hyperlink>
      <w:r w:rsidRPr="00282909">
        <w:rPr>
          <w:rFonts w:ascii="Times New Roman" w:eastAsia="Times New Roman" w:hAnsi="Times New Roman" w:cs="Times New Roman"/>
          <w:sz w:val="24"/>
          <w:szCs w:val="24"/>
        </w:rPr>
        <w:t xml:space="preserve"> The system is part of the </w:t>
      </w:r>
      <w:hyperlink r:id="rId16" w:tooltip="Palearctic" w:history="1">
        <w:proofErr w:type="spellStart"/>
        <w:r w:rsidRPr="00282909">
          <w:rPr>
            <w:rFonts w:ascii="Times New Roman" w:eastAsia="Times New Roman" w:hAnsi="Times New Roman" w:cs="Times New Roman"/>
            <w:color w:val="0000FF"/>
            <w:sz w:val="24"/>
            <w:szCs w:val="24"/>
            <w:u w:val="single"/>
          </w:rPr>
          <w:t>Palearctic</w:t>
        </w:r>
        <w:proofErr w:type="spellEnd"/>
      </w:hyperlink>
      <w:r w:rsidRPr="00282909">
        <w:rPr>
          <w:rFonts w:ascii="Times New Roman" w:eastAsia="Times New Roman" w:hAnsi="Times New Roman" w:cs="Times New Roman"/>
          <w:sz w:val="24"/>
          <w:szCs w:val="24"/>
        </w:rPr>
        <w:t xml:space="preserve"> Tigris–Euphrates </w:t>
      </w:r>
      <w:hyperlink r:id="rId17" w:tooltip="Ecoregion" w:history="1">
        <w:proofErr w:type="spellStart"/>
        <w:r w:rsidRPr="00282909">
          <w:rPr>
            <w:rFonts w:ascii="Times New Roman" w:eastAsia="Times New Roman" w:hAnsi="Times New Roman" w:cs="Times New Roman"/>
            <w:color w:val="0000FF"/>
            <w:sz w:val="24"/>
            <w:szCs w:val="24"/>
            <w:u w:val="single"/>
          </w:rPr>
          <w:t>ecoregion</w:t>
        </w:r>
        <w:proofErr w:type="spellEnd"/>
      </w:hyperlink>
      <w:r w:rsidRPr="00282909">
        <w:rPr>
          <w:rFonts w:ascii="Times New Roman" w:eastAsia="Times New Roman" w:hAnsi="Times New Roman" w:cs="Times New Roman"/>
          <w:sz w:val="24"/>
          <w:szCs w:val="24"/>
        </w:rPr>
        <w:t xml:space="preserve">, which includes Iraq and parts of Turkey, Syria, </w:t>
      </w:r>
      <w:hyperlink r:id="rId18" w:tooltip="Iran" w:history="1">
        <w:r w:rsidRPr="00282909">
          <w:rPr>
            <w:rFonts w:ascii="Times New Roman" w:eastAsia="Times New Roman" w:hAnsi="Times New Roman" w:cs="Times New Roman"/>
            <w:color w:val="0000FF"/>
            <w:sz w:val="24"/>
            <w:szCs w:val="24"/>
            <w:u w:val="single"/>
          </w:rPr>
          <w:t>Iran</w:t>
        </w:r>
      </w:hyperlink>
      <w:r w:rsidRPr="00282909">
        <w:rPr>
          <w:rFonts w:ascii="Times New Roman" w:eastAsia="Times New Roman" w:hAnsi="Times New Roman" w:cs="Times New Roman"/>
          <w:sz w:val="24"/>
          <w:szCs w:val="24"/>
        </w:rPr>
        <w:t xml:space="preserve">, </w:t>
      </w:r>
      <w:hyperlink r:id="rId19" w:tooltip="Saudi Arabia" w:history="1">
        <w:r w:rsidRPr="00282909">
          <w:rPr>
            <w:rFonts w:ascii="Times New Roman" w:eastAsia="Times New Roman" w:hAnsi="Times New Roman" w:cs="Times New Roman"/>
            <w:color w:val="0000FF"/>
            <w:sz w:val="24"/>
            <w:szCs w:val="24"/>
            <w:u w:val="single"/>
          </w:rPr>
          <w:t>Saudi Arabia</w:t>
        </w:r>
      </w:hyperlink>
      <w:r w:rsidRPr="00282909">
        <w:rPr>
          <w:rFonts w:ascii="Times New Roman" w:eastAsia="Times New Roman" w:hAnsi="Times New Roman" w:cs="Times New Roman"/>
          <w:sz w:val="24"/>
          <w:szCs w:val="24"/>
        </w:rPr>
        <w:t xml:space="preserve">, </w:t>
      </w:r>
      <w:hyperlink r:id="rId20" w:tooltip="Kuwait" w:history="1">
        <w:r w:rsidRPr="00282909">
          <w:rPr>
            <w:rFonts w:ascii="Times New Roman" w:eastAsia="Times New Roman" w:hAnsi="Times New Roman" w:cs="Times New Roman"/>
            <w:color w:val="0000FF"/>
            <w:sz w:val="24"/>
            <w:szCs w:val="24"/>
            <w:u w:val="single"/>
          </w:rPr>
          <w:t>Kuwait</w:t>
        </w:r>
      </w:hyperlink>
      <w:r w:rsidRPr="00282909">
        <w:rPr>
          <w:rFonts w:ascii="Times New Roman" w:eastAsia="Times New Roman" w:hAnsi="Times New Roman" w:cs="Times New Roman"/>
          <w:sz w:val="24"/>
          <w:szCs w:val="24"/>
        </w:rPr>
        <w:t xml:space="preserve"> and </w:t>
      </w:r>
      <w:hyperlink r:id="rId21" w:tooltip="Jordan" w:history="1">
        <w:r w:rsidRPr="00282909">
          <w:rPr>
            <w:rFonts w:ascii="Times New Roman" w:eastAsia="Times New Roman" w:hAnsi="Times New Roman" w:cs="Times New Roman"/>
            <w:color w:val="0000FF"/>
            <w:sz w:val="24"/>
            <w:szCs w:val="24"/>
            <w:u w:val="single"/>
          </w:rPr>
          <w:t>Jordan</w:t>
        </w:r>
      </w:hyperlink>
      <w:r w:rsidRPr="00282909">
        <w:rPr>
          <w:rFonts w:ascii="Times New Roman" w:eastAsia="Times New Roman" w:hAnsi="Times New Roman" w:cs="Times New Roman"/>
          <w:sz w:val="24"/>
          <w:szCs w:val="24"/>
        </w:rPr>
        <w:t>.</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From their sources and upper courses in the mountains of eastern </w:t>
      </w:r>
      <w:hyperlink r:id="rId22" w:tooltip="Anatolia" w:history="1">
        <w:r w:rsidRPr="00282909">
          <w:rPr>
            <w:rFonts w:ascii="Times New Roman" w:eastAsia="Times New Roman" w:hAnsi="Times New Roman" w:cs="Times New Roman"/>
            <w:color w:val="0000FF"/>
            <w:sz w:val="24"/>
            <w:szCs w:val="24"/>
            <w:u w:val="single"/>
          </w:rPr>
          <w:t>Anatolia</w:t>
        </w:r>
      </w:hyperlink>
      <w:r w:rsidRPr="00282909">
        <w:rPr>
          <w:rFonts w:ascii="Times New Roman" w:eastAsia="Times New Roman" w:hAnsi="Times New Roman" w:cs="Times New Roman"/>
          <w:sz w:val="24"/>
          <w:szCs w:val="24"/>
        </w:rPr>
        <w:t xml:space="preserve">, the rivers descend through valleys and gorges to the uplands of Syria and northern Iraq and then to the </w:t>
      </w:r>
      <w:hyperlink r:id="rId23" w:tooltip="Alluvial river" w:history="1">
        <w:r w:rsidRPr="00282909">
          <w:rPr>
            <w:rFonts w:ascii="Times New Roman" w:eastAsia="Times New Roman" w:hAnsi="Times New Roman" w:cs="Times New Roman"/>
            <w:color w:val="0000FF"/>
            <w:sz w:val="24"/>
            <w:szCs w:val="24"/>
            <w:u w:val="single"/>
          </w:rPr>
          <w:t>alluvial</w:t>
        </w:r>
      </w:hyperlink>
      <w:r w:rsidRPr="00282909">
        <w:rPr>
          <w:rFonts w:ascii="Times New Roman" w:eastAsia="Times New Roman" w:hAnsi="Times New Roman" w:cs="Times New Roman"/>
          <w:sz w:val="24"/>
          <w:szCs w:val="24"/>
        </w:rPr>
        <w:t xml:space="preserve"> plain of central Iraq. The rivers flow in a south-easterly direction through the central plain and combine at </w:t>
      </w:r>
      <w:hyperlink r:id="rId24" w:tooltip="Al-Qurnah" w:history="1">
        <w:r w:rsidRPr="00282909">
          <w:rPr>
            <w:rFonts w:ascii="Times New Roman" w:eastAsia="Times New Roman" w:hAnsi="Times New Roman" w:cs="Times New Roman"/>
            <w:color w:val="0000FF"/>
            <w:sz w:val="24"/>
            <w:szCs w:val="24"/>
            <w:u w:val="single"/>
          </w:rPr>
          <w:t>Al-</w:t>
        </w:r>
        <w:proofErr w:type="spellStart"/>
        <w:r w:rsidRPr="00282909">
          <w:rPr>
            <w:rFonts w:ascii="Times New Roman" w:eastAsia="Times New Roman" w:hAnsi="Times New Roman" w:cs="Times New Roman"/>
            <w:color w:val="0000FF"/>
            <w:sz w:val="24"/>
            <w:szCs w:val="24"/>
            <w:u w:val="single"/>
          </w:rPr>
          <w:t>Qurnah</w:t>
        </w:r>
        <w:proofErr w:type="spellEnd"/>
      </w:hyperlink>
      <w:r w:rsidRPr="00282909">
        <w:rPr>
          <w:rFonts w:ascii="Times New Roman" w:eastAsia="Times New Roman" w:hAnsi="Times New Roman" w:cs="Times New Roman"/>
          <w:sz w:val="24"/>
          <w:szCs w:val="24"/>
        </w:rPr>
        <w:t xml:space="preserve"> to form the </w:t>
      </w:r>
      <w:hyperlink r:id="rId25" w:tooltip="Shatt al-Arab" w:history="1">
        <w:r w:rsidRPr="00282909">
          <w:rPr>
            <w:rFonts w:ascii="Times New Roman" w:eastAsia="Times New Roman" w:hAnsi="Times New Roman" w:cs="Times New Roman"/>
            <w:color w:val="0000FF"/>
            <w:sz w:val="24"/>
            <w:szCs w:val="24"/>
            <w:u w:val="single"/>
          </w:rPr>
          <w:t>Shatt al-Arab</w:t>
        </w:r>
      </w:hyperlink>
      <w:r w:rsidRPr="00282909">
        <w:rPr>
          <w:rFonts w:ascii="Times New Roman" w:eastAsia="Times New Roman" w:hAnsi="Times New Roman" w:cs="Times New Roman"/>
          <w:sz w:val="24"/>
          <w:szCs w:val="24"/>
        </w:rPr>
        <w:t xml:space="preserve"> and discharge into the Persian Gulf.</w:t>
      </w:r>
      <w:hyperlink r:id="rId26" w:anchor="cite_note-EB-5" w:history="1">
        <w:r w:rsidRPr="00282909">
          <w:rPr>
            <w:rFonts w:ascii="Times New Roman" w:eastAsia="Times New Roman" w:hAnsi="Times New Roman" w:cs="Times New Roman"/>
            <w:color w:val="0000FF"/>
            <w:sz w:val="19"/>
            <w:szCs w:val="19"/>
            <w:u w:val="single"/>
            <w:vertAlign w:val="superscript"/>
          </w:rPr>
          <w:t>[5]</w:t>
        </w:r>
      </w:hyperlink>
    </w:p>
    <w:p w:rsidR="00282909" w:rsidRPr="00282909" w:rsidRDefault="00282909" w:rsidP="0030204B">
      <w:pPr>
        <w:spacing w:before="100" w:beforeAutospacing="1" w:after="100" w:afterAutospacing="1" w:line="240" w:lineRule="auto"/>
        <w:outlineLvl w:val="1"/>
        <w:rPr>
          <w:rFonts w:ascii="Times New Roman" w:eastAsia="Times New Roman" w:hAnsi="Times New Roman" w:cs="Times New Roman"/>
          <w:b/>
          <w:bCs/>
          <w:sz w:val="36"/>
          <w:szCs w:val="36"/>
        </w:rPr>
      </w:pPr>
      <w:r w:rsidRPr="00282909">
        <w:rPr>
          <w:rFonts w:ascii="Times New Roman" w:eastAsia="Times New Roman" w:hAnsi="Times New Roman" w:cs="Times New Roman"/>
          <w:b/>
          <w:bCs/>
          <w:sz w:val="36"/>
          <w:szCs w:val="36"/>
        </w:rPr>
        <w:t>Geography</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The </w:t>
      </w:r>
      <w:proofErr w:type="spellStart"/>
      <w:r w:rsidRPr="00282909">
        <w:rPr>
          <w:rFonts w:ascii="Times New Roman" w:eastAsia="Times New Roman" w:hAnsi="Times New Roman" w:cs="Times New Roman"/>
          <w:sz w:val="24"/>
          <w:szCs w:val="24"/>
        </w:rPr>
        <w:t>ecoregion</w:t>
      </w:r>
      <w:proofErr w:type="spellEnd"/>
      <w:r w:rsidRPr="00282909">
        <w:rPr>
          <w:rFonts w:ascii="Times New Roman" w:eastAsia="Times New Roman" w:hAnsi="Times New Roman" w:cs="Times New Roman"/>
          <w:sz w:val="24"/>
          <w:szCs w:val="24"/>
        </w:rPr>
        <w:t xml:space="preserve"> is characterized by two large rivers, the </w:t>
      </w:r>
      <w:hyperlink r:id="rId27" w:tooltip="Tigris" w:history="1">
        <w:r w:rsidRPr="00282909">
          <w:rPr>
            <w:rFonts w:ascii="Times New Roman" w:eastAsia="Times New Roman" w:hAnsi="Times New Roman" w:cs="Times New Roman"/>
            <w:color w:val="0000FF"/>
            <w:sz w:val="24"/>
            <w:szCs w:val="24"/>
            <w:u w:val="single"/>
          </w:rPr>
          <w:t>Tigris</w:t>
        </w:r>
      </w:hyperlink>
      <w:r w:rsidRPr="00282909">
        <w:rPr>
          <w:rFonts w:ascii="Times New Roman" w:eastAsia="Times New Roman" w:hAnsi="Times New Roman" w:cs="Times New Roman"/>
          <w:sz w:val="24"/>
          <w:szCs w:val="24"/>
        </w:rPr>
        <w:t xml:space="preserve"> and </w:t>
      </w:r>
      <w:hyperlink r:id="rId28" w:tooltip="Euphrates" w:history="1">
        <w:r w:rsidRPr="00282909">
          <w:rPr>
            <w:rFonts w:ascii="Times New Roman" w:eastAsia="Times New Roman" w:hAnsi="Times New Roman" w:cs="Times New Roman"/>
            <w:color w:val="0000FF"/>
            <w:sz w:val="24"/>
            <w:szCs w:val="24"/>
            <w:u w:val="single"/>
          </w:rPr>
          <w:t>Euphrates</w:t>
        </w:r>
      </w:hyperlink>
      <w:r w:rsidRPr="00282909">
        <w:rPr>
          <w:rFonts w:ascii="Times New Roman" w:eastAsia="Times New Roman" w:hAnsi="Times New Roman" w:cs="Times New Roman"/>
          <w:sz w:val="24"/>
          <w:szCs w:val="24"/>
        </w:rPr>
        <w:t xml:space="preserve">. The rivers have several small tributaries which feed into the system from shallow freshwater lakes, </w:t>
      </w:r>
      <w:hyperlink r:id="rId29" w:tooltip="Swamp" w:history="1">
        <w:r w:rsidRPr="00282909">
          <w:rPr>
            <w:rFonts w:ascii="Times New Roman" w:eastAsia="Times New Roman" w:hAnsi="Times New Roman" w:cs="Times New Roman"/>
            <w:color w:val="0000FF"/>
            <w:sz w:val="24"/>
            <w:szCs w:val="24"/>
            <w:u w:val="single"/>
          </w:rPr>
          <w:t>swamps</w:t>
        </w:r>
      </w:hyperlink>
      <w:r w:rsidRPr="00282909">
        <w:rPr>
          <w:rFonts w:ascii="Times New Roman" w:eastAsia="Times New Roman" w:hAnsi="Times New Roman" w:cs="Times New Roman"/>
          <w:sz w:val="24"/>
          <w:szCs w:val="24"/>
        </w:rPr>
        <w:t xml:space="preserve">, and </w:t>
      </w:r>
      <w:hyperlink r:id="rId30" w:tooltip="Marsh" w:history="1">
        <w:r w:rsidRPr="00282909">
          <w:rPr>
            <w:rFonts w:ascii="Times New Roman" w:eastAsia="Times New Roman" w:hAnsi="Times New Roman" w:cs="Times New Roman"/>
            <w:color w:val="0000FF"/>
            <w:sz w:val="24"/>
            <w:szCs w:val="24"/>
            <w:u w:val="single"/>
          </w:rPr>
          <w:t>marshes</w:t>
        </w:r>
      </w:hyperlink>
      <w:r w:rsidRPr="00282909">
        <w:rPr>
          <w:rFonts w:ascii="Times New Roman" w:eastAsia="Times New Roman" w:hAnsi="Times New Roman" w:cs="Times New Roman"/>
          <w:sz w:val="24"/>
          <w:szCs w:val="24"/>
        </w:rPr>
        <w:t xml:space="preserve">, all surrounded by desert. The </w:t>
      </w:r>
      <w:hyperlink r:id="rId31" w:tooltip="Hydrology" w:history="1">
        <w:r w:rsidRPr="00282909">
          <w:rPr>
            <w:rFonts w:ascii="Times New Roman" w:eastAsia="Times New Roman" w:hAnsi="Times New Roman" w:cs="Times New Roman"/>
            <w:color w:val="0000FF"/>
            <w:sz w:val="24"/>
            <w:szCs w:val="24"/>
            <w:u w:val="single"/>
          </w:rPr>
          <w:t>hydrology</w:t>
        </w:r>
      </w:hyperlink>
      <w:r w:rsidRPr="00282909">
        <w:rPr>
          <w:rFonts w:ascii="Times New Roman" w:eastAsia="Times New Roman" w:hAnsi="Times New Roman" w:cs="Times New Roman"/>
          <w:sz w:val="24"/>
          <w:szCs w:val="24"/>
        </w:rPr>
        <w:t xml:space="preserve"> of these vast marshes is extremely important to the ecology of the entire upper </w:t>
      </w:r>
      <w:hyperlink r:id="rId32" w:tooltip="Persian Gulf" w:history="1">
        <w:r w:rsidRPr="00282909">
          <w:rPr>
            <w:rFonts w:ascii="Times New Roman" w:eastAsia="Times New Roman" w:hAnsi="Times New Roman" w:cs="Times New Roman"/>
            <w:color w:val="0000FF"/>
            <w:sz w:val="24"/>
            <w:szCs w:val="24"/>
            <w:u w:val="single"/>
          </w:rPr>
          <w:t>Persian Gulf</w:t>
        </w:r>
      </w:hyperlink>
      <w:r w:rsidRPr="00282909">
        <w:rPr>
          <w:rFonts w:ascii="Times New Roman" w:eastAsia="Times New Roman" w:hAnsi="Times New Roman" w:cs="Times New Roman"/>
          <w:sz w:val="24"/>
          <w:szCs w:val="24"/>
        </w:rPr>
        <w:t xml:space="preserve">. Historically, the area is known as </w:t>
      </w:r>
      <w:hyperlink r:id="rId33" w:tooltip="Mesopotamia" w:history="1">
        <w:r w:rsidRPr="00282909">
          <w:rPr>
            <w:rFonts w:ascii="Times New Roman" w:eastAsia="Times New Roman" w:hAnsi="Times New Roman" w:cs="Times New Roman"/>
            <w:color w:val="0000FF"/>
            <w:sz w:val="24"/>
            <w:szCs w:val="24"/>
            <w:u w:val="single"/>
          </w:rPr>
          <w:t>Mesopotamia</w:t>
        </w:r>
      </w:hyperlink>
      <w:r w:rsidRPr="00282909">
        <w:rPr>
          <w:rFonts w:ascii="Times New Roman" w:eastAsia="Times New Roman" w:hAnsi="Times New Roman" w:cs="Times New Roman"/>
          <w:sz w:val="24"/>
          <w:szCs w:val="24"/>
        </w:rPr>
        <w:t xml:space="preserve">. As part of the larger </w:t>
      </w:r>
      <w:hyperlink r:id="rId34" w:tooltip="Fertile Crescent" w:history="1">
        <w:r w:rsidRPr="00282909">
          <w:rPr>
            <w:rFonts w:ascii="Times New Roman" w:eastAsia="Times New Roman" w:hAnsi="Times New Roman" w:cs="Times New Roman"/>
            <w:color w:val="0000FF"/>
            <w:sz w:val="24"/>
            <w:szCs w:val="24"/>
            <w:u w:val="single"/>
          </w:rPr>
          <w:t>Fertile Crescent</w:t>
        </w:r>
      </w:hyperlink>
      <w:r w:rsidRPr="00282909">
        <w:rPr>
          <w:rFonts w:ascii="Times New Roman" w:eastAsia="Times New Roman" w:hAnsi="Times New Roman" w:cs="Times New Roman"/>
          <w:sz w:val="24"/>
          <w:szCs w:val="24"/>
        </w:rPr>
        <w:t xml:space="preserve">, it saw the earliest emergence of literate urban </w:t>
      </w:r>
      <w:hyperlink r:id="rId35" w:tooltip="Civilization" w:history="1">
        <w:r w:rsidRPr="00282909">
          <w:rPr>
            <w:rFonts w:ascii="Times New Roman" w:eastAsia="Times New Roman" w:hAnsi="Times New Roman" w:cs="Times New Roman"/>
            <w:color w:val="0000FF"/>
            <w:sz w:val="24"/>
            <w:szCs w:val="24"/>
            <w:u w:val="single"/>
          </w:rPr>
          <w:t>civilization</w:t>
        </w:r>
      </w:hyperlink>
      <w:r w:rsidRPr="00282909">
        <w:rPr>
          <w:rFonts w:ascii="Times New Roman" w:eastAsia="Times New Roman" w:hAnsi="Times New Roman" w:cs="Times New Roman"/>
          <w:sz w:val="24"/>
          <w:szCs w:val="24"/>
        </w:rPr>
        <w:t xml:space="preserve"> in the </w:t>
      </w:r>
      <w:hyperlink r:id="rId36" w:tooltip="Uruk period" w:history="1">
        <w:proofErr w:type="spellStart"/>
        <w:r w:rsidRPr="00282909">
          <w:rPr>
            <w:rFonts w:ascii="Times New Roman" w:eastAsia="Times New Roman" w:hAnsi="Times New Roman" w:cs="Times New Roman"/>
            <w:color w:val="0000FF"/>
            <w:sz w:val="24"/>
            <w:szCs w:val="24"/>
            <w:u w:val="single"/>
          </w:rPr>
          <w:t>Uruk</w:t>
        </w:r>
        <w:proofErr w:type="spellEnd"/>
        <w:r w:rsidRPr="00282909">
          <w:rPr>
            <w:rFonts w:ascii="Times New Roman" w:eastAsia="Times New Roman" w:hAnsi="Times New Roman" w:cs="Times New Roman"/>
            <w:color w:val="0000FF"/>
            <w:sz w:val="24"/>
            <w:szCs w:val="24"/>
            <w:u w:val="single"/>
          </w:rPr>
          <w:t xml:space="preserve"> period</w:t>
        </w:r>
      </w:hyperlink>
      <w:r w:rsidRPr="00282909">
        <w:rPr>
          <w:rFonts w:ascii="Times New Roman" w:eastAsia="Times New Roman" w:hAnsi="Times New Roman" w:cs="Times New Roman"/>
          <w:sz w:val="24"/>
          <w:szCs w:val="24"/>
        </w:rPr>
        <w:t>, for which reason it is often dubbed the "</w:t>
      </w:r>
      <w:hyperlink r:id="rId37" w:tooltip="Cradle of Civilization" w:history="1">
        <w:r w:rsidRPr="00282909">
          <w:rPr>
            <w:rFonts w:ascii="Times New Roman" w:eastAsia="Times New Roman" w:hAnsi="Times New Roman" w:cs="Times New Roman"/>
            <w:color w:val="0000FF"/>
            <w:sz w:val="24"/>
            <w:szCs w:val="24"/>
            <w:u w:val="single"/>
          </w:rPr>
          <w:t>Cradle of Civilization</w:t>
        </w:r>
      </w:hyperlink>
      <w:r w:rsidRPr="00282909">
        <w:rPr>
          <w:rFonts w:ascii="Times New Roman" w:eastAsia="Times New Roman" w:hAnsi="Times New Roman" w:cs="Times New Roman"/>
          <w:sz w:val="24"/>
          <w:szCs w:val="24"/>
        </w:rPr>
        <w:t>".</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In the 1980s, this </w:t>
      </w:r>
      <w:proofErr w:type="spellStart"/>
      <w:r w:rsidRPr="00282909">
        <w:rPr>
          <w:rFonts w:ascii="Times New Roman" w:eastAsia="Times New Roman" w:hAnsi="Times New Roman" w:cs="Times New Roman"/>
          <w:sz w:val="24"/>
          <w:szCs w:val="24"/>
        </w:rPr>
        <w:t>ecoregion</w:t>
      </w:r>
      <w:proofErr w:type="spellEnd"/>
      <w:r w:rsidRPr="00282909">
        <w:rPr>
          <w:rFonts w:ascii="Times New Roman" w:eastAsia="Times New Roman" w:hAnsi="Times New Roman" w:cs="Times New Roman"/>
          <w:sz w:val="24"/>
          <w:szCs w:val="24"/>
        </w:rPr>
        <w:t xml:space="preserve"> was put in grave danger as the </w:t>
      </w:r>
      <w:hyperlink r:id="rId38" w:tooltip="Iran–Iraq War" w:history="1">
        <w:r w:rsidRPr="00282909">
          <w:rPr>
            <w:rFonts w:ascii="Times New Roman" w:eastAsia="Times New Roman" w:hAnsi="Times New Roman" w:cs="Times New Roman"/>
            <w:color w:val="0000FF"/>
            <w:sz w:val="24"/>
            <w:szCs w:val="24"/>
            <w:u w:val="single"/>
          </w:rPr>
          <w:t>Iran–Iraq War</w:t>
        </w:r>
      </w:hyperlink>
      <w:r w:rsidRPr="00282909">
        <w:rPr>
          <w:rFonts w:ascii="Times New Roman" w:eastAsia="Times New Roman" w:hAnsi="Times New Roman" w:cs="Times New Roman"/>
          <w:sz w:val="24"/>
          <w:szCs w:val="24"/>
        </w:rPr>
        <w:t xml:space="preserve"> raged within its boundaries. The wetlands of Iraq, which were inhabited by the </w:t>
      </w:r>
      <w:hyperlink r:id="rId39" w:tooltip="Marsh Arabs" w:history="1">
        <w:r w:rsidRPr="00282909">
          <w:rPr>
            <w:rFonts w:ascii="Times New Roman" w:eastAsia="Times New Roman" w:hAnsi="Times New Roman" w:cs="Times New Roman"/>
            <w:color w:val="0000FF"/>
            <w:sz w:val="24"/>
            <w:szCs w:val="24"/>
            <w:u w:val="single"/>
          </w:rPr>
          <w:t>Marsh Arabs</w:t>
        </w:r>
      </w:hyperlink>
      <w:r w:rsidRPr="00282909">
        <w:rPr>
          <w:rFonts w:ascii="Times New Roman" w:eastAsia="Times New Roman" w:hAnsi="Times New Roman" w:cs="Times New Roman"/>
          <w:sz w:val="24"/>
          <w:szCs w:val="24"/>
        </w:rPr>
        <w:t xml:space="preserve">, were almost completely dried out, and have only </w:t>
      </w:r>
      <w:proofErr w:type="gramStart"/>
      <w:r w:rsidRPr="00282909">
        <w:rPr>
          <w:rFonts w:ascii="Times New Roman" w:eastAsia="Times New Roman" w:hAnsi="Times New Roman" w:cs="Times New Roman"/>
          <w:sz w:val="24"/>
          <w:szCs w:val="24"/>
        </w:rPr>
        <w:t>recently</w:t>
      </w:r>
      <w:r w:rsidRPr="00282909">
        <w:rPr>
          <w:rFonts w:ascii="Times New Roman" w:eastAsia="Times New Roman" w:hAnsi="Times New Roman" w:cs="Times New Roman"/>
          <w:sz w:val="19"/>
          <w:szCs w:val="19"/>
          <w:vertAlign w:val="superscript"/>
        </w:rPr>
        <w:t>[</w:t>
      </w:r>
      <w:proofErr w:type="gramEnd"/>
      <w:r w:rsidR="00002F97" w:rsidRPr="00282909">
        <w:rPr>
          <w:rFonts w:ascii="Times New Roman" w:eastAsia="Times New Roman" w:hAnsi="Times New Roman" w:cs="Times New Roman"/>
          <w:i/>
          <w:iCs/>
          <w:sz w:val="19"/>
          <w:szCs w:val="19"/>
          <w:vertAlign w:val="superscript"/>
        </w:rPr>
        <w:fldChar w:fldCharType="begin"/>
      </w:r>
      <w:r w:rsidRPr="00282909">
        <w:rPr>
          <w:rFonts w:ascii="Times New Roman" w:eastAsia="Times New Roman" w:hAnsi="Times New Roman" w:cs="Times New Roman"/>
          <w:i/>
          <w:iCs/>
          <w:sz w:val="19"/>
          <w:szCs w:val="19"/>
          <w:vertAlign w:val="superscript"/>
        </w:rPr>
        <w:instrText xml:space="preserve"> HYPERLINK "https://en.wikipedia.org/wiki/Wikipedia:Manual_of_Style/Dates_and_numbers" \l "Chronological_items" \o "Wikipedia:Manual of Style/Dates and numbers" </w:instrText>
      </w:r>
      <w:r w:rsidR="00002F97" w:rsidRPr="00282909">
        <w:rPr>
          <w:rFonts w:ascii="Times New Roman" w:eastAsia="Times New Roman" w:hAnsi="Times New Roman" w:cs="Times New Roman"/>
          <w:i/>
          <w:iCs/>
          <w:sz w:val="19"/>
          <w:szCs w:val="19"/>
          <w:vertAlign w:val="superscript"/>
        </w:rPr>
        <w:fldChar w:fldCharType="separate"/>
      </w:r>
      <w:r w:rsidRPr="00282909">
        <w:rPr>
          <w:rFonts w:ascii="Times New Roman" w:eastAsia="Times New Roman" w:hAnsi="Times New Roman" w:cs="Times New Roman"/>
          <w:i/>
          <w:iCs/>
          <w:color w:val="0000FF"/>
          <w:sz w:val="19"/>
          <w:u w:val="single"/>
          <w:vertAlign w:val="superscript"/>
        </w:rPr>
        <w:t>when?</w:t>
      </w:r>
      <w:r w:rsidR="00002F97" w:rsidRPr="00282909">
        <w:rPr>
          <w:rFonts w:ascii="Times New Roman" w:eastAsia="Times New Roman" w:hAnsi="Times New Roman" w:cs="Times New Roman"/>
          <w:i/>
          <w:iCs/>
          <w:sz w:val="19"/>
          <w:szCs w:val="19"/>
          <w:vertAlign w:val="superscript"/>
        </w:rPr>
        <w:fldChar w:fldCharType="end"/>
      </w:r>
      <w:r w:rsidRPr="00282909">
        <w:rPr>
          <w:rFonts w:ascii="Times New Roman" w:eastAsia="Times New Roman" w:hAnsi="Times New Roman" w:cs="Times New Roman"/>
          <w:sz w:val="19"/>
          <w:szCs w:val="19"/>
          <w:vertAlign w:val="superscript"/>
        </w:rPr>
        <w:t>]</w:t>
      </w:r>
      <w:r w:rsidRPr="00282909">
        <w:rPr>
          <w:rFonts w:ascii="Times New Roman" w:eastAsia="Times New Roman" w:hAnsi="Times New Roman" w:cs="Times New Roman"/>
          <w:sz w:val="24"/>
          <w:szCs w:val="24"/>
        </w:rPr>
        <w:t xml:space="preserve"> shown signs of recovery.</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The Tigris–Euphrates Basin is shared by </w:t>
      </w:r>
      <w:hyperlink r:id="rId40" w:tooltip="Turkey" w:history="1">
        <w:r w:rsidRPr="00282909">
          <w:rPr>
            <w:rFonts w:ascii="Times New Roman" w:eastAsia="Times New Roman" w:hAnsi="Times New Roman" w:cs="Times New Roman"/>
            <w:color w:val="0000FF"/>
            <w:sz w:val="24"/>
            <w:szCs w:val="24"/>
            <w:u w:val="single"/>
          </w:rPr>
          <w:t>Turkey</w:t>
        </w:r>
      </w:hyperlink>
      <w:r w:rsidRPr="00282909">
        <w:rPr>
          <w:rFonts w:ascii="Times New Roman" w:eastAsia="Times New Roman" w:hAnsi="Times New Roman" w:cs="Times New Roman"/>
          <w:sz w:val="24"/>
          <w:szCs w:val="24"/>
        </w:rPr>
        <w:t xml:space="preserve">, </w:t>
      </w:r>
      <w:hyperlink r:id="rId41" w:tooltip="Syria" w:history="1">
        <w:r w:rsidRPr="00282909">
          <w:rPr>
            <w:rFonts w:ascii="Times New Roman" w:eastAsia="Times New Roman" w:hAnsi="Times New Roman" w:cs="Times New Roman"/>
            <w:color w:val="0000FF"/>
            <w:sz w:val="24"/>
            <w:szCs w:val="24"/>
            <w:u w:val="single"/>
          </w:rPr>
          <w:t>Syria</w:t>
        </w:r>
      </w:hyperlink>
      <w:r w:rsidRPr="00282909">
        <w:rPr>
          <w:rFonts w:ascii="Times New Roman" w:eastAsia="Times New Roman" w:hAnsi="Times New Roman" w:cs="Times New Roman"/>
          <w:sz w:val="24"/>
          <w:szCs w:val="24"/>
        </w:rPr>
        <w:t xml:space="preserve">, Iraq, </w:t>
      </w:r>
      <w:hyperlink r:id="rId42" w:tooltip="Iran" w:history="1">
        <w:r w:rsidRPr="00282909">
          <w:rPr>
            <w:rFonts w:ascii="Times New Roman" w:eastAsia="Times New Roman" w:hAnsi="Times New Roman" w:cs="Times New Roman"/>
            <w:color w:val="0000FF"/>
            <w:sz w:val="24"/>
            <w:szCs w:val="24"/>
            <w:u w:val="single"/>
          </w:rPr>
          <w:t>Iran</w:t>
        </w:r>
      </w:hyperlink>
      <w:r w:rsidRPr="00282909">
        <w:rPr>
          <w:rFonts w:ascii="Times New Roman" w:eastAsia="Times New Roman" w:hAnsi="Times New Roman" w:cs="Times New Roman"/>
          <w:sz w:val="24"/>
          <w:szCs w:val="24"/>
        </w:rPr>
        <w:t xml:space="preserve"> and </w:t>
      </w:r>
      <w:hyperlink r:id="rId43" w:tooltip="Kuwait" w:history="1">
        <w:r w:rsidRPr="00282909">
          <w:rPr>
            <w:rFonts w:ascii="Times New Roman" w:eastAsia="Times New Roman" w:hAnsi="Times New Roman" w:cs="Times New Roman"/>
            <w:color w:val="0000FF"/>
            <w:sz w:val="24"/>
            <w:szCs w:val="24"/>
            <w:u w:val="single"/>
          </w:rPr>
          <w:t>Kuwait</w:t>
        </w:r>
      </w:hyperlink>
      <w:r w:rsidRPr="00282909">
        <w:rPr>
          <w:rFonts w:ascii="Times New Roman" w:eastAsia="Times New Roman" w:hAnsi="Times New Roman" w:cs="Times New Roman"/>
          <w:sz w:val="24"/>
          <w:szCs w:val="24"/>
        </w:rPr>
        <w:t>.</w:t>
      </w:r>
      <w:hyperlink r:id="rId44" w:anchor="cite_note-eu-4" w:history="1">
        <w:r w:rsidRPr="00282909">
          <w:rPr>
            <w:rFonts w:ascii="Times New Roman" w:eastAsia="Times New Roman" w:hAnsi="Times New Roman" w:cs="Times New Roman"/>
            <w:color w:val="0000FF"/>
            <w:sz w:val="19"/>
            <w:szCs w:val="19"/>
            <w:u w:val="single"/>
            <w:vertAlign w:val="superscript"/>
          </w:rPr>
          <w:t>[4]</w:t>
        </w:r>
      </w:hyperlink>
      <w:r w:rsidRPr="00282909">
        <w:rPr>
          <w:rFonts w:ascii="Times New Roman" w:eastAsia="Times New Roman" w:hAnsi="Times New Roman" w:cs="Times New Roman"/>
          <w:sz w:val="24"/>
          <w:szCs w:val="24"/>
        </w:rPr>
        <w:t xml:space="preserve"> Many Tigris tributaries originate in Iran and a Tigris–Euphrates </w:t>
      </w:r>
      <w:hyperlink r:id="rId45" w:tooltip="Confluence" w:history="1">
        <w:r w:rsidRPr="00282909">
          <w:rPr>
            <w:rFonts w:ascii="Times New Roman" w:eastAsia="Times New Roman" w:hAnsi="Times New Roman" w:cs="Times New Roman"/>
            <w:color w:val="0000FF"/>
            <w:sz w:val="24"/>
            <w:szCs w:val="24"/>
            <w:u w:val="single"/>
          </w:rPr>
          <w:t>confluence</w:t>
        </w:r>
      </w:hyperlink>
      <w:r w:rsidRPr="00282909">
        <w:rPr>
          <w:rFonts w:ascii="Times New Roman" w:eastAsia="Times New Roman" w:hAnsi="Times New Roman" w:cs="Times New Roman"/>
          <w:sz w:val="24"/>
          <w:szCs w:val="24"/>
        </w:rPr>
        <w:t xml:space="preserve"> forms part of the Kuwait-Iraq border.</w:t>
      </w:r>
      <w:hyperlink r:id="rId46" w:anchor="cite_note-6" w:history="1">
        <w:r w:rsidRPr="00282909">
          <w:rPr>
            <w:rFonts w:ascii="Times New Roman" w:eastAsia="Times New Roman" w:hAnsi="Times New Roman" w:cs="Times New Roman"/>
            <w:color w:val="0000FF"/>
            <w:sz w:val="19"/>
            <w:szCs w:val="19"/>
            <w:u w:val="single"/>
            <w:vertAlign w:val="superscript"/>
          </w:rPr>
          <w:t>[6]</w:t>
        </w:r>
      </w:hyperlink>
      <w:r w:rsidRPr="00282909">
        <w:rPr>
          <w:rFonts w:ascii="Times New Roman" w:eastAsia="Times New Roman" w:hAnsi="Times New Roman" w:cs="Times New Roman"/>
          <w:sz w:val="24"/>
          <w:szCs w:val="24"/>
        </w:rPr>
        <w:t xml:space="preserve"> Since the 1960s and in the 1970s, when Turkey began the </w:t>
      </w:r>
      <w:hyperlink r:id="rId47" w:tooltip="Southeastern Anatolia Project" w:history="1">
        <w:r w:rsidRPr="00282909">
          <w:rPr>
            <w:rFonts w:ascii="Times New Roman" w:eastAsia="Times New Roman" w:hAnsi="Times New Roman" w:cs="Times New Roman"/>
            <w:color w:val="0000FF"/>
            <w:sz w:val="24"/>
            <w:szCs w:val="24"/>
            <w:u w:val="single"/>
          </w:rPr>
          <w:t>GAP project</w:t>
        </w:r>
      </w:hyperlink>
      <w:r w:rsidRPr="00282909">
        <w:rPr>
          <w:rFonts w:ascii="Times New Roman" w:eastAsia="Times New Roman" w:hAnsi="Times New Roman" w:cs="Times New Roman"/>
          <w:sz w:val="24"/>
          <w:szCs w:val="24"/>
        </w:rPr>
        <w:t xml:space="preserve"> in earnest, water disputes have regularly occurred in addition to the associated dam's effects on the environment. In addition, Syrian and Iranian dam construction has also contributed to political tension within the basin, particularly during drought.</w:t>
      </w:r>
    </w:p>
    <w:p w:rsidR="00282909" w:rsidRPr="0030204B" w:rsidRDefault="00282909" w:rsidP="0030204B">
      <w:pPr>
        <w:spacing w:before="100" w:beforeAutospacing="1" w:after="100" w:afterAutospacing="1" w:line="240" w:lineRule="auto"/>
        <w:outlineLvl w:val="1"/>
        <w:rPr>
          <w:rFonts w:ascii="Times New Roman" w:eastAsia="Times New Roman" w:hAnsi="Times New Roman" w:cs="Times New Roman"/>
          <w:b/>
          <w:bCs/>
          <w:sz w:val="36"/>
          <w:szCs w:val="36"/>
        </w:rPr>
      </w:pPr>
      <w:r w:rsidRPr="00282909">
        <w:rPr>
          <w:rFonts w:ascii="Times New Roman" w:eastAsia="Times New Roman" w:hAnsi="Times New Roman" w:cs="Times New Roman"/>
          <w:b/>
          <w:bCs/>
          <w:sz w:val="36"/>
          <w:szCs w:val="36"/>
        </w:rPr>
        <w:t>General description</w:t>
      </w:r>
    </w:p>
    <w:p w:rsidR="00282909" w:rsidRPr="00282909" w:rsidRDefault="00002F97" w:rsidP="00282909">
      <w:pPr>
        <w:spacing w:after="0" w:line="240" w:lineRule="auto"/>
        <w:rPr>
          <w:rFonts w:ascii="Times New Roman" w:eastAsia="Times New Roman" w:hAnsi="Times New Roman" w:cs="Times New Roman"/>
          <w:sz w:val="24"/>
          <w:szCs w:val="24"/>
        </w:rPr>
      </w:pPr>
      <w:hyperlink r:id="rId48" w:tooltip="Marsh Arabs" w:history="1">
        <w:r w:rsidR="00282909" w:rsidRPr="00282909">
          <w:rPr>
            <w:rFonts w:ascii="Times New Roman" w:eastAsia="Times New Roman" w:hAnsi="Times New Roman" w:cs="Times New Roman"/>
            <w:color w:val="0000FF"/>
            <w:sz w:val="24"/>
            <w:szCs w:val="24"/>
            <w:u w:val="single"/>
          </w:rPr>
          <w:t>Marsh Arabs</w:t>
        </w:r>
      </w:hyperlink>
      <w:r w:rsidR="00282909" w:rsidRPr="00282909">
        <w:rPr>
          <w:rFonts w:ascii="Times New Roman" w:eastAsia="Times New Roman" w:hAnsi="Times New Roman" w:cs="Times New Roman"/>
          <w:sz w:val="24"/>
          <w:szCs w:val="24"/>
        </w:rPr>
        <w:t xml:space="preserve"> poling a </w:t>
      </w:r>
      <w:proofErr w:type="spellStart"/>
      <w:r w:rsidR="00282909" w:rsidRPr="00282909">
        <w:rPr>
          <w:rFonts w:ascii="Times New Roman" w:eastAsia="Times New Roman" w:hAnsi="Times New Roman" w:cs="Times New Roman"/>
          <w:i/>
          <w:iCs/>
          <w:sz w:val="24"/>
          <w:szCs w:val="24"/>
        </w:rPr>
        <w:t>mashoof</w:t>
      </w:r>
      <w:proofErr w:type="spellEnd"/>
      <w:r w:rsidR="00282909" w:rsidRPr="00282909">
        <w:rPr>
          <w:rFonts w:ascii="Times New Roman" w:eastAsia="Times New Roman" w:hAnsi="Times New Roman" w:cs="Times New Roman"/>
          <w:sz w:val="24"/>
          <w:szCs w:val="24"/>
        </w:rPr>
        <w:t xml:space="preserve"> in the marshes of southern Iraq</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The general climate of the region is subtropical, hot and arid. At the northern end of the Persian Gulf is the vast </w:t>
      </w:r>
      <w:hyperlink r:id="rId49" w:tooltip="Floodplain" w:history="1">
        <w:r w:rsidRPr="00282909">
          <w:rPr>
            <w:rFonts w:ascii="Times New Roman" w:eastAsia="Times New Roman" w:hAnsi="Times New Roman" w:cs="Times New Roman"/>
            <w:color w:val="0000FF"/>
            <w:sz w:val="24"/>
            <w:szCs w:val="24"/>
            <w:u w:val="single"/>
          </w:rPr>
          <w:t>floodplain</w:t>
        </w:r>
      </w:hyperlink>
      <w:r w:rsidRPr="00282909">
        <w:rPr>
          <w:rFonts w:ascii="Times New Roman" w:eastAsia="Times New Roman" w:hAnsi="Times New Roman" w:cs="Times New Roman"/>
          <w:sz w:val="24"/>
          <w:szCs w:val="24"/>
        </w:rPr>
        <w:t xml:space="preserve"> of the Euphrates, Tigris, and </w:t>
      </w:r>
      <w:hyperlink r:id="rId50" w:tooltip="Karun" w:history="1">
        <w:r w:rsidRPr="00282909">
          <w:rPr>
            <w:rFonts w:ascii="Times New Roman" w:eastAsia="Times New Roman" w:hAnsi="Times New Roman" w:cs="Times New Roman"/>
            <w:color w:val="0000FF"/>
            <w:sz w:val="24"/>
            <w:szCs w:val="24"/>
            <w:u w:val="single"/>
          </w:rPr>
          <w:t>Karun</w:t>
        </w:r>
      </w:hyperlink>
      <w:r w:rsidRPr="00282909">
        <w:rPr>
          <w:rFonts w:ascii="Times New Roman" w:eastAsia="Times New Roman" w:hAnsi="Times New Roman" w:cs="Times New Roman"/>
          <w:sz w:val="24"/>
          <w:szCs w:val="24"/>
        </w:rPr>
        <w:t xml:space="preserve"> Rivers, featuring huge permanent lakes, marshes, and forest. The aquatic vegetation includes </w:t>
      </w:r>
      <w:hyperlink r:id="rId51" w:tooltip="Reed (plant)" w:history="1">
        <w:r w:rsidRPr="00282909">
          <w:rPr>
            <w:rFonts w:ascii="Times New Roman" w:eastAsia="Times New Roman" w:hAnsi="Times New Roman" w:cs="Times New Roman"/>
            <w:color w:val="0000FF"/>
            <w:sz w:val="24"/>
            <w:szCs w:val="24"/>
            <w:u w:val="single"/>
          </w:rPr>
          <w:t>reeds</w:t>
        </w:r>
      </w:hyperlink>
      <w:r w:rsidRPr="00282909">
        <w:rPr>
          <w:rFonts w:ascii="Times New Roman" w:eastAsia="Times New Roman" w:hAnsi="Times New Roman" w:cs="Times New Roman"/>
          <w:sz w:val="24"/>
          <w:szCs w:val="24"/>
        </w:rPr>
        <w:t xml:space="preserve">, </w:t>
      </w:r>
      <w:hyperlink r:id="rId52" w:tooltip="Juncaceae" w:history="1">
        <w:r w:rsidRPr="00282909">
          <w:rPr>
            <w:rFonts w:ascii="Times New Roman" w:eastAsia="Times New Roman" w:hAnsi="Times New Roman" w:cs="Times New Roman"/>
            <w:color w:val="0000FF"/>
            <w:sz w:val="24"/>
            <w:szCs w:val="24"/>
            <w:u w:val="single"/>
          </w:rPr>
          <w:t>rushes</w:t>
        </w:r>
      </w:hyperlink>
      <w:r w:rsidRPr="00282909">
        <w:rPr>
          <w:rFonts w:ascii="Times New Roman" w:eastAsia="Times New Roman" w:hAnsi="Times New Roman" w:cs="Times New Roman"/>
          <w:sz w:val="24"/>
          <w:szCs w:val="24"/>
        </w:rPr>
        <w:t xml:space="preserve">, and </w:t>
      </w:r>
      <w:hyperlink r:id="rId53" w:tooltip="Papyrus" w:history="1">
        <w:r w:rsidRPr="00282909">
          <w:rPr>
            <w:rFonts w:ascii="Times New Roman" w:eastAsia="Times New Roman" w:hAnsi="Times New Roman" w:cs="Times New Roman"/>
            <w:color w:val="0000FF"/>
            <w:sz w:val="24"/>
            <w:szCs w:val="24"/>
            <w:u w:val="single"/>
          </w:rPr>
          <w:t>papyrus</w:t>
        </w:r>
      </w:hyperlink>
      <w:r w:rsidRPr="00282909">
        <w:rPr>
          <w:rFonts w:ascii="Times New Roman" w:eastAsia="Times New Roman" w:hAnsi="Times New Roman" w:cs="Times New Roman"/>
          <w:sz w:val="24"/>
          <w:szCs w:val="24"/>
        </w:rPr>
        <w:t xml:space="preserve">, which support numerous species. Areas around the Tigris and the Euphrates are very fertile. Marshy land is home to water birds, some stopping here while migrating, </w:t>
      </w:r>
      <w:r w:rsidRPr="00282909">
        <w:rPr>
          <w:rFonts w:ascii="Times New Roman" w:eastAsia="Times New Roman" w:hAnsi="Times New Roman" w:cs="Times New Roman"/>
          <w:sz w:val="24"/>
          <w:szCs w:val="24"/>
        </w:rPr>
        <w:lastRenderedPageBreak/>
        <w:t xml:space="preserve">and some spending the winter in these marshes living off the lizards, snakes, frogs, and fish. Other animals found in these marshes are </w:t>
      </w:r>
      <w:hyperlink r:id="rId54" w:tooltip="Domestic buffalo" w:history="1">
        <w:r w:rsidRPr="00282909">
          <w:rPr>
            <w:rFonts w:ascii="Times New Roman" w:eastAsia="Times New Roman" w:hAnsi="Times New Roman" w:cs="Times New Roman"/>
            <w:color w:val="0000FF"/>
            <w:sz w:val="24"/>
            <w:szCs w:val="24"/>
            <w:u w:val="single"/>
          </w:rPr>
          <w:t>water buffalo</w:t>
        </w:r>
      </w:hyperlink>
      <w:r w:rsidRPr="00282909">
        <w:rPr>
          <w:rFonts w:ascii="Times New Roman" w:eastAsia="Times New Roman" w:hAnsi="Times New Roman" w:cs="Times New Roman"/>
          <w:sz w:val="24"/>
          <w:szCs w:val="24"/>
        </w:rPr>
        <w:t xml:space="preserve">, two </w:t>
      </w:r>
      <w:hyperlink r:id="rId55" w:tooltip="Endemic (ecology)" w:history="1">
        <w:r w:rsidRPr="00282909">
          <w:rPr>
            <w:rFonts w:ascii="Times New Roman" w:eastAsia="Times New Roman" w:hAnsi="Times New Roman" w:cs="Times New Roman"/>
            <w:color w:val="0000FF"/>
            <w:sz w:val="24"/>
            <w:szCs w:val="24"/>
            <w:u w:val="single"/>
          </w:rPr>
          <w:t>endemic</w:t>
        </w:r>
      </w:hyperlink>
      <w:r w:rsidRPr="00282909">
        <w:rPr>
          <w:rFonts w:ascii="Times New Roman" w:eastAsia="Times New Roman" w:hAnsi="Times New Roman" w:cs="Times New Roman"/>
          <w:sz w:val="24"/>
          <w:szCs w:val="24"/>
        </w:rPr>
        <w:t xml:space="preserve"> </w:t>
      </w:r>
      <w:hyperlink r:id="rId56" w:tooltip="Rodent" w:history="1">
        <w:r w:rsidRPr="00282909">
          <w:rPr>
            <w:rFonts w:ascii="Times New Roman" w:eastAsia="Times New Roman" w:hAnsi="Times New Roman" w:cs="Times New Roman"/>
            <w:color w:val="0000FF"/>
            <w:sz w:val="24"/>
            <w:szCs w:val="24"/>
            <w:u w:val="single"/>
          </w:rPr>
          <w:t>rodent</w:t>
        </w:r>
      </w:hyperlink>
      <w:r w:rsidRPr="00282909">
        <w:rPr>
          <w:rFonts w:ascii="Times New Roman" w:eastAsia="Times New Roman" w:hAnsi="Times New Roman" w:cs="Times New Roman"/>
          <w:sz w:val="24"/>
          <w:szCs w:val="24"/>
        </w:rPr>
        <w:t xml:space="preserve"> species, </w:t>
      </w:r>
      <w:hyperlink r:id="rId57" w:tooltip="Antelope" w:history="1">
        <w:r w:rsidRPr="00282909">
          <w:rPr>
            <w:rFonts w:ascii="Times New Roman" w:eastAsia="Times New Roman" w:hAnsi="Times New Roman" w:cs="Times New Roman"/>
            <w:color w:val="0000FF"/>
            <w:sz w:val="24"/>
            <w:szCs w:val="24"/>
            <w:u w:val="single"/>
          </w:rPr>
          <w:t>antelopes</w:t>
        </w:r>
      </w:hyperlink>
      <w:r w:rsidRPr="00282909">
        <w:rPr>
          <w:rFonts w:ascii="Times New Roman" w:eastAsia="Times New Roman" w:hAnsi="Times New Roman" w:cs="Times New Roman"/>
          <w:sz w:val="24"/>
          <w:szCs w:val="24"/>
        </w:rPr>
        <w:t xml:space="preserve"> and </w:t>
      </w:r>
      <w:hyperlink r:id="rId58" w:tooltip="Gazelle" w:history="1">
        <w:r w:rsidRPr="00282909">
          <w:rPr>
            <w:rFonts w:ascii="Times New Roman" w:eastAsia="Times New Roman" w:hAnsi="Times New Roman" w:cs="Times New Roman"/>
            <w:color w:val="0000FF"/>
            <w:sz w:val="24"/>
            <w:szCs w:val="24"/>
            <w:u w:val="single"/>
          </w:rPr>
          <w:t>gazelles</w:t>
        </w:r>
      </w:hyperlink>
      <w:r w:rsidRPr="00282909">
        <w:rPr>
          <w:rFonts w:ascii="Times New Roman" w:eastAsia="Times New Roman" w:hAnsi="Times New Roman" w:cs="Times New Roman"/>
          <w:sz w:val="24"/>
          <w:szCs w:val="24"/>
        </w:rPr>
        <w:t xml:space="preserve"> and small animals such as the </w:t>
      </w:r>
      <w:hyperlink r:id="rId59" w:tooltip="Jerboa" w:history="1">
        <w:r w:rsidRPr="00282909">
          <w:rPr>
            <w:rFonts w:ascii="Times New Roman" w:eastAsia="Times New Roman" w:hAnsi="Times New Roman" w:cs="Times New Roman"/>
            <w:color w:val="0000FF"/>
            <w:sz w:val="24"/>
            <w:szCs w:val="24"/>
            <w:u w:val="single"/>
          </w:rPr>
          <w:t>jerboa</w:t>
        </w:r>
      </w:hyperlink>
      <w:r w:rsidRPr="00282909">
        <w:rPr>
          <w:rFonts w:ascii="Times New Roman" w:eastAsia="Times New Roman" w:hAnsi="Times New Roman" w:cs="Times New Roman"/>
          <w:sz w:val="24"/>
          <w:szCs w:val="24"/>
        </w:rPr>
        <w:t xml:space="preserve"> and several other mammals.</w:t>
      </w:r>
    </w:p>
    <w:p w:rsidR="00282909" w:rsidRPr="00282909" w:rsidRDefault="00282909" w:rsidP="0030204B">
      <w:pPr>
        <w:spacing w:before="100" w:beforeAutospacing="1" w:after="100" w:afterAutospacing="1" w:line="240" w:lineRule="auto"/>
        <w:outlineLvl w:val="1"/>
        <w:rPr>
          <w:rFonts w:ascii="Times New Roman" w:eastAsia="Times New Roman" w:hAnsi="Times New Roman" w:cs="Times New Roman"/>
          <w:b/>
          <w:bCs/>
          <w:sz w:val="36"/>
          <w:szCs w:val="36"/>
        </w:rPr>
      </w:pPr>
      <w:r w:rsidRPr="00282909">
        <w:rPr>
          <w:rFonts w:ascii="Times New Roman" w:eastAsia="Times New Roman" w:hAnsi="Times New Roman" w:cs="Times New Roman"/>
          <w:b/>
          <w:bCs/>
          <w:sz w:val="36"/>
          <w:szCs w:val="36"/>
        </w:rPr>
        <w:t>Ecological threats</w:t>
      </w:r>
    </w:p>
    <w:p w:rsidR="00282909" w:rsidRPr="00282909" w:rsidRDefault="00282909" w:rsidP="00282909">
      <w:pPr>
        <w:spacing w:after="0" w:line="240" w:lineRule="auto"/>
        <w:rPr>
          <w:rFonts w:ascii="Times New Roman" w:eastAsia="Times New Roman" w:hAnsi="Times New Roman" w:cs="Times New Roman"/>
          <w:sz w:val="24"/>
          <w:szCs w:val="24"/>
        </w:rPr>
      </w:pPr>
    </w:p>
    <w:p w:rsidR="00282909" w:rsidRPr="00282909" w:rsidRDefault="00282909" w:rsidP="00282909">
      <w:pPr>
        <w:spacing w:after="0"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This visualization shows variations in total water storage from normal, in millimeters, in the Tigris and Euphrates river basins, from January 2003 through December 2009. Reds represent drier conditions, while blues represent wetter conditions. The effects of the seasons are evident, as is the major drought that hit the region in 2007. The majority of the water lost was due to reductions in groundwater caused by human activities.</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Iraq suffers from </w:t>
      </w:r>
      <w:hyperlink r:id="rId60" w:tooltip="Desertification" w:history="1">
        <w:r w:rsidRPr="00282909">
          <w:rPr>
            <w:rFonts w:ascii="Times New Roman" w:eastAsia="Times New Roman" w:hAnsi="Times New Roman" w:cs="Times New Roman"/>
            <w:color w:val="0000FF"/>
            <w:sz w:val="24"/>
            <w:szCs w:val="24"/>
            <w:u w:val="single"/>
          </w:rPr>
          <w:t>desertification</w:t>
        </w:r>
      </w:hyperlink>
      <w:r w:rsidRPr="00282909">
        <w:rPr>
          <w:rFonts w:ascii="Times New Roman" w:eastAsia="Times New Roman" w:hAnsi="Times New Roman" w:cs="Times New Roman"/>
          <w:sz w:val="24"/>
          <w:szCs w:val="24"/>
        </w:rPr>
        <w:t xml:space="preserve"> and </w:t>
      </w:r>
      <w:hyperlink r:id="rId61" w:tooltip="Soil salination" w:history="1">
        <w:r w:rsidRPr="00282909">
          <w:rPr>
            <w:rFonts w:ascii="Times New Roman" w:eastAsia="Times New Roman" w:hAnsi="Times New Roman" w:cs="Times New Roman"/>
            <w:color w:val="0000FF"/>
            <w:sz w:val="24"/>
            <w:szCs w:val="24"/>
            <w:u w:val="single"/>
          </w:rPr>
          <w:t xml:space="preserve">soil </w:t>
        </w:r>
        <w:proofErr w:type="spellStart"/>
        <w:r w:rsidRPr="00282909">
          <w:rPr>
            <w:rFonts w:ascii="Times New Roman" w:eastAsia="Times New Roman" w:hAnsi="Times New Roman" w:cs="Times New Roman"/>
            <w:color w:val="0000FF"/>
            <w:sz w:val="24"/>
            <w:szCs w:val="24"/>
            <w:u w:val="single"/>
          </w:rPr>
          <w:t>salination</w:t>
        </w:r>
        <w:proofErr w:type="spellEnd"/>
      </w:hyperlink>
      <w:r w:rsidRPr="00282909">
        <w:rPr>
          <w:rFonts w:ascii="Times New Roman" w:eastAsia="Times New Roman" w:hAnsi="Times New Roman" w:cs="Times New Roman"/>
          <w:sz w:val="24"/>
          <w:szCs w:val="24"/>
        </w:rPr>
        <w:t xml:space="preserve"> due in large part to thousands of years of agricultural activity. Water and plant life are sparse. </w:t>
      </w:r>
      <w:hyperlink r:id="rId62" w:tooltip="Saddam Hussein" w:history="1">
        <w:r w:rsidRPr="00282909">
          <w:rPr>
            <w:rFonts w:ascii="Times New Roman" w:eastAsia="Times New Roman" w:hAnsi="Times New Roman" w:cs="Times New Roman"/>
            <w:color w:val="0000FF"/>
            <w:sz w:val="24"/>
            <w:szCs w:val="24"/>
            <w:u w:val="single"/>
          </w:rPr>
          <w:t>Saddam Hussein</w:t>
        </w:r>
      </w:hyperlink>
      <w:r w:rsidRPr="00282909">
        <w:rPr>
          <w:rFonts w:ascii="Times New Roman" w:eastAsia="Times New Roman" w:hAnsi="Times New Roman" w:cs="Times New Roman"/>
          <w:sz w:val="24"/>
          <w:szCs w:val="24"/>
        </w:rPr>
        <w:t xml:space="preserve">'s government water-control projects </w:t>
      </w:r>
      <w:hyperlink r:id="rId63" w:tooltip="Draining of the Qurna Marshes" w:history="1">
        <w:r w:rsidRPr="00282909">
          <w:rPr>
            <w:rFonts w:ascii="Times New Roman" w:eastAsia="Times New Roman" w:hAnsi="Times New Roman" w:cs="Times New Roman"/>
            <w:color w:val="0000FF"/>
            <w:sz w:val="24"/>
            <w:szCs w:val="24"/>
            <w:u w:val="single"/>
          </w:rPr>
          <w:t>drained the inhabited marsh areas</w:t>
        </w:r>
      </w:hyperlink>
      <w:r w:rsidRPr="00282909">
        <w:rPr>
          <w:rFonts w:ascii="Times New Roman" w:eastAsia="Times New Roman" w:hAnsi="Times New Roman" w:cs="Times New Roman"/>
          <w:sz w:val="24"/>
          <w:szCs w:val="24"/>
        </w:rPr>
        <w:t xml:space="preserve"> east of An </w:t>
      </w:r>
      <w:proofErr w:type="spellStart"/>
      <w:r w:rsidRPr="00282909">
        <w:rPr>
          <w:rFonts w:ascii="Times New Roman" w:eastAsia="Times New Roman" w:hAnsi="Times New Roman" w:cs="Times New Roman"/>
          <w:sz w:val="24"/>
          <w:szCs w:val="24"/>
        </w:rPr>
        <w:t>Nasiriyah</w:t>
      </w:r>
      <w:proofErr w:type="spellEnd"/>
      <w:r w:rsidRPr="00282909">
        <w:rPr>
          <w:rFonts w:ascii="Times New Roman" w:eastAsia="Times New Roman" w:hAnsi="Times New Roman" w:cs="Times New Roman"/>
          <w:sz w:val="24"/>
          <w:szCs w:val="24"/>
        </w:rPr>
        <w:t xml:space="preserve"> by drying up or diverting streams and rivers. </w:t>
      </w:r>
      <w:hyperlink r:id="rId64" w:tooltip="Shi'a Muslim" w:history="1">
        <w:proofErr w:type="spellStart"/>
        <w:r w:rsidRPr="00282909">
          <w:rPr>
            <w:rFonts w:ascii="Times New Roman" w:eastAsia="Times New Roman" w:hAnsi="Times New Roman" w:cs="Times New Roman"/>
            <w:color w:val="0000FF"/>
            <w:sz w:val="24"/>
            <w:szCs w:val="24"/>
            <w:u w:val="single"/>
          </w:rPr>
          <w:t>Shi'a</w:t>
        </w:r>
        <w:proofErr w:type="spellEnd"/>
        <w:r w:rsidRPr="00282909">
          <w:rPr>
            <w:rFonts w:ascii="Times New Roman" w:eastAsia="Times New Roman" w:hAnsi="Times New Roman" w:cs="Times New Roman"/>
            <w:color w:val="0000FF"/>
            <w:sz w:val="24"/>
            <w:szCs w:val="24"/>
            <w:u w:val="single"/>
          </w:rPr>
          <w:t xml:space="preserve"> Muslims</w:t>
        </w:r>
      </w:hyperlink>
      <w:r w:rsidRPr="00282909">
        <w:rPr>
          <w:rFonts w:ascii="Times New Roman" w:eastAsia="Times New Roman" w:hAnsi="Times New Roman" w:cs="Times New Roman"/>
          <w:sz w:val="24"/>
          <w:szCs w:val="24"/>
        </w:rPr>
        <w:t xml:space="preserve"> were displaced under the </w:t>
      </w:r>
      <w:hyperlink r:id="rId65" w:tooltip="Ba'athist" w:history="1">
        <w:proofErr w:type="spellStart"/>
        <w:r w:rsidRPr="00282909">
          <w:rPr>
            <w:rFonts w:ascii="Times New Roman" w:eastAsia="Times New Roman" w:hAnsi="Times New Roman" w:cs="Times New Roman"/>
            <w:color w:val="0000FF"/>
            <w:sz w:val="24"/>
            <w:szCs w:val="24"/>
            <w:u w:val="single"/>
          </w:rPr>
          <w:t>Ba'athist</w:t>
        </w:r>
        <w:proofErr w:type="spellEnd"/>
      </w:hyperlink>
      <w:r w:rsidRPr="00282909">
        <w:rPr>
          <w:rFonts w:ascii="Times New Roman" w:eastAsia="Times New Roman" w:hAnsi="Times New Roman" w:cs="Times New Roman"/>
          <w:sz w:val="24"/>
          <w:szCs w:val="24"/>
        </w:rPr>
        <w:t xml:space="preserve"> regime. The destruction of the natural habitat poses serious threats to the area's </w:t>
      </w:r>
      <w:hyperlink r:id="rId66" w:tooltip="Wildlife" w:history="1">
        <w:r w:rsidRPr="00282909">
          <w:rPr>
            <w:rFonts w:ascii="Times New Roman" w:eastAsia="Times New Roman" w:hAnsi="Times New Roman" w:cs="Times New Roman"/>
            <w:color w:val="0000FF"/>
            <w:sz w:val="24"/>
            <w:szCs w:val="24"/>
            <w:u w:val="single"/>
          </w:rPr>
          <w:t>wildlife</w:t>
        </w:r>
      </w:hyperlink>
      <w:r w:rsidRPr="00282909">
        <w:rPr>
          <w:rFonts w:ascii="Times New Roman" w:eastAsia="Times New Roman" w:hAnsi="Times New Roman" w:cs="Times New Roman"/>
          <w:sz w:val="24"/>
          <w:szCs w:val="24"/>
        </w:rPr>
        <w:t xml:space="preserve"> populations. There are also inadequate supplies of potable water.</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The </w:t>
      </w:r>
      <w:hyperlink r:id="rId67" w:tooltip="Marshland" w:history="1">
        <w:r w:rsidRPr="00282909">
          <w:rPr>
            <w:rFonts w:ascii="Times New Roman" w:eastAsia="Times New Roman" w:hAnsi="Times New Roman" w:cs="Times New Roman"/>
            <w:color w:val="0000FF"/>
            <w:sz w:val="24"/>
            <w:szCs w:val="24"/>
            <w:u w:val="single"/>
          </w:rPr>
          <w:t>marshlands</w:t>
        </w:r>
      </w:hyperlink>
      <w:r w:rsidRPr="00282909">
        <w:rPr>
          <w:rFonts w:ascii="Times New Roman" w:eastAsia="Times New Roman" w:hAnsi="Times New Roman" w:cs="Times New Roman"/>
          <w:sz w:val="24"/>
          <w:szCs w:val="24"/>
        </w:rPr>
        <w:t xml:space="preserve"> were a fine and extensive natural wetlands </w:t>
      </w:r>
      <w:hyperlink r:id="rId68" w:tooltip="Ecosystem" w:history="1">
        <w:r w:rsidRPr="00282909">
          <w:rPr>
            <w:rFonts w:ascii="Times New Roman" w:eastAsia="Times New Roman" w:hAnsi="Times New Roman" w:cs="Times New Roman"/>
            <w:color w:val="0000FF"/>
            <w:sz w:val="24"/>
            <w:szCs w:val="24"/>
            <w:u w:val="single"/>
          </w:rPr>
          <w:t>ecosystem</w:t>
        </w:r>
      </w:hyperlink>
      <w:r w:rsidRPr="00282909">
        <w:rPr>
          <w:rFonts w:ascii="Times New Roman" w:eastAsia="Times New Roman" w:hAnsi="Times New Roman" w:cs="Times New Roman"/>
          <w:sz w:val="24"/>
          <w:szCs w:val="24"/>
        </w:rPr>
        <w:t xml:space="preserve"> which developed over thousands of years in the Tigris–Euphrates basin and once covered 15–20,000 square kilometers. </w:t>
      </w:r>
      <w:proofErr w:type="gramStart"/>
      <w:r w:rsidRPr="00282909">
        <w:rPr>
          <w:rFonts w:ascii="Times New Roman" w:eastAsia="Times New Roman" w:hAnsi="Times New Roman" w:cs="Times New Roman"/>
          <w:sz w:val="24"/>
          <w:szCs w:val="24"/>
        </w:rPr>
        <w:t xml:space="preserve">According to the </w:t>
      </w:r>
      <w:hyperlink r:id="rId69" w:tooltip="United Nations Environmental Program" w:history="1">
        <w:r w:rsidRPr="00282909">
          <w:rPr>
            <w:rFonts w:ascii="Times New Roman" w:eastAsia="Times New Roman" w:hAnsi="Times New Roman" w:cs="Times New Roman"/>
            <w:color w:val="0000FF"/>
            <w:sz w:val="24"/>
            <w:szCs w:val="24"/>
            <w:u w:val="single"/>
          </w:rPr>
          <w:t>United Nations Environmental Program</w:t>
        </w:r>
      </w:hyperlink>
      <w:r w:rsidRPr="00282909">
        <w:rPr>
          <w:rFonts w:ascii="Times New Roman" w:eastAsia="Times New Roman" w:hAnsi="Times New Roman" w:cs="Times New Roman"/>
          <w:sz w:val="24"/>
          <w:szCs w:val="24"/>
        </w:rPr>
        <w:t xml:space="preserve"> and the </w:t>
      </w:r>
      <w:hyperlink r:id="rId70" w:tooltip="AMAR Charitable Foundation (page does not exist)" w:history="1">
        <w:r w:rsidRPr="00282909">
          <w:rPr>
            <w:rFonts w:ascii="Times New Roman" w:eastAsia="Times New Roman" w:hAnsi="Times New Roman" w:cs="Times New Roman"/>
            <w:color w:val="0000FF"/>
            <w:sz w:val="24"/>
            <w:szCs w:val="24"/>
            <w:u w:val="single"/>
          </w:rPr>
          <w:t>AMAR Charitable Foundation</w:t>
        </w:r>
      </w:hyperlink>
      <w:r w:rsidRPr="00282909">
        <w:rPr>
          <w:rFonts w:ascii="Times New Roman" w:eastAsia="Times New Roman" w:hAnsi="Times New Roman" w:cs="Times New Roman"/>
          <w:sz w:val="24"/>
          <w:szCs w:val="24"/>
        </w:rPr>
        <w:t>, between 84% and 90% of the marshes have been destroyed since the 1970s.</w:t>
      </w:r>
      <w:proofErr w:type="gramEnd"/>
      <w:r w:rsidRPr="00282909">
        <w:rPr>
          <w:rFonts w:ascii="Times New Roman" w:eastAsia="Times New Roman" w:hAnsi="Times New Roman" w:cs="Times New Roman"/>
          <w:sz w:val="24"/>
          <w:szCs w:val="24"/>
        </w:rPr>
        <w:t xml:space="preserve"> In 1994, 60 percent of the wetlands were destroyed by Hussein's regime – drained to permit military access and greater political control of the native </w:t>
      </w:r>
      <w:hyperlink r:id="rId71" w:tooltip="Marsh Arabs" w:history="1">
        <w:r w:rsidRPr="00282909">
          <w:rPr>
            <w:rFonts w:ascii="Times New Roman" w:eastAsia="Times New Roman" w:hAnsi="Times New Roman" w:cs="Times New Roman"/>
            <w:color w:val="0000FF"/>
            <w:sz w:val="24"/>
            <w:szCs w:val="24"/>
            <w:u w:val="single"/>
          </w:rPr>
          <w:t>Marsh Arabs</w:t>
        </w:r>
      </w:hyperlink>
      <w:r w:rsidRPr="00282909">
        <w:rPr>
          <w:rFonts w:ascii="Times New Roman" w:eastAsia="Times New Roman" w:hAnsi="Times New Roman" w:cs="Times New Roman"/>
          <w:sz w:val="24"/>
          <w:szCs w:val="24"/>
        </w:rPr>
        <w:t xml:space="preserve">. Canals, dykes and dams were built routing the water of the Tigris and Euphrates Rivers around the marshes, instead of allowing water to move slowly through the marshland. After part of the Euphrates was dried up due to re-routing its water to the sea, a dam was built so water could not back up from the Tigris and </w:t>
      </w:r>
      <w:proofErr w:type="gramStart"/>
      <w:r w:rsidRPr="00282909">
        <w:rPr>
          <w:rFonts w:ascii="Times New Roman" w:eastAsia="Times New Roman" w:hAnsi="Times New Roman" w:cs="Times New Roman"/>
          <w:sz w:val="24"/>
          <w:szCs w:val="24"/>
        </w:rPr>
        <w:t>sustain</w:t>
      </w:r>
      <w:proofErr w:type="gramEnd"/>
      <w:r w:rsidRPr="00282909">
        <w:rPr>
          <w:rFonts w:ascii="Times New Roman" w:eastAsia="Times New Roman" w:hAnsi="Times New Roman" w:cs="Times New Roman"/>
          <w:sz w:val="24"/>
          <w:szCs w:val="24"/>
        </w:rPr>
        <w:t xml:space="preserve"> the former marshland. Some marshlands were burned and pipes buried underground helped to carry away water for quicker drying.</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The drying of the marshes led to the disappearance of the </w:t>
      </w:r>
      <w:hyperlink r:id="rId72" w:tooltip="Halophyte" w:history="1">
        <w:r w:rsidRPr="00282909">
          <w:rPr>
            <w:rFonts w:ascii="Times New Roman" w:eastAsia="Times New Roman" w:hAnsi="Times New Roman" w:cs="Times New Roman"/>
            <w:color w:val="0000FF"/>
            <w:sz w:val="24"/>
            <w:szCs w:val="24"/>
            <w:u w:val="single"/>
          </w:rPr>
          <w:t>salt-tolerant vegetation</w:t>
        </w:r>
      </w:hyperlink>
      <w:r w:rsidRPr="00282909">
        <w:rPr>
          <w:rFonts w:ascii="Times New Roman" w:eastAsia="Times New Roman" w:hAnsi="Times New Roman" w:cs="Times New Roman"/>
          <w:sz w:val="24"/>
          <w:szCs w:val="24"/>
        </w:rPr>
        <w:t xml:space="preserve">; the </w:t>
      </w:r>
      <w:hyperlink r:id="rId73" w:tooltip="Plankton" w:history="1">
        <w:r w:rsidRPr="00282909">
          <w:rPr>
            <w:rFonts w:ascii="Times New Roman" w:eastAsia="Times New Roman" w:hAnsi="Times New Roman" w:cs="Times New Roman"/>
            <w:color w:val="0000FF"/>
            <w:sz w:val="24"/>
            <w:szCs w:val="24"/>
            <w:u w:val="single"/>
          </w:rPr>
          <w:t>plankton</w:t>
        </w:r>
      </w:hyperlink>
      <w:r w:rsidRPr="00282909">
        <w:rPr>
          <w:rFonts w:ascii="Times New Roman" w:eastAsia="Times New Roman" w:hAnsi="Times New Roman" w:cs="Times New Roman"/>
          <w:sz w:val="24"/>
          <w:szCs w:val="24"/>
        </w:rPr>
        <w:t xml:space="preserve"> rich waters that fertilized surrounding soils; 52 native fish species; the </w:t>
      </w:r>
      <w:hyperlink r:id="rId74" w:tooltip="Wild boar" w:history="1">
        <w:r w:rsidRPr="00282909">
          <w:rPr>
            <w:rFonts w:ascii="Times New Roman" w:eastAsia="Times New Roman" w:hAnsi="Times New Roman" w:cs="Times New Roman"/>
            <w:color w:val="0000FF"/>
            <w:sz w:val="24"/>
            <w:szCs w:val="24"/>
            <w:u w:val="single"/>
          </w:rPr>
          <w:t>wild boar</w:t>
        </w:r>
      </w:hyperlink>
      <w:r w:rsidRPr="00282909">
        <w:rPr>
          <w:rFonts w:ascii="Times New Roman" w:eastAsia="Times New Roman" w:hAnsi="Times New Roman" w:cs="Times New Roman"/>
          <w:sz w:val="24"/>
          <w:szCs w:val="24"/>
        </w:rPr>
        <w:t xml:space="preserve">, </w:t>
      </w:r>
      <w:hyperlink r:id="rId75" w:tooltip="Red fox" w:history="1">
        <w:r w:rsidRPr="00282909">
          <w:rPr>
            <w:rFonts w:ascii="Times New Roman" w:eastAsia="Times New Roman" w:hAnsi="Times New Roman" w:cs="Times New Roman"/>
            <w:color w:val="0000FF"/>
            <w:sz w:val="24"/>
            <w:szCs w:val="24"/>
            <w:u w:val="single"/>
          </w:rPr>
          <w:t>red fox</w:t>
        </w:r>
      </w:hyperlink>
      <w:r w:rsidRPr="00282909">
        <w:rPr>
          <w:rFonts w:ascii="Times New Roman" w:eastAsia="Times New Roman" w:hAnsi="Times New Roman" w:cs="Times New Roman"/>
          <w:sz w:val="24"/>
          <w:szCs w:val="24"/>
        </w:rPr>
        <w:t xml:space="preserve">, </w:t>
      </w:r>
      <w:hyperlink r:id="rId76" w:tooltip="Bubalus bubalis" w:history="1">
        <w:r w:rsidRPr="00282909">
          <w:rPr>
            <w:rFonts w:ascii="Times New Roman" w:eastAsia="Times New Roman" w:hAnsi="Times New Roman" w:cs="Times New Roman"/>
            <w:color w:val="0000FF"/>
            <w:sz w:val="24"/>
            <w:szCs w:val="24"/>
            <w:u w:val="single"/>
          </w:rPr>
          <w:t>buffalo</w:t>
        </w:r>
      </w:hyperlink>
      <w:r w:rsidRPr="00282909">
        <w:rPr>
          <w:rFonts w:ascii="Times New Roman" w:eastAsia="Times New Roman" w:hAnsi="Times New Roman" w:cs="Times New Roman"/>
          <w:sz w:val="24"/>
          <w:szCs w:val="24"/>
        </w:rPr>
        <w:t xml:space="preserve"> and </w:t>
      </w:r>
      <w:hyperlink r:id="rId77" w:tooltip="Water bird" w:history="1">
        <w:r w:rsidRPr="00282909">
          <w:rPr>
            <w:rFonts w:ascii="Times New Roman" w:eastAsia="Times New Roman" w:hAnsi="Times New Roman" w:cs="Times New Roman"/>
            <w:color w:val="0000FF"/>
            <w:sz w:val="24"/>
            <w:szCs w:val="24"/>
            <w:u w:val="single"/>
          </w:rPr>
          <w:t>water birds</w:t>
        </w:r>
      </w:hyperlink>
      <w:r w:rsidRPr="00282909">
        <w:rPr>
          <w:rFonts w:ascii="Times New Roman" w:eastAsia="Times New Roman" w:hAnsi="Times New Roman" w:cs="Times New Roman"/>
          <w:sz w:val="24"/>
          <w:szCs w:val="24"/>
        </w:rPr>
        <w:t xml:space="preserve"> of the marsh habitat.</w:t>
      </w:r>
    </w:p>
    <w:p w:rsidR="00282909" w:rsidRPr="00282909" w:rsidRDefault="00282909" w:rsidP="0030204B">
      <w:pPr>
        <w:spacing w:before="100" w:beforeAutospacing="1" w:after="100" w:afterAutospacing="1" w:line="240" w:lineRule="auto"/>
        <w:outlineLvl w:val="1"/>
        <w:rPr>
          <w:rFonts w:ascii="Times New Roman" w:eastAsia="Times New Roman" w:hAnsi="Times New Roman" w:cs="Times New Roman"/>
          <w:b/>
          <w:bCs/>
          <w:sz w:val="36"/>
          <w:szCs w:val="36"/>
        </w:rPr>
      </w:pPr>
      <w:r w:rsidRPr="00282909">
        <w:rPr>
          <w:rFonts w:ascii="Times New Roman" w:eastAsia="Times New Roman" w:hAnsi="Times New Roman" w:cs="Times New Roman"/>
          <w:b/>
          <w:bCs/>
          <w:sz w:val="36"/>
          <w:szCs w:val="36"/>
        </w:rPr>
        <w:t>Water dispute</w:t>
      </w:r>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The issue of water rights became a point of contention for Iraq, Turkey and Syria beginning in the 1960s when Turkey implemented a public-works project (the </w:t>
      </w:r>
      <w:hyperlink r:id="rId78" w:tooltip="Southeastern Anatolia Project" w:history="1">
        <w:r w:rsidRPr="00282909">
          <w:rPr>
            <w:rFonts w:ascii="Times New Roman" w:eastAsia="Times New Roman" w:hAnsi="Times New Roman" w:cs="Times New Roman"/>
            <w:color w:val="0000FF"/>
            <w:sz w:val="24"/>
            <w:szCs w:val="24"/>
            <w:u w:val="single"/>
          </w:rPr>
          <w:t>GAP project</w:t>
        </w:r>
      </w:hyperlink>
      <w:r w:rsidRPr="00282909">
        <w:rPr>
          <w:rFonts w:ascii="Times New Roman" w:eastAsia="Times New Roman" w:hAnsi="Times New Roman" w:cs="Times New Roman"/>
          <w:sz w:val="24"/>
          <w:szCs w:val="24"/>
        </w:rPr>
        <w:t xml:space="preserve">) aimed at harvesting the water from the Tigris and Euphrates rivers through the construction of 22 dams, for </w:t>
      </w:r>
      <w:hyperlink r:id="rId79" w:tooltip="Irrigation" w:history="1">
        <w:r w:rsidRPr="00282909">
          <w:rPr>
            <w:rFonts w:ascii="Times New Roman" w:eastAsia="Times New Roman" w:hAnsi="Times New Roman" w:cs="Times New Roman"/>
            <w:color w:val="0000FF"/>
            <w:sz w:val="24"/>
            <w:szCs w:val="24"/>
            <w:u w:val="single"/>
          </w:rPr>
          <w:t>irrigation</w:t>
        </w:r>
      </w:hyperlink>
      <w:r w:rsidRPr="00282909">
        <w:rPr>
          <w:rFonts w:ascii="Times New Roman" w:eastAsia="Times New Roman" w:hAnsi="Times New Roman" w:cs="Times New Roman"/>
          <w:sz w:val="24"/>
          <w:szCs w:val="24"/>
        </w:rPr>
        <w:t xml:space="preserve"> and </w:t>
      </w:r>
      <w:hyperlink r:id="rId80" w:tooltip="Hydroelectricity" w:history="1">
        <w:r w:rsidRPr="00282909">
          <w:rPr>
            <w:rFonts w:ascii="Times New Roman" w:eastAsia="Times New Roman" w:hAnsi="Times New Roman" w:cs="Times New Roman"/>
            <w:color w:val="0000FF"/>
            <w:sz w:val="24"/>
            <w:szCs w:val="24"/>
            <w:u w:val="single"/>
          </w:rPr>
          <w:t>hydroelectric energy</w:t>
        </w:r>
      </w:hyperlink>
      <w:r w:rsidRPr="00282909">
        <w:rPr>
          <w:rFonts w:ascii="Times New Roman" w:eastAsia="Times New Roman" w:hAnsi="Times New Roman" w:cs="Times New Roman"/>
          <w:sz w:val="24"/>
          <w:szCs w:val="24"/>
        </w:rPr>
        <w:t xml:space="preserve"> purposes. Although the </w:t>
      </w:r>
      <w:hyperlink r:id="rId81" w:tooltip="Water dispute" w:history="1">
        <w:r w:rsidRPr="00282909">
          <w:rPr>
            <w:rFonts w:ascii="Times New Roman" w:eastAsia="Times New Roman" w:hAnsi="Times New Roman" w:cs="Times New Roman"/>
            <w:color w:val="0000FF"/>
            <w:sz w:val="24"/>
            <w:szCs w:val="24"/>
            <w:u w:val="single"/>
          </w:rPr>
          <w:t>water dispute</w:t>
        </w:r>
      </w:hyperlink>
      <w:r w:rsidRPr="00282909">
        <w:rPr>
          <w:rFonts w:ascii="Times New Roman" w:eastAsia="Times New Roman" w:hAnsi="Times New Roman" w:cs="Times New Roman"/>
          <w:sz w:val="24"/>
          <w:szCs w:val="24"/>
        </w:rPr>
        <w:t xml:space="preserve"> between Turkey and Syria was more problematic, the GAP project was also perceived as a threat by Iraq. The tension between Turkey and Iraq about the issue was </w:t>
      </w:r>
      <w:r w:rsidRPr="00282909">
        <w:rPr>
          <w:rFonts w:ascii="Times New Roman" w:eastAsia="Times New Roman" w:hAnsi="Times New Roman" w:cs="Times New Roman"/>
          <w:sz w:val="24"/>
          <w:szCs w:val="24"/>
        </w:rPr>
        <w:lastRenderedPageBreak/>
        <w:t xml:space="preserve">increased by the effect of Syria and Turkey's participation in the </w:t>
      </w:r>
      <w:hyperlink r:id="rId82" w:tooltip="Iraq sanctions" w:history="1">
        <w:r w:rsidRPr="00282909">
          <w:rPr>
            <w:rFonts w:ascii="Times New Roman" w:eastAsia="Times New Roman" w:hAnsi="Times New Roman" w:cs="Times New Roman"/>
            <w:color w:val="0000FF"/>
            <w:sz w:val="24"/>
            <w:szCs w:val="24"/>
            <w:u w:val="single"/>
          </w:rPr>
          <w:t>UN embargo against Iraq</w:t>
        </w:r>
      </w:hyperlink>
      <w:r w:rsidRPr="00282909">
        <w:rPr>
          <w:rFonts w:ascii="Times New Roman" w:eastAsia="Times New Roman" w:hAnsi="Times New Roman" w:cs="Times New Roman"/>
          <w:sz w:val="24"/>
          <w:szCs w:val="24"/>
        </w:rPr>
        <w:t xml:space="preserve"> following the </w:t>
      </w:r>
      <w:hyperlink r:id="rId83" w:tooltip="Gulf War" w:history="1">
        <w:r w:rsidRPr="00282909">
          <w:rPr>
            <w:rFonts w:ascii="Times New Roman" w:eastAsia="Times New Roman" w:hAnsi="Times New Roman" w:cs="Times New Roman"/>
            <w:color w:val="0000FF"/>
            <w:sz w:val="24"/>
            <w:szCs w:val="24"/>
            <w:u w:val="single"/>
          </w:rPr>
          <w:t>Gulf War</w:t>
        </w:r>
      </w:hyperlink>
      <w:r w:rsidRPr="00282909">
        <w:rPr>
          <w:rFonts w:ascii="Times New Roman" w:eastAsia="Times New Roman" w:hAnsi="Times New Roman" w:cs="Times New Roman"/>
          <w:sz w:val="24"/>
          <w:szCs w:val="24"/>
        </w:rPr>
        <w:t>. However, the issue had never become as significant as the water dispute between Turkey and Syria.</w:t>
      </w:r>
      <w:hyperlink r:id="rId84" w:anchor="cite_note-7" w:history="1">
        <w:r w:rsidRPr="00282909">
          <w:rPr>
            <w:rFonts w:ascii="Times New Roman" w:eastAsia="Times New Roman" w:hAnsi="Times New Roman" w:cs="Times New Roman"/>
            <w:color w:val="0000FF"/>
            <w:sz w:val="19"/>
            <w:szCs w:val="19"/>
            <w:u w:val="single"/>
            <w:vertAlign w:val="superscript"/>
          </w:rPr>
          <w:t>[7]</w:t>
        </w:r>
      </w:hyperlink>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The 2008 drought in Iraq sparked new negotiations between Iraq and Turkey over </w:t>
      </w:r>
      <w:hyperlink r:id="rId85" w:tooltip="Trans-boundary river" w:history="1">
        <w:r w:rsidRPr="00282909">
          <w:rPr>
            <w:rFonts w:ascii="Times New Roman" w:eastAsia="Times New Roman" w:hAnsi="Times New Roman" w:cs="Times New Roman"/>
            <w:color w:val="0000FF"/>
            <w:sz w:val="24"/>
            <w:szCs w:val="24"/>
            <w:u w:val="single"/>
          </w:rPr>
          <w:t>trans-boundary river</w:t>
        </w:r>
      </w:hyperlink>
      <w:r w:rsidRPr="00282909">
        <w:rPr>
          <w:rFonts w:ascii="Times New Roman" w:eastAsia="Times New Roman" w:hAnsi="Times New Roman" w:cs="Times New Roman"/>
          <w:sz w:val="24"/>
          <w:szCs w:val="24"/>
        </w:rPr>
        <w:t xml:space="preserve"> flows. Although the drought affected Turkey, Syria and Iran as well, Iraq complained regularly about reduced water flows. Iraq particularly complained about the Euphrates River because of the large amount of dams on the river. Turkey agreed to increase the flow several times, beyond its means in order to supply Iraq with extra water. Iraq has seen significant declines in water storage and crop yields because of the drought. To make matters worse, Iraq's water infrastructure has suffered from years of conflict and neglect.</w:t>
      </w:r>
      <w:hyperlink r:id="rId86" w:anchor="cite_note-8" w:history="1">
        <w:r w:rsidRPr="00282909">
          <w:rPr>
            <w:rFonts w:ascii="Times New Roman" w:eastAsia="Times New Roman" w:hAnsi="Times New Roman" w:cs="Times New Roman"/>
            <w:color w:val="0000FF"/>
            <w:sz w:val="19"/>
            <w:szCs w:val="19"/>
            <w:u w:val="single"/>
            <w:vertAlign w:val="superscript"/>
          </w:rPr>
          <w:t>[8]</w:t>
        </w:r>
      </w:hyperlink>
    </w:p>
    <w:p w:rsidR="00282909" w:rsidRPr="00282909" w:rsidRDefault="00282909" w:rsidP="00282909">
      <w:pPr>
        <w:spacing w:before="100" w:beforeAutospacing="1" w:after="100" w:afterAutospacing="1" w:line="240" w:lineRule="auto"/>
        <w:rPr>
          <w:rFonts w:ascii="Times New Roman" w:eastAsia="Times New Roman" w:hAnsi="Times New Roman" w:cs="Times New Roman"/>
          <w:sz w:val="24"/>
          <w:szCs w:val="24"/>
        </w:rPr>
      </w:pPr>
      <w:r w:rsidRPr="00282909">
        <w:rPr>
          <w:rFonts w:ascii="Times New Roman" w:eastAsia="Times New Roman" w:hAnsi="Times New Roman" w:cs="Times New Roman"/>
          <w:sz w:val="24"/>
          <w:szCs w:val="24"/>
        </w:rPr>
        <w:t xml:space="preserve">In 2008, Turkey, Iraq and Syria agreed to restart the </w:t>
      </w:r>
      <w:hyperlink r:id="rId87" w:tooltip="Joint Trilateral Committee (page does not exist)" w:history="1">
        <w:r w:rsidRPr="00282909">
          <w:rPr>
            <w:rFonts w:ascii="Times New Roman" w:eastAsia="Times New Roman" w:hAnsi="Times New Roman" w:cs="Times New Roman"/>
            <w:color w:val="0000FF"/>
            <w:sz w:val="24"/>
            <w:szCs w:val="24"/>
            <w:u w:val="single"/>
          </w:rPr>
          <w:t>Joint Trilateral Committee</w:t>
        </w:r>
      </w:hyperlink>
      <w:r w:rsidRPr="00282909">
        <w:rPr>
          <w:rFonts w:ascii="Times New Roman" w:eastAsia="Times New Roman" w:hAnsi="Times New Roman" w:cs="Times New Roman"/>
          <w:sz w:val="24"/>
          <w:szCs w:val="24"/>
        </w:rPr>
        <w:t xml:space="preserve"> on water for the three nations for better water resources management. Turkey, Iraq and Syria signed a memorandum of understanding on September 3, 2009, in order to strengthen communication within the Tigris–Euphrates Basin and to develop joint water-flow-monitoring stations. On September 19, 2009, Turkey formally agreed to increase the flow of the Euphrates River to 450 to 500 cu. </w:t>
      </w:r>
      <w:proofErr w:type="spellStart"/>
      <w:proofErr w:type="gramStart"/>
      <w:r w:rsidRPr="00282909">
        <w:rPr>
          <w:rFonts w:ascii="Times New Roman" w:eastAsia="Times New Roman" w:hAnsi="Times New Roman" w:cs="Times New Roman"/>
          <w:sz w:val="24"/>
          <w:szCs w:val="24"/>
        </w:rPr>
        <w:t>cms</w:t>
      </w:r>
      <w:proofErr w:type="spellEnd"/>
      <w:r w:rsidRPr="00282909">
        <w:rPr>
          <w:rFonts w:ascii="Times New Roman" w:eastAsia="Times New Roman" w:hAnsi="Times New Roman" w:cs="Times New Roman"/>
          <w:sz w:val="24"/>
          <w:szCs w:val="24"/>
        </w:rPr>
        <w:t>.,</w:t>
      </w:r>
      <w:proofErr w:type="gramEnd"/>
      <w:r w:rsidRPr="00282909">
        <w:rPr>
          <w:rFonts w:ascii="Times New Roman" w:eastAsia="Times New Roman" w:hAnsi="Times New Roman" w:cs="Times New Roman"/>
          <w:sz w:val="24"/>
          <w:szCs w:val="24"/>
        </w:rPr>
        <w:t xml:space="preserve"> but only until October 20, 2009. In exchange, Iraq agreed to trade petroleum with Turkey and </w:t>
      </w:r>
      <w:proofErr w:type="gramStart"/>
      <w:r w:rsidRPr="00282909">
        <w:rPr>
          <w:rFonts w:ascii="Times New Roman" w:eastAsia="Times New Roman" w:hAnsi="Times New Roman" w:cs="Times New Roman"/>
          <w:sz w:val="24"/>
          <w:szCs w:val="24"/>
        </w:rPr>
        <w:t>help</w:t>
      </w:r>
      <w:proofErr w:type="gramEnd"/>
      <w:r w:rsidRPr="00282909">
        <w:rPr>
          <w:rFonts w:ascii="Times New Roman" w:eastAsia="Times New Roman" w:hAnsi="Times New Roman" w:cs="Times New Roman"/>
          <w:sz w:val="24"/>
          <w:szCs w:val="24"/>
        </w:rPr>
        <w:t xml:space="preserve"> curb </w:t>
      </w:r>
      <w:hyperlink r:id="rId88" w:tooltip="Kurd" w:history="1">
        <w:r w:rsidRPr="00282909">
          <w:rPr>
            <w:rFonts w:ascii="Times New Roman" w:eastAsia="Times New Roman" w:hAnsi="Times New Roman" w:cs="Times New Roman"/>
            <w:color w:val="0000FF"/>
            <w:sz w:val="24"/>
            <w:szCs w:val="24"/>
            <w:u w:val="single"/>
          </w:rPr>
          <w:t>Kurdish</w:t>
        </w:r>
      </w:hyperlink>
      <w:r w:rsidRPr="00282909">
        <w:rPr>
          <w:rFonts w:ascii="Times New Roman" w:eastAsia="Times New Roman" w:hAnsi="Times New Roman" w:cs="Times New Roman"/>
          <w:sz w:val="24"/>
          <w:szCs w:val="24"/>
        </w:rPr>
        <w:t xml:space="preserve"> militant activity in their border region. One of Turkey's last large GAP dams on the Tigris – the </w:t>
      </w:r>
      <w:hyperlink r:id="rId89" w:tooltip="Ilisu Dam" w:history="1">
        <w:proofErr w:type="spellStart"/>
        <w:r w:rsidRPr="00282909">
          <w:rPr>
            <w:rFonts w:ascii="Times New Roman" w:eastAsia="Times New Roman" w:hAnsi="Times New Roman" w:cs="Times New Roman"/>
            <w:color w:val="0000FF"/>
            <w:sz w:val="24"/>
            <w:szCs w:val="24"/>
            <w:u w:val="single"/>
          </w:rPr>
          <w:t>Ilisu</w:t>
        </w:r>
        <w:proofErr w:type="spellEnd"/>
        <w:r w:rsidRPr="00282909">
          <w:rPr>
            <w:rFonts w:ascii="Times New Roman" w:eastAsia="Times New Roman" w:hAnsi="Times New Roman" w:cs="Times New Roman"/>
            <w:color w:val="0000FF"/>
            <w:sz w:val="24"/>
            <w:szCs w:val="24"/>
            <w:u w:val="single"/>
          </w:rPr>
          <w:t xml:space="preserve"> Dam</w:t>
        </w:r>
      </w:hyperlink>
      <w:r w:rsidRPr="00282909">
        <w:rPr>
          <w:rFonts w:ascii="Times New Roman" w:eastAsia="Times New Roman" w:hAnsi="Times New Roman" w:cs="Times New Roman"/>
          <w:sz w:val="24"/>
          <w:szCs w:val="24"/>
        </w:rPr>
        <w:t xml:space="preserve"> – is strongly opposed by Iraq and is the source of political strife.</w:t>
      </w:r>
      <w:hyperlink r:id="rId90" w:anchor="cite_note-9" w:history="1">
        <w:r w:rsidRPr="00282909">
          <w:rPr>
            <w:rFonts w:ascii="Times New Roman" w:eastAsia="Times New Roman" w:hAnsi="Times New Roman" w:cs="Times New Roman"/>
            <w:color w:val="0000FF"/>
            <w:sz w:val="19"/>
            <w:szCs w:val="19"/>
            <w:u w:val="single"/>
            <w:vertAlign w:val="superscript"/>
          </w:rPr>
          <w:t>[9]</w:t>
        </w:r>
      </w:hyperlink>
    </w:p>
    <w:p w:rsidR="001650A8" w:rsidRDefault="0030204B"/>
    <w:sectPr w:rsidR="001650A8" w:rsidSect="001F43C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67698"/>
    <w:multiLevelType w:val="multilevel"/>
    <w:tmpl w:val="8166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909"/>
    <w:rsid w:val="00002F97"/>
    <w:rsid w:val="001F43C7"/>
    <w:rsid w:val="00282909"/>
    <w:rsid w:val="0030204B"/>
    <w:rsid w:val="0092602E"/>
    <w:rsid w:val="00F006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C7"/>
  </w:style>
  <w:style w:type="paragraph" w:styleId="Heading1">
    <w:name w:val="heading 1"/>
    <w:basedOn w:val="Normal"/>
    <w:link w:val="Heading1Char"/>
    <w:uiPriority w:val="9"/>
    <w:qFormat/>
    <w:rsid w:val="00282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29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9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290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2909"/>
    <w:rPr>
      <w:color w:val="0000FF"/>
      <w:u w:val="single"/>
    </w:rPr>
  </w:style>
  <w:style w:type="paragraph" w:styleId="NormalWeb">
    <w:name w:val="Normal (Web)"/>
    <w:basedOn w:val="Normal"/>
    <w:uiPriority w:val="99"/>
    <w:semiHidden/>
    <w:unhideWhenUsed/>
    <w:rsid w:val="00282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82909"/>
  </w:style>
  <w:style w:type="character" w:customStyle="1" w:styleId="tocnumber2">
    <w:name w:val="tocnumber2"/>
    <w:basedOn w:val="DefaultParagraphFont"/>
    <w:rsid w:val="00282909"/>
  </w:style>
  <w:style w:type="character" w:customStyle="1" w:styleId="toctext">
    <w:name w:val="toctext"/>
    <w:basedOn w:val="DefaultParagraphFont"/>
    <w:rsid w:val="00282909"/>
  </w:style>
  <w:style w:type="character" w:customStyle="1" w:styleId="mw-headline">
    <w:name w:val="mw-headline"/>
    <w:basedOn w:val="DefaultParagraphFont"/>
    <w:rsid w:val="00282909"/>
  </w:style>
  <w:style w:type="character" w:customStyle="1" w:styleId="mw-editsection1">
    <w:name w:val="mw-editsection1"/>
    <w:basedOn w:val="DefaultParagraphFont"/>
    <w:rsid w:val="00282909"/>
  </w:style>
  <w:style w:type="character" w:customStyle="1" w:styleId="mw-editsection-bracket">
    <w:name w:val="mw-editsection-bracket"/>
    <w:basedOn w:val="DefaultParagraphFont"/>
    <w:rsid w:val="00282909"/>
  </w:style>
  <w:style w:type="character" w:customStyle="1" w:styleId="mw-tmh-playtext1">
    <w:name w:val="mw-tmh-playtext1"/>
    <w:basedOn w:val="DefaultParagraphFont"/>
    <w:rsid w:val="00282909"/>
    <w:rPr>
      <w:vanish w:val="0"/>
      <w:webHidden w:val="0"/>
      <w:specVanish w:val="0"/>
    </w:rPr>
  </w:style>
  <w:style w:type="paragraph" w:styleId="BalloonText">
    <w:name w:val="Balloon Text"/>
    <w:basedOn w:val="Normal"/>
    <w:link w:val="BalloonTextChar"/>
    <w:uiPriority w:val="99"/>
    <w:semiHidden/>
    <w:unhideWhenUsed/>
    <w:rsid w:val="0028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920388">
      <w:bodyDiv w:val="1"/>
      <w:marLeft w:val="0"/>
      <w:marRight w:val="0"/>
      <w:marTop w:val="0"/>
      <w:marBottom w:val="0"/>
      <w:divBdr>
        <w:top w:val="none" w:sz="0" w:space="0" w:color="auto"/>
        <w:left w:val="none" w:sz="0" w:space="0" w:color="auto"/>
        <w:bottom w:val="none" w:sz="0" w:space="0" w:color="auto"/>
        <w:right w:val="none" w:sz="0" w:space="0" w:color="auto"/>
      </w:divBdr>
      <w:divsChild>
        <w:div w:id="1642540708">
          <w:marLeft w:val="0"/>
          <w:marRight w:val="0"/>
          <w:marTop w:val="0"/>
          <w:marBottom w:val="0"/>
          <w:divBdr>
            <w:top w:val="none" w:sz="0" w:space="0" w:color="auto"/>
            <w:left w:val="none" w:sz="0" w:space="0" w:color="auto"/>
            <w:bottom w:val="none" w:sz="0" w:space="0" w:color="auto"/>
            <w:right w:val="none" w:sz="0" w:space="0" w:color="auto"/>
          </w:divBdr>
          <w:divsChild>
            <w:div w:id="1891459875">
              <w:marLeft w:val="0"/>
              <w:marRight w:val="0"/>
              <w:marTop w:val="0"/>
              <w:marBottom w:val="0"/>
              <w:divBdr>
                <w:top w:val="none" w:sz="0" w:space="0" w:color="auto"/>
                <w:left w:val="none" w:sz="0" w:space="0" w:color="auto"/>
                <w:bottom w:val="none" w:sz="0" w:space="0" w:color="auto"/>
                <w:right w:val="none" w:sz="0" w:space="0" w:color="auto"/>
              </w:divBdr>
              <w:divsChild>
                <w:div w:id="107241208">
                  <w:marLeft w:val="0"/>
                  <w:marRight w:val="0"/>
                  <w:marTop w:val="0"/>
                  <w:marBottom w:val="0"/>
                  <w:divBdr>
                    <w:top w:val="none" w:sz="0" w:space="0" w:color="auto"/>
                    <w:left w:val="none" w:sz="0" w:space="0" w:color="auto"/>
                    <w:bottom w:val="none" w:sz="0" w:space="0" w:color="auto"/>
                    <w:right w:val="none" w:sz="0" w:space="0" w:color="auto"/>
                  </w:divBdr>
                </w:div>
                <w:div w:id="20593732">
                  <w:marLeft w:val="0"/>
                  <w:marRight w:val="0"/>
                  <w:marTop w:val="0"/>
                  <w:marBottom w:val="0"/>
                  <w:divBdr>
                    <w:top w:val="none" w:sz="0" w:space="0" w:color="auto"/>
                    <w:left w:val="none" w:sz="0" w:space="0" w:color="auto"/>
                    <w:bottom w:val="none" w:sz="0" w:space="0" w:color="auto"/>
                    <w:right w:val="none" w:sz="0" w:space="0" w:color="auto"/>
                  </w:divBdr>
                </w:div>
                <w:div w:id="525294121">
                  <w:marLeft w:val="0"/>
                  <w:marRight w:val="0"/>
                  <w:marTop w:val="0"/>
                  <w:marBottom w:val="0"/>
                  <w:divBdr>
                    <w:top w:val="none" w:sz="0" w:space="0" w:color="auto"/>
                    <w:left w:val="none" w:sz="0" w:space="0" w:color="auto"/>
                    <w:bottom w:val="none" w:sz="0" w:space="0" w:color="auto"/>
                    <w:right w:val="none" w:sz="0" w:space="0" w:color="auto"/>
                  </w:divBdr>
                  <w:divsChild>
                    <w:div w:id="1648899198">
                      <w:marLeft w:val="0"/>
                      <w:marRight w:val="0"/>
                      <w:marTop w:val="0"/>
                      <w:marBottom w:val="0"/>
                      <w:divBdr>
                        <w:top w:val="none" w:sz="0" w:space="0" w:color="auto"/>
                        <w:left w:val="none" w:sz="0" w:space="0" w:color="auto"/>
                        <w:bottom w:val="none" w:sz="0" w:space="0" w:color="auto"/>
                        <w:right w:val="none" w:sz="0" w:space="0" w:color="auto"/>
                      </w:divBdr>
                      <w:divsChild>
                        <w:div w:id="205455609">
                          <w:marLeft w:val="0"/>
                          <w:marRight w:val="0"/>
                          <w:marTop w:val="0"/>
                          <w:marBottom w:val="0"/>
                          <w:divBdr>
                            <w:top w:val="none" w:sz="0" w:space="0" w:color="auto"/>
                            <w:left w:val="none" w:sz="0" w:space="0" w:color="auto"/>
                            <w:bottom w:val="none" w:sz="0" w:space="0" w:color="auto"/>
                            <w:right w:val="none" w:sz="0" w:space="0" w:color="auto"/>
                          </w:divBdr>
                        </w:div>
                      </w:divsChild>
                    </w:div>
                    <w:div w:id="876550478">
                      <w:marLeft w:val="0"/>
                      <w:marRight w:val="0"/>
                      <w:marTop w:val="0"/>
                      <w:marBottom w:val="0"/>
                      <w:divBdr>
                        <w:top w:val="none" w:sz="0" w:space="0" w:color="auto"/>
                        <w:left w:val="none" w:sz="0" w:space="0" w:color="auto"/>
                        <w:bottom w:val="none" w:sz="0" w:space="0" w:color="auto"/>
                        <w:right w:val="none" w:sz="0" w:space="0" w:color="auto"/>
                      </w:divBdr>
                      <w:divsChild>
                        <w:div w:id="430131223">
                          <w:marLeft w:val="0"/>
                          <w:marRight w:val="0"/>
                          <w:marTop w:val="0"/>
                          <w:marBottom w:val="0"/>
                          <w:divBdr>
                            <w:top w:val="none" w:sz="0" w:space="0" w:color="auto"/>
                            <w:left w:val="none" w:sz="0" w:space="0" w:color="auto"/>
                            <w:bottom w:val="none" w:sz="0" w:space="0" w:color="auto"/>
                            <w:right w:val="none" w:sz="0" w:space="0" w:color="auto"/>
                          </w:divBdr>
                          <w:divsChild>
                            <w:div w:id="1725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1849">
                      <w:marLeft w:val="0"/>
                      <w:marRight w:val="0"/>
                      <w:marTop w:val="0"/>
                      <w:marBottom w:val="0"/>
                      <w:divBdr>
                        <w:top w:val="none" w:sz="0" w:space="0" w:color="auto"/>
                        <w:left w:val="none" w:sz="0" w:space="0" w:color="auto"/>
                        <w:bottom w:val="none" w:sz="0" w:space="0" w:color="auto"/>
                        <w:right w:val="none" w:sz="0" w:space="0" w:color="auto"/>
                      </w:divBdr>
                      <w:divsChild>
                        <w:div w:id="1518545313">
                          <w:marLeft w:val="0"/>
                          <w:marRight w:val="0"/>
                          <w:marTop w:val="0"/>
                          <w:marBottom w:val="0"/>
                          <w:divBdr>
                            <w:top w:val="none" w:sz="0" w:space="0" w:color="auto"/>
                            <w:left w:val="none" w:sz="0" w:space="0" w:color="auto"/>
                            <w:bottom w:val="none" w:sz="0" w:space="0" w:color="auto"/>
                            <w:right w:val="none" w:sz="0" w:space="0" w:color="auto"/>
                          </w:divBdr>
                          <w:divsChild>
                            <w:div w:id="1293562044">
                              <w:marLeft w:val="0"/>
                              <w:marRight w:val="0"/>
                              <w:marTop w:val="0"/>
                              <w:marBottom w:val="0"/>
                              <w:divBdr>
                                <w:top w:val="none" w:sz="0" w:space="0" w:color="auto"/>
                                <w:left w:val="none" w:sz="0" w:space="0" w:color="auto"/>
                                <w:bottom w:val="none" w:sz="0" w:space="0" w:color="auto"/>
                                <w:right w:val="none" w:sz="0" w:space="0" w:color="auto"/>
                              </w:divBdr>
                            </w:div>
                            <w:div w:id="10839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raq" TargetMode="External"/><Relationship Id="rId18" Type="http://schemas.openxmlformats.org/officeDocument/2006/relationships/hyperlink" Target="https://en.wikipedia.org/wiki/Iran" TargetMode="External"/><Relationship Id="rId26" Type="http://schemas.openxmlformats.org/officeDocument/2006/relationships/hyperlink" Target="https://en.wikipedia.org/wiki/Tigris%E2%80%93Euphrates_river_system" TargetMode="External"/><Relationship Id="rId39" Type="http://schemas.openxmlformats.org/officeDocument/2006/relationships/hyperlink" Target="https://en.wikipedia.org/wiki/Marsh_Arabs" TargetMode="External"/><Relationship Id="rId21" Type="http://schemas.openxmlformats.org/officeDocument/2006/relationships/hyperlink" Target="https://en.wikipedia.org/wiki/Jordan" TargetMode="External"/><Relationship Id="rId34" Type="http://schemas.openxmlformats.org/officeDocument/2006/relationships/hyperlink" Target="https://en.wikipedia.org/wiki/Fertile_Crescent" TargetMode="External"/><Relationship Id="rId42" Type="http://schemas.openxmlformats.org/officeDocument/2006/relationships/hyperlink" Target="https://en.wikipedia.org/wiki/Iran" TargetMode="External"/><Relationship Id="rId47" Type="http://schemas.openxmlformats.org/officeDocument/2006/relationships/hyperlink" Target="https://en.wikipedia.org/wiki/Southeastern_Anatolia_Project" TargetMode="External"/><Relationship Id="rId50" Type="http://schemas.openxmlformats.org/officeDocument/2006/relationships/hyperlink" Target="https://en.wikipedia.org/wiki/Karun" TargetMode="External"/><Relationship Id="rId55" Type="http://schemas.openxmlformats.org/officeDocument/2006/relationships/hyperlink" Target="https://en.wikipedia.org/wiki/Endemic_(ecology)" TargetMode="External"/><Relationship Id="rId63" Type="http://schemas.openxmlformats.org/officeDocument/2006/relationships/hyperlink" Target="https://en.wikipedia.org/wiki/Draining_of_the_Qurna_Marshes" TargetMode="External"/><Relationship Id="rId68" Type="http://schemas.openxmlformats.org/officeDocument/2006/relationships/hyperlink" Target="https://en.wikipedia.org/wiki/Ecosystem" TargetMode="External"/><Relationship Id="rId76" Type="http://schemas.openxmlformats.org/officeDocument/2006/relationships/hyperlink" Target="https://en.wikipedia.org/wiki/Bubalus_bubalis" TargetMode="External"/><Relationship Id="rId84" Type="http://schemas.openxmlformats.org/officeDocument/2006/relationships/hyperlink" Target="https://en.wikipedia.org/wiki/Tigris%E2%80%93Euphrates_river_system" TargetMode="External"/><Relationship Id="rId89" Type="http://schemas.openxmlformats.org/officeDocument/2006/relationships/hyperlink" Target="https://en.wikipedia.org/wiki/Ilisu_Dam" TargetMode="External"/><Relationship Id="rId7" Type="http://schemas.openxmlformats.org/officeDocument/2006/relationships/hyperlink" Target="https://en.wikipedia.org/wiki/Tigris" TargetMode="External"/><Relationship Id="rId71" Type="http://schemas.openxmlformats.org/officeDocument/2006/relationships/hyperlink" Target="https://en.wikipedia.org/wiki/Marsh_Arab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alearctic" TargetMode="External"/><Relationship Id="rId29" Type="http://schemas.openxmlformats.org/officeDocument/2006/relationships/hyperlink" Target="https://en.wikipedia.org/wiki/Swamp" TargetMode="External"/><Relationship Id="rId11" Type="http://schemas.openxmlformats.org/officeDocument/2006/relationships/hyperlink" Target="https://en.wikipedia.org/wiki/Turkey" TargetMode="External"/><Relationship Id="rId24" Type="http://schemas.openxmlformats.org/officeDocument/2006/relationships/hyperlink" Target="https://en.wikipedia.org/wiki/Al-Qurnah" TargetMode="External"/><Relationship Id="rId32" Type="http://schemas.openxmlformats.org/officeDocument/2006/relationships/hyperlink" Target="https://en.wikipedia.org/wiki/Persian_Gulf" TargetMode="External"/><Relationship Id="rId37" Type="http://schemas.openxmlformats.org/officeDocument/2006/relationships/hyperlink" Target="https://en.wikipedia.org/wiki/Cradle_of_Civilization" TargetMode="External"/><Relationship Id="rId40" Type="http://schemas.openxmlformats.org/officeDocument/2006/relationships/hyperlink" Target="https://en.wikipedia.org/wiki/Turkey" TargetMode="External"/><Relationship Id="rId45" Type="http://schemas.openxmlformats.org/officeDocument/2006/relationships/hyperlink" Target="https://en.wikipedia.org/wiki/Confluence" TargetMode="External"/><Relationship Id="rId53" Type="http://schemas.openxmlformats.org/officeDocument/2006/relationships/hyperlink" Target="https://en.wikipedia.org/wiki/Papyrus" TargetMode="External"/><Relationship Id="rId58" Type="http://schemas.openxmlformats.org/officeDocument/2006/relationships/hyperlink" Target="https://en.wikipedia.org/wiki/Gazelle" TargetMode="External"/><Relationship Id="rId66" Type="http://schemas.openxmlformats.org/officeDocument/2006/relationships/hyperlink" Target="https://en.wikipedia.org/wiki/Wildlife" TargetMode="External"/><Relationship Id="rId74" Type="http://schemas.openxmlformats.org/officeDocument/2006/relationships/hyperlink" Target="https://en.wikipedia.org/wiki/Wild_boar" TargetMode="External"/><Relationship Id="rId79" Type="http://schemas.openxmlformats.org/officeDocument/2006/relationships/hyperlink" Target="https://en.wikipedia.org/wiki/Irrigation" TargetMode="External"/><Relationship Id="rId87" Type="http://schemas.openxmlformats.org/officeDocument/2006/relationships/hyperlink" Target="https://en.wikipedia.org/w/index.php?title=Joint_Trilateral_Committee&amp;action=edit&amp;redlink=1" TargetMode="External"/><Relationship Id="rId5" Type="http://schemas.openxmlformats.org/officeDocument/2006/relationships/hyperlink" Target="https://en.wikipedia.org/wiki/Tigris%E2%80%93Euphrates_river_system" TargetMode="External"/><Relationship Id="rId61" Type="http://schemas.openxmlformats.org/officeDocument/2006/relationships/hyperlink" Target="https://en.wikipedia.org/wiki/Soil_salination" TargetMode="External"/><Relationship Id="rId82" Type="http://schemas.openxmlformats.org/officeDocument/2006/relationships/hyperlink" Target="https://en.wikipedia.org/wiki/Iraq_sanctions" TargetMode="External"/><Relationship Id="rId90" Type="http://schemas.openxmlformats.org/officeDocument/2006/relationships/hyperlink" Target="https://en.wikipedia.org/wiki/Tigris%E2%80%93Euphrates_river_system" TargetMode="External"/><Relationship Id="rId19" Type="http://schemas.openxmlformats.org/officeDocument/2006/relationships/hyperlink" Target="https://en.wikipedia.org/wiki/Saudi_Arabia" TargetMode="External"/><Relationship Id="rId14" Type="http://schemas.openxmlformats.org/officeDocument/2006/relationships/hyperlink" Target="https://en.wikipedia.org/wiki/Persian_Gulf" TargetMode="External"/><Relationship Id="rId22" Type="http://schemas.openxmlformats.org/officeDocument/2006/relationships/hyperlink" Target="https://en.wikipedia.org/wiki/Anatolia" TargetMode="External"/><Relationship Id="rId27" Type="http://schemas.openxmlformats.org/officeDocument/2006/relationships/hyperlink" Target="https://en.wikipedia.org/wiki/Tigris" TargetMode="External"/><Relationship Id="rId30" Type="http://schemas.openxmlformats.org/officeDocument/2006/relationships/hyperlink" Target="https://en.wikipedia.org/wiki/Marsh" TargetMode="External"/><Relationship Id="rId35" Type="http://schemas.openxmlformats.org/officeDocument/2006/relationships/hyperlink" Target="https://en.wikipedia.org/wiki/Civilization" TargetMode="External"/><Relationship Id="rId43" Type="http://schemas.openxmlformats.org/officeDocument/2006/relationships/hyperlink" Target="https://en.wikipedia.org/wiki/Kuwait" TargetMode="External"/><Relationship Id="rId48" Type="http://schemas.openxmlformats.org/officeDocument/2006/relationships/hyperlink" Target="https://en.wikipedia.org/wiki/Marsh_Arabs" TargetMode="External"/><Relationship Id="rId56" Type="http://schemas.openxmlformats.org/officeDocument/2006/relationships/hyperlink" Target="https://en.wikipedia.org/wiki/Rodent" TargetMode="External"/><Relationship Id="rId64" Type="http://schemas.openxmlformats.org/officeDocument/2006/relationships/hyperlink" Target="https://en.wikipedia.org/wiki/Shi%27a_Muslim" TargetMode="External"/><Relationship Id="rId69" Type="http://schemas.openxmlformats.org/officeDocument/2006/relationships/hyperlink" Target="https://en.wikipedia.org/wiki/United_Nations_Environmental_Program" TargetMode="External"/><Relationship Id="rId77" Type="http://schemas.openxmlformats.org/officeDocument/2006/relationships/hyperlink" Target="https://en.wikipedia.org/wiki/Water_bird" TargetMode="External"/><Relationship Id="rId8" Type="http://schemas.openxmlformats.org/officeDocument/2006/relationships/hyperlink" Target="https://en.wikipedia.org/wiki/Euphrates" TargetMode="External"/><Relationship Id="rId51" Type="http://schemas.openxmlformats.org/officeDocument/2006/relationships/hyperlink" Target="https://en.wikipedia.org/wiki/Reed_(plant)" TargetMode="External"/><Relationship Id="rId72" Type="http://schemas.openxmlformats.org/officeDocument/2006/relationships/hyperlink" Target="https://en.wikipedia.org/wiki/Halophyte" TargetMode="External"/><Relationship Id="rId80" Type="http://schemas.openxmlformats.org/officeDocument/2006/relationships/hyperlink" Target="https://en.wikipedia.org/wiki/Hydroelectricity" TargetMode="External"/><Relationship Id="rId85" Type="http://schemas.openxmlformats.org/officeDocument/2006/relationships/hyperlink" Target="https://en.wikipedia.org/wiki/Trans-boundary_river" TargetMode="External"/><Relationship Id="rId3" Type="http://schemas.openxmlformats.org/officeDocument/2006/relationships/settings" Target="settings.xml"/><Relationship Id="rId12" Type="http://schemas.openxmlformats.org/officeDocument/2006/relationships/hyperlink" Target="https://en.wikipedia.org/wiki/Syria" TargetMode="External"/><Relationship Id="rId17" Type="http://schemas.openxmlformats.org/officeDocument/2006/relationships/hyperlink" Target="https://en.wikipedia.org/wiki/Ecoregion" TargetMode="External"/><Relationship Id="rId25" Type="http://schemas.openxmlformats.org/officeDocument/2006/relationships/hyperlink" Target="https://en.wikipedia.org/wiki/Shatt_al-Arab" TargetMode="External"/><Relationship Id="rId33" Type="http://schemas.openxmlformats.org/officeDocument/2006/relationships/hyperlink" Target="https://en.wikipedia.org/wiki/Mesopotamia" TargetMode="External"/><Relationship Id="rId38" Type="http://schemas.openxmlformats.org/officeDocument/2006/relationships/hyperlink" Target="https://en.wikipedia.org/wiki/Iran%E2%80%93Iraq_War" TargetMode="External"/><Relationship Id="rId46" Type="http://schemas.openxmlformats.org/officeDocument/2006/relationships/hyperlink" Target="https://en.wikipedia.org/wiki/Tigris%E2%80%93Euphrates_river_system" TargetMode="External"/><Relationship Id="rId59" Type="http://schemas.openxmlformats.org/officeDocument/2006/relationships/hyperlink" Target="https://en.wikipedia.org/wiki/Jerboa" TargetMode="External"/><Relationship Id="rId67" Type="http://schemas.openxmlformats.org/officeDocument/2006/relationships/hyperlink" Target="https://en.wikipedia.org/wiki/Marshland" TargetMode="External"/><Relationship Id="rId20" Type="http://schemas.openxmlformats.org/officeDocument/2006/relationships/hyperlink" Target="https://en.wikipedia.org/wiki/Kuwait" TargetMode="External"/><Relationship Id="rId41" Type="http://schemas.openxmlformats.org/officeDocument/2006/relationships/hyperlink" Target="https://en.wikipedia.org/wiki/Syria" TargetMode="External"/><Relationship Id="rId54" Type="http://schemas.openxmlformats.org/officeDocument/2006/relationships/hyperlink" Target="https://en.wikipedia.org/wiki/Domestic_buffalo" TargetMode="External"/><Relationship Id="rId62" Type="http://schemas.openxmlformats.org/officeDocument/2006/relationships/hyperlink" Target="https://en.wikipedia.org/wiki/Saddam_Hussein" TargetMode="External"/><Relationship Id="rId70" Type="http://schemas.openxmlformats.org/officeDocument/2006/relationships/hyperlink" Target="https://en.wikipedia.org/w/index.php?title=AMAR_Charitable_Foundation&amp;action=edit&amp;redlink=1" TargetMode="External"/><Relationship Id="rId75" Type="http://schemas.openxmlformats.org/officeDocument/2006/relationships/hyperlink" Target="https://en.wikipedia.org/wiki/Red_fox" TargetMode="External"/><Relationship Id="rId83" Type="http://schemas.openxmlformats.org/officeDocument/2006/relationships/hyperlink" Target="https://en.wikipedia.org/wiki/Gulf_War" TargetMode="External"/><Relationship Id="rId88" Type="http://schemas.openxmlformats.org/officeDocument/2006/relationships/hyperlink" Target="https://en.wikipedia.org/wiki/Kurd"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Tigris%E2%80%93Euphrates_river_system" TargetMode="External"/><Relationship Id="rId15" Type="http://schemas.openxmlformats.org/officeDocument/2006/relationships/hyperlink" Target="https://en.wikipedia.org/wiki/Tigris%E2%80%93Euphrates_river_system" TargetMode="External"/><Relationship Id="rId23" Type="http://schemas.openxmlformats.org/officeDocument/2006/relationships/hyperlink" Target="https://en.wikipedia.org/wiki/Alluvial_river" TargetMode="External"/><Relationship Id="rId28" Type="http://schemas.openxmlformats.org/officeDocument/2006/relationships/hyperlink" Target="https://en.wikipedia.org/wiki/Euphrates" TargetMode="External"/><Relationship Id="rId36" Type="http://schemas.openxmlformats.org/officeDocument/2006/relationships/hyperlink" Target="https://en.wikipedia.org/wiki/Uruk_period" TargetMode="External"/><Relationship Id="rId49" Type="http://schemas.openxmlformats.org/officeDocument/2006/relationships/hyperlink" Target="https://en.wikipedia.org/wiki/Floodplain" TargetMode="External"/><Relationship Id="rId57" Type="http://schemas.openxmlformats.org/officeDocument/2006/relationships/hyperlink" Target="https://en.wikipedia.org/wiki/Antelope" TargetMode="External"/><Relationship Id="rId10" Type="http://schemas.openxmlformats.org/officeDocument/2006/relationships/hyperlink" Target="https://en.wikipedia.org/wiki/Taurus_mountains" TargetMode="External"/><Relationship Id="rId31" Type="http://schemas.openxmlformats.org/officeDocument/2006/relationships/hyperlink" Target="https://en.wikipedia.org/wiki/Hydrology" TargetMode="External"/><Relationship Id="rId44" Type="http://schemas.openxmlformats.org/officeDocument/2006/relationships/hyperlink" Target="https://en.wikipedia.org/wiki/Tigris%E2%80%93Euphrates_river_system" TargetMode="External"/><Relationship Id="rId52" Type="http://schemas.openxmlformats.org/officeDocument/2006/relationships/hyperlink" Target="https://en.wikipedia.org/wiki/Juncaceae" TargetMode="External"/><Relationship Id="rId60" Type="http://schemas.openxmlformats.org/officeDocument/2006/relationships/hyperlink" Target="https://en.wikipedia.org/wiki/Desertification" TargetMode="External"/><Relationship Id="rId65" Type="http://schemas.openxmlformats.org/officeDocument/2006/relationships/hyperlink" Target="https://en.wikipedia.org/wiki/Ba%27athist" TargetMode="External"/><Relationship Id="rId73" Type="http://schemas.openxmlformats.org/officeDocument/2006/relationships/hyperlink" Target="https://en.wikipedia.org/wiki/Plankton" TargetMode="External"/><Relationship Id="rId78" Type="http://schemas.openxmlformats.org/officeDocument/2006/relationships/hyperlink" Target="https://en.wikipedia.org/wiki/Southeastern_Anatolia_Project" TargetMode="External"/><Relationship Id="rId81" Type="http://schemas.openxmlformats.org/officeDocument/2006/relationships/hyperlink" Target="https://en.wikipedia.org/wiki/Water_dispute" TargetMode="External"/><Relationship Id="rId86" Type="http://schemas.openxmlformats.org/officeDocument/2006/relationships/hyperlink" Target="https://en.wikipedia.org/wiki/Tigris%E2%80%93Euphrates_river_system" TargetMode="External"/><Relationship Id="rId4" Type="http://schemas.openxmlformats.org/officeDocument/2006/relationships/webSettings" Target="webSettings.xml"/><Relationship Id="rId9" Type="http://schemas.openxmlformats.org/officeDocument/2006/relationships/hyperlink" Target="https://en.wikipedia.org/wiki/Western_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2105</Words>
  <Characters>12001</Characters>
  <Application>Microsoft Office Word</Application>
  <DocSecurity>0</DocSecurity>
  <Lines>100</Lines>
  <Paragraphs>28</Paragraphs>
  <ScaleCrop>false</ScaleCrop>
  <Company>By DR.Ahmed Saker 2o1O ;)</Company>
  <LinksUpToDate>false</LinksUpToDate>
  <CharactersWithSpaces>14078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koki</cp:lastModifiedBy>
  <cp:revision>2</cp:revision>
  <dcterms:created xsi:type="dcterms:W3CDTF">2015-11-15T15:09:00Z</dcterms:created>
  <dcterms:modified xsi:type="dcterms:W3CDTF">2015-11-15T20:14:00Z</dcterms:modified>
</cp:coreProperties>
</file>