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6AC" w:rsidRDefault="00BE46AC" w:rsidP="00BE46AC">
      <w:pPr>
        <w:pStyle w:val="BlockText"/>
        <w:ind w:left="0"/>
        <w:rPr>
          <w:rFonts w:cs="Times New Roman"/>
          <w:b/>
          <w:bCs/>
          <w:sz w:val="28"/>
          <w:szCs w:val="28"/>
        </w:rPr>
      </w:pPr>
      <w:r>
        <w:rPr>
          <w:rFonts w:cs="Times New Roman" w:hint="cs"/>
          <w:b/>
          <w:bCs/>
          <w:sz w:val="28"/>
          <w:szCs w:val="28"/>
          <w:rtl/>
        </w:rPr>
        <w:t>الأهداف السلوكية :ـ</w:t>
      </w:r>
    </w:p>
    <w:p w:rsidR="00BE46AC" w:rsidRDefault="00BE46AC" w:rsidP="00BE46AC">
      <w:pPr>
        <w:pStyle w:val="BlockText"/>
        <w:ind w:left="0"/>
        <w:rPr>
          <w:rFonts w:cs="Times New Roman" w:hint="cs"/>
          <w:b/>
          <w:bCs/>
          <w:sz w:val="28"/>
          <w:szCs w:val="28"/>
          <w:rtl/>
        </w:rPr>
      </w:pPr>
      <w:r>
        <w:rPr>
          <w:rFonts w:cs="Times New Roman" w:hint="cs"/>
          <w:b/>
          <w:bCs/>
          <w:sz w:val="28"/>
          <w:szCs w:val="28"/>
          <w:rtl/>
        </w:rPr>
        <w:t xml:space="preserve">مفهوم الأهداف السلوكية :ـ </w:t>
      </w:r>
    </w:p>
    <w:p w:rsidR="00BE46AC" w:rsidRDefault="00BE46AC" w:rsidP="00BE46AC">
      <w:pPr>
        <w:pStyle w:val="BlockText"/>
        <w:ind w:left="0"/>
        <w:rPr>
          <w:rFonts w:cs="Traditional Arabic" w:hint="cs"/>
          <w:b/>
          <w:bCs/>
          <w:sz w:val="28"/>
          <w:szCs w:val="28"/>
          <w:rtl/>
        </w:rPr>
      </w:pPr>
      <w:r>
        <w:rPr>
          <w:rFonts w:cs="Traditional Arabic"/>
          <w:b/>
          <w:bCs/>
          <w:sz w:val="28"/>
          <w:szCs w:val="28"/>
          <w:rtl/>
        </w:rPr>
        <w:t xml:space="preserve">لقد ورد العديد من التعاريف للأهداف السلوكية من قبل المعنيين بالتربية . فقد عرف (تايلور) الأهداف السلوكية بأنها " أنواع التغيرات في السلوك الذي تسعى مؤسسة تربوية كالمدرسة إلى إحداثها في سلوك التلاميذ " ( تايلور ، 1982م ، ص16) . </w:t>
      </w:r>
    </w:p>
    <w:p w:rsidR="00BE46AC" w:rsidRDefault="00BE46AC" w:rsidP="00BE46AC">
      <w:pPr>
        <w:pStyle w:val="BlockText"/>
        <w:ind w:left="0"/>
        <w:rPr>
          <w:rFonts w:cs="Traditional Arabic"/>
          <w:b/>
          <w:bCs/>
          <w:sz w:val="28"/>
          <w:szCs w:val="28"/>
          <w:rtl/>
        </w:rPr>
      </w:pPr>
      <w:r>
        <w:rPr>
          <w:rFonts w:cs="Traditional Arabic"/>
          <w:b/>
          <w:bCs/>
          <w:sz w:val="28"/>
          <w:szCs w:val="28"/>
          <w:rtl/>
        </w:rPr>
        <w:tab/>
        <w:t xml:space="preserve">أما ( الدمرداش) فيعرف الهدف السلوكي بأنه " تلك الصياغة التي تعبر بدقة ووضوح عن التغيّر المرجو إحداثه لدى التلميذ من خلال مروره بخبرة تعليمية معينة (الدمرداش ، 1979م،ص95) أما (ميجر </w:t>
      </w:r>
      <w:r>
        <w:rPr>
          <w:rFonts w:cs="Traditional Arabic"/>
          <w:b/>
          <w:bCs/>
          <w:sz w:val="28"/>
          <w:szCs w:val="28"/>
        </w:rPr>
        <w:t>Mager</w:t>
      </w:r>
      <w:r>
        <w:rPr>
          <w:rFonts w:cs="Traditional Arabic"/>
          <w:b/>
          <w:bCs/>
          <w:sz w:val="28"/>
          <w:szCs w:val="28"/>
          <w:rtl/>
        </w:rPr>
        <w:t xml:space="preserve">) فيٌعرف الهدف السلوكي بأنه " مقصد يعبر عنه بعبارة تصف تغيراً مقترحاً نريد أن نحدثه في التلميذ،  وهو عبارة تصف ما سيكون عليه المتعلم عندما ينهي بنجاح خبرة تعليمية، كما أنه وصف لنمط من السلوك أو الأداء يؤمل أن يكون المتعلم قادراً على إظهاره "( ميجر ، 1967م، ص11) . </w:t>
      </w:r>
    </w:p>
    <w:p w:rsidR="00BE46AC" w:rsidRDefault="00BE46AC" w:rsidP="00BE46AC">
      <w:pPr>
        <w:pStyle w:val="BlockText"/>
        <w:ind w:left="0"/>
        <w:rPr>
          <w:rFonts w:cs="Traditional Arabic"/>
          <w:b/>
          <w:bCs/>
          <w:sz w:val="28"/>
          <w:szCs w:val="28"/>
          <w:rtl/>
        </w:rPr>
      </w:pPr>
      <w:r>
        <w:rPr>
          <w:rFonts w:cs="Traditional Arabic"/>
          <w:b/>
          <w:bCs/>
          <w:sz w:val="28"/>
          <w:szCs w:val="28"/>
          <w:rtl/>
        </w:rPr>
        <w:tab/>
        <w:t xml:space="preserve">أما ( عميرة) فيُعرف الهدف السلوكي بأنه " عبارة تصف التغير المرغوب فيه في مستوى خبرة أو سلوك الفرد عندما يكمل خبرة تربوية معينة بنجاح ،بحيث يكون هذا التغير قابلاً للملاحظة والقياس " ( عميرة ، 1991م ، ص21) . </w:t>
      </w:r>
    </w:p>
    <w:p w:rsidR="00BE46AC" w:rsidRDefault="00BE46AC" w:rsidP="00BE46AC">
      <w:pPr>
        <w:pStyle w:val="BlockText"/>
        <w:ind w:left="0"/>
        <w:rPr>
          <w:rFonts w:cs="Traditional Arabic"/>
          <w:b/>
          <w:bCs/>
          <w:sz w:val="28"/>
          <w:szCs w:val="28"/>
          <w:rtl/>
        </w:rPr>
      </w:pPr>
      <w:r>
        <w:rPr>
          <w:rFonts w:cs="Traditional Arabic"/>
          <w:b/>
          <w:bCs/>
          <w:sz w:val="28"/>
          <w:szCs w:val="28"/>
          <w:rtl/>
        </w:rPr>
        <w:t xml:space="preserve">       في حين يعرف ( سالم ) الهدف السلوكي بأنه " الناتج التعليمي المتوقع من التلميذ بعد عملية التدريس ويمكن أن يلاحظه المعلم ويقيسه " ( سالم ، 1998م ، ص105) . </w:t>
      </w:r>
    </w:p>
    <w:p w:rsidR="00BE46AC" w:rsidRDefault="00BE46AC" w:rsidP="00BE46AC">
      <w:pPr>
        <w:pStyle w:val="BlockText"/>
        <w:ind w:left="0"/>
        <w:rPr>
          <w:rFonts w:cs="Traditional Arabic"/>
          <w:b/>
          <w:bCs/>
          <w:sz w:val="28"/>
          <w:szCs w:val="28"/>
          <w:rtl/>
        </w:rPr>
      </w:pPr>
      <w:r>
        <w:rPr>
          <w:rFonts w:cs="Traditional Arabic"/>
          <w:b/>
          <w:bCs/>
          <w:sz w:val="28"/>
          <w:szCs w:val="28"/>
          <w:rtl/>
        </w:rPr>
        <w:tab/>
        <w:t xml:space="preserve">وفي ضوء التعريفات السابقة للأهداف السلوكية يمكن تعريف الهدف السلوكي بأنه  عبارة مصاغة بشكل دقيق وواضح لتصف التغير المتوقع حدوثه في سلوك المتعلم بعد مروره بخبرة تعليمية جديدة مع إمكانية ملاحظتة وقياسه. </w:t>
      </w:r>
    </w:p>
    <w:p w:rsidR="00BE46AC" w:rsidRDefault="00BE46AC" w:rsidP="00BE46AC">
      <w:pPr>
        <w:pStyle w:val="BlockText"/>
        <w:ind w:left="0"/>
        <w:rPr>
          <w:rFonts w:cs="Traditional Arabic"/>
          <w:b/>
          <w:bCs/>
          <w:sz w:val="28"/>
          <w:szCs w:val="28"/>
          <w:rtl/>
        </w:rPr>
      </w:pPr>
      <w:r>
        <w:rPr>
          <w:rFonts w:cs="Traditional Arabic"/>
          <w:b/>
          <w:bCs/>
          <w:sz w:val="28"/>
          <w:szCs w:val="28"/>
          <w:rtl/>
        </w:rPr>
        <w:t xml:space="preserve">تصنيف الأهداف السلوكية :ـ </w:t>
      </w:r>
    </w:p>
    <w:p w:rsidR="00BE46AC" w:rsidRDefault="00BE46AC" w:rsidP="00BE46AC">
      <w:pPr>
        <w:pStyle w:val="BlockText"/>
        <w:ind w:left="0"/>
        <w:rPr>
          <w:rFonts w:cs="Traditional Arabic"/>
          <w:b/>
          <w:bCs/>
          <w:sz w:val="28"/>
          <w:szCs w:val="28"/>
          <w:rtl/>
        </w:rPr>
      </w:pPr>
      <w:r>
        <w:rPr>
          <w:rFonts w:cs="Traditional Arabic"/>
          <w:b/>
          <w:bCs/>
          <w:sz w:val="28"/>
          <w:szCs w:val="28"/>
          <w:rtl/>
        </w:rPr>
        <w:t>يمكن القول بأن تصنيف بلوم (</w:t>
      </w:r>
      <w:r>
        <w:rPr>
          <w:rFonts w:cs="Traditional Arabic"/>
          <w:b/>
          <w:bCs/>
          <w:sz w:val="28"/>
          <w:szCs w:val="28"/>
        </w:rPr>
        <w:t>Bloom</w:t>
      </w:r>
      <w:r>
        <w:rPr>
          <w:rFonts w:cs="Traditional Arabic"/>
          <w:b/>
          <w:bCs/>
          <w:sz w:val="28"/>
          <w:szCs w:val="28"/>
          <w:rtl/>
        </w:rPr>
        <w:t xml:space="preserve">) وزملائه أكثر تصنيفات الأهداف استخداماً وشيوعاً ، وقد صنفت الأهداف بموجب هذا التصنيف إلى ثلاثة مجالات كبرى وتحت كل مجال عدد من المستويات وهذه المجالات هي : </w:t>
      </w:r>
    </w:p>
    <w:p w:rsidR="00BE46AC" w:rsidRDefault="00BE46AC" w:rsidP="00BE46AC">
      <w:pPr>
        <w:pStyle w:val="BlockText"/>
        <w:numPr>
          <w:ilvl w:val="0"/>
          <w:numId w:val="1"/>
        </w:numPr>
        <w:rPr>
          <w:rFonts w:cs="Traditional Arabic"/>
          <w:b/>
          <w:bCs/>
          <w:sz w:val="28"/>
          <w:szCs w:val="28"/>
          <w:rtl/>
        </w:rPr>
      </w:pPr>
      <w:r>
        <w:rPr>
          <w:rFonts w:cs="Times New Roman" w:hint="cs"/>
          <w:b/>
          <w:bCs/>
          <w:sz w:val="28"/>
          <w:szCs w:val="28"/>
          <w:rtl/>
        </w:rPr>
        <w:t>المجال المعرفي</w:t>
      </w:r>
      <w:r>
        <w:rPr>
          <w:rFonts w:cs="Traditional Arabic"/>
          <w:b/>
          <w:bCs/>
          <w:sz w:val="28"/>
          <w:szCs w:val="28"/>
          <w:rtl/>
        </w:rPr>
        <w:t xml:space="preserve"> : ويطلق عليه المجال العقلي أو الإدراكي ( </w:t>
      </w:r>
      <w:r>
        <w:rPr>
          <w:rFonts w:cs="Traditional Arabic"/>
          <w:b/>
          <w:bCs/>
          <w:sz w:val="28"/>
          <w:szCs w:val="28"/>
        </w:rPr>
        <w:t>Cognitive Domain</w:t>
      </w:r>
      <w:r>
        <w:rPr>
          <w:rFonts w:cs="Traditional Arabic"/>
          <w:b/>
          <w:bCs/>
          <w:sz w:val="28"/>
          <w:szCs w:val="28"/>
          <w:rtl/>
        </w:rPr>
        <w:t xml:space="preserve">). </w:t>
      </w:r>
    </w:p>
    <w:p w:rsidR="00BE46AC" w:rsidRDefault="00BE46AC" w:rsidP="00BE46AC">
      <w:pPr>
        <w:pStyle w:val="BlockText"/>
        <w:numPr>
          <w:ilvl w:val="0"/>
          <w:numId w:val="1"/>
        </w:numPr>
        <w:rPr>
          <w:rFonts w:cs="Traditional Arabic"/>
          <w:b/>
          <w:bCs/>
          <w:sz w:val="28"/>
          <w:szCs w:val="28"/>
          <w:rtl/>
        </w:rPr>
      </w:pPr>
      <w:r>
        <w:rPr>
          <w:rFonts w:cs="Times New Roman" w:hint="cs"/>
          <w:b/>
          <w:bCs/>
          <w:sz w:val="28"/>
          <w:szCs w:val="28"/>
          <w:rtl/>
        </w:rPr>
        <w:t>المجال الوجداني</w:t>
      </w:r>
      <w:r>
        <w:rPr>
          <w:rFonts w:cs="Traditional Arabic"/>
          <w:b/>
          <w:bCs/>
          <w:sz w:val="28"/>
          <w:szCs w:val="28"/>
          <w:rtl/>
        </w:rPr>
        <w:t xml:space="preserve"> : ويطلق عليه المجال العاطفي أو الانفعالي (</w:t>
      </w:r>
      <w:r>
        <w:rPr>
          <w:rFonts w:cs="Traditional Arabic"/>
          <w:b/>
          <w:bCs/>
          <w:sz w:val="28"/>
          <w:szCs w:val="28"/>
        </w:rPr>
        <w:t>AffectiveDamain</w:t>
      </w:r>
      <w:r>
        <w:rPr>
          <w:rFonts w:cs="Traditional Arabic"/>
          <w:b/>
          <w:bCs/>
          <w:sz w:val="28"/>
          <w:szCs w:val="28"/>
          <w:rtl/>
        </w:rPr>
        <w:t xml:space="preserve">). </w:t>
      </w:r>
    </w:p>
    <w:p w:rsidR="00BE46AC" w:rsidRDefault="00BE46AC" w:rsidP="00BE46AC">
      <w:pPr>
        <w:pStyle w:val="BlockText"/>
        <w:numPr>
          <w:ilvl w:val="0"/>
          <w:numId w:val="1"/>
        </w:numPr>
        <w:rPr>
          <w:rFonts w:cs="Traditional Arabic"/>
          <w:b/>
          <w:bCs/>
          <w:sz w:val="28"/>
          <w:szCs w:val="28"/>
          <w:rtl/>
        </w:rPr>
      </w:pPr>
      <w:r>
        <w:rPr>
          <w:rFonts w:cs="Times New Roman" w:hint="cs"/>
          <w:b/>
          <w:bCs/>
          <w:sz w:val="28"/>
          <w:szCs w:val="28"/>
          <w:rtl/>
        </w:rPr>
        <w:t>المجال النفس حركي</w:t>
      </w:r>
      <w:r>
        <w:rPr>
          <w:rFonts w:cs="Traditional Arabic"/>
          <w:b/>
          <w:bCs/>
          <w:sz w:val="28"/>
          <w:szCs w:val="28"/>
          <w:rtl/>
        </w:rPr>
        <w:t xml:space="preserve"> : ويطلق عليه المجال المهاري أو الحركي</w:t>
      </w:r>
      <w:r>
        <w:rPr>
          <w:rFonts w:cs="Traditional Arabic"/>
          <w:b/>
          <w:bCs/>
          <w:sz w:val="28"/>
          <w:szCs w:val="28"/>
        </w:rPr>
        <w:t xml:space="preserve"> (PSYChoMotor Domain</w:t>
      </w:r>
      <w:r>
        <w:rPr>
          <w:rFonts w:cs="Traditional Arabic"/>
          <w:b/>
          <w:bCs/>
          <w:sz w:val="28"/>
          <w:szCs w:val="28"/>
          <w:rtl/>
        </w:rPr>
        <w:t xml:space="preserve"> </w:t>
      </w:r>
      <w:r>
        <w:rPr>
          <w:rFonts w:cs="Traditional Arabic" w:hint="cs"/>
          <w:b/>
          <w:bCs/>
          <w:sz w:val="28"/>
          <w:szCs w:val="28"/>
          <w:rtl/>
        </w:rPr>
        <w:t>)</w:t>
      </w:r>
    </w:p>
    <w:p w:rsidR="00BE46AC" w:rsidRDefault="00BE46AC" w:rsidP="00BE46AC">
      <w:pPr>
        <w:pStyle w:val="BlockText"/>
        <w:ind w:left="0" w:firstLine="720"/>
        <w:rPr>
          <w:rFonts w:cs="Traditional Arabic" w:hint="cs"/>
          <w:b/>
          <w:bCs/>
          <w:sz w:val="28"/>
          <w:szCs w:val="28"/>
          <w:rtl/>
        </w:rPr>
      </w:pPr>
      <w:r>
        <w:rPr>
          <w:rFonts w:cs="Traditional Arabic"/>
          <w:b/>
          <w:bCs/>
          <w:sz w:val="28"/>
          <w:szCs w:val="28"/>
          <w:rtl/>
        </w:rPr>
        <w:t xml:space="preserve">وقد أوضح (قنديل) أن تصنيف بلوم يعتمد على افتراض أهمية توصيف نواتج التعلم في صورة سلوكية أو إجرائية ، تعبر عن التغيرات التي تطرأ على سلوك التلميذ نتيجة مروره بخبرة تعليمية ، ومن ثم فإنه لا يفيد  المعلم فقط  في عمله ، بل يفيد أيضاً واضعي المناهج ، ومصممي الاختبارات في تحديد الخطوط الرئيسة لعملهم ، وقد كان الغرض الرئيسي لعمل هذا التصنيف قياس وتقويم المخرجات التعليمية لدى التلاميذ (قنديل ، 1993م ، ص59). </w:t>
      </w:r>
    </w:p>
    <w:p w:rsidR="00BE46AC" w:rsidRDefault="00BE46AC" w:rsidP="00BE46AC">
      <w:pPr>
        <w:pStyle w:val="BlockText"/>
        <w:ind w:left="0"/>
        <w:rPr>
          <w:rFonts w:cs="Traditional Arabic"/>
          <w:b/>
          <w:bCs/>
          <w:sz w:val="28"/>
          <w:szCs w:val="28"/>
          <w:rtl/>
        </w:rPr>
      </w:pPr>
      <w:r>
        <w:rPr>
          <w:rFonts w:cs="Traditional Arabic"/>
          <w:b/>
          <w:bCs/>
          <w:sz w:val="28"/>
          <w:szCs w:val="28"/>
          <w:rtl/>
        </w:rPr>
        <w:t xml:space="preserve">     وفيما يلي يتناول الباحث هذه المجالات الثلاثة ومستوياتها بشيء من التفصيل مدعماً ذلك بأمثلة عليها من مادة الرياضيات : </w:t>
      </w:r>
    </w:p>
    <w:p w:rsidR="00BE46AC" w:rsidRDefault="00BE46AC" w:rsidP="00BE46AC">
      <w:pPr>
        <w:pStyle w:val="BlockText"/>
        <w:ind w:left="0"/>
        <w:rPr>
          <w:rFonts w:cs="Traditional Arabic"/>
          <w:b/>
          <w:bCs/>
          <w:sz w:val="28"/>
          <w:szCs w:val="28"/>
          <w:rtl/>
        </w:rPr>
      </w:pPr>
      <w:r>
        <w:rPr>
          <w:rFonts w:cs="Times New Roman" w:hint="cs"/>
          <w:b/>
          <w:bCs/>
          <w:sz w:val="28"/>
          <w:szCs w:val="28"/>
          <w:rtl/>
        </w:rPr>
        <w:t>أولاً : المجال المعرفي</w:t>
      </w:r>
      <w:r>
        <w:rPr>
          <w:rFonts w:cs="Traditional Arabic"/>
          <w:b/>
          <w:bCs/>
          <w:sz w:val="28"/>
          <w:szCs w:val="28"/>
          <w:rtl/>
        </w:rPr>
        <w:t xml:space="preserve"> (</w:t>
      </w:r>
      <w:r>
        <w:rPr>
          <w:rFonts w:cs="Traditional Arabic"/>
          <w:b/>
          <w:bCs/>
          <w:sz w:val="28"/>
          <w:szCs w:val="28"/>
        </w:rPr>
        <w:t>Cognitive Domain</w:t>
      </w:r>
      <w:r>
        <w:rPr>
          <w:rFonts w:cs="Traditional Arabic"/>
          <w:b/>
          <w:bCs/>
          <w:sz w:val="28"/>
          <w:szCs w:val="28"/>
          <w:rtl/>
        </w:rPr>
        <w:t xml:space="preserve">) : </w:t>
      </w:r>
    </w:p>
    <w:p w:rsidR="00BE46AC" w:rsidRDefault="00BE46AC" w:rsidP="00BE46AC">
      <w:pPr>
        <w:pStyle w:val="BlockText"/>
        <w:ind w:left="0"/>
        <w:rPr>
          <w:rFonts w:cs="Traditional Arabic"/>
          <w:b/>
          <w:bCs/>
          <w:sz w:val="28"/>
          <w:szCs w:val="28"/>
          <w:rtl/>
        </w:rPr>
      </w:pPr>
      <w:r>
        <w:rPr>
          <w:rFonts w:cs="Traditional Arabic"/>
          <w:b/>
          <w:bCs/>
          <w:sz w:val="28"/>
          <w:szCs w:val="28"/>
          <w:rtl/>
        </w:rPr>
        <w:tab/>
        <w:t xml:space="preserve">يشمل الأهداف التي تتناول تذكر المعلومات، أو إدراكها ،وتطوير القدرات والمهارات الذهنية ، وهذا المجال هو الأهم بالنسبة لكثير من عمليات تطوير الاختبارات الراهنة ، وهو المجال الذي حصل فيه أكبر قدر من العمل على تطوير المنهاج </w:t>
      </w:r>
      <w:r>
        <w:rPr>
          <w:rFonts w:cs="Traditional Arabic"/>
          <w:b/>
          <w:bCs/>
          <w:sz w:val="28"/>
          <w:szCs w:val="28"/>
          <w:rtl/>
        </w:rPr>
        <w:lastRenderedPageBreak/>
        <w:t xml:space="preserve">،والذي توجد فيه أوضح التعريفات للأهداف على أنها أوصاف لسلوك الطالب ، ويتكون   المجال المعرفي من ستة مستويات تتدرج من البسيط إلى المعقد وفيما يلي عرض لهذه المستويات مع ذكر أمثلة عليها في تدريس الرياضيات. </w:t>
      </w:r>
    </w:p>
    <w:p w:rsidR="00BE46AC" w:rsidRDefault="00BE46AC" w:rsidP="00BE46AC">
      <w:pPr>
        <w:pStyle w:val="BlockText"/>
        <w:ind w:left="0"/>
        <w:rPr>
          <w:rFonts w:cs="Traditional Arabic"/>
          <w:b/>
          <w:bCs/>
          <w:sz w:val="28"/>
          <w:szCs w:val="28"/>
          <w:rtl/>
        </w:rPr>
      </w:pPr>
      <w:r>
        <w:rPr>
          <w:rFonts w:cs="Traditional Arabic"/>
          <w:b/>
          <w:bCs/>
          <w:sz w:val="28"/>
          <w:szCs w:val="28"/>
          <w:rtl/>
        </w:rPr>
        <w:t xml:space="preserve">1ـ </w:t>
      </w:r>
      <w:r>
        <w:rPr>
          <w:rFonts w:cs="Times New Roman" w:hint="cs"/>
          <w:b/>
          <w:bCs/>
          <w:sz w:val="28"/>
          <w:szCs w:val="28"/>
          <w:rtl/>
        </w:rPr>
        <w:t>المعرفة (الحفظ أو التذكر)</w:t>
      </w:r>
      <w:r>
        <w:rPr>
          <w:rFonts w:cs="Traditional Arabic"/>
          <w:b/>
          <w:bCs/>
          <w:sz w:val="28"/>
          <w:szCs w:val="28"/>
          <w:rtl/>
        </w:rPr>
        <w:t xml:space="preserve"> </w:t>
      </w:r>
      <w:r>
        <w:rPr>
          <w:rFonts w:cs="Traditional Arabic"/>
          <w:b/>
          <w:bCs/>
          <w:sz w:val="28"/>
          <w:szCs w:val="28"/>
        </w:rPr>
        <w:t>Knowledge</w:t>
      </w:r>
      <w:r>
        <w:rPr>
          <w:rFonts w:cs="Traditional Arabic"/>
          <w:b/>
          <w:bCs/>
          <w:sz w:val="28"/>
          <w:szCs w:val="28"/>
          <w:rtl/>
        </w:rPr>
        <w:t xml:space="preserve"> : </w:t>
      </w:r>
    </w:p>
    <w:p w:rsidR="00BE46AC" w:rsidRDefault="00BE46AC" w:rsidP="00BE46AC">
      <w:pPr>
        <w:pStyle w:val="BlockText"/>
        <w:ind w:left="0"/>
        <w:rPr>
          <w:rFonts w:cs="Traditional Arabic"/>
          <w:b/>
          <w:bCs/>
          <w:sz w:val="28"/>
          <w:szCs w:val="28"/>
          <w:rtl/>
        </w:rPr>
      </w:pPr>
      <w:r>
        <w:rPr>
          <w:rFonts w:cs="Traditional Arabic"/>
          <w:b/>
          <w:bCs/>
          <w:sz w:val="28"/>
          <w:szCs w:val="28"/>
          <w:rtl/>
        </w:rPr>
        <w:tab/>
        <w:t>تشمل أنواع السلوك ومواقف الاختبارات التي تؤكد على التذكر أما عن طريق التعرف على الأفكار أو المادة أو الظواهر أو عن طريق استدعائها .</w:t>
      </w:r>
    </w:p>
    <w:p w:rsidR="00BE46AC" w:rsidRDefault="00BE46AC" w:rsidP="00BE46AC">
      <w:pPr>
        <w:pStyle w:val="BlockText"/>
        <w:ind w:left="0"/>
        <w:rPr>
          <w:rFonts w:cs="Traditional Arabic"/>
          <w:b/>
          <w:bCs/>
          <w:sz w:val="28"/>
          <w:szCs w:val="28"/>
          <w:rtl/>
        </w:rPr>
      </w:pPr>
      <w:r>
        <w:rPr>
          <w:rFonts w:cs="Traditional Arabic"/>
          <w:b/>
          <w:bCs/>
          <w:sz w:val="28"/>
          <w:szCs w:val="28"/>
          <w:rtl/>
        </w:rPr>
        <w:t xml:space="preserve">ومثال ذلك : أن يذكر التلميذ تعريف المربع كما ورد في الكتاب المقرر . </w:t>
      </w:r>
    </w:p>
    <w:p w:rsidR="00BE46AC" w:rsidRDefault="00BE46AC" w:rsidP="00BE46AC">
      <w:pPr>
        <w:pStyle w:val="BlockText"/>
        <w:ind w:left="0"/>
        <w:rPr>
          <w:rFonts w:cs="Traditional Arabic"/>
          <w:b/>
          <w:bCs/>
          <w:sz w:val="28"/>
          <w:szCs w:val="28"/>
          <w:rtl/>
        </w:rPr>
      </w:pPr>
      <w:r>
        <w:rPr>
          <w:rFonts w:cs="Traditional Arabic"/>
          <w:b/>
          <w:bCs/>
          <w:sz w:val="28"/>
          <w:szCs w:val="28"/>
          <w:rtl/>
        </w:rPr>
        <w:t xml:space="preserve">2ـ </w:t>
      </w:r>
      <w:r>
        <w:rPr>
          <w:rFonts w:cs="Times New Roman" w:hint="cs"/>
          <w:b/>
          <w:bCs/>
          <w:sz w:val="28"/>
          <w:szCs w:val="28"/>
          <w:rtl/>
        </w:rPr>
        <w:t>الفهم والاستيعاب</w:t>
      </w:r>
      <w:r>
        <w:rPr>
          <w:rFonts w:cs="Traditional Arabic"/>
          <w:b/>
          <w:bCs/>
          <w:sz w:val="28"/>
          <w:szCs w:val="28"/>
          <w:rtl/>
        </w:rPr>
        <w:t xml:space="preserve"> </w:t>
      </w:r>
      <w:r>
        <w:rPr>
          <w:rFonts w:cs="Traditional Arabic"/>
          <w:b/>
          <w:bCs/>
          <w:sz w:val="28"/>
          <w:szCs w:val="28"/>
        </w:rPr>
        <w:t>comprehension</w:t>
      </w:r>
      <w:r>
        <w:rPr>
          <w:rFonts w:cs="Traditional Arabic"/>
          <w:b/>
          <w:bCs/>
          <w:sz w:val="28"/>
          <w:szCs w:val="28"/>
          <w:rtl/>
        </w:rPr>
        <w:t xml:space="preserve"> : </w:t>
      </w:r>
    </w:p>
    <w:p w:rsidR="00BE46AC" w:rsidRDefault="00BE46AC" w:rsidP="00BE46AC">
      <w:pPr>
        <w:pStyle w:val="BlockText"/>
        <w:ind w:left="0"/>
        <w:rPr>
          <w:rFonts w:cs="Traditional Arabic"/>
          <w:b/>
          <w:bCs/>
          <w:sz w:val="28"/>
          <w:szCs w:val="28"/>
          <w:rtl/>
        </w:rPr>
      </w:pPr>
      <w:r>
        <w:rPr>
          <w:rFonts w:cs="Traditional Arabic"/>
          <w:b/>
          <w:bCs/>
          <w:sz w:val="28"/>
          <w:szCs w:val="28"/>
          <w:rtl/>
        </w:rPr>
        <w:tab/>
        <w:t>يشمل الأهداف أو أنواع السلوك أو الاستجابات التي تمثل فهماً للرسالة الحرفية الواردة في اتصال وتخاطب ما ، وللوصول إلى فهم من هذا القبيل يمكن للطالب أن يغير الاتصال أو التخاطب الوارد إلى عقله، أو في استجاباته المكشوفة إلى صيغة أخرى موازية وأكثر معنى بالنسبة له، وهناك ثلاثة أنواع من السلوك الاستيعابي أولها الترجمة ،والثاني التأويل، وثالثها التقدير الاستقرائي .</w:t>
      </w:r>
    </w:p>
    <w:p w:rsidR="00BE46AC" w:rsidRDefault="00BE46AC" w:rsidP="00BE46AC">
      <w:pPr>
        <w:pStyle w:val="BlockText"/>
        <w:ind w:left="0"/>
        <w:rPr>
          <w:rFonts w:cs="Traditional Arabic"/>
          <w:b/>
          <w:bCs/>
          <w:sz w:val="28"/>
          <w:szCs w:val="28"/>
          <w:rtl/>
        </w:rPr>
      </w:pPr>
      <w:r>
        <w:rPr>
          <w:rFonts w:cs="Traditional Arabic"/>
          <w:b/>
          <w:bCs/>
          <w:sz w:val="28"/>
          <w:szCs w:val="28"/>
          <w:rtl/>
        </w:rPr>
        <w:t xml:space="preserve">ومثال ذلك : أن يستنتج التلميذ مجموع زوايا المستطيل بعد رسم مجموعة من المستطيلات وقياس زوايا كل مستطيل وبدقة تامة . </w:t>
      </w:r>
    </w:p>
    <w:p w:rsidR="00BE46AC" w:rsidRDefault="00BE46AC" w:rsidP="00BE46AC">
      <w:pPr>
        <w:pStyle w:val="BlockText"/>
        <w:ind w:left="0"/>
        <w:rPr>
          <w:rFonts w:cs="Traditional Arabic"/>
          <w:b/>
          <w:bCs/>
          <w:sz w:val="28"/>
          <w:szCs w:val="28"/>
          <w:rtl/>
        </w:rPr>
      </w:pPr>
      <w:r>
        <w:rPr>
          <w:rFonts w:cs="Traditional Arabic"/>
          <w:b/>
          <w:bCs/>
          <w:sz w:val="28"/>
          <w:szCs w:val="28"/>
          <w:rtl/>
        </w:rPr>
        <w:t>3ـ ا</w:t>
      </w:r>
      <w:r>
        <w:rPr>
          <w:rFonts w:cs="Times New Roman" w:hint="cs"/>
          <w:b/>
          <w:bCs/>
          <w:sz w:val="28"/>
          <w:szCs w:val="28"/>
          <w:rtl/>
        </w:rPr>
        <w:t>لتطبيق</w:t>
      </w:r>
      <w:r>
        <w:rPr>
          <w:rFonts w:cs="Traditional Arabic"/>
          <w:b/>
          <w:bCs/>
          <w:sz w:val="28"/>
          <w:szCs w:val="28"/>
          <w:rtl/>
        </w:rPr>
        <w:t xml:space="preserve"> </w:t>
      </w:r>
      <w:r>
        <w:rPr>
          <w:rFonts w:cs="Traditional Arabic"/>
          <w:b/>
          <w:bCs/>
          <w:sz w:val="28"/>
          <w:szCs w:val="28"/>
        </w:rPr>
        <w:t>Application</w:t>
      </w:r>
      <w:r>
        <w:rPr>
          <w:rFonts w:cs="Traditional Arabic"/>
          <w:b/>
          <w:bCs/>
          <w:sz w:val="28"/>
          <w:szCs w:val="28"/>
          <w:rtl/>
        </w:rPr>
        <w:t xml:space="preserve"> : </w:t>
      </w:r>
    </w:p>
    <w:p w:rsidR="00BE46AC" w:rsidRDefault="00BE46AC" w:rsidP="00BE46AC">
      <w:pPr>
        <w:pStyle w:val="BlockText"/>
        <w:ind w:left="0"/>
        <w:rPr>
          <w:rFonts w:cs="Traditional Arabic"/>
          <w:b/>
          <w:bCs/>
          <w:sz w:val="28"/>
          <w:szCs w:val="28"/>
          <w:rtl/>
        </w:rPr>
      </w:pPr>
      <w:r>
        <w:rPr>
          <w:rFonts w:cs="Traditional Arabic"/>
          <w:b/>
          <w:bCs/>
          <w:sz w:val="28"/>
          <w:szCs w:val="28"/>
          <w:rtl/>
        </w:rPr>
        <w:tab/>
        <w:t>يشير إلى استعمال التجريدات (الأفكار المجردة) في مواقف جديدة محددة وملموسة .</w:t>
      </w:r>
    </w:p>
    <w:p w:rsidR="00BE46AC" w:rsidRDefault="00BE46AC" w:rsidP="00BE46AC">
      <w:pPr>
        <w:pStyle w:val="BlockText"/>
        <w:ind w:left="0"/>
        <w:rPr>
          <w:rFonts w:cs="Traditional Arabic"/>
          <w:b/>
          <w:bCs/>
          <w:sz w:val="28"/>
          <w:szCs w:val="28"/>
          <w:rtl/>
        </w:rPr>
      </w:pPr>
      <w:r>
        <w:rPr>
          <w:rFonts w:cs="Traditional Arabic"/>
          <w:b/>
          <w:bCs/>
          <w:sz w:val="28"/>
          <w:szCs w:val="28"/>
          <w:rtl/>
        </w:rPr>
        <w:t xml:space="preserve">ومثال ذلك : أن  يحسب التلميذ مساحة غرفة مربعة الشكل طول ضلعها (5 م) باستخدام قاعدة مساحة المربع خلال دقيقة . </w:t>
      </w:r>
    </w:p>
    <w:p w:rsidR="00BE46AC" w:rsidRDefault="00BE46AC" w:rsidP="00BE46AC">
      <w:pPr>
        <w:pStyle w:val="BlockText"/>
        <w:ind w:left="0"/>
        <w:rPr>
          <w:rFonts w:cs="Traditional Arabic"/>
          <w:b/>
          <w:bCs/>
          <w:sz w:val="28"/>
          <w:szCs w:val="28"/>
          <w:rtl/>
        </w:rPr>
      </w:pPr>
      <w:r>
        <w:rPr>
          <w:rFonts w:cs="Traditional Arabic"/>
          <w:b/>
          <w:bCs/>
          <w:sz w:val="28"/>
          <w:szCs w:val="28"/>
          <w:rtl/>
        </w:rPr>
        <w:t xml:space="preserve">4ـ </w:t>
      </w:r>
      <w:r>
        <w:rPr>
          <w:rFonts w:cs="Times New Roman" w:hint="cs"/>
          <w:b/>
          <w:bCs/>
          <w:sz w:val="28"/>
          <w:szCs w:val="28"/>
          <w:rtl/>
        </w:rPr>
        <w:t xml:space="preserve">التحليل </w:t>
      </w:r>
      <w:r>
        <w:rPr>
          <w:rFonts w:cs="Times New Roman"/>
          <w:b/>
          <w:bCs/>
          <w:sz w:val="28"/>
          <w:szCs w:val="28"/>
        </w:rPr>
        <w:t>Analysi</w:t>
      </w:r>
      <w:r>
        <w:rPr>
          <w:rFonts w:cs="Traditional Arabic"/>
          <w:b/>
          <w:bCs/>
          <w:sz w:val="28"/>
          <w:szCs w:val="28"/>
        </w:rPr>
        <w:t>s</w:t>
      </w:r>
      <w:r>
        <w:rPr>
          <w:rFonts w:cs="Traditional Arabic"/>
          <w:b/>
          <w:bCs/>
          <w:sz w:val="28"/>
          <w:szCs w:val="28"/>
          <w:rtl/>
        </w:rPr>
        <w:t xml:space="preserve"> : </w:t>
      </w:r>
    </w:p>
    <w:p w:rsidR="00BE46AC" w:rsidRDefault="00BE46AC" w:rsidP="00BE46AC">
      <w:pPr>
        <w:pStyle w:val="BlockText"/>
        <w:ind w:left="0"/>
        <w:rPr>
          <w:rFonts w:cs="Traditional Arabic"/>
          <w:b/>
          <w:bCs/>
          <w:sz w:val="28"/>
          <w:szCs w:val="28"/>
          <w:rtl/>
        </w:rPr>
      </w:pPr>
      <w:r>
        <w:rPr>
          <w:rFonts w:cs="Traditional Arabic"/>
          <w:b/>
          <w:bCs/>
          <w:sz w:val="28"/>
          <w:szCs w:val="28"/>
          <w:rtl/>
        </w:rPr>
        <w:tab/>
        <w:t>يؤكد على تحليل المادة إلى العناصر المكوّنة لها ،وتتبع العلاقات بين الأجزاء،والطريقة التي نظمت بها .</w:t>
      </w:r>
    </w:p>
    <w:p w:rsidR="00BE46AC" w:rsidRDefault="00BE46AC" w:rsidP="00BE46AC">
      <w:pPr>
        <w:pStyle w:val="BlockText"/>
        <w:ind w:left="0"/>
        <w:rPr>
          <w:rFonts w:cs="Traditional Arabic"/>
          <w:b/>
          <w:bCs/>
          <w:sz w:val="28"/>
          <w:szCs w:val="28"/>
          <w:rtl/>
        </w:rPr>
      </w:pPr>
      <w:r>
        <w:rPr>
          <w:rFonts w:cs="Traditional Arabic"/>
          <w:b/>
          <w:bCs/>
          <w:sz w:val="28"/>
          <w:szCs w:val="28"/>
          <w:rtl/>
        </w:rPr>
        <w:t xml:space="preserve">ومثال ذلك: أن يفصل التلميذ عدداً مكوّناً من أربعة أرقام كمجموع مضاعفات قوى العشرة خلال ثلاث دقائق . </w:t>
      </w:r>
    </w:p>
    <w:p w:rsidR="00BE46AC" w:rsidRDefault="00BE46AC" w:rsidP="00BE46AC">
      <w:pPr>
        <w:pStyle w:val="BlockText"/>
        <w:ind w:left="0"/>
        <w:rPr>
          <w:rFonts w:cs="Traditional Arabic"/>
          <w:b/>
          <w:bCs/>
          <w:sz w:val="28"/>
          <w:szCs w:val="28"/>
          <w:rtl/>
        </w:rPr>
      </w:pPr>
      <w:r>
        <w:rPr>
          <w:rFonts w:cs="Traditional Arabic"/>
          <w:b/>
          <w:bCs/>
          <w:sz w:val="28"/>
          <w:szCs w:val="28"/>
          <w:rtl/>
        </w:rPr>
        <w:t>5ـ ا</w:t>
      </w:r>
      <w:r>
        <w:rPr>
          <w:rFonts w:cs="Times New Roman" w:hint="cs"/>
          <w:b/>
          <w:bCs/>
          <w:sz w:val="28"/>
          <w:szCs w:val="28"/>
          <w:rtl/>
        </w:rPr>
        <w:t>لتركيب</w:t>
      </w:r>
      <w:r>
        <w:rPr>
          <w:rFonts w:cs="Traditional Arabic"/>
          <w:b/>
          <w:bCs/>
          <w:sz w:val="28"/>
          <w:szCs w:val="28"/>
          <w:rtl/>
        </w:rPr>
        <w:t xml:space="preserve"> </w:t>
      </w:r>
      <w:r>
        <w:rPr>
          <w:rFonts w:cs="Traditional Arabic"/>
          <w:b/>
          <w:bCs/>
          <w:sz w:val="28"/>
          <w:szCs w:val="28"/>
        </w:rPr>
        <w:t>Synthesis</w:t>
      </w:r>
      <w:r>
        <w:rPr>
          <w:rFonts w:cs="Traditional Arabic"/>
          <w:b/>
          <w:bCs/>
          <w:sz w:val="28"/>
          <w:szCs w:val="28"/>
          <w:rtl/>
        </w:rPr>
        <w:t xml:space="preserve"> :</w:t>
      </w:r>
    </w:p>
    <w:p w:rsidR="00BE46AC" w:rsidRDefault="00BE46AC" w:rsidP="00BE46AC">
      <w:pPr>
        <w:pStyle w:val="BlockText"/>
        <w:ind w:left="0" w:firstLine="720"/>
        <w:rPr>
          <w:rFonts w:cs="Traditional Arabic"/>
          <w:b/>
          <w:bCs/>
          <w:sz w:val="28"/>
          <w:szCs w:val="28"/>
          <w:rtl/>
        </w:rPr>
      </w:pPr>
      <w:r>
        <w:rPr>
          <w:rFonts w:cs="Traditional Arabic"/>
          <w:b/>
          <w:bCs/>
          <w:sz w:val="28"/>
          <w:szCs w:val="28"/>
          <w:rtl/>
        </w:rPr>
        <w:t xml:space="preserve">وضع العناصر والأجزاء معاً بحيث تؤلف كلاً واحداً ، وهذه عملية تقوم على التعامل مع العناصر والأجزاء ، وربطها بطريقة تجعلها تكوّن نمطاً أو بُنية لم تكن   موجودة من قبل بوضوح . </w:t>
      </w:r>
    </w:p>
    <w:p w:rsidR="00BE46AC" w:rsidRDefault="00BE46AC" w:rsidP="00BE46AC">
      <w:pPr>
        <w:pStyle w:val="BlockText"/>
        <w:ind w:left="0"/>
        <w:rPr>
          <w:rFonts w:cs="Traditional Arabic"/>
          <w:b/>
          <w:bCs/>
          <w:sz w:val="28"/>
          <w:szCs w:val="28"/>
          <w:rtl/>
        </w:rPr>
      </w:pPr>
      <w:r>
        <w:rPr>
          <w:rFonts w:cs="Traditional Arabic"/>
          <w:b/>
          <w:bCs/>
          <w:sz w:val="28"/>
          <w:szCs w:val="28"/>
          <w:rtl/>
        </w:rPr>
        <w:t xml:space="preserve">ومثال ذلك: أن يقترح التلميذ خطوات محددة لإيجاد المضاعف المشترك الأصغر لعددين بالتحليل إذا طلب منه المعلم ذلك ، وفي خمس دقائق على الأكثر . </w:t>
      </w:r>
    </w:p>
    <w:p w:rsidR="00BE46AC" w:rsidRDefault="00BE46AC" w:rsidP="00BE46AC">
      <w:pPr>
        <w:pStyle w:val="BlockText"/>
        <w:ind w:left="0"/>
        <w:rPr>
          <w:rFonts w:cs="Traditional Arabic"/>
          <w:b/>
          <w:bCs/>
          <w:sz w:val="28"/>
          <w:szCs w:val="28"/>
          <w:rtl/>
        </w:rPr>
      </w:pPr>
      <w:r>
        <w:rPr>
          <w:rFonts w:cs="Traditional Arabic"/>
          <w:b/>
          <w:bCs/>
          <w:sz w:val="28"/>
          <w:szCs w:val="28"/>
          <w:rtl/>
        </w:rPr>
        <w:t xml:space="preserve">6ـ </w:t>
      </w:r>
      <w:r>
        <w:rPr>
          <w:rFonts w:cs="Times New Roman" w:hint="cs"/>
          <w:b/>
          <w:bCs/>
          <w:sz w:val="28"/>
          <w:szCs w:val="28"/>
          <w:rtl/>
        </w:rPr>
        <w:t>التقويم</w:t>
      </w:r>
      <w:r>
        <w:rPr>
          <w:rFonts w:cs="Traditional Arabic"/>
          <w:b/>
          <w:bCs/>
          <w:sz w:val="28"/>
          <w:szCs w:val="28"/>
          <w:rtl/>
        </w:rPr>
        <w:t xml:space="preserve"> </w:t>
      </w:r>
      <w:r>
        <w:rPr>
          <w:rFonts w:cs="Traditional Arabic"/>
          <w:b/>
          <w:bCs/>
          <w:sz w:val="28"/>
          <w:szCs w:val="28"/>
        </w:rPr>
        <w:t>Evaluation</w:t>
      </w:r>
      <w:r>
        <w:rPr>
          <w:rFonts w:cs="Traditional Arabic"/>
          <w:b/>
          <w:bCs/>
          <w:sz w:val="28"/>
          <w:szCs w:val="28"/>
          <w:rtl/>
        </w:rPr>
        <w:t xml:space="preserve"> : </w:t>
      </w:r>
    </w:p>
    <w:p w:rsidR="00BE46AC" w:rsidRDefault="00BE46AC" w:rsidP="00BE46AC">
      <w:pPr>
        <w:pStyle w:val="BlockText"/>
        <w:ind w:left="0"/>
        <w:rPr>
          <w:rFonts w:cs="Traditional Arabic"/>
          <w:b/>
          <w:bCs/>
          <w:sz w:val="28"/>
          <w:szCs w:val="28"/>
          <w:rtl/>
        </w:rPr>
      </w:pPr>
      <w:r>
        <w:rPr>
          <w:rFonts w:cs="Traditional Arabic"/>
          <w:b/>
          <w:bCs/>
          <w:sz w:val="28"/>
          <w:szCs w:val="28"/>
          <w:rtl/>
        </w:rPr>
        <w:t>يُعرف التقويم بأنه إصدار أحكام لغرض ما حول قيمة الأفكار والأعمال والحلول والأساليب وغيرها. ( بلوم وآخرون ، 1985م ، ج1 ، ص24ـ258) .</w:t>
      </w:r>
    </w:p>
    <w:p w:rsidR="00BE46AC" w:rsidRDefault="00BE46AC" w:rsidP="00BE46AC">
      <w:pPr>
        <w:pStyle w:val="BlockText"/>
        <w:ind w:left="0"/>
        <w:rPr>
          <w:rFonts w:cs="Traditional Arabic"/>
          <w:b/>
          <w:bCs/>
          <w:sz w:val="28"/>
          <w:szCs w:val="28"/>
          <w:rtl/>
        </w:rPr>
      </w:pPr>
      <w:r>
        <w:rPr>
          <w:rFonts w:cs="Traditional Arabic"/>
          <w:b/>
          <w:bCs/>
          <w:sz w:val="28"/>
          <w:szCs w:val="28"/>
          <w:rtl/>
        </w:rPr>
        <w:t xml:space="preserve">ومثال ذلك : أن يتحقق التلميذ من صحة جمع عددين كل منهم مكوّن من أربعة أرقام خلال دقيقتين . </w:t>
      </w:r>
    </w:p>
    <w:p w:rsidR="00BE46AC" w:rsidRDefault="00BE46AC" w:rsidP="00BE46AC">
      <w:pPr>
        <w:pStyle w:val="BlockText"/>
        <w:ind w:left="0"/>
        <w:rPr>
          <w:rFonts w:cs="Traditional Arabic"/>
          <w:b/>
          <w:bCs/>
          <w:sz w:val="28"/>
          <w:szCs w:val="28"/>
          <w:rtl/>
        </w:rPr>
      </w:pPr>
      <w:r>
        <w:rPr>
          <w:rFonts w:cs="Times New Roman" w:hint="cs"/>
          <w:b/>
          <w:bCs/>
          <w:sz w:val="28"/>
          <w:szCs w:val="28"/>
          <w:rtl/>
        </w:rPr>
        <w:t>ثانياً : المجال الوجداني</w:t>
      </w:r>
      <w:r>
        <w:rPr>
          <w:rFonts w:cs="Traditional Arabic"/>
          <w:b/>
          <w:bCs/>
          <w:sz w:val="28"/>
          <w:szCs w:val="28"/>
          <w:rtl/>
        </w:rPr>
        <w:t xml:space="preserve"> (</w:t>
      </w:r>
      <w:r>
        <w:rPr>
          <w:rFonts w:cs="Traditional Arabic"/>
          <w:b/>
          <w:bCs/>
          <w:sz w:val="28"/>
          <w:szCs w:val="28"/>
        </w:rPr>
        <w:t>The Affective Domain</w:t>
      </w:r>
      <w:r>
        <w:rPr>
          <w:rFonts w:cs="Traditional Arabic"/>
          <w:b/>
          <w:bCs/>
          <w:sz w:val="28"/>
          <w:szCs w:val="28"/>
          <w:rtl/>
        </w:rPr>
        <w:t xml:space="preserve">) : </w:t>
      </w:r>
    </w:p>
    <w:p w:rsidR="00BE46AC" w:rsidRDefault="00BE46AC" w:rsidP="00BE46AC">
      <w:pPr>
        <w:pStyle w:val="BlockText"/>
        <w:ind w:left="0"/>
        <w:rPr>
          <w:rFonts w:cs="Traditional Arabic"/>
          <w:b/>
          <w:bCs/>
          <w:sz w:val="28"/>
          <w:szCs w:val="28"/>
          <w:rtl/>
        </w:rPr>
      </w:pPr>
      <w:r>
        <w:rPr>
          <w:rFonts w:cs="Traditional Arabic"/>
          <w:b/>
          <w:bCs/>
          <w:sz w:val="28"/>
          <w:szCs w:val="28"/>
          <w:rtl/>
        </w:rPr>
        <w:lastRenderedPageBreak/>
        <w:tab/>
        <w:t xml:space="preserve">يشمل الأهداف التي تؤكد على نغمة المشاعر أو تضرب على وتر الانفعالات، أو درجة من التقبل أو الرفض ، وتتفاوت الأهداف العاطفية بين الاهتمام المجرد البسيط بظواهر مختارة وبين صفات للخلق والضمير معقدة لكنها متناسقة داخلياً.(بلوم وآخرون، 1985م،ج2 ، ص36 ). </w:t>
      </w:r>
    </w:p>
    <w:p w:rsidR="00BE46AC" w:rsidRDefault="00BE46AC" w:rsidP="00BE46AC">
      <w:pPr>
        <w:pStyle w:val="BlockText"/>
        <w:ind w:left="0"/>
        <w:rPr>
          <w:rFonts w:cs="Traditional Arabic"/>
          <w:b/>
          <w:bCs/>
          <w:sz w:val="28"/>
          <w:szCs w:val="28"/>
          <w:rtl/>
        </w:rPr>
      </w:pPr>
      <w:r>
        <w:rPr>
          <w:rFonts w:cs="Traditional Arabic"/>
          <w:b/>
          <w:bCs/>
          <w:sz w:val="28"/>
          <w:szCs w:val="28"/>
          <w:rtl/>
        </w:rPr>
        <w:t xml:space="preserve">     وقد قسم كراثول وزملاؤه ( </w:t>
      </w:r>
      <w:r>
        <w:rPr>
          <w:rFonts w:cs="Traditional Arabic"/>
          <w:b/>
          <w:bCs/>
          <w:sz w:val="28"/>
          <w:szCs w:val="28"/>
        </w:rPr>
        <w:t>Krathwohl</w:t>
      </w:r>
      <w:r>
        <w:rPr>
          <w:rFonts w:cs="Traditional Arabic"/>
          <w:b/>
          <w:bCs/>
          <w:sz w:val="28"/>
          <w:szCs w:val="28"/>
          <w:rtl/>
        </w:rPr>
        <w:t>) 1974م هذا المجال إلى خمسة مستويات تتدرج من البساطة إلى التعقيد ـ سيوردها الباحث ـ كما وردت في نظام تصنيف بلوم وآخرين مع ذكر أمثلة عليها في تدريس الرياضيات:</w:t>
      </w:r>
    </w:p>
    <w:p w:rsidR="00BE46AC" w:rsidRDefault="00BE46AC" w:rsidP="00BE46AC">
      <w:pPr>
        <w:pStyle w:val="BlockText"/>
        <w:ind w:left="0"/>
        <w:rPr>
          <w:rFonts w:cs="Traditional Arabic"/>
          <w:b/>
          <w:bCs/>
          <w:sz w:val="28"/>
          <w:szCs w:val="28"/>
          <w:rtl/>
        </w:rPr>
      </w:pPr>
      <w:r>
        <w:rPr>
          <w:rFonts w:cs="Traditional Arabic"/>
          <w:b/>
          <w:bCs/>
          <w:sz w:val="28"/>
          <w:szCs w:val="28"/>
          <w:rtl/>
        </w:rPr>
        <w:t xml:space="preserve">1ـ </w:t>
      </w:r>
      <w:r>
        <w:rPr>
          <w:rFonts w:cs="Times New Roman" w:hint="cs"/>
          <w:b/>
          <w:bCs/>
          <w:sz w:val="28"/>
          <w:szCs w:val="28"/>
          <w:rtl/>
        </w:rPr>
        <w:t>الاستقبال (الانتباه</w:t>
      </w:r>
      <w:r>
        <w:rPr>
          <w:rFonts w:cs="Traditional Arabic"/>
          <w:b/>
          <w:bCs/>
          <w:sz w:val="28"/>
          <w:szCs w:val="28"/>
          <w:rtl/>
        </w:rPr>
        <w:t xml:space="preserve">) </w:t>
      </w:r>
      <w:r>
        <w:rPr>
          <w:rFonts w:cs="Traditional Arabic"/>
          <w:b/>
          <w:bCs/>
          <w:sz w:val="28"/>
          <w:szCs w:val="28"/>
        </w:rPr>
        <w:t>Receiving</w:t>
      </w:r>
      <w:r>
        <w:rPr>
          <w:rFonts w:cs="Traditional Arabic"/>
          <w:b/>
          <w:bCs/>
          <w:sz w:val="28"/>
          <w:szCs w:val="28"/>
          <w:rtl/>
        </w:rPr>
        <w:t xml:space="preserve"> : </w:t>
      </w:r>
    </w:p>
    <w:p w:rsidR="00BE46AC" w:rsidRDefault="00BE46AC" w:rsidP="00BE46AC">
      <w:pPr>
        <w:pStyle w:val="BlockText"/>
        <w:ind w:left="0"/>
        <w:rPr>
          <w:rFonts w:cs="Traditional Arabic"/>
          <w:b/>
          <w:bCs/>
          <w:sz w:val="28"/>
          <w:szCs w:val="28"/>
          <w:rtl/>
        </w:rPr>
      </w:pPr>
      <w:r>
        <w:rPr>
          <w:rFonts w:cs="Traditional Arabic"/>
          <w:b/>
          <w:bCs/>
          <w:sz w:val="28"/>
          <w:szCs w:val="28"/>
          <w:rtl/>
        </w:rPr>
        <w:tab/>
        <w:t>يشير إلى إحساس المتعلم بوجود ظواهر ومثيرات معينة ، أي يصبح راغباً في تلقيها والانتباه لها . ومثال ذلك : أن يصغي التلميذ بانتباه إلى شرح المعلم للدرس  المقرر أثناء الحصة .</w:t>
      </w:r>
    </w:p>
    <w:p w:rsidR="00BE46AC" w:rsidRDefault="00BE46AC" w:rsidP="00BE46AC">
      <w:pPr>
        <w:pStyle w:val="BlockText"/>
        <w:ind w:left="0"/>
        <w:rPr>
          <w:rFonts w:cs="Traditional Arabic"/>
          <w:b/>
          <w:bCs/>
          <w:sz w:val="28"/>
          <w:szCs w:val="28"/>
          <w:rtl/>
        </w:rPr>
      </w:pPr>
      <w:r>
        <w:rPr>
          <w:rFonts w:cs="Traditional Arabic"/>
          <w:b/>
          <w:bCs/>
          <w:sz w:val="28"/>
          <w:szCs w:val="28"/>
          <w:rtl/>
        </w:rPr>
        <w:t xml:space="preserve"> 2ـ </w:t>
      </w:r>
      <w:r>
        <w:rPr>
          <w:rFonts w:cs="Times New Roman" w:hint="cs"/>
          <w:b/>
          <w:bCs/>
          <w:sz w:val="28"/>
          <w:szCs w:val="28"/>
          <w:rtl/>
        </w:rPr>
        <w:t>الاستجابة ( الإجابة)</w:t>
      </w:r>
      <w:r>
        <w:rPr>
          <w:rFonts w:cs="Traditional Arabic"/>
          <w:b/>
          <w:bCs/>
          <w:sz w:val="28"/>
          <w:szCs w:val="28"/>
          <w:rtl/>
        </w:rPr>
        <w:t xml:space="preserve"> </w:t>
      </w:r>
      <w:r>
        <w:rPr>
          <w:rFonts w:cs="Traditional Arabic"/>
          <w:b/>
          <w:bCs/>
          <w:sz w:val="28"/>
          <w:szCs w:val="28"/>
        </w:rPr>
        <w:t xml:space="preserve">Respond </w:t>
      </w:r>
      <w:r>
        <w:rPr>
          <w:rFonts w:cs="Traditional Arabic"/>
          <w:b/>
          <w:bCs/>
          <w:sz w:val="28"/>
          <w:szCs w:val="28"/>
          <w:rtl/>
        </w:rPr>
        <w:t xml:space="preserve">: </w:t>
      </w:r>
    </w:p>
    <w:p w:rsidR="00BE46AC" w:rsidRDefault="00BE46AC" w:rsidP="00BE46AC">
      <w:pPr>
        <w:pStyle w:val="BlockText"/>
        <w:ind w:left="0"/>
        <w:rPr>
          <w:rFonts w:cs="Traditional Arabic"/>
          <w:b/>
          <w:bCs/>
          <w:sz w:val="28"/>
          <w:szCs w:val="28"/>
          <w:rtl/>
        </w:rPr>
      </w:pPr>
      <w:r>
        <w:rPr>
          <w:rFonts w:cs="Traditional Arabic"/>
          <w:b/>
          <w:bCs/>
          <w:sz w:val="28"/>
          <w:szCs w:val="28"/>
          <w:rtl/>
        </w:rPr>
        <w:tab/>
        <w:t xml:space="preserve">تشير إلى الاستجابات التي تتجاوز مجرد الانتباه للظاهرة فلدى الطالب من الدافعية ما يكفي ليس لمجرد جعله راغباً في الانتباه ،بل ولعل من الصحيح القول أنه منتبه بصورة نشطة فعالة . </w:t>
      </w:r>
    </w:p>
    <w:p w:rsidR="00BE46AC" w:rsidRDefault="00BE46AC" w:rsidP="00BE46AC">
      <w:pPr>
        <w:pStyle w:val="BlockText"/>
        <w:ind w:left="0"/>
        <w:rPr>
          <w:rFonts w:cs="Traditional Arabic"/>
          <w:b/>
          <w:bCs/>
          <w:sz w:val="28"/>
          <w:szCs w:val="28"/>
          <w:rtl/>
        </w:rPr>
      </w:pPr>
      <w:r>
        <w:rPr>
          <w:rFonts w:cs="Traditional Arabic"/>
          <w:b/>
          <w:bCs/>
          <w:sz w:val="28"/>
          <w:szCs w:val="28"/>
          <w:rtl/>
        </w:rPr>
        <w:t xml:space="preserve">ومثال ذلك : أن يشارك التلميذ في جمعية الرياضيات بالمدرسة بعد حث المعلم له على ذلك . </w:t>
      </w:r>
    </w:p>
    <w:p w:rsidR="00BE46AC" w:rsidRDefault="00BE46AC" w:rsidP="00BE46AC">
      <w:pPr>
        <w:pStyle w:val="BlockText"/>
        <w:ind w:left="0"/>
        <w:rPr>
          <w:rFonts w:cs="Traditional Arabic"/>
          <w:b/>
          <w:bCs/>
          <w:sz w:val="28"/>
          <w:szCs w:val="28"/>
          <w:rtl/>
        </w:rPr>
      </w:pPr>
      <w:r>
        <w:rPr>
          <w:rFonts w:cs="Traditional Arabic"/>
          <w:b/>
          <w:bCs/>
          <w:sz w:val="28"/>
          <w:szCs w:val="28"/>
          <w:rtl/>
        </w:rPr>
        <w:t xml:space="preserve">3ـ </w:t>
      </w:r>
      <w:r>
        <w:rPr>
          <w:rFonts w:cs="Times New Roman" w:hint="cs"/>
          <w:b/>
          <w:bCs/>
          <w:sz w:val="28"/>
          <w:szCs w:val="28"/>
          <w:rtl/>
        </w:rPr>
        <w:t>التثمين (التقييم)</w:t>
      </w:r>
      <w:r>
        <w:rPr>
          <w:rFonts w:cs="Traditional Arabic"/>
          <w:b/>
          <w:bCs/>
          <w:sz w:val="28"/>
          <w:szCs w:val="28"/>
          <w:rtl/>
        </w:rPr>
        <w:t xml:space="preserve"> </w:t>
      </w:r>
      <w:r>
        <w:rPr>
          <w:rFonts w:cs="Traditional Arabic"/>
          <w:b/>
          <w:bCs/>
          <w:sz w:val="28"/>
          <w:szCs w:val="28"/>
        </w:rPr>
        <w:t>Valuing</w:t>
      </w:r>
      <w:r>
        <w:rPr>
          <w:rFonts w:cs="Traditional Arabic"/>
          <w:b/>
          <w:bCs/>
          <w:sz w:val="28"/>
          <w:szCs w:val="28"/>
          <w:rtl/>
        </w:rPr>
        <w:t xml:space="preserve"> : </w:t>
      </w:r>
    </w:p>
    <w:p w:rsidR="00BE46AC" w:rsidRDefault="00BE46AC" w:rsidP="00BE46AC">
      <w:pPr>
        <w:pStyle w:val="BlockText"/>
        <w:ind w:left="0"/>
        <w:rPr>
          <w:rFonts w:cs="Traditional Arabic"/>
          <w:b/>
          <w:bCs/>
          <w:sz w:val="28"/>
          <w:szCs w:val="28"/>
          <w:rtl/>
        </w:rPr>
      </w:pPr>
      <w:r>
        <w:rPr>
          <w:rFonts w:cs="Traditional Arabic"/>
          <w:b/>
          <w:bCs/>
          <w:sz w:val="28"/>
          <w:szCs w:val="28"/>
          <w:rtl/>
        </w:rPr>
        <w:t xml:space="preserve">   يشير إلى أن المتعلم يعطي قيمة أو ثمن لأي شيء أو لأية ظاهرة أو لأي سلوك، ويعود هذا المفهوم المجرد للقيمة إلى حد ما إلى تثمين الفرد نفسه، أو تقويمه . ومثال ذلك: أن يقدر التلميذ دور الرياضيات في الحياة اليومية بعد مناقشة المعلم لذلك .</w:t>
      </w:r>
    </w:p>
    <w:p w:rsidR="00BE46AC" w:rsidRDefault="00BE46AC" w:rsidP="00BE46AC">
      <w:pPr>
        <w:pStyle w:val="BlockText"/>
        <w:ind w:left="0"/>
        <w:rPr>
          <w:rFonts w:cs="Traditional Arabic"/>
          <w:b/>
          <w:bCs/>
          <w:sz w:val="28"/>
          <w:szCs w:val="28"/>
          <w:rtl/>
        </w:rPr>
      </w:pPr>
      <w:r>
        <w:rPr>
          <w:rFonts w:cs="Traditional Arabic"/>
          <w:b/>
          <w:bCs/>
          <w:sz w:val="28"/>
          <w:szCs w:val="28"/>
          <w:rtl/>
        </w:rPr>
        <w:t>4ـ ا</w:t>
      </w:r>
      <w:r>
        <w:rPr>
          <w:rFonts w:cs="Times New Roman" w:hint="cs"/>
          <w:b/>
          <w:bCs/>
          <w:sz w:val="28"/>
          <w:szCs w:val="28"/>
          <w:rtl/>
        </w:rPr>
        <w:t>لتنظيم</w:t>
      </w:r>
      <w:r>
        <w:rPr>
          <w:rFonts w:cs="Traditional Arabic"/>
          <w:b/>
          <w:bCs/>
          <w:sz w:val="28"/>
          <w:szCs w:val="28"/>
          <w:rtl/>
        </w:rPr>
        <w:t xml:space="preserve"> </w:t>
      </w:r>
      <w:r>
        <w:rPr>
          <w:rFonts w:cs="Traditional Arabic"/>
          <w:b/>
          <w:bCs/>
          <w:sz w:val="28"/>
          <w:szCs w:val="28"/>
        </w:rPr>
        <w:t xml:space="preserve">Organization </w:t>
      </w:r>
      <w:r>
        <w:rPr>
          <w:rFonts w:cs="Traditional Arabic"/>
          <w:b/>
          <w:bCs/>
          <w:sz w:val="28"/>
          <w:szCs w:val="28"/>
          <w:rtl/>
        </w:rPr>
        <w:t xml:space="preserve">: </w:t>
      </w:r>
    </w:p>
    <w:p w:rsidR="00BE46AC" w:rsidRDefault="00BE46AC" w:rsidP="00BE46AC">
      <w:pPr>
        <w:pStyle w:val="BlockText"/>
        <w:ind w:left="0" w:firstLine="720"/>
        <w:rPr>
          <w:rFonts w:cs="Traditional Arabic"/>
          <w:b/>
          <w:bCs/>
          <w:sz w:val="28"/>
          <w:szCs w:val="28"/>
          <w:rtl/>
        </w:rPr>
      </w:pPr>
      <w:r>
        <w:rPr>
          <w:rFonts w:cs="Traditional Arabic"/>
          <w:b/>
          <w:bCs/>
          <w:sz w:val="28"/>
          <w:szCs w:val="28"/>
          <w:rtl/>
        </w:rPr>
        <w:t>يشير إلى تمثيل المعلم للقيمة بصورة متتابعة، وتحديد العلاقات المتبادلة بينها وإقامة أو إنشاء قيم مسيطرة متغلغلة . ومثال ذلك :أن ينظم التلميذ ندوة تدور حول كيفية استذكار الرياضيات بطريقة سليمة .</w:t>
      </w:r>
    </w:p>
    <w:p w:rsidR="00BE46AC" w:rsidRDefault="00BE46AC" w:rsidP="00BE46AC">
      <w:pPr>
        <w:pStyle w:val="BlockText"/>
        <w:ind w:left="0"/>
        <w:rPr>
          <w:rFonts w:cs="Traditional Arabic"/>
          <w:b/>
          <w:bCs/>
          <w:sz w:val="28"/>
          <w:szCs w:val="28"/>
          <w:rtl/>
        </w:rPr>
      </w:pPr>
      <w:r>
        <w:rPr>
          <w:rFonts w:cs="Traditional Arabic"/>
          <w:b/>
          <w:bCs/>
          <w:sz w:val="28"/>
          <w:szCs w:val="28"/>
          <w:rtl/>
        </w:rPr>
        <w:t xml:space="preserve">5ـ </w:t>
      </w:r>
      <w:r>
        <w:rPr>
          <w:rFonts w:cs="Times New Roman" w:hint="cs"/>
          <w:b/>
          <w:bCs/>
          <w:sz w:val="28"/>
          <w:szCs w:val="28"/>
          <w:rtl/>
        </w:rPr>
        <w:t>التمييز</w:t>
      </w:r>
      <w:r>
        <w:rPr>
          <w:rFonts w:cs="Traditional Arabic"/>
          <w:b/>
          <w:bCs/>
          <w:sz w:val="28"/>
          <w:szCs w:val="28"/>
          <w:rtl/>
        </w:rPr>
        <w:t xml:space="preserve"> </w:t>
      </w:r>
      <w:r>
        <w:rPr>
          <w:rFonts w:cs="Traditional Arabic"/>
          <w:b/>
          <w:bCs/>
          <w:sz w:val="28"/>
          <w:szCs w:val="28"/>
        </w:rPr>
        <w:t xml:space="preserve">Characterization </w:t>
      </w:r>
      <w:r>
        <w:rPr>
          <w:rFonts w:cs="Traditional Arabic"/>
          <w:b/>
          <w:bCs/>
          <w:sz w:val="28"/>
          <w:szCs w:val="28"/>
          <w:rtl/>
        </w:rPr>
        <w:t xml:space="preserve"> :</w:t>
      </w:r>
    </w:p>
    <w:p w:rsidR="00BE46AC" w:rsidRDefault="00BE46AC" w:rsidP="00BE46AC">
      <w:pPr>
        <w:pStyle w:val="BlockText"/>
        <w:ind w:left="0"/>
        <w:rPr>
          <w:rFonts w:cs="Traditional Arabic"/>
          <w:b/>
          <w:bCs/>
          <w:sz w:val="28"/>
          <w:szCs w:val="28"/>
          <w:rtl/>
        </w:rPr>
      </w:pPr>
      <w:r>
        <w:rPr>
          <w:rFonts w:cs="Traditional Arabic"/>
          <w:b/>
          <w:bCs/>
          <w:sz w:val="28"/>
          <w:szCs w:val="28"/>
          <w:rtl/>
        </w:rPr>
        <w:tab/>
        <w:t xml:space="preserve">يشير إلى احتلال القيم لمكانها في هرم القيم عند الفرد، بحيث تصبح منظمة في نوع من النظام المنسق داخلياً والمسيطر على سلوك الفرد فترة من الزمن تكفي لتكييف سلوكه بهذه الطريقة ( بلوم وآخرون ، 1985م ، ج2 ، ص37ـ265) .         ومثال ذلك: أن يتصف التلميذ بالموضوعية والتفكير العلمي  إذا ما واجهته مشكلة في مسألة رياضية ما . </w:t>
      </w:r>
    </w:p>
    <w:p w:rsidR="00BE46AC" w:rsidRDefault="00BE46AC" w:rsidP="00BE46AC">
      <w:pPr>
        <w:pStyle w:val="BlockText"/>
        <w:ind w:left="0"/>
        <w:rPr>
          <w:rFonts w:cs="Times New Roman"/>
          <w:b/>
          <w:bCs/>
          <w:sz w:val="28"/>
          <w:szCs w:val="28"/>
          <w:rtl/>
        </w:rPr>
      </w:pPr>
    </w:p>
    <w:p w:rsidR="00BE46AC" w:rsidRDefault="00BE46AC" w:rsidP="00BE46AC">
      <w:pPr>
        <w:pStyle w:val="BlockText"/>
        <w:ind w:left="0"/>
        <w:rPr>
          <w:rFonts w:cs="Traditional Arabic" w:hint="cs"/>
          <w:b/>
          <w:bCs/>
          <w:sz w:val="28"/>
          <w:szCs w:val="28"/>
          <w:rtl/>
        </w:rPr>
      </w:pPr>
      <w:r>
        <w:rPr>
          <w:rFonts w:cs="Traditional Arabic"/>
          <w:b/>
          <w:bCs/>
          <w:sz w:val="28"/>
          <w:szCs w:val="28"/>
          <w:rtl/>
        </w:rPr>
        <w:t xml:space="preserve">ثالثاً : </w:t>
      </w:r>
      <w:r>
        <w:rPr>
          <w:rFonts w:cs="Times New Roman" w:hint="cs"/>
          <w:b/>
          <w:bCs/>
          <w:sz w:val="28"/>
          <w:szCs w:val="28"/>
          <w:rtl/>
        </w:rPr>
        <w:t>المجال</w:t>
      </w:r>
      <w:r>
        <w:rPr>
          <w:rFonts w:cs="Traditional Arabic"/>
          <w:b/>
          <w:bCs/>
          <w:sz w:val="28"/>
          <w:szCs w:val="28"/>
          <w:rtl/>
        </w:rPr>
        <w:t xml:space="preserve"> </w:t>
      </w:r>
      <w:r>
        <w:rPr>
          <w:rFonts w:cs="Times New Roman" w:hint="cs"/>
          <w:b/>
          <w:bCs/>
          <w:sz w:val="28"/>
          <w:szCs w:val="28"/>
          <w:rtl/>
        </w:rPr>
        <w:t>النفسحركي</w:t>
      </w:r>
      <w:r>
        <w:rPr>
          <w:rFonts w:cs="Traditional Arabic"/>
          <w:b/>
          <w:bCs/>
          <w:sz w:val="28"/>
          <w:szCs w:val="28"/>
          <w:rtl/>
        </w:rPr>
        <w:t xml:space="preserve"> (</w:t>
      </w:r>
      <w:r>
        <w:rPr>
          <w:rFonts w:cs="Traditional Arabic"/>
          <w:b/>
          <w:bCs/>
          <w:sz w:val="28"/>
          <w:szCs w:val="28"/>
        </w:rPr>
        <w:t>The PSyChomotor Domain</w:t>
      </w:r>
      <w:r>
        <w:rPr>
          <w:rFonts w:cs="Traditional Arabic"/>
          <w:b/>
          <w:bCs/>
          <w:sz w:val="28"/>
          <w:szCs w:val="28"/>
          <w:rtl/>
        </w:rPr>
        <w:t xml:space="preserve">) : </w:t>
      </w:r>
    </w:p>
    <w:p w:rsidR="00BE46AC" w:rsidRDefault="00BE46AC" w:rsidP="00BE46AC">
      <w:pPr>
        <w:pStyle w:val="BlockText"/>
        <w:ind w:left="0" w:firstLine="720"/>
        <w:rPr>
          <w:rFonts w:cs="Traditional Arabic"/>
          <w:b/>
          <w:bCs/>
          <w:sz w:val="28"/>
          <w:szCs w:val="28"/>
          <w:rtl/>
        </w:rPr>
      </w:pPr>
      <w:r>
        <w:rPr>
          <w:rFonts w:cs="Traditional Arabic"/>
          <w:b/>
          <w:bCs/>
          <w:sz w:val="28"/>
          <w:szCs w:val="28"/>
          <w:rtl/>
        </w:rPr>
        <w:t xml:space="preserve">يُعنى بالأهداف المرتبطة بالمعالجة اليدوية </w:t>
      </w:r>
      <w:r>
        <w:rPr>
          <w:rFonts w:cs="Traditional Arabic"/>
          <w:b/>
          <w:bCs/>
          <w:sz w:val="28"/>
          <w:szCs w:val="28"/>
        </w:rPr>
        <w:t>Manipulation</w:t>
      </w:r>
      <w:r>
        <w:rPr>
          <w:rFonts w:cs="Traditional Arabic"/>
          <w:b/>
          <w:bCs/>
          <w:sz w:val="28"/>
          <w:szCs w:val="28"/>
          <w:rtl/>
        </w:rPr>
        <w:t xml:space="preserve"> والمهارات الحركية، والتآزر الحسي ـ الحركي ، كالكتابة والكلام والرسم والأشغال اليدوية (قص ـ حبك ـ رسم ـ ..الخ).ولم يلق تصنيف الأهداف في الميدان النفسي ـالحركي الاهتمام الذي لقيه في الميدانين المعرفي والعاطفي ، على الرغم من إشارة ( بلوم  1965م) إلى أهميته ،وقد يعود ذلك إلى عدم اهتمام المعلمين بالمهارات المرتبطة بهذا الميدان أو عدم تركيز التعليم المدرسي على هذه المهارات وبخاصة في المرحلتين الثانوية والجامعية ( نشواتي ، 1985م، ص86) . </w:t>
      </w:r>
    </w:p>
    <w:p w:rsidR="00BE46AC" w:rsidRDefault="00BE46AC" w:rsidP="00BE46AC">
      <w:pPr>
        <w:pStyle w:val="BlockText"/>
        <w:ind w:left="0"/>
        <w:rPr>
          <w:rFonts w:cs="Traditional Arabic"/>
          <w:b/>
          <w:bCs/>
          <w:sz w:val="28"/>
          <w:szCs w:val="28"/>
          <w:rtl/>
        </w:rPr>
      </w:pPr>
      <w:r>
        <w:rPr>
          <w:rFonts w:cs="Traditional Arabic"/>
          <w:b/>
          <w:bCs/>
          <w:sz w:val="28"/>
          <w:szCs w:val="28"/>
          <w:rtl/>
        </w:rPr>
        <w:lastRenderedPageBreak/>
        <w:tab/>
        <w:t>وقد صنف سمبسون (</w:t>
      </w:r>
      <w:r>
        <w:rPr>
          <w:rFonts w:cs="Traditional Arabic"/>
          <w:b/>
          <w:bCs/>
          <w:sz w:val="28"/>
          <w:szCs w:val="28"/>
        </w:rPr>
        <w:t>Simpson</w:t>
      </w:r>
      <w:r>
        <w:rPr>
          <w:rFonts w:cs="Traditional Arabic"/>
          <w:b/>
          <w:bCs/>
          <w:sz w:val="28"/>
          <w:szCs w:val="28"/>
          <w:rtl/>
        </w:rPr>
        <w:t xml:space="preserve">) 1966م هذا المجال إلى سبعة مستويات وسيعرض الباحث هذه المستويات كما ذكرها (سعادة) مع ذكر أمثلة عليها في تدريس الرياضيات : </w:t>
      </w:r>
    </w:p>
    <w:p w:rsidR="00BE46AC" w:rsidRDefault="00BE46AC" w:rsidP="00BE46AC">
      <w:pPr>
        <w:pStyle w:val="BlockText"/>
        <w:ind w:left="0"/>
        <w:rPr>
          <w:rFonts w:cs="Traditional Arabic"/>
          <w:b/>
          <w:bCs/>
          <w:sz w:val="28"/>
          <w:szCs w:val="28"/>
          <w:rtl/>
        </w:rPr>
      </w:pPr>
      <w:r>
        <w:rPr>
          <w:rFonts w:cs="Traditional Arabic"/>
          <w:b/>
          <w:bCs/>
          <w:sz w:val="28"/>
          <w:szCs w:val="28"/>
          <w:rtl/>
        </w:rPr>
        <w:t xml:space="preserve">1ـ </w:t>
      </w:r>
      <w:r>
        <w:rPr>
          <w:rFonts w:cs="Times New Roman" w:hint="cs"/>
          <w:b/>
          <w:bCs/>
          <w:sz w:val="28"/>
          <w:szCs w:val="28"/>
          <w:rtl/>
        </w:rPr>
        <w:t>مستوى الإدراك الحسي</w:t>
      </w:r>
      <w:r>
        <w:rPr>
          <w:rFonts w:cs="Traditional Arabic"/>
          <w:b/>
          <w:bCs/>
          <w:sz w:val="28"/>
          <w:szCs w:val="28"/>
          <w:rtl/>
        </w:rPr>
        <w:t xml:space="preserve"> </w:t>
      </w:r>
      <w:r>
        <w:rPr>
          <w:rFonts w:cs="Traditional Arabic"/>
          <w:b/>
          <w:bCs/>
          <w:sz w:val="28"/>
          <w:szCs w:val="28"/>
        </w:rPr>
        <w:t>Perception</w:t>
      </w:r>
      <w:r>
        <w:rPr>
          <w:rFonts w:cs="Traditional Arabic"/>
          <w:b/>
          <w:bCs/>
          <w:sz w:val="28"/>
          <w:szCs w:val="28"/>
          <w:rtl/>
        </w:rPr>
        <w:t xml:space="preserve"> : </w:t>
      </w:r>
    </w:p>
    <w:p w:rsidR="00BE46AC" w:rsidRDefault="00BE46AC" w:rsidP="00BE46AC">
      <w:pPr>
        <w:pStyle w:val="BlockText"/>
        <w:ind w:left="0"/>
        <w:rPr>
          <w:rFonts w:cs="Traditional Arabic"/>
          <w:b/>
          <w:bCs/>
          <w:sz w:val="28"/>
          <w:szCs w:val="28"/>
          <w:rtl/>
        </w:rPr>
      </w:pPr>
      <w:r>
        <w:rPr>
          <w:rFonts w:cs="Traditional Arabic"/>
          <w:b/>
          <w:bCs/>
          <w:sz w:val="28"/>
          <w:szCs w:val="28"/>
          <w:rtl/>
        </w:rPr>
        <w:tab/>
        <w:t>يشير إلى استعمال أعضاء الحس ، للحصول على أدوات تؤدي إلى النشاط الحركي  ويتفاوت هذا المستوى من الإشارة الحسية أو الوعي بالحس ، إلى اختيار الأدوار أو الواجبات وثيقة الصلة ،  لربط الدور بالعمل أو الأداء .</w:t>
      </w:r>
    </w:p>
    <w:p w:rsidR="00BE46AC" w:rsidRDefault="00BE46AC" w:rsidP="00BE46AC">
      <w:pPr>
        <w:pStyle w:val="BlockText"/>
        <w:ind w:left="0"/>
        <w:rPr>
          <w:rFonts w:cs="Traditional Arabic"/>
          <w:b/>
          <w:bCs/>
          <w:sz w:val="28"/>
          <w:szCs w:val="28"/>
          <w:rtl/>
        </w:rPr>
      </w:pPr>
      <w:r>
        <w:rPr>
          <w:rFonts w:cs="Traditional Arabic"/>
          <w:b/>
          <w:bCs/>
          <w:sz w:val="28"/>
          <w:szCs w:val="28"/>
          <w:rtl/>
        </w:rPr>
        <w:t xml:space="preserve">ومثال ذلك : أن يحدد التلميذ الأدوات الهندسية اللازمة لرسم مثلث قائم الزاوية في ضوء دراسته السابقة لهذا الموضوع خلال دقيقتين . </w:t>
      </w:r>
    </w:p>
    <w:p w:rsidR="00BE46AC" w:rsidRDefault="00BE46AC" w:rsidP="00BE46AC">
      <w:pPr>
        <w:pStyle w:val="BlockText"/>
        <w:ind w:left="0"/>
        <w:rPr>
          <w:rFonts w:cs="Traditional Arabic"/>
          <w:b/>
          <w:bCs/>
          <w:sz w:val="28"/>
          <w:szCs w:val="28"/>
          <w:rtl/>
        </w:rPr>
      </w:pPr>
      <w:r>
        <w:rPr>
          <w:rFonts w:cs="Traditional Arabic"/>
          <w:b/>
          <w:bCs/>
          <w:sz w:val="28"/>
          <w:szCs w:val="28"/>
          <w:rtl/>
        </w:rPr>
        <w:t xml:space="preserve">2ـ </w:t>
      </w:r>
      <w:r>
        <w:rPr>
          <w:rFonts w:cs="Times New Roman" w:hint="cs"/>
          <w:b/>
          <w:bCs/>
          <w:sz w:val="28"/>
          <w:szCs w:val="28"/>
          <w:rtl/>
        </w:rPr>
        <w:t>مستوى الميل أو الاستعداد</w:t>
      </w:r>
      <w:r>
        <w:rPr>
          <w:rFonts w:cs="Traditional Arabic"/>
          <w:b/>
          <w:bCs/>
          <w:sz w:val="28"/>
          <w:szCs w:val="28"/>
          <w:rtl/>
        </w:rPr>
        <w:t xml:space="preserve"> </w:t>
      </w:r>
      <w:r>
        <w:rPr>
          <w:rFonts w:cs="Traditional Arabic"/>
          <w:b/>
          <w:bCs/>
          <w:sz w:val="28"/>
          <w:szCs w:val="28"/>
        </w:rPr>
        <w:t xml:space="preserve"> Set</w:t>
      </w:r>
      <w:r>
        <w:rPr>
          <w:rFonts w:cs="Traditional Arabic"/>
          <w:b/>
          <w:bCs/>
          <w:sz w:val="28"/>
          <w:szCs w:val="28"/>
          <w:rtl/>
        </w:rPr>
        <w:t xml:space="preserve">: </w:t>
      </w:r>
    </w:p>
    <w:p w:rsidR="00BE46AC" w:rsidRDefault="00BE46AC" w:rsidP="00BE46AC">
      <w:pPr>
        <w:pStyle w:val="BlockText"/>
        <w:ind w:left="0"/>
        <w:rPr>
          <w:rFonts w:cs="Traditional Arabic"/>
          <w:b/>
          <w:bCs/>
          <w:sz w:val="28"/>
          <w:szCs w:val="28"/>
          <w:rtl/>
        </w:rPr>
      </w:pPr>
      <w:r>
        <w:rPr>
          <w:rFonts w:cs="Traditional Arabic"/>
          <w:b/>
          <w:bCs/>
          <w:sz w:val="28"/>
          <w:szCs w:val="28"/>
          <w:rtl/>
        </w:rPr>
        <w:tab/>
        <w:t xml:space="preserve">يشير إلى استعداد المتعلم للقيام بنوع معين من العمل ، ويشمل ذلك كل من الميل الجسمي أو استعداد الجسم للعمل ، والميل العقلي أو استعداد العقل للعمل ، والميل العاطفي أو الرغبة في العمل ، ويؤثر كل نوع من أنواع الميول الثلاثة هذه في النوعين الآخرين . </w:t>
      </w:r>
    </w:p>
    <w:p w:rsidR="00BE46AC" w:rsidRDefault="00BE46AC" w:rsidP="00BE46AC">
      <w:pPr>
        <w:pStyle w:val="BlockText"/>
        <w:ind w:left="0"/>
        <w:rPr>
          <w:rFonts w:cs="Traditional Arabic"/>
          <w:b/>
          <w:bCs/>
          <w:sz w:val="28"/>
          <w:szCs w:val="28"/>
          <w:rtl/>
        </w:rPr>
      </w:pPr>
      <w:r>
        <w:rPr>
          <w:rFonts w:cs="Traditional Arabic"/>
          <w:b/>
          <w:bCs/>
          <w:sz w:val="28"/>
          <w:szCs w:val="28"/>
          <w:rtl/>
        </w:rPr>
        <w:t xml:space="preserve">ومثال ذلك :أن يبدي التلميذ رغبة لعمل مجسم للمكعب من تفصيلته خلال عشر دقائق. </w:t>
      </w:r>
    </w:p>
    <w:p w:rsidR="00BE46AC" w:rsidRDefault="00BE46AC" w:rsidP="00BE46AC">
      <w:pPr>
        <w:pStyle w:val="BlockText"/>
        <w:ind w:left="0"/>
        <w:rPr>
          <w:rFonts w:cs="Traditional Arabic"/>
          <w:b/>
          <w:bCs/>
          <w:sz w:val="28"/>
          <w:szCs w:val="28"/>
          <w:rtl/>
        </w:rPr>
      </w:pPr>
    </w:p>
    <w:p w:rsidR="00BE46AC" w:rsidRDefault="00BE46AC" w:rsidP="00BE46AC">
      <w:pPr>
        <w:pStyle w:val="BlockText"/>
        <w:ind w:left="0"/>
        <w:rPr>
          <w:rFonts w:cs="Traditional Arabic"/>
          <w:b/>
          <w:bCs/>
          <w:sz w:val="28"/>
          <w:szCs w:val="28"/>
          <w:rtl/>
        </w:rPr>
      </w:pPr>
    </w:p>
    <w:p w:rsidR="00BE46AC" w:rsidRDefault="00BE46AC" w:rsidP="00BE46AC">
      <w:pPr>
        <w:pStyle w:val="BlockText"/>
        <w:ind w:left="0"/>
        <w:rPr>
          <w:rFonts w:cs="Traditional Arabic"/>
          <w:b/>
          <w:bCs/>
          <w:sz w:val="28"/>
          <w:szCs w:val="28"/>
          <w:rtl/>
        </w:rPr>
      </w:pPr>
      <w:r>
        <w:rPr>
          <w:rFonts w:cs="Traditional Arabic"/>
          <w:b/>
          <w:bCs/>
          <w:sz w:val="28"/>
          <w:szCs w:val="28"/>
          <w:rtl/>
        </w:rPr>
        <w:t xml:space="preserve">3ـ </w:t>
      </w:r>
      <w:r>
        <w:rPr>
          <w:rFonts w:cs="Times New Roman" w:hint="cs"/>
          <w:b/>
          <w:bCs/>
          <w:sz w:val="28"/>
          <w:szCs w:val="28"/>
          <w:rtl/>
        </w:rPr>
        <w:t>مستوى الاستجابة الموجهة</w:t>
      </w:r>
      <w:r>
        <w:rPr>
          <w:rFonts w:cs="Traditional Arabic"/>
          <w:b/>
          <w:bCs/>
          <w:sz w:val="28"/>
          <w:szCs w:val="28"/>
          <w:rtl/>
        </w:rPr>
        <w:t xml:space="preserve"> </w:t>
      </w:r>
      <w:r>
        <w:rPr>
          <w:rFonts w:cs="Traditional Arabic"/>
          <w:b/>
          <w:bCs/>
          <w:sz w:val="28"/>
          <w:szCs w:val="28"/>
        </w:rPr>
        <w:t>Guided Response</w:t>
      </w:r>
      <w:r>
        <w:rPr>
          <w:rFonts w:cs="Traditional Arabic"/>
          <w:b/>
          <w:bCs/>
          <w:sz w:val="28"/>
          <w:szCs w:val="28"/>
          <w:rtl/>
        </w:rPr>
        <w:t xml:space="preserve"> : </w:t>
      </w:r>
    </w:p>
    <w:p w:rsidR="00BE46AC" w:rsidRDefault="00BE46AC" w:rsidP="00BE46AC">
      <w:pPr>
        <w:pStyle w:val="BlockText"/>
        <w:ind w:left="0"/>
        <w:rPr>
          <w:rFonts w:cs="Traditional Arabic"/>
          <w:b/>
          <w:bCs/>
          <w:sz w:val="28"/>
          <w:szCs w:val="28"/>
          <w:rtl/>
        </w:rPr>
      </w:pPr>
      <w:r>
        <w:rPr>
          <w:rFonts w:cs="Traditional Arabic"/>
          <w:b/>
          <w:bCs/>
          <w:sz w:val="28"/>
          <w:szCs w:val="28"/>
          <w:rtl/>
        </w:rPr>
        <w:tab/>
        <w:t xml:space="preserve">يهتم بالمراحل الأولى لتعليم المهارات الصعبة ، تلك المراحل التي تشمل مرحلة التقليد ، مثل إعادة التلميذ لمهارة معينة قام بها المعلم . </w:t>
      </w:r>
    </w:p>
    <w:p w:rsidR="00BE46AC" w:rsidRDefault="00BE46AC" w:rsidP="00BE46AC">
      <w:pPr>
        <w:pStyle w:val="BlockText"/>
        <w:ind w:left="0"/>
        <w:rPr>
          <w:rFonts w:cs="Traditional Arabic"/>
          <w:b/>
          <w:bCs/>
          <w:sz w:val="28"/>
          <w:szCs w:val="28"/>
          <w:rtl/>
        </w:rPr>
      </w:pPr>
      <w:r>
        <w:rPr>
          <w:rFonts w:cs="Traditional Arabic"/>
          <w:b/>
          <w:bCs/>
          <w:sz w:val="28"/>
          <w:szCs w:val="28"/>
          <w:rtl/>
        </w:rPr>
        <w:t xml:space="preserve">ومثال ذلك :أن يحاكي التلميذ معلمه في رسم زاوية قائمة وبدقة . </w:t>
      </w:r>
    </w:p>
    <w:p w:rsidR="00BE46AC" w:rsidRDefault="00BE46AC" w:rsidP="00BE46AC">
      <w:pPr>
        <w:pStyle w:val="BlockText"/>
        <w:ind w:left="0"/>
        <w:rPr>
          <w:rFonts w:cs="Traditional Arabic"/>
          <w:b/>
          <w:bCs/>
          <w:sz w:val="28"/>
          <w:szCs w:val="28"/>
          <w:rtl/>
        </w:rPr>
      </w:pPr>
      <w:r>
        <w:rPr>
          <w:rFonts w:cs="Traditional Arabic"/>
          <w:b/>
          <w:bCs/>
          <w:sz w:val="28"/>
          <w:szCs w:val="28"/>
          <w:rtl/>
        </w:rPr>
        <w:t xml:space="preserve">4ـ </w:t>
      </w:r>
      <w:r>
        <w:rPr>
          <w:rFonts w:cs="Times New Roman" w:hint="cs"/>
          <w:b/>
          <w:bCs/>
          <w:sz w:val="28"/>
          <w:szCs w:val="28"/>
          <w:rtl/>
        </w:rPr>
        <w:t>مستوى الآلية أو التعويد</w:t>
      </w:r>
      <w:r>
        <w:rPr>
          <w:rFonts w:cs="Traditional Arabic"/>
          <w:b/>
          <w:bCs/>
          <w:sz w:val="28"/>
          <w:szCs w:val="28"/>
          <w:rtl/>
        </w:rPr>
        <w:t xml:space="preserve"> </w:t>
      </w:r>
      <w:r>
        <w:rPr>
          <w:rFonts w:cs="Traditional Arabic"/>
          <w:b/>
          <w:bCs/>
          <w:sz w:val="28"/>
          <w:szCs w:val="28"/>
        </w:rPr>
        <w:t>Mechanism</w:t>
      </w:r>
      <w:r>
        <w:rPr>
          <w:rFonts w:cs="Traditional Arabic"/>
          <w:b/>
          <w:bCs/>
          <w:sz w:val="28"/>
          <w:szCs w:val="28"/>
          <w:rtl/>
        </w:rPr>
        <w:t xml:space="preserve"> : </w:t>
      </w:r>
    </w:p>
    <w:p w:rsidR="00BE46AC" w:rsidRDefault="00BE46AC" w:rsidP="00BE46AC">
      <w:pPr>
        <w:pStyle w:val="BlockText"/>
        <w:ind w:left="0"/>
        <w:rPr>
          <w:rFonts w:cs="Traditional Arabic"/>
          <w:b/>
          <w:bCs/>
          <w:sz w:val="28"/>
          <w:szCs w:val="28"/>
          <w:rtl/>
        </w:rPr>
      </w:pPr>
      <w:r>
        <w:rPr>
          <w:rFonts w:cs="Traditional Arabic"/>
          <w:b/>
          <w:bCs/>
          <w:sz w:val="28"/>
          <w:szCs w:val="28"/>
          <w:rtl/>
        </w:rPr>
        <w:tab/>
        <w:t>يهتم بإجراء العمل عندما تصبح الاستجابات التي تم تعلمها اعتيادية</w:t>
      </w:r>
    </w:p>
    <w:p w:rsidR="00BE46AC" w:rsidRDefault="00BE46AC" w:rsidP="00BE46AC">
      <w:pPr>
        <w:pStyle w:val="BlockText"/>
        <w:ind w:left="0"/>
        <w:rPr>
          <w:rFonts w:cs="Traditional Arabic"/>
          <w:b/>
          <w:bCs/>
          <w:sz w:val="28"/>
          <w:szCs w:val="28"/>
          <w:rtl/>
        </w:rPr>
      </w:pPr>
      <w:r>
        <w:rPr>
          <w:rFonts w:cs="Traditional Arabic"/>
          <w:b/>
          <w:bCs/>
          <w:sz w:val="28"/>
          <w:szCs w:val="28"/>
          <w:rtl/>
        </w:rPr>
        <w:t xml:space="preserve">      ومثال ذلك: أن يرسم التلميذ زاوية منفرجة قياسها 140 درجة وبدقة تامة . </w:t>
      </w:r>
    </w:p>
    <w:p w:rsidR="00BE46AC" w:rsidRDefault="00BE46AC" w:rsidP="00BE46AC">
      <w:pPr>
        <w:pStyle w:val="BlockText"/>
        <w:ind w:left="0"/>
        <w:rPr>
          <w:rFonts w:cs="Traditional Arabic"/>
          <w:b/>
          <w:bCs/>
          <w:sz w:val="28"/>
          <w:szCs w:val="28"/>
          <w:rtl/>
        </w:rPr>
      </w:pPr>
      <w:r>
        <w:rPr>
          <w:rFonts w:cs="Traditional Arabic"/>
          <w:b/>
          <w:bCs/>
          <w:sz w:val="28"/>
          <w:szCs w:val="28"/>
          <w:rtl/>
        </w:rPr>
        <w:t xml:space="preserve">5ـ </w:t>
      </w:r>
      <w:r>
        <w:rPr>
          <w:rFonts w:cs="Times New Roman" w:hint="cs"/>
          <w:b/>
          <w:bCs/>
          <w:sz w:val="28"/>
          <w:szCs w:val="28"/>
          <w:rtl/>
        </w:rPr>
        <w:t>مستوى الاستجابة الظاهرية المعقدة</w:t>
      </w:r>
      <w:r>
        <w:rPr>
          <w:rFonts w:cs="Traditional Arabic"/>
          <w:b/>
          <w:bCs/>
          <w:sz w:val="28"/>
          <w:szCs w:val="28"/>
          <w:rtl/>
        </w:rPr>
        <w:t xml:space="preserve"> </w:t>
      </w:r>
      <w:r>
        <w:rPr>
          <w:rFonts w:cs="Traditional Arabic"/>
          <w:b/>
          <w:bCs/>
          <w:sz w:val="28"/>
          <w:szCs w:val="28"/>
        </w:rPr>
        <w:t>Complex or Overt Reponse</w:t>
      </w:r>
      <w:r>
        <w:rPr>
          <w:rFonts w:cs="Traditional Arabic"/>
          <w:b/>
          <w:bCs/>
          <w:sz w:val="28"/>
          <w:szCs w:val="28"/>
          <w:rtl/>
        </w:rPr>
        <w:t xml:space="preserve"> : </w:t>
      </w:r>
    </w:p>
    <w:p w:rsidR="00BE46AC" w:rsidRDefault="00BE46AC" w:rsidP="00BE46AC">
      <w:pPr>
        <w:pStyle w:val="BlockText"/>
        <w:ind w:left="0"/>
        <w:rPr>
          <w:rFonts w:cs="Traditional Arabic"/>
          <w:b/>
          <w:bCs/>
          <w:sz w:val="28"/>
          <w:szCs w:val="28"/>
          <w:rtl/>
        </w:rPr>
      </w:pPr>
      <w:r>
        <w:rPr>
          <w:rFonts w:cs="Traditional Arabic"/>
          <w:b/>
          <w:bCs/>
          <w:sz w:val="28"/>
          <w:szCs w:val="28"/>
          <w:rtl/>
        </w:rPr>
        <w:t>يهتم بالأداء الماهر للحركات ، والتي تتضمن أنماطاً من الحركات المختلفة والمعقدة وتقاس الكفاءة هنا بالسرعة والدقة والمهارة في الأداء ، وبأقل درجة ممكنة من بذل الجهد أو الطاقة.</w:t>
      </w:r>
    </w:p>
    <w:p w:rsidR="00BE46AC" w:rsidRDefault="00BE46AC" w:rsidP="00BE46AC">
      <w:pPr>
        <w:pStyle w:val="BlockText"/>
        <w:ind w:left="0"/>
        <w:rPr>
          <w:rFonts w:cs="Traditional Arabic"/>
          <w:b/>
          <w:bCs/>
          <w:sz w:val="28"/>
          <w:szCs w:val="28"/>
          <w:rtl/>
        </w:rPr>
      </w:pPr>
      <w:r>
        <w:rPr>
          <w:rFonts w:cs="Traditional Arabic"/>
          <w:b/>
          <w:bCs/>
          <w:sz w:val="28"/>
          <w:szCs w:val="28"/>
          <w:rtl/>
        </w:rPr>
        <w:t xml:space="preserve"> ومثال ذلك: أن يقيس التلميذ الزوايا المختلفة لشكل رباعي باستخدام المنقلة وبدقة تامة. </w:t>
      </w:r>
    </w:p>
    <w:p w:rsidR="00BE46AC" w:rsidRDefault="00BE46AC" w:rsidP="00BE46AC">
      <w:pPr>
        <w:pStyle w:val="BlockText"/>
        <w:ind w:left="0"/>
        <w:rPr>
          <w:rFonts w:cs="Traditional Arabic"/>
          <w:b/>
          <w:bCs/>
          <w:sz w:val="28"/>
          <w:szCs w:val="28"/>
          <w:rtl/>
        </w:rPr>
      </w:pPr>
      <w:r>
        <w:rPr>
          <w:rFonts w:cs="Traditional Arabic"/>
          <w:b/>
          <w:bCs/>
          <w:sz w:val="28"/>
          <w:szCs w:val="28"/>
          <w:rtl/>
        </w:rPr>
        <w:t xml:space="preserve">6ـ </w:t>
      </w:r>
      <w:r>
        <w:rPr>
          <w:rFonts w:cs="Times New Roman" w:hint="cs"/>
          <w:b/>
          <w:bCs/>
          <w:sz w:val="28"/>
          <w:szCs w:val="28"/>
          <w:rtl/>
        </w:rPr>
        <w:t>مستوى التكيف أو التعديل</w:t>
      </w:r>
      <w:r>
        <w:rPr>
          <w:rFonts w:cs="Traditional Arabic"/>
          <w:b/>
          <w:bCs/>
          <w:sz w:val="28"/>
          <w:szCs w:val="28"/>
          <w:rtl/>
        </w:rPr>
        <w:t xml:space="preserve"> </w:t>
      </w:r>
      <w:r>
        <w:rPr>
          <w:rFonts w:cs="Traditional Arabic"/>
          <w:b/>
          <w:bCs/>
          <w:sz w:val="28"/>
          <w:szCs w:val="28"/>
        </w:rPr>
        <w:t>Adaptation</w:t>
      </w:r>
      <w:r>
        <w:rPr>
          <w:rFonts w:cs="Traditional Arabic"/>
          <w:b/>
          <w:bCs/>
          <w:sz w:val="28"/>
          <w:szCs w:val="28"/>
          <w:rtl/>
        </w:rPr>
        <w:t xml:space="preserve"> : </w:t>
      </w:r>
    </w:p>
    <w:p w:rsidR="00BE46AC" w:rsidRDefault="00BE46AC" w:rsidP="00BE46AC">
      <w:pPr>
        <w:pStyle w:val="BlockText"/>
        <w:ind w:left="0"/>
        <w:rPr>
          <w:rFonts w:cs="Traditional Arabic"/>
          <w:b/>
          <w:bCs/>
          <w:sz w:val="28"/>
          <w:szCs w:val="28"/>
          <w:rtl/>
        </w:rPr>
      </w:pPr>
      <w:r>
        <w:rPr>
          <w:rFonts w:cs="Traditional Arabic"/>
          <w:b/>
          <w:bCs/>
          <w:sz w:val="28"/>
          <w:szCs w:val="28"/>
          <w:rtl/>
        </w:rPr>
        <w:tab/>
        <w:t>يهتم بالمهارات المطورة بدرجة عالية جداً ،بحيث يستطيع الفرد تعديل أنماط الحركة لكي تتمشى مع المتطلبات الخاصة بها ، أو تناسب وضع مشكلة معينة من المشكلات .</w:t>
      </w:r>
    </w:p>
    <w:p w:rsidR="00BE46AC" w:rsidRDefault="00BE46AC" w:rsidP="00BE46AC">
      <w:pPr>
        <w:pStyle w:val="BlockText"/>
        <w:ind w:left="0"/>
        <w:rPr>
          <w:rFonts w:cs="Traditional Arabic"/>
          <w:b/>
          <w:bCs/>
          <w:sz w:val="28"/>
          <w:szCs w:val="28"/>
          <w:rtl/>
        </w:rPr>
      </w:pPr>
      <w:r>
        <w:rPr>
          <w:rFonts w:cs="Traditional Arabic"/>
          <w:b/>
          <w:bCs/>
          <w:sz w:val="28"/>
          <w:szCs w:val="28"/>
          <w:rtl/>
        </w:rPr>
        <w:t xml:space="preserve">ومثال ذلك : أن يعدل التلميذ الوسيلة التعليمية التي أعدها زميله لتوضيح متوازي المستطيلات بناء على مهارته في رسم متوازي المستطيلات ،وبدون أخطاء . </w:t>
      </w:r>
    </w:p>
    <w:p w:rsidR="00BE46AC" w:rsidRDefault="00BE46AC" w:rsidP="00BE46AC">
      <w:pPr>
        <w:pStyle w:val="BlockText"/>
        <w:ind w:left="0"/>
        <w:rPr>
          <w:rFonts w:cs="Traditional Arabic"/>
          <w:b/>
          <w:bCs/>
          <w:sz w:val="28"/>
          <w:szCs w:val="28"/>
          <w:rtl/>
        </w:rPr>
      </w:pPr>
      <w:r>
        <w:rPr>
          <w:rFonts w:cs="Times New Roman" w:hint="cs"/>
          <w:b/>
          <w:bCs/>
          <w:sz w:val="28"/>
          <w:szCs w:val="28"/>
          <w:rtl/>
        </w:rPr>
        <w:lastRenderedPageBreak/>
        <w:t>7ـ مستوى الأصالة أو الإبداع</w:t>
      </w:r>
      <w:r>
        <w:rPr>
          <w:rFonts w:cs="Traditional Arabic"/>
          <w:b/>
          <w:bCs/>
          <w:sz w:val="28"/>
          <w:szCs w:val="28"/>
          <w:rtl/>
        </w:rPr>
        <w:t xml:space="preserve"> </w:t>
      </w:r>
      <w:r>
        <w:rPr>
          <w:rFonts w:cs="Traditional Arabic"/>
          <w:b/>
          <w:bCs/>
          <w:sz w:val="28"/>
          <w:szCs w:val="28"/>
        </w:rPr>
        <w:t>Origination</w:t>
      </w:r>
      <w:r>
        <w:rPr>
          <w:rFonts w:cs="Traditional Arabic"/>
          <w:b/>
          <w:bCs/>
          <w:sz w:val="28"/>
          <w:szCs w:val="28"/>
          <w:rtl/>
        </w:rPr>
        <w:t xml:space="preserve"> :</w:t>
      </w:r>
    </w:p>
    <w:p w:rsidR="00BE46AC" w:rsidRDefault="00BE46AC" w:rsidP="00BE46AC">
      <w:pPr>
        <w:pStyle w:val="BlockText"/>
        <w:ind w:left="0"/>
        <w:rPr>
          <w:rFonts w:cs="Traditional Arabic"/>
          <w:b/>
          <w:bCs/>
          <w:sz w:val="28"/>
          <w:szCs w:val="28"/>
          <w:rtl/>
        </w:rPr>
      </w:pPr>
      <w:r>
        <w:rPr>
          <w:rFonts w:cs="Traditional Arabic"/>
          <w:b/>
          <w:bCs/>
          <w:sz w:val="28"/>
          <w:szCs w:val="28"/>
          <w:rtl/>
        </w:rPr>
        <w:tab/>
        <w:t>يركز على إيجاد أنماط جديدة من الحركات تناسب مشكلة خاصة أو وضعا معيناً. وتؤكد النتاجات التعليمية هنا على الإبداع المبني على المهارات المتطورة بدرجة عالية جداً.(سعادة ، 1991م، ص210 ، 283 ) .</w:t>
      </w:r>
    </w:p>
    <w:p w:rsidR="00BE46AC" w:rsidRDefault="00BE46AC" w:rsidP="00BE46AC">
      <w:pPr>
        <w:pStyle w:val="BlockText"/>
        <w:ind w:left="0"/>
        <w:rPr>
          <w:rFonts w:cs="Traditional Arabic"/>
          <w:b/>
          <w:bCs/>
          <w:sz w:val="28"/>
          <w:szCs w:val="28"/>
          <w:rtl/>
        </w:rPr>
      </w:pPr>
      <w:r>
        <w:rPr>
          <w:rFonts w:cs="Traditional Arabic"/>
          <w:b/>
          <w:bCs/>
          <w:sz w:val="28"/>
          <w:szCs w:val="28"/>
          <w:rtl/>
        </w:rPr>
        <w:t xml:space="preserve">ومثال ذلك :أن يصمم التلميذ وسيلة تعليمية متميزة توضح المقارنة بين الكسور الاعتيادية . </w:t>
      </w:r>
    </w:p>
    <w:p w:rsidR="00BE46AC" w:rsidRDefault="00BE46AC" w:rsidP="00BE46AC">
      <w:pPr>
        <w:pStyle w:val="BlockText"/>
        <w:ind w:left="0"/>
        <w:rPr>
          <w:rFonts w:cs="Traditional Arabic"/>
          <w:b/>
          <w:bCs/>
          <w:sz w:val="28"/>
          <w:szCs w:val="28"/>
          <w:rtl/>
        </w:rPr>
      </w:pPr>
      <w:r>
        <w:rPr>
          <w:rFonts w:cs="Traditional Arabic"/>
          <w:b/>
          <w:bCs/>
          <w:sz w:val="28"/>
          <w:szCs w:val="28"/>
          <w:rtl/>
        </w:rPr>
        <w:t>أما عن تصنيف الأهداف في مجال الرياضيات فقد قدم جيمس ولسون (</w:t>
      </w:r>
      <w:r>
        <w:rPr>
          <w:rFonts w:cs="Traditional Arabic"/>
          <w:b/>
          <w:bCs/>
          <w:sz w:val="28"/>
          <w:szCs w:val="28"/>
        </w:rPr>
        <w:t>James Wilison</w:t>
      </w:r>
      <w:r>
        <w:rPr>
          <w:rFonts w:cs="Traditional Arabic"/>
          <w:b/>
          <w:bCs/>
          <w:sz w:val="28"/>
          <w:szCs w:val="28"/>
          <w:rtl/>
        </w:rPr>
        <w:t>)   " النموذج الموسع "(</w:t>
      </w:r>
      <w:r>
        <w:rPr>
          <w:rFonts w:cs="Traditional Arabic"/>
          <w:b/>
          <w:bCs/>
          <w:sz w:val="28"/>
          <w:szCs w:val="28"/>
        </w:rPr>
        <w:t>an expanded Model</w:t>
      </w:r>
      <w:r>
        <w:rPr>
          <w:rFonts w:cs="Traditional Arabic"/>
          <w:b/>
          <w:bCs/>
          <w:sz w:val="28"/>
          <w:szCs w:val="28"/>
          <w:rtl/>
        </w:rPr>
        <w:t xml:space="preserve"> ) وكان يهدف إلى تقديم نموذج جدول مواصفات يساعد معلمي الرياضيات ، والعاملين في مجال مناهج الرياضيات ، في بناء اختبارات جيدة ، لاستخدامها في تقويم الطلاب في الرياضيات . ويخدم النموذج مسائل المنهج ، وطرق التدريس ، والتقويم . وقد اهتم هذا النموذج بالمجالين المعرفي والوجداني ، وقد كيف جيمس ولسون هذا النموذج من النموذج الذي طور عن تصنيف بلوم للأهداف التربوية في المجال المعرفي بواسطة فريق خبراء مجموعة دراسة الرياضيات المدرسية في الولايات المتحدة الأمريكية (</w:t>
      </w:r>
      <w:r>
        <w:rPr>
          <w:rFonts w:cs="Traditional Arabic"/>
          <w:b/>
          <w:bCs/>
          <w:sz w:val="28"/>
          <w:szCs w:val="28"/>
        </w:rPr>
        <w:t>SMSG</w:t>
      </w:r>
      <w:r>
        <w:rPr>
          <w:rFonts w:cs="Traditional Arabic"/>
          <w:b/>
          <w:bCs/>
          <w:sz w:val="28"/>
          <w:szCs w:val="28"/>
          <w:rtl/>
        </w:rPr>
        <w:t>) في دراستهم الطويلة القومية للقدرات الرياضية  . (</w:t>
      </w:r>
      <w:r>
        <w:rPr>
          <w:rFonts w:cs="Traditional Arabic"/>
          <w:b/>
          <w:bCs/>
          <w:sz w:val="28"/>
          <w:szCs w:val="28"/>
        </w:rPr>
        <w:t>NLSMA</w:t>
      </w:r>
      <w:r>
        <w:rPr>
          <w:rFonts w:cs="Traditional Arabic"/>
          <w:b/>
          <w:bCs/>
          <w:sz w:val="28"/>
          <w:szCs w:val="28"/>
          <w:rtl/>
        </w:rPr>
        <w:t xml:space="preserve">). </w:t>
      </w:r>
    </w:p>
    <w:p w:rsidR="0011636F" w:rsidRDefault="0011636F" w:rsidP="00BE46AC">
      <w:pPr>
        <w:bidi/>
      </w:pPr>
      <w:bookmarkStart w:id="0" w:name="_GoBack"/>
      <w:bookmarkEnd w:id="0"/>
    </w:p>
    <w:sectPr w:rsidR="001163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khbar MT">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F3D41"/>
    <w:multiLevelType w:val="singleLevel"/>
    <w:tmpl w:val="6B9812AC"/>
    <w:lvl w:ilvl="0">
      <w:start w:val="1"/>
      <w:numFmt w:val="decimal"/>
      <w:lvlText w:val="%1-"/>
      <w:lvlJc w:val="left"/>
      <w:pPr>
        <w:tabs>
          <w:tab w:val="num" w:pos="360"/>
        </w:tabs>
        <w:ind w:left="360" w:hanging="360"/>
      </w:pPr>
      <w:rPr>
        <w:sz w:val="36"/>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853"/>
    <w:rsid w:val="0011636F"/>
    <w:rsid w:val="00BE46AC"/>
    <w:rsid w:val="00C458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unhideWhenUsed/>
    <w:rsid w:val="00BE46AC"/>
    <w:pPr>
      <w:bidi/>
      <w:spacing w:after="0" w:line="240" w:lineRule="auto"/>
      <w:ind w:left="720"/>
      <w:jc w:val="lowKashida"/>
    </w:pPr>
    <w:rPr>
      <w:rFonts w:ascii="Times New Roman" w:eastAsia="Times New Roman" w:hAnsi="Times New Roman" w:cs="Akhbar MT"/>
      <w:noProof/>
      <w:sz w:val="20"/>
      <w:szCs w:val="3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unhideWhenUsed/>
    <w:rsid w:val="00BE46AC"/>
    <w:pPr>
      <w:bidi/>
      <w:spacing w:after="0" w:line="240" w:lineRule="auto"/>
      <w:ind w:left="720"/>
      <w:jc w:val="lowKashida"/>
    </w:pPr>
    <w:rPr>
      <w:rFonts w:ascii="Times New Roman" w:eastAsia="Times New Roman" w:hAnsi="Times New Roman" w:cs="Akhbar MT"/>
      <w:noProof/>
      <w:sz w:val="20"/>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26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1464</Words>
  <Characters>8349</Characters>
  <Application>Microsoft Office Word</Application>
  <DocSecurity>0</DocSecurity>
  <Lines>69</Lines>
  <Paragraphs>19</Paragraphs>
  <ScaleCrop>false</ScaleCrop>
  <Company>Microsoft (C)</Company>
  <LinksUpToDate>false</LinksUpToDate>
  <CharactersWithSpaces>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dc:creator>
  <cp:keywords/>
  <dc:description/>
  <cp:lastModifiedBy>DR.Ahmed Saker</cp:lastModifiedBy>
  <cp:revision>2</cp:revision>
  <dcterms:created xsi:type="dcterms:W3CDTF">2025-01-24T20:48:00Z</dcterms:created>
  <dcterms:modified xsi:type="dcterms:W3CDTF">2025-01-24T20:48:00Z</dcterms:modified>
</cp:coreProperties>
</file>