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D55" w:rsidRDefault="00336A88" w:rsidP="00336A88">
      <w:pPr>
        <w:bidi/>
        <w:spacing w:after="0" w:line="240" w:lineRule="auto"/>
        <w:jc w:val="center"/>
        <w:rPr>
          <w:rFonts w:ascii="Simplified Arabic" w:hAnsi="Simplified Arabic" w:cs="Simplified Arabic"/>
          <w:b/>
          <w:bCs/>
          <w:sz w:val="32"/>
          <w:szCs w:val="32"/>
          <w:rtl/>
        </w:rPr>
      </w:pPr>
      <w:r w:rsidRPr="00542749">
        <w:rPr>
          <w:rFonts w:ascii="Simplified Arabic" w:hAnsi="Simplified Arabic" w:cs="Simplified Arabic"/>
          <w:b/>
          <w:bCs/>
          <w:sz w:val="32"/>
          <w:szCs w:val="32"/>
          <w:rtl/>
        </w:rPr>
        <w:t>‌</w:t>
      </w:r>
      <w:r w:rsidR="00B82D55">
        <w:rPr>
          <w:rFonts w:ascii="Simplified Arabic" w:hAnsi="Simplified Arabic" w:cs="Simplified Arabic" w:hint="cs"/>
          <w:b/>
          <w:bCs/>
          <w:sz w:val="32"/>
          <w:szCs w:val="32"/>
          <w:rtl/>
        </w:rPr>
        <w:t xml:space="preserve">المحاضرة الثامنة </w:t>
      </w:r>
    </w:p>
    <w:p w:rsidR="00336A88" w:rsidRPr="00542749" w:rsidRDefault="00336A88" w:rsidP="00B82D55">
      <w:pPr>
        <w:bidi/>
        <w:spacing w:after="0" w:line="240" w:lineRule="auto"/>
        <w:jc w:val="center"/>
        <w:rPr>
          <w:rFonts w:ascii="Simplified Arabic" w:hAnsi="Simplified Arabic" w:cs="Simplified Arabic"/>
          <w:b/>
          <w:bCs/>
          <w:sz w:val="32"/>
          <w:szCs w:val="32"/>
          <w:rtl/>
        </w:rPr>
      </w:pPr>
      <w:r w:rsidRPr="00542749">
        <w:rPr>
          <w:rFonts w:ascii="Simplified Arabic" w:hAnsi="Simplified Arabic" w:cs="Simplified Arabic"/>
          <w:b/>
          <w:bCs/>
          <w:sz w:val="32"/>
          <w:szCs w:val="32"/>
          <w:rtl/>
        </w:rPr>
        <w:t>الإعجاز التّشريعيّ</w:t>
      </w:r>
    </w:p>
    <w:p w:rsidR="00336A88" w:rsidRPr="00336A88" w:rsidRDefault="00336A88" w:rsidP="00336A88">
      <w:pPr>
        <w:bidi/>
        <w:spacing w:after="0" w:line="240" w:lineRule="auto"/>
        <w:ind w:firstLine="720"/>
        <w:jc w:val="both"/>
        <w:rPr>
          <w:rFonts w:ascii="Simplified Arabic" w:hAnsi="Simplified Arabic" w:cs="Simplified Arabic"/>
          <w:sz w:val="32"/>
          <w:szCs w:val="32"/>
          <w:rtl/>
        </w:rPr>
      </w:pPr>
      <w:r w:rsidRPr="00336A88">
        <w:rPr>
          <w:rFonts w:ascii="Simplified Arabic" w:hAnsi="Simplified Arabic" w:cs="Simplified Arabic"/>
          <w:sz w:val="32"/>
          <w:szCs w:val="32"/>
          <w:rtl/>
        </w:rPr>
        <w:t>الحديث عن الإعجاز التشريعي في القرآن الكريم حديث عن النظام الخالد للكون وما فيه، فالذي أبدع الكون من العدم وأوجد فيه من المخلوقات ما لا يحصى عددا وجعل أشرف هذه المخلوقات وأكرمها بني آدم، قد اختار لهذا المخلوق المعزز دستورا في الحياة ينظم سلوكه في الدنيا وعلاقته بنفسه وبخالقه سبحانه وتعالى، ورتب نتائج دنيوية وأخروية على نتيجة سيره وفق هذا الدستور الإلهي الكريم، حيث يحصل الإنسان على الطمأنينة والعزة والرفاه في الدنيا ويشعر بإنسانيته الحقة، ويدرك الحكمة الإلهية من خلقه وإيجاده وتفضيله على سائر المخلوقات، كما ضمن الله سبحانه وتعالى له السعادة في الآخرة استمرارا لسعادته الدنيوية</w:t>
      </w:r>
      <w:r w:rsidRPr="00336A88">
        <w:rPr>
          <w:rFonts w:ascii="Simplified Arabic" w:hAnsi="Simplified Arabic" w:cs="Simplified Arabic"/>
          <w:sz w:val="32"/>
          <w:szCs w:val="32"/>
        </w:rPr>
        <w:t>:</w:t>
      </w:r>
      <w:r>
        <w:rPr>
          <w:rFonts w:ascii="Simplified Arabic" w:hAnsi="Simplified Arabic" w:cs="Simplified Arabic" w:hint="cs"/>
          <w:sz w:val="32"/>
          <w:szCs w:val="32"/>
          <w:rtl/>
        </w:rPr>
        <w:t xml:space="preserve"> (</w:t>
      </w:r>
      <w:r w:rsidRPr="00336A88">
        <w:rPr>
          <w:rFonts w:ascii="Simplified Arabic" w:hAnsi="Simplified Arabic" w:cs="Simplified Arabic"/>
          <w:sz w:val="32"/>
          <w:szCs w:val="32"/>
          <w:rtl/>
        </w:rPr>
        <w:t xml:space="preserve">قُلْ مَنْ حَرَّمَ زِينَةَ اللَّهِ الَّتِي أَخْرَجَ لِعِبادِهِ وَالطَّيِّباتِ مِنَ الرِّزْقِ قُلْ هِيَ لِلَّذِينَ آمَنُوا فِي الْحَياةِ الدُّنْيا خالِصَةً يَوْمَ الْقِيامَةِ </w:t>
      </w:r>
      <w:r>
        <w:rPr>
          <w:rFonts w:ascii="Simplified Arabic" w:hAnsi="Simplified Arabic" w:cs="Simplified Arabic" w:hint="cs"/>
          <w:sz w:val="32"/>
          <w:szCs w:val="32"/>
          <w:rtl/>
        </w:rPr>
        <w:t xml:space="preserve">) . </w:t>
      </w:r>
    </w:p>
    <w:p w:rsidR="00336A88" w:rsidRDefault="00336A88" w:rsidP="00336A88">
      <w:pPr>
        <w:bidi/>
        <w:spacing w:after="0" w:line="240" w:lineRule="auto"/>
        <w:ind w:firstLine="720"/>
        <w:jc w:val="both"/>
        <w:rPr>
          <w:rFonts w:ascii="Simplified Arabic" w:hAnsi="Simplified Arabic" w:cs="Simplified Arabic"/>
          <w:sz w:val="32"/>
          <w:szCs w:val="32"/>
          <w:rtl/>
        </w:rPr>
      </w:pPr>
      <w:r w:rsidRPr="00336A88">
        <w:rPr>
          <w:rFonts w:ascii="Simplified Arabic" w:hAnsi="Simplified Arabic" w:cs="Simplified Arabic"/>
          <w:sz w:val="32"/>
          <w:szCs w:val="32"/>
          <w:rtl/>
        </w:rPr>
        <w:t xml:space="preserve">واشتمل القرآن الكريم على الأنظمة التي يحتاجها البشر في حياتهم المعاشية ولم يدع جانبا من جوانب الحياة إلا كانت له نظرته الخاصة وتشريعه المستقل بحيث ينتج من مجموع أنظمته تشريع متكامل لمناحي الحياة كلها </w:t>
      </w:r>
      <w:r>
        <w:rPr>
          <w:rFonts w:ascii="Simplified Arabic" w:hAnsi="Simplified Arabic" w:cs="Simplified Arabic" w:hint="cs"/>
          <w:sz w:val="32"/>
          <w:szCs w:val="32"/>
          <w:rtl/>
        </w:rPr>
        <w:t>(</w:t>
      </w:r>
      <w:r w:rsidRPr="00336A88">
        <w:rPr>
          <w:rFonts w:ascii="Simplified Arabic" w:hAnsi="Simplified Arabic" w:cs="Simplified Arabic"/>
          <w:sz w:val="32"/>
          <w:szCs w:val="32"/>
          <w:rtl/>
        </w:rPr>
        <w:t>الْيَوْمَ أَكْمَلْتُ لَكُمْ دِينَكُمْ وَأَتْمَمْتُ عَلَيْكُمْ نِعْمَتِي وَرَ</w:t>
      </w:r>
      <w:r>
        <w:rPr>
          <w:rFonts w:ascii="Simplified Arabic" w:hAnsi="Simplified Arabic" w:cs="Simplified Arabic"/>
          <w:sz w:val="32"/>
          <w:szCs w:val="32"/>
          <w:rtl/>
        </w:rPr>
        <w:t>ضِيتُ لَكُمُ الْإِسْلامَ دِيناً</w:t>
      </w:r>
      <w:r>
        <w:rPr>
          <w:rFonts w:ascii="Simplified Arabic" w:hAnsi="Simplified Arabic" w:cs="Simplified Arabic" w:hint="cs"/>
          <w:sz w:val="32"/>
          <w:szCs w:val="32"/>
          <w:rtl/>
        </w:rPr>
        <w:t xml:space="preserve">).  </w:t>
      </w:r>
    </w:p>
    <w:p w:rsidR="00336A88" w:rsidRDefault="00336A88" w:rsidP="00336A88">
      <w:pPr>
        <w:bidi/>
        <w:spacing w:after="0" w:line="240" w:lineRule="auto"/>
        <w:ind w:firstLine="720"/>
        <w:jc w:val="both"/>
        <w:rPr>
          <w:rFonts w:ascii="Simplified Arabic" w:hAnsi="Simplified Arabic" w:cs="Simplified Arabic"/>
          <w:sz w:val="32"/>
          <w:szCs w:val="32"/>
          <w:rtl/>
        </w:rPr>
      </w:pPr>
      <w:r w:rsidRPr="00336A88">
        <w:rPr>
          <w:rFonts w:ascii="Simplified Arabic" w:hAnsi="Simplified Arabic" w:cs="Simplified Arabic"/>
          <w:sz w:val="32"/>
          <w:szCs w:val="32"/>
          <w:rtl/>
        </w:rPr>
        <w:t xml:space="preserve">وينتج من تطبيقه على الناس أمة متكاملة الشخصية متميزة الملامح والسلوك عن سائر الأمم </w:t>
      </w:r>
      <w:r>
        <w:rPr>
          <w:rFonts w:ascii="Simplified Arabic" w:hAnsi="Simplified Arabic" w:cs="Simplified Arabic" w:hint="cs"/>
          <w:sz w:val="32"/>
          <w:szCs w:val="32"/>
          <w:rtl/>
        </w:rPr>
        <w:t>(</w:t>
      </w:r>
      <w:r w:rsidRPr="00336A88">
        <w:rPr>
          <w:rFonts w:ascii="Simplified Arabic" w:hAnsi="Simplified Arabic" w:cs="Simplified Arabic"/>
          <w:sz w:val="32"/>
          <w:szCs w:val="32"/>
          <w:rtl/>
        </w:rPr>
        <w:t>كُنْتُمْ خَيْرَ أُمَّةٍ أُخْرِجَتْ لِلنَّاسِ تَأْمُرُونَ بِالْمَعْرُوفِ</w:t>
      </w:r>
      <w:r>
        <w:rPr>
          <w:rFonts w:ascii="Simplified Arabic" w:hAnsi="Simplified Arabic" w:cs="Simplified Arabic" w:hint="cs"/>
          <w:sz w:val="32"/>
          <w:szCs w:val="32"/>
          <w:rtl/>
        </w:rPr>
        <w:t xml:space="preserve"> </w:t>
      </w:r>
      <w:r w:rsidRPr="00336A88">
        <w:rPr>
          <w:rFonts w:ascii="Simplified Arabic" w:hAnsi="Simplified Arabic" w:cs="Simplified Arabic"/>
          <w:sz w:val="32"/>
          <w:szCs w:val="32"/>
          <w:rtl/>
        </w:rPr>
        <w:t xml:space="preserve">وَتَنْهَوْنَ عَنِ الْمُنْكَرِ وَتُؤْمِنُونَ </w:t>
      </w:r>
      <w:r w:rsidRPr="00336A88">
        <w:rPr>
          <w:rFonts w:ascii="Simplified Arabic" w:hAnsi="Simplified Arabic" w:cs="Simplified Arabic" w:hint="cs"/>
          <w:sz w:val="32"/>
          <w:szCs w:val="32"/>
          <w:rtl/>
        </w:rPr>
        <w:t>بِاللَّهِ)</w:t>
      </w:r>
      <w:r>
        <w:rPr>
          <w:rFonts w:ascii="Simplified Arabic" w:hAnsi="Simplified Arabic" w:cs="Simplified Arabic" w:hint="cs"/>
          <w:sz w:val="32"/>
          <w:szCs w:val="32"/>
          <w:rtl/>
        </w:rPr>
        <w:t xml:space="preserve">. </w:t>
      </w:r>
      <w:r w:rsidRPr="00336A88">
        <w:rPr>
          <w:rFonts w:ascii="Simplified Arabic" w:hAnsi="Simplified Arabic" w:cs="Simplified Arabic"/>
          <w:sz w:val="32"/>
          <w:szCs w:val="32"/>
          <w:rtl/>
        </w:rPr>
        <w:t>إن الجانب التشريعي والخلقي في القرآن الكريم لآية وأيما آية على كون القرآن من عند الله وليس من عند البشر</w:t>
      </w:r>
      <w:r w:rsidRPr="00336A88">
        <w:rPr>
          <w:rFonts w:ascii="Simplified Arabic" w:hAnsi="Simplified Arabic" w:cs="Simplified Arabic"/>
          <w:sz w:val="32"/>
          <w:szCs w:val="32"/>
        </w:rPr>
        <w:t>.</w:t>
      </w:r>
      <w:r>
        <w:rPr>
          <w:rFonts w:ascii="Simplified Arabic" w:hAnsi="Simplified Arabic" w:cs="Simplified Arabic" w:hint="cs"/>
          <w:sz w:val="32"/>
          <w:szCs w:val="32"/>
          <w:rtl/>
        </w:rPr>
        <w:t xml:space="preserve"> </w:t>
      </w:r>
    </w:p>
    <w:p w:rsidR="00336A88" w:rsidRDefault="00336A88" w:rsidP="00336A88">
      <w:pPr>
        <w:bidi/>
        <w:spacing w:after="0" w:line="240" w:lineRule="auto"/>
        <w:ind w:firstLine="720"/>
        <w:jc w:val="both"/>
        <w:rPr>
          <w:rFonts w:ascii="Simplified Arabic" w:hAnsi="Simplified Arabic" w:cs="Simplified Arabic"/>
          <w:sz w:val="32"/>
          <w:szCs w:val="32"/>
          <w:rtl/>
        </w:rPr>
      </w:pPr>
      <w:r w:rsidRPr="00336A88">
        <w:rPr>
          <w:rFonts w:ascii="Simplified Arabic" w:hAnsi="Simplified Arabic" w:cs="Simplified Arabic"/>
          <w:sz w:val="32"/>
          <w:szCs w:val="32"/>
          <w:rtl/>
        </w:rPr>
        <w:t>فالأسس الأخلاقية والقواعد التشريعية السامية التي تضمنها القرآن الكريم تخرج عن طوق البشر إحاطة</w:t>
      </w:r>
      <w:r w:rsidR="000D4D21">
        <w:rPr>
          <w:rFonts w:ascii="Simplified Arabic" w:hAnsi="Simplified Arabic" w:cs="Simplified Arabic" w:hint="cs"/>
          <w:sz w:val="32"/>
          <w:szCs w:val="32"/>
          <w:rtl/>
        </w:rPr>
        <w:t>ً</w:t>
      </w:r>
      <w:r w:rsidRPr="00336A88">
        <w:rPr>
          <w:rFonts w:ascii="Simplified Arabic" w:hAnsi="Simplified Arabic" w:cs="Simplified Arabic"/>
          <w:sz w:val="32"/>
          <w:szCs w:val="32"/>
          <w:rtl/>
        </w:rPr>
        <w:t xml:space="preserve"> ودقة</w:t>
      </w:r>
      <w:r w:rsidR="000D4D21">
        <w:rPr>
          <w:rFonts w:ascii="Simplified Arabic" w:hAnsi="Simplified Arabic" w:cs="Simplified Arabic" w:hint="cs"/>
          <w:sz w:val="32"/>
          <w:szCs w:val="32"/>
          <w:rtl/>
        </w:rPr>
        <w:t>ً</w:t>
      </w:r>
      <w:r w:rsidRPr="00336A88">
        <w:rPr>
          <w:rFonts w:ascii="Simplified Arabic" w:hAnsi="Simplified Arabic" w:cs="Simplified Arabic"/>
          <w:sz w:val="32"/>
          <w:szCs w:val="32"/>
          <w:rtl/>
        </w:rPr>
        <w:t xml:space="preserve"> وشمولا</w:t>
      </w:r>
      <w:r w:rsidR="000D4D21">
        <w:rPr>
          <w:rFonts w:ascii="Simplified Arabic" w:hAnsi="Simplified Arabic" w:cs="Simplified Arabic" w:hint="cs"/>
          <w:sz w:val="32"/>
          <w:szCs w:val="32"/>
          <w:rtl/>
        </w:rPr>
        <w:t>ً</w:t>
      </w:r>
      <w:r w:rsidRPr="00336A88">
        <w:rPr>
          <w:rFonts w:ascii="Simplified Arabic" w:hAnsi="Simplified Arabic" w:cs="Simplified Arabic"/>
          <w:sz w:val="32"/>
          <w:szCs w:val="32"/>
        </w:rPr>
        <w:t>.</w:t>
      </w:r>
      <w:r>
        <w:rPr>
          <w:rFonts w:ascii="Simplified Arabic" w:hAnsi="Simplified Arabic" w:cs="Simplified Arabic" w:hint="cs"/>
          <w:sz w:val="32"/>
          <w:szCs w:val="32"/>
          <w:rtl/>
        </w:rPr>
        <w:t xml:space="preserve"> </w:t>
      </w:r>
      <w:r w:rsidRPr="00336A88">
        <w:rPr>
          <w:rFonts w:ascii="Simplified Arabic" w:hAnsi="Simplified Arabic" w:cs="Simplified Arabic"/>
          <w:sz w:val="32"/>
          <w:szCs w:val="32"/>
          <w:rtl/>
        </w:rPr>
        <w:t>يدل تاريخ الإنسانية على أنها لم تنجب مفكرا</w:t>
      </w:r>
      <w:r w:rsidR="000D4D21">
        <w:rPr>
          <w:rFonts w:ascii="Simplified Arabic" w:hAnsi="Simplified Arabic" w:cs="Simplified Arabic" w:hint="cs"/>
          <w:sz w:val="32"/>
          <w:szCs w:val="32"/>
          <w:rtl/>
        </w:rPr>
        <w:t>ً</w:t>
      </w:r>
      <w:r w:rsidRPr="00336A88">
        <w:rPr>
          <w:rFonts w:ascii="Simplified Arabic" w:hAnsi="Simplified Arabic" w:cs="Simplified Arabic"/>
          <w:sz w:val="32"/>
          <w:szCs w:val="32"/>
          <w:rtl/>
        </w:rPr>
        <w:t xml:space="preserve"> أو فيلسوفا</w:t>
      </w:r>
      <w:r w:rsidR="000D4D21">
        <w:rPr>
          <w:rFonts w:ascii="Simplified Arabic" w:hAnsi="Simplified Arabic" w:cs="Simplified Arabic" w:hint="cs"/>
          <w:sz w:val="32"/>
          <w:szCs w:val="32"/>
          <w:rtl/>
        </w:rPr>
        <w:t>ً</w:t>
      </w:r>
      <w:r w:rsidRPr="00336A88">
        <w:rPr>
          <w:rFonts w:ascii="Simplified Arabic" w:hAnsi="Simplified Arabic" w:cs="Simplified Arabic"/>
          <w:sz w:val="32"/>
          <w:szCs w:val="32"/>
          <w:rtl/>
        </w:rPr>
        <w:t xml:space="preserve"> أو مصلحا</w:t>
      </w:r>
      <w:r w:rsidR="000D4D21">
        <w:rPr>
          <w:rFonts w:ascii="Simplified Arabic" w:hAnsi="Simplified Arabic" w:cs="Simplified Arabic" w:hint="cs"/>
          <w:sz w:val="32"/>
          <w:szCs w:val="32"/>
          <w:rtl/>
        </w:rPr>
        <w:t>ً</w:t>
      </w:r>
      <w:r w:rsidRPr="00336A88">
        <w:rPr>
          <w:rFonts w:ascii="Simplified Arabic" w:hAnsi="Simplified Arabic" w:cs="Simplified Arabic"/>
          <w:sz w:val="32"/>
          <w:szCs w:val="32"/>
          <w:rtl/>
        </w:rPr>
        <w:t xml:space="preserve"> اجتماعيا</w:t>
      </w:r>
      <w:r w:rsidR="000D4D21">
        <w:rPr>
          <w:rFonts w:ascii="Simplified Arabic" w:hAnsi="Simplified Arabic" w:cs="Simplified Arabic" w:hint="cs"/>
          <w:sz w:val="32"/>
          <w:szCs w:val="32"/>
          <w:rtl/>
        </w:rPr>
        <w:t>ً</w:t>
      </w:r>
      <w:r w:rsidRPr="00336A88">
        <w:rPr>
          <w:rFonts w:ascii="Simplified Arabic" w:hAnsi="Simplified Arabic" w:cs="Simplified Arabic"/>
          <w:sz w:val="32"/>
          <w:szCs w:val="32"/>
          <w:rtl/>
        </w:rPr>
        <w:t xml:space="preserve"> استطاع أن يضع نظاما</w:t>
      </w:r>
      <w:r w:rsidR="000D4D21">
        <w:rPr>
          <w:rFonts w:ascii="Simplified Arabic" w:hAnsi="Simplified Arabic" w:cs="Simplified Arabic" w:hint="cs"/>
          <w:sz w:val="32"/>
          <w:szCs w:val="32"/>
          <w:rtl/>
        </w:rPr>
        <w:t>ً</w:t>
      </w:r>
      <w:r w:rsidRPr="00336A88">
        <w:rPr>
          <w:rFonts w:ascii="Simplified Arabic" w:hAnsi="Simplified Arabic" w:cs="Simplified Arabic"/>
          <w:sz w:val="32"/>
          <w:szCs w:val="32"/>
          <w:rtl/>
        </w:rPr>
        <w:t xml:space="preserve"> كاملا</w:t>
      </w:r>
      <w:r w:rsidR="000D4D21">
        <w:rPr>
          <w:rFonts w:ascii="Simplified Arabic" w:hAnsi="Simplified Arabic" w:cs="Simplified Arabic" w:hint="cs"/>
          <w:sz w:val="32"/>
          <w:szCs w:val="32"/>
          <w:rtl/>
        </w:rPr>
        <w:t>ً</w:t>
      </w:r>
      <w:r w:rsidRPr="00336A88">
        <w:rPr>
          <w:rFonts w:ascii="Simplified Arabic" w:hAnsi="Simplified Arabic" w:cs="Simplified Arabic"/>
          <w:sz w:val="32"/>
          <w:szCs w:val="32"/>
          <w:rtl/>
        </w:rPr>
        <w:t xml:space="preserve"> للعلاقات الداخلية والخارجية لدولة ما، وكم من حكيم حاول ذلك، ولكن نظرياته ظهر فيها النقص أحيانا والتناقض طورا ومجانبة الصواب كثيرا، وثار على بعضها أتباعه في حياته أو بعد مماته</w:t>
      </w:r>
      <w:r w:rsidRPr="00336A88">
        <w:rPr>
          <w:rFonts w:ascii="Simplified Arabic" w:hAnsi="Simplified Arabic" w:cs="Simplified Arabic"/>
          <w:sz w:val="32"/>
          <w:szCs w:val="32"/>
        </w:rPr>
        <w:t>.</w:t>
      </w:r>
      <w:r>
        <w:rPr>
          <w:rFonts w:ascii="Simplified Arabic" w:hAnsi="Simplified Arabic" w:cs="Simplified Arabic" w:hint="cs"/>
          <w:sz w:val="32"/>
          <w:szCs w:val="32"/>
          <w:rtl/>
        </w:rPr>
        <w:t xml:space="preserve"> </w:t>
      </w:r>
    </w:p>
    <w:p w:rsidR="00336A88" w:rsidRPr="00336A88" w:rsidRDefault="00336A88" w:rsidP="00336A88">
      <w:pPr>
        <w:bidi/>
        <w:spacing w:after="0" w:line="240" w:lineRule="auto"/>
        <w:ind w:firstLine="720"/>
        <w:jc w:val="both"/>
        <w:rPr>
          <w:rFonts w:ascii="Simplified Arabic" w:hAnsi="Simplified Arabic" w:cs="Simplified Arabic"/>
          <w:sz w:val="32"/>
          <w:szCs w:val="32"/>
          <w:rtl/>
        </w:rPr>
      </w:pPr>
      <w:r w:rsidRPr="00336A88">
        <w:rPr>
          <w:rFonts w:ascii="Simplified Arabic" w:hAnsi="Simplified Arabic" w:cs="Simplified Arabic"/>
          <w:sz w:val="32"/>
          <w:szCs w:val="32"/>
          <w:rtl/>
        </w:rPr>
        <w:lastRenderedPageBreak/>
        <w:t>ولا تزال هذه الظاهرة تتكرر إلى يومنا هذا في الأمم والشعوب التي لا تدين دين الحق، علما أن هذه النظريات لا تتناول إلا جانبا واحدا بل وضيقا من جوانب الحياة الاجتماعية، أما أن توضع نظرية متكاملة الجوانب للكون والمخلوقات والأفراد والجماعات في شتى صورها وحالاتها، فهذا مما يخرج من طاقة البشر مهما أوتوا من علم وحكمة، فما بالك إذا ورد مثل هذا النظام الكامل على لسان رجل أمي لم يشتهر في حياته بالاطلاع على كتب وفلسفات الأقدمين، ولم يعرف بالأسفار العلمية والتجوال في الآفاق بحثا وراء الأنظمة والتشريعات</w:t>
      </w:r>
      <w:r w:rsidRPr="00336A88">
        <w:rPr>
          <w:rFonts w:ascii="Simplified Arabic" w:hAnsi="Simplified Arabic" w:cs="Simplified Arabic"/>
          <w:sz w:val="32"/>
          <w:szCs w:val="32"/>
        </w:rPr>
        <w:t>.</w:t>
      </w:r>
    </w:p>
    <w:p w:rsidR="00336A88" w:rsidRPr="00336A88" w:rsidRDefault="00336A88" w:rsidP="00336A88">
      <w:pPr>
        <w:bidi/>
        <w:spacing w:after="0" w:line="240" w:lineRule="auto"/>
        <w:ind w:firstLine="720"/>
        <w:jc w:val="both"/>
        <w:rPr>
          <w:rFonts w:ascii="Simplified Arabic" w:hAnsi="Simplified Arabic" w:cs="Simplified Arabic"/>
          <w:sz w:val="32"/>
          <w:szCs w:val="32"/>
          <w:rtl/>
        </w:rPr>
      </w:pPr>
      <w:r w:rsidRPr="00336A88">
        <w:rPr>
          <w:rFonts w:ascii="Simplified Arabic" w:hAnsi="Simplified Arabic" w:cs="Simplified Arabic"/>
          <w:sz w:val="32"/>
          <w:szCs w:val="32"/>
          <w:rtl/>
        </w:rPr>
        <w:t>وبقيت تلك العلوم والمبادئ قرونا</w:t>
      </w:r>
      <w:r w:rsidR="000D4D21">
        <w:rPr>
          <w:rFonts w:ascii="Simplified Arabic" w:hAnsi="Simplified Arabic" w:cs="Simplified Arabic" w:hint="cs"/>
          <w:sz w:val="32"/>
          <w:szCs w:val="32"/>
          <w:rtl/>
        </w:rPr>
        <w:t>ً</w:t>
      </w:r>
      <w:r w:rsidRPr="00336A88">
        <w:rPr>
          <w:rFonts w:ascii="Simplified Arabic" w:hAnsi="Simplified Arabic" w:cs="Simplified Arabic"/>
          <w:sz w:val="32"/>
          <w:szCs w:val="32"/>
          <w:rtl/>
        </w:rPr>
        <w:t xml:space="preserve"> وأجيالا</w:t>
      </w:r>
      <w:r w:rsidR="000D4D21">
        <w:rPr>
          <w:rFonts w:ascii="Simplified Arabic" w:hAnsi="Simplified Arabic" w:cs="Simplified Arabic" w:hint="cs"/>
          <w:sz w:val="32"/>
          <w:szCs w:val="32"/>
          <w:rtl/>
        </w:rPr>
        <w:t>ً</w:t>
      </w:r>
      <w:r w:rsidRPr="00336A88">
        <w:rPr>
          <w:rFonts w:ascii="Simplified Arabic" w:hAnsi="Simplified Arabic" w:cs="Simplified Arabic"/>
          <w:sz w:val="32"/>
          <w:szCs w:val="32"/>
          <w:rtl/>
        </w:rPr>
        <w:t xml:space="preserve"> كلما مر عليها دول وأزمان وتناولتها الأيدي والأفكار بالبحث والنقاش والنقد والتمحيص ظهر بريقها واشتد لمعانها وأدرك المنصفون من أهل كل عصر ربانية مصدرها وجدارة تطبيقها وصلاحها دون غيرها لكل زمان ومكان</w:t>
      </w:r>
      <w:r w:rsidRPr="00336A88">
        <w:rPr>
          <w:rFonts w:ascii="Simplified Arabic" w:hAnsi="Simplified Arabic" w:cs="Simplified Arabic"/>
          <w:sz w:val="32"/>
          <w:szCs w:val="32"/>
        </w:rPr>
        <w:t>.</w:t>
      </w:r>
    </w:p>
    <w:p w:rsidR="00336A88" w:rsidRPr="00336A88" w:rsidRDefault="00336A88" w:rsidP="00336A88">
      <w:pPr>
        <w:bidi/>
        <w:spacing w:after="0" w:line="240" w:lineRule="auto"/>
        <w:ind w:firstLine="720"/>
        <w:jc w:val="both"/>
        <w:rPr>
          <w:rFonts w:ascii="Simplified Arabic" w:hAnsi="Simplified Arabic" w:cs="Simplified Arabic"/>
          <w:sz w:val="32"/>
          <w:szCs w:val="32"/>
          <w:rtl/>
        </w:rPr>
      </w:pPr>
      <w:r w:rsidRPr="00336A88">
        <w:rPr>
          <w:rFonts w:ascii="Simplified Arabic" w:hAnsi="Simplified Arabic" w:cs="Simplified Arabic"/>
          <w:sz w:val="32"/>
          <w:szCs w:val="32"/>
          <w:rtl/>
        </w:rPr>
        <w:t>إن المبادئ السامية التي وردت في الشريعة الإسلامية وتضمنها القرآن الكريم برهان ساطع على مصدر القرآن الكريم ودليل صدق على نبوة</w:t>
      </w:r>
      <w:r>
        <w:rPr>
          <w:rFonts w:ascii="Simplified Arabic" w:hAnsi="Simplified Arabic" w:cs="Simplified Arabic" w:hint="cs"/>
          <w:sz w:val="32"/>
          <w:szCs w:val="32"/>
          <w:rtl/>
        </w:rPr>
        <w:t xml:space="preserve"> </w:t>
      </w:r>
      <w:r w:rsidRPr="00336A88">
        <w:rPr>
          <w:rFonts w:ascii="Simplified Arabic" w:hAnsi="Simplified Arabic" w:cs="Simplified Arabic"/>
          <w:sz w:val="32"/>
          <w:szCs w:val="32"/>
          <w:rtl/>
        </w:rPr>
        <w:t xml:space="preserve">محمد صلّى الله عليه </w:t>
      </w:r>
      <w:r>
        <w:rPr>
          <w:rFonts w:ascii="Simplified Arabic" w:hAnsi="Simplified Arabic" w:cs="Simplified Arabic" w:hint="cs"/>
          <w:sz w:val="32"/>
          <w:szCs w:val="32"/>
          <w:rtl/>
        </w:rPr>
        <w:t xml:space="preserve">واله </w:t>
      </w:r>
      <w:r w:rsidRPr="00336A88">
        <w:rPr>
          <w:rFonts w:ascii="Simplified Arabic" w:hAnsi="Simplified Arabic" w:cs="Simplified Arabic"/>
          <w:sz w:val="32"/>
          <w:szCs w:val="32"/>
          <w:rtl/>
        </w:rPr>
        <w:t>وسلم وأنه تلقاها من لدن الحكيم الخبير، ليكون رحمة للعالمين</w:t>
      </w:r>
      <w:r w:rsidRPr="00336A88">
        <w:rPr>
          <w:rFonts w:ascii="Simplified Arabic" w:hAnsi="Simplified Arabic" w:cs="Simplified Arabic"/>
          <w:sz w:val="32"/>
          <w:szCs w:val="32"/>
        </w:rPr>
        <w:t>.</w:t>
      </w:r>
    </w:p>
    <w:p w:rsidR="00336A88" w:rsidRDefault="00336A88" w:rsidP="00336A88">
      <w:pPr>
        <w:bidi/>
        <w:spacing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ان </w:t>
      </w:r>
      <w:r w:rsidRPr="00336A88">
        <w:rPr>
          <w:rFonts w:ascii="Simplified Arabic" w:hAnsi="Simplified Arabic" w:cs="Simplified Arabic"/>
          <w:sz w:val="32"/>
          <w:szCs w:val="32"/>
          <w:rtl/>
        </w:rPr>
        <w:t xml:space="preserve">الإعجاز التشريعي </w:t>
      </w:r>
      <w:r>
        <w:rPr>
          <w:rFonts w:ascii="Simplified Arabic" w:hAnsi="Simplified Arabic" w:cs="Simplified Arabic" w:hint="cs"/>
          <w:sz w:val="32"/>
          <w:szCs w:val="32"/>
          <w:rtl/>
        </w:rPr>
        <w:t xml:space="preserve">يتضمن الجوانب الاتية: </w:t>
      </w:r>
      <w:r w:rsidRPr="00336A88">
        <w:rPr>
          <w:rFonts w:ascii="Simplified Arabic" w:hAnsi="Simplified Arabic" w:cs="Simplified Arabic"/>
          <w:sz w:val="32"/>
          <w:szCs w:val="32"/>
          <w:rtl/>
        </w:rPr>
        <w:t xml:space="preserve"> </w:t>
      </w:r>
    </w:p>
    <w:p w:rsidR="00336A88" w:rsidRPr="00336A88" w:rsidRDefault="00336A88" w:rsidP="00336A88">
      <w:pPr>
        <w:bidi/>
        <w:spacing w:after="0" w:line="240" w:lineRule="auto"/>
        <w:jc w:val="both"/>
        <w:rPr>
          <w:rFonts w:ascii="Simplified Arabic" w:hAnsi="Simplified Arabic" w:cs="Simplified Arabic"/>
          <w:sz w:val="32"/>
          <w:szCs w:val="32"/>
          <w:rtl/>
        </w:rPr>
      </w:pPr>
      <w:r w:rsidRPr="00542749">
        <w:rPr>
          <w:rFonts w:ascii="Simplified Arabic" w:hAnsi="Simplified Arabic" w:cs="Simplified Arabic"/>
          <w:b/>
          <w:bCs/>
          <w:sz w:val="32"/>
          <w:szCs w:val="32"/>
          <w:rtl/>
        </w:rPr>
        <w:t>أولا</w:t>
      </w:r>
      <w:r w:rsidRPr="00542749">
        <w:rPr>
          <w:rFonts w:ascii="Simplified Arabic" w:hAnsi="Simplified Arabic" w:cs="Simplified Arabic" w:hint="cs"/>
          <w:b/>
          <w:bCs/>
          <w:sz w:val="32"/>
          <w:szCs w:val="32"/>
          <w:rtl/>
        </w:rPr>
        <w:t>ـــــ</w:t>
      </w:r>
      <w:r w:rsidRPr="00542749">
        <w:rPr>
          <w:rFonts w:ascii="Simplified Arabic" w:hAnsi="Simplified Arabic" w:cs="Simplified Arabic"/>
          <w:b/>
          <w:bCs/>
          <w:sz w:val="32"/>
          <w:szCs w:val="32"/>
          <w:rtl/>
        </w:rPr>
        <w:t xml:space="preserve"> العقيدة</w:t>
      </w:r>
      <w:r w:rsidRPr="00542749">
        <w:rPr>
          <w:rFonts w:ascii="Simplified Arabic" w:hAnsi="Simplified Arabic" w:cs="Simplified Arabic" w:hint="cs"/>
          <w:b/>
          <w:bCs/>
          <w:sz w:val="32"/>
          <w:szCs w:val="32"/>
          <w:rtl/>
        </w:rPr>
        <w:t>:</w:t>
      </w:r>
      <w:r>
        <w:rPr>
          <w:rFonts w:ascii="Simplified Arabic" w:hAnsi="Simplified Arabic" w:cs="Simplified Arabic" w:hint="cs"/>
          <w:sz w:val="32"/>
          <w:szCs w:val="32"/>
          <w:rtl/>
        </w:rPr>
        <w:t xml:space="preserve"> </w:t>
      </w:r>
      <w:r w:rsidRPr="00336A88">
        <w:rPr>
          <w:rFonts w:ascii="Simplified Arabic" w:hAnsi="Simplified Arabic" w:cs="Simplified Arabic"/>
          <w:sz w:val="32"/>
          <w:szCs w:val="32"/>
          <w:rtl/>
        </w:rPr>
        <w:t>جاء القرآن الكريم بعقيدة سهلة خالية من التعقيد ملائمة للفطرة الإنسانية تملأ النفس طمأنينة وارتياحا</w:t>
      </w:r>
      <w:r w:rsidR="009A50F5">
        <w:rPr>
          <w:rFonts w:ascii="Simplified Arabic" w:hAnsi="Simplified Arabic" w:cs="Simplified Arabic" w:hint="cs"/>
          <w:sz w:val="32"/>
          <w:szCs w:val="32"/>
          <w:rtl/>
        </w:rPr>
        <w:t>ً</w:t>
      </w:r>
      <w:r w:rsidRPr="00336A88">
        <w:rPr>
          <w:rFonts w:ascii="Simplified Arabic" w:hAnsi="Simplified Arabic" w:cs="Simplified Arabic"/>
          <w:sz w:val="32"/>
          <w:szCs w:val="32"/>
          <w:rtl/>
        </w:rPr>
        <w:t>، والقلب نورا</w:t>
      </w:r>
      <w:r w:rsidR="009A50F5">
        <w:rPr>
          <w:rFonts w:ascii="Simplified Arabic" w:hAnsi="Simplified Arabic" w:cs="Simplified Arabic" w:hint="cs"/>
          <w:sz w:val="32"/>
          <w:szCs w:val="32"/>
          <w:rtl/>
        </w:rPr>
        <w:t>ً</w:t>
      </w:r>
      <w:r w:rsidRPr="00336A88">
        <w:rPr>
          <w:rFonts w:ascii="Simplified Arabic" w:hAnsi="Simplified Arabic" w:cs="Simplified Arabic"/>
          <w:sz w:val="32"/>
          <w:szCs w:val="32"/>
          <w:rtl/>
        </w:rPr>
        <w:t xml:space="preserve"> وانشراحا</w:t>
      </w:r>
      <w:r w:rsidR="009A50F5">
        <w:rPr>
          <w:rFonts w:ascii="Simplified Arabic" w:hAnsi="Simplified Arabic" w:cs="Simplified Arabic" w:hint="cs"/>
          <w:sz w:val="32"/>
          <w:szCs w:val="32"/>
          <w:rtl/>
        </w:rPr>
        <w:t>ً</w:t>
      </w:r>
      <w:r w:rsidRPr="00336A88">
        <w:rPr>
          <w:rFonts w:ascii="Simplified Arabic" w:hAnsi="Simplified Arabic" w:cs="Simplified Arabic"/>
          <w:sz w:val="32"/>
          <w:szCs w:val="32"/>
          <w:rtl/>
        </w:rPr>
        <w:t>، والعقل قناعة</w:t>
      </w:r>
      <w:r w:rsidRPr="00336A88">
        <w:rPr>
          <w:rFonts w:ascii="Simplified Arabic" w:hAnsi="Simplified Arabic" w:cs="Simplified Arabic"/>
          <w:sz w:val="32"/>
          <w:szCs w:val="32"/>
        </w:rPr>
        <w:t>.</w:t>
      </w:r>
      <w:r>
        <w:rPr>
          <w:rFonts w:ascii="Simplified Arabic" w:hAnsi="Simplified Arabic" w:cs="Simplified Arabic" w:hint="cs"/>
          <w:sz w:val="32"/>
          <w:szCs w:val="32"/>
          <w:rtl/>
        </w:rPr>
        <w:t xml:space="preserve"> </w:t>
      </w:r>
      <w:r w:rsidRPr="00336A88">
        <w:rPr>
          <w:rFonts w:ascii="Simplified Arabic" w:hAnsi="Simplified Arabic" w:cs="Simplified Arabic"/>
          <w:sz w:val="32"/>
          <w:szCs w:val="32"/>
          <w:rtl/>
        </w:rPr>
        <w:t xml:space="preserve">فقد تولى القرآن الكريم توضيح العقيدة الإسلامية بأسلوب عذب جذاب لا يمكن لتاليه أو سامعه إلا أن يستجيب لنداء </w:t>
      </w:r>
      <w:r w:rsidRPr="00336A88">
        <w:rPr>
          <w:rFonts w:ascii="Simplified Arabic" w:hAnsi="Simplified Arabic" w:cs="Simplified Arabic" w:hint="cs"/>
          <w:sz w:val="32"/>
          <w:szCs w:val="32"/>
          <w:rtl/>
        </w:rPr>
        <w:t>الفطرة.</w:t>
      </w:r>
    </w:p>
    <w:p w:rsidR="00336A88" w:rsidRPr="00336A88" w:rsidRDefault="00336A88" w:rsidP="00336A88">
      <w:pPr>
        <w:bidi/>
        <w:spacing w:after="0" w:line="240" w:lineRule="auto"/>
        <w:jc w:val="both"/>
        <w:rPr>
          <w:rFonts w:ascii="Simplified Arabic" w:hAnsi="Simplified Arabic" w:cs="Simplified Arabic"/>
          <w:sz w:val="32"/>
          <w:szCs w:val="32"/>
          <w:rtl/>
        </w:rPr>
      </w:pPr>
      <w:r w:rsidRPr="00542749">
        <w:rPr>
          <w:rFonts w:ascii="Simplified Arabic" w:hAnsi="Simplified Arabic" w:cs="Simplified Arabic"/>
          <w:b/>
          <w:bCs/>
          <w:sz w:val="32"/>
          <w:szCs w:val="32"/>
          <w:rtl/>
        </w:rPr>
        <w:t>ثانيا</w:t>
      </w:r>
      <w:r w:rsidR="00542749">
        <w:rPr>
          <w:rFonts w:ascii="Simplified Arabic" w:hAnsi="Simplified Arabic" w:cs="Simplified Arabic" w:hint="cs"/>
          <w:b/>
          <w:bCs/>
          <w:sz w:val="32"/>
          <w:szCs w:val="32"/>
          <w:rtl/>
        </w:rPr>
        <w:t>ـــ</w:t>
      </w:r>
      <w:r w:rsidRPr="00542749">
        <w:rPr>
          <w:rFonts w:ascii="Simplified Arabic" w:hAnsi="Simplified Arabic" w:cs="Simplified Arabic" w:hint="cs"/>
          <w:b/>
          <w:bCs/>
          <w:sz w:val="32"/>
          <w:szCs w:val="32"/>
          <w:rtl/>
        </w:rPr>
        <w:t>ــ</w:t>
      </w:r>
      <w:r w:rsidRPr="00542749">
        <w:rPr>
          <w:rFonts w:ascii="Simplified Arabic" w:hAnsi="Simplified Arabic" w:cs="Simplified Arabic"/>
          <w:b/>
          <w:bCs/>
          <w:sz w:val="32"/>
          <w:szCs w:val="32"/>
          <w:rtl/>
        </w:rPr>
        <w:t xml:space="preserve"> الشريعة</w:t>
      </w:r>
      <w:r w:rsidRPr="00542749">
        <w:rPr>
          <w:rFonts w:ascii="Simplified Arabic" w:hAnsi="Simplified Arabic" w:cs="Simplified Arabic" w:hint="cs"/>
          <w:b/>
          <w:bCs/>
          <w:sz w:val="32"/>
          <w:szCs w:val="32"/>
          <w:rtl/>
        </w:rPr>
        <w:t>:</w:t>
      </w:r>
      <w:r w:rsidRPr="00336A88">
        <w:rPr>
          <w:rtl/>
        </w:rPr>
        <w:t xml:space="preserve"> </w:t>
      </w:r>
      <w:r w:rsidRPr="00336A88">
        <w:rPr>
          <w:rFonts w:ascii="Simplified Arabic" w:hAnsi="Simplified Arabic" w:cs="Simplified Arabic"/>
          <w:sz w:val="32"/>
          <w:szCs w:val="32"/>
          <w:rtl/>
        </w:rPr>
        <w:t xml:space="preserve">لقد أرسى القرآن الكريم دعائم المجتمع الإسلامي على أسس متينة وشرع لنا من التشريعات المستمدة من العقيدة الراسخة ما يوفر له السعادة والطمأنينة ويسمو به نحو الكمال البشري. وتمتزج هذه التشريعات بالعقيدة امتزاج الروح بالجسد، ويمكن تلمس هذه النتائج العظيمة من خلال التطبيق الجاد المخلص لأحكامه، وأحداث التاريخ التي </w:t>
      </w:r>
      <w:r w:rsidRPr="00336A88">
        <w:rPr>
          <w:rFonts w:ascii="Simplified Arabic" w:hAnsi="Simplified Arabic" w:cs="Simplified Arabic"/>
          <w:sz w:val="32"/>
          <w:szCs w:val="32"/>
          <w:rtl/>
        </w:rPr>
        <w:lastRenderedPageBreak/>
        <w:t>ملئت بها بطون الكتب من سير السلف الصالح خير شاهد على مدى نجاح هذه التشريعات في توفير السعادة والطمأنينة والرفاه.</w:t>
      </w:r>
    </w:p>
    <w:p w:rsidR="00336A88" w:rsidRDefault="00336A88" w:rsidP="00336A88">
      <w:pPr>
        <w:bidi/>
        <w:spacing w:after="0" w:line="240" w:lineRule="auto"/>
        <w:jc w:val="both"/>
        <w:rPr>
          <w:rFonts w:ascii="Simplified Arabic" w:hAnsi="Simplified Arabic" w:cs="Simplified Arabic"/>
          <w:sz w:val="32"/>
          <w:szCs w:val="32"/>
          <w:rtl/>
        </w:rPr>
      </w:pPr>
      <w:r w:rsidRPr="00542749">
        <w:rPr>
          <w:rFonts w:ascii="Simplified Arabic" w:hAnsi="Simplified Arabic" w:cs="Simplified Arabic"/>
          <w:b/>
          <w:bCs/>
          <w:sz w:val="32"/>
          <w:szCs w:val="32"/>
          <w:rtl/>
        </w:rPr>
        <w:t>ثالثا</w:t>
      </w:r>
      <w:r w:rsidRPr="00542749">
        <w:rPr>
          <w:rFonts w:ascii="Simplified Arabic" w:hAnsi="Simplified Arabic" w:cs="Simplified Arabic" w:hint="cs"/>
          <w:b/>
          <w:bCs/>
          <w:sz w:val="32"/>
          <w:szCs w:val="32"/>
          <w:rtl/>
        </w:rPr>
        <w:t>ــــ</w:t>
      </w:r>
      <w:r w:rsidRPr="00542749">
        <w:rPr>
          <w:rFonts w:ascii="Simplified Arabic" w:hAnsi="Simplified Arabic" w:cs="Simplified Arabic"/>
          <w:b/>
          <w:bCs/>
          <w:sz w:val="32"/>
          <w:szCs w:val="32"/>
          <w:rtl/>
        </w:rPr>
        <w:t xml:space="preserve"> الأخلاق</w:t>
      </w:r>
      <w:r w:rsidRPr="00542749">
        <w:rPr>
          <w:rFonts w:ascii="Simplified Arabic" w:hAnsi="Simplified Arabic" w:cs="Simplified Arabic" w:hint="cs"/>
          <w:b/>
          <w:bCs/>
          <w:sz w:val="32"/>
          <w:szCs w:val="32"/>
          <w:rtl/>
        </w:rPr>
        <w:t>:</w:t>
      </w:r>
      <w:r w:rsidRPr="00336A88">
        <w:rPr>
          <w:rtl/>
        </w:rPr>
        <w:t xml:space="preserve"> </w:t>
      </w:r>
      <w:r w:rsidRPr="00336A88">
        <w:rPr>
          <w:rFonts w:ascii="Simplified Arabic" w:hAnsi="Simplified Arabic" w:cs="Simplified Arabic"/>
          <w:sz w:val="32"/>
          <w:szCs w:val="32"/>
          <w:rtl/>
        </w:rPr>
        <w:t>لقد أولى القرآن الكريم الأخلاق أهمية كبيرة، وحث على التمسك بفضائلها بمختلف الأساليب، وحذر من ارتكاب مرذولها بشتى الطرق، ونظرة القرآن إلى الأخلاق منبثقة أيضا من نظرته إلى الكون والحياة والإنسان. وإذا كانت العقائد تشكل أركان الصرح الإسلامي فإن التشريعات تكون تقسيمات حجراته وممراته ومداخله، والأخلاق تضفي البهاء والرونق والجمال على الصرح المكتمل، وتصبغه الصبغة الربانية المتميزة</w:t>
      </w:r>
      <w:r w:rsidRPr="00336A88">
        <w:rPr>
          <w:rFonts w:ascii="Simplified Arabic" w:hAnsi="Simplified Arabic" w:cs="Simplified Arabic"/>
          <w:sz w:val="32"/>
          <w:szCs w:val="32"/>
        </w:rPr>
        <w:t>.</w:t>
      </w:r>
      <w:r>
        <w:rPr>
          <w:rFonts w:ascii="Simplified Arabic" w:hAnsi="Simplified Arabic" w:cs="Simplified Arabic" w:hint="cs"/>
          <w:sz w:val="32"/>
          <w:szCs w:val="32"/>
          <w:rtl/>
        </w:rPr>
        <w:t xml:space="preserve"> </w:t>
      </w:r>
      <w:r w:rsidRPr="00336A88">
        <w:rPr>
          <w:rFonts w:ascii="Simplified Arabic" w:hAnsi="Simplified Arabic" w:cs="Simplified Arabic"/>
          <w:sz w:val="32"/>
          <w:szCs w:val="32"/>
          <w:rtl/>
        </w:rPr>
        <w:t>وإذا كانت العقيدة الإسلامية تشكل جذور الدوحة الإسلامية وجذعها فإن الشريعة تمثل أغصانها وتشعباتها، والأخلاق تكون ثمارها اليانعة وظلال</w:t>
      </w:r>
      <w:r>
        <w:rPr>
          <w:rFonts w:ascii="Simplified Arabic" w:hAnsi="Simplified Arabic" w:cs="Simplified Arabic"/>
          <w:sz w:val="32"/>
          <w:szCs w:val="32"/>
          <w:rtl/>
        </w:rPr>
        <w:t>ها الوارفة ومنظرها البهيج النضر</w:t>
      </w:r>
      <w:r>
        <w:rPr>
          <w:rFonts w:ascii="Simplified Arabic" w:hAnsi="Simplified Arabic" w:cs="Simplified Arabic" w:hint="cs"/>
          <w:sz w:val="32"/>
          <w:szCs w:val="32"/>
          <w:rtl/>
        </w:rPr>
        <w:t>.</w:t>
      </w:r>
    </w:p>
    <w:p w:rsidR="00336A88" w:rsidRDefault="00336A88" w:rsidP="00336A88">
      <w:pPr>
        <w:bidi/>
        <w:spacing w:after="0" w:line="240" w:lineRule="auto"/>
        <w:jc w:val="both"/>
        <w:rPr>
          <w:rFonts w:ascii="Simplified Arabic" w:hAnsi="Simplified Arabic" w:cs="Simplified Arabic"/>
          <w:sz w:val="32"/>
          <w:szCs w:val="32"/>
          <w:rtl/>
        </w:rPr>
      </w:pPr>
    </w:p>
    <w:p w:rsidR="00336A88" w:rsidRPr="00336A88" w:rsidRDefault="00336A88" w:rsidP="00336A88">
      <w:pPr>
        <w:bidi/>
        <w:spacing w:after="0" w:line="240" w:lineRule="auto"/>
        <w:jc w:val="both"/>
        <w:rPr>
          <w:rFonts w:ascii="Simplified Arabic" w:hAnsi="Simplified Arabic" w:cs="Simplified Arabic"/>
          <w:b/>
          <w:bCs/>
          <w:sz w:val="32"/>
          <w:szCs w:val="32"/>
          <w:rtl/>
        </w:rPr>
      </w:pPr>
      <w:r w:rsidRPr="00336A88">
        <w:rPr>
          <w:rFonts w:ascii="Simplified Arabic" w:hAnsi="Simplified Arabic" w:cs="Simplified Arabic"/>
          <w:b/>
          <w:bCs/>
          <w:sz w:val="32"/>
          <w:szCs w:val="32"/>
          <w:rtl/>
        </w:rPr>
        <w:t>دلالة الإعجاز التشريعي على مصدر القرآن الكريم</w:t>
      </w:r>
    </w:p>
    <w:p w:rsidR="00336A88" w:rsidRDefault="00336A88" w:rsidP="00336A88">
      <w:pPr>
        <w:bidi/>
        <w:spacing w:after="0" w:line="240" w:lineRule="auto"/>
        <w:jc w:val="both"/>
        <w:rPr>
          <w:rFonts w:ascii="Simplified Arabic" w:hAnsi="Simplified Arabic" w:cs="Simplified Arabic"/>
          <w:sz w:val="32"/>
          <w:szCs w:val="32"/>
          <w:rtl/>
        </w:rPr>
      </w:pPr>
      <w:r w:rsidRPr="00336A88">
        <w:rPr>
          <w:rFonts w:ascii="Simplified Arabic" w:hAnsi="Simplified Arabic" w:cs="Simplified Arabic"/>
          <w:sz w:val="32"/>
          <w:szCs w:val="32"/>
          <w:rtl/>
        </w:rPr>
        <w:t>إن المتعمق في دراسة التشريعات الإسلامية في مختلف مناحي الحياة يدرك إدراكا</w:t>
      </w:r>
      <w:r w:rsidR="00542749">
        <w:rPr>
          <w:rFonts w:ascii="Simplified Arabic" w:hAnsi="Simplified Arabic" w:cs="Simplified Arabic" w:hint="cs"/>
          <w:sz w:val="32"/>
          <w:szCs w:val="32"/>
          <w:rtl/>
        </w:rPr>
        <w:t>ً</w:t>
      </w:r>
      <w:r w:rsidRPr="00336A88">
        <w:rPr>
          <w:rFonts w:ascii="Simplified Arabic" w:hAnsi="Simplified Arabic" w:cs="Simplified Arabic"/>
          <w:sz w:val="32"/>
          <w:szCs w:val="32"/>
          <w:rtl/>
        </w:rPr>
        <w:t xml:space="preserve"> واضحا</w:t>
      </w:r>
      <w:r w:rsidR="00542749">
        <w:rPr>
          <w:rFonts w:ascii="Simplified Arabic" w:hAnsi="Simplified Arabic" w:cs="Simplified Arabic" w:hint="cs"/>
          <w:sz w:val="32"/>
          <w:szCs w:val="32"/>
          <w:rtl/>
        </w:rPr>
        <w:t>ً</w:t>
      </w:r>
      <w:r w:rsidRPr="00336A88">
        <w:rPr>
          <w:rFonts w:ascii="Simplified Arabic" w:hAnsi="Simplified Arabic" w:cs="Simplified Arabic"/>
          <w:sz w:val="32"/>
          <w:szCs w:val="32"/>
          <w:rtl/>
        </w:rPr>
        <w:t xml:space="preserve"> وجليا أن هذه التشريعات تهدف إلى هداية الإنسان في حياته الدنيا إلى أقوم السبل التي تحفظ للإنسان إنسانيته وتطلق طاقاته الإيجابية نحو الكمالات البشرية، وتحفظ له نظرته المستقيمة، وتوفر له التوازن الدقيق في متطلباته الجسدية المادية وأشواقه الروحية، مع انسجام تام مع المحاكمات العقلية، مما يثمر الطمأنينة النفسية والسعادة في حياته الدنيا، وهي السبيل إلى الحياة الباقية في الدار الآخرة</w:t>
      </w:r>
      <w:r w:rsidRPr="00336A88">
        <w:rPr>
          <w:rFonts w:ascii="Simplified Arabic" w:hAnsi="Simplified Arabic" w:cs="Simplified Arabic"/>
          <w:sz w:val="32"/>
          <w:szCs w:val="32"/>
        </w:rPr>
        <w:t>.</w:t>
      </w:r>
      <w:r>
        <w:rPr>
          <w:rFonts w:ascii="Simplified Arabic" w:hAnsi="Simplified Arabic" w:cs="Simplified Arabic" w:hint="cs"/>
          <w:sz w:val="32"/>
          <w:szCs w:val="32"/>
          <w:rtl/>
        </w:rPr>
        <w:t xml:space="preserve"> </w:t>
      </w:r>
      <w:r w:rsidRPr="00336A88">
        <w:rPr>
          <w:rFonts w:ascii="Simplified Arabic" w:hAnsi="Simplified Arabic" w:cs="Simplified Arabic"/>
          <w:sz w:val="32"/>
          <w:szCs w:val="32"/>
          <w:rtl/>
        </w:rPr>
        <w:t>إن تاريخ البشرية لم يحدثنا عن مصلح اجتماعي أو فيلسوف عبقري أنه وضع نظام حياة لشعب من الشعوب بمختلف فئاته وتنوع مجالاتها بل حاول كثير من المصلحين أن يضعوا قوانين تنظيمية لدولة من الدول. ولكن محاولاتهم كثر الانتقاد عليها في حياتهم وبعد مماتهم لأنها كانت متأثرة ببيئة واضعها، وقاصرة عن استيعاب المشاكل لمجتمعهم، وأوجدت الجور والحيف على بعض الفئات لمصلحة آخرين</w:t>
      </w:r>
      <w:r w:rsidRPr="00336A88">
        <w:rPr>
          <w:rFonts w:ascii="Simplified Arabic" w:hAnsi="Simplified Arabic" w:cs="Simplified Arabic"/>
          <w:sz w:val="32"/>
          <w:szCs w:val="32"/>
        </w:rPr>
        <w:t>.</w:t>
      </w:r>
      <w:r>
        <w:rPr>
          <w:rFonts w:ascii="Simplified Arabic" w:hAnsi="Simplified Arabic" w:cs="Simplified Arabic" w:hint="cs"/>
          <w:sz w:val="32"/>
          <w:szCs w:val="32"/>
          <w:rtl/>
        </w:rPr>
        <w:t xml:space="preserve"> </w:t>
      </w:r>
      <w:r w:rsidRPr="00336A88">
        <w:rPr>
          <w:rFonts w:ascii="Simplified Arabic" w:hAnsi="Simplified Arabic" w:cs="Simplified Arabic"/>
          <w:sz w:val="32"/>
          <w:szCs w:val="32"/>
          <w:rtl/>
        </w:rPr>
        <w:t xml:space="preserve">وما قانون حمورابي </w:t>
      </w:r>
      <w:r w:rsidR="00542749" w:rsidRPr="00336A88">
        <w:rPr>
          <w:rFonts w:ascii="Simplified Arabic" w:hAnsi="Simplified Arabic" w:cs="Simplified Arabic" w:hint="cs"/>
          <w:sz w:val="32"/>
          <w:szCs w:val="32"/>
          <w:rtl/>
        </w:rPr>
        <w:t>وصولون.</w:t>
      </w:r>
      <w:r w:rsidRPr="00336A88">
        <w:rPr>
          <w:rFonts w:ascii="Simplified Arabic" w:hAnsi="Simplified Arabic" w:cs="Simplified Arabic"/>
          <w:sz w:val="32"/>
          <w:szCs w:val="32"/>
          <w:rtl/>
        </w:rPr>
        <w:t xml:space="preserve">. وغيرهم، وما أخذ عليها وما نتج من تطبيقاتها قديما إلا مظهر من المظاهر التي ابتلي بها الإنسان في مراحل شقائه. ولا زالت هذه الظواهر تتكرر في المجتمعات التي لا تدين دين الحق، فالمجتمعات الرأسمالية </w:t>
      </w:r>
      <w:r w:rsidRPr="00336A88">
        <w:rPr>
          <w:rFonts w:ascii="Simplified Arabic" w:hAnsi="Simplified Arabic" w:cs="Simplified Arabic"/>
          <w:sz w:val="32"/>
          <w:szCs w:val="32"/>
          <w:rtl/>
        </w:rPr>
        <w:lastRenderedPageBreak/>
        <w:t>والاشتراكية والشيوعية والوثنية تكتوي بمثل هذه التجارب المريرة إلى يومنا هذا</w:t>
      </w:r>
      <w:r w:rsidRPr="00336A88">
        <w:rPr>
          <w:rFonts w:ascii="Simplified Arabic" w:hAnsi="Simplified Arabic" w:cs="Simplified Arabic"/>
          <w:sz w:val="32"/>
          <w:szCs w:val="32"/>
        </w:rPr>
        <w:t>.</w:t>
      </w:r>
      <w:r>
        <w:rPr>
          <w:rFonts w:ascii="Simplified Arabic" w:hAnsi="Simplified Arabic" w:cs="Simplified Arabic" w:hint="cs"/>
          <w:sz w:val="32"/>
          <w:szCs w:val="32"/>
          <w:rtl/>
        </w:rPr>
        <w:t xml:space="preserve"> </w:t>
      </w:r>
      <w:r w:rsidRPr="00336A88">
        <w:rPr>
          <w:rFonts w:ascii="Simplified Arabic" w:hAnsi="Simplified Arabic" w:cs="Simplified Arabic"/>
          <w:sz w:val="32"/>
          <w:szCs w:val="32"/>
          <w:rtl/>
        </w:rPr>
        <w:t>إن التشريعات الإسلامية التي جمعت بين الروح والمادة فأشبعت كلا منهما في الإنسان بما يناسبها، ووفرت السعادة والطمأنينة في الحياة الدنيا وأزالت القلق عن النفوس من المستقبل مع مراعاة الفطرة وتلاؤمها معها،</w:t>
      </w:r>
      <w:r>
        <w:rPr>
          <w:rFonts w:ascii="Simplified Arabic" w:hAnsi="Simplified Arabic" w:cs="Simplified Arabic" w:hint="cs"/>
          <w:sz w:val="32"/>
          <w:szCs w:val="32"/>
          <w:rtl/>
        </w:rPr>
        <w:t xml:space="preserve"> </w:t>
      </w:r>
      <w:r w:rsidRPr="00336A88">
        <w:rPr>
          <w:rFonts w:ascii="Simplified Arabic" w:hAnsi="Simplified Arabic" w:cs="Simplified Arabic"/>
          <w:sz w:val="32"/>
          <w:szCs w:val="32"/>
          <w:rtl/>
        </w:rPr>
        <w:t>لدليل على أن أحدا من البشر لا يستطيع أن يدرك هذه المجالات أو يحيط بها، وهي برهان ساطع على أنها منزلة من خالق الإنسان الذي أودع فيه هذه الطاقات والقدرات والاستعدادات فأنزل ما ينظمها جميعا ويوجهها لعبادة الخالق سبحانه وتعالى. وتكون الدلالة أوضح والبرهان أظهر عند ما تعلم أن الذي نزلت عليه كان أميا لم يتلق العلم على يد أحد من البشر، ولم يعرف بتجواله في الآفاق بحثا عن النظريات والدساتير الإصلاحية</w:t>
      </w:r>
      <w:r w:rsidRPr="00336A88">
        <w:rPr>
          <w:rFonts w:ascii="Simplified Arabic" w:hAnsi="Simplified Arabic" w:cs="Simplified Arabic"/>
          <w:sz w:val="32"/>
          <w:szCs w:val="32"/>
        </w:rPr>
        <w:t>.</w:t>
      </w:r>
      <w:r>
        <w:rPr>
          <w:rFonts w:ascii="Simplified Arabic" w:hAnsi="Simplified Arabic" w:cs="Simplified Arabic" w:hint="cs"/>
          <w:sz w:val="32"/>
          <w:szCs w:val="32"/>
          <w:rtl/>
        </w:rPr>
        <w:t xml:space="preserve"> </w:t>
      </w:r>
      <w:r w:rsidRPr="00336A88">
        <w:rPr>
          <w:rFonts w:ascii="Simplified Arabic" w:hAnsi="Simplified Arabic" w:cs="Simplified Arabic"/>
          <w:sz w:val="32"/>
          <w:szCs w:val="32"/>
          <w:rtl/>
        </w:rPr>
        <w:t>يقول الشيخ محمد أبو زهرة في كتابه القيم المعجزة الكبرى</w:t>
      </w:r>
      <w:r w:rsidRPr="00336A88">
        <w:rPr>
          <w:rFonts w:ascii="Simplified Arabic" w:hAnsi="Simplified Arabic" w:cs="Simplified Arabic"/>
          <w:sz w:val="32"/>
          <w:szCs w:val="32"/>
        </w:rPr>
        <w:t>:</w:t>
      </w:r>
      <w:r>
        <w:rPr>
          <w:rFonts w:ascii="Simplified Arabic" w:hAnsi="Simplified Arabic" w:cs="Simplified Arabic" w:hint="cs"/>
          <w:sz w:val="32"/>
          <w:szCs w:val="32"/>
          <w:rtl/>
        </w:rPr>
        <w:t xml:space="preserve"> (.. </w:t>
      </w:r>
      <w:r w:rsidRPr="00336A88">
        <w:rPr>
          <w:rFonts w:ascii="Simplified Arabic" w:hAnsi="Simplified Arabic" w:cs="Simplified Arabic"/>
          <w:sz w:val="32"/>
          <w:szCs w:val="32"/>
          <w:rtl/>
        </w:rPr>
        <w:t xml:space="preserve">إن ما اشتمل عليه القرآن من أحكام تتعلق بتنظيم المجتمع وإقامة العلاقات بين آحاده على دعائم من المودة والرحمة والعدالة لم يسبق به في شريعة من الشرائع الأرضية، وإذا وازنا ما جاء في القرآن بما جاءت به قوانين اليونان والرومان، وما قام به الإصلاحيون للقوانين والنظم بما جاء في القرآن وجدنا أن الموازنة فيها خروج عن التقدير المنطقي للأمور، مع أن قانون الرومان أنشأته الدولة الرومانية في تجارب ثلاثمائة سنة وألف، من وقت إنشاء مدينة روما إلى ما بعد خمسمائة من الميلاد، ومع أنه قانون تعهده علماء قيل إنهم ممتازون منهم: سولون الذي وضع قانون أثينا، ومنهم ليكورغ الذي وضع نظام </w:t>
      </w:r>
      <w:proofErr w:type="spellStart"/>
      <w:r w:rsidRPr="00336A88">
        <w:rPr>
          <w:rFonts w:ascii="Simplified Arabic" w:hAnsi="Simplified Arabic" w:cs="Simplified Arabic"/>
          <w:sz w:val="32"/>
          <w:szCs w:val="32"/>
          <w:rtl/>
        </w:rPr>
        <w:t>أسبرطة</w:t>
      </w:r>
      <w:proofErr w:type="spellEnd"/>
      <w:r>
        <w:rPr>
          <w:rFonts w:ascii="Simplified Arabic" w:hAnsi="Simplified Arabic" w:cs="Simplified Arabic" w:hint="cs"/>
          <w:sz w:val="32"/>
          <w:szCs w:val="32"/>
          <w:rtl/>
        </w:rPr>
        <w:t xml:space="preserve">، </w:t>
      </w:r>
      <w:r w:rsidRPr="00336A88">
        <w:rPr>
          <w:rFonts w:ascii="Simplified Arabic" w:hAnsi="Simplified Arabic" w:cs="Simplified Arabic"/>
          <w:sz w:val="32"/>
          <w:szCs w:val="32"/>
          <w:rtl/>
        </w:rPr>
        <w:t xml:space="preserve">فجاء </w:t>
      </w:r>
      <w:r w:rsidR="006E5650">
        <w:rPr>
          <w:rFonts w:ascii="Simplified Arabic" w:hAnsi="Simplified Arabic" w:cs="Simplified Arabic" w:hint="cs"/>
          <w:sz w:val="32"/>
          <w:szCs w:val="32"/>
          <w:rtl/>
        </w:rPr>
        <w:t xml:space="preserve">النبي </w:t>
      </w:r>
      <w:bookmarkStart w:id="0" w:name="_GoBack"/>
      <w:bookmarkEnd w:id="0"/>
      <w:r w:rsidRPr="00336A88">
        <w:rPr>
          <w:rFonts w:ascii="Simplified Arabic" w:hAnsi="Simplified Arabic" w:cs="Simplified Arabic"/>
          <w:sz w:val="32"/>
          <w:szCs w:val="32"/>
          <w:rtl/>
        </w:rPr>
        <w:t>محمد صلى الله عليه وسلم ومعه القرآن الذي ينطق بالحق عن الله سبحانه وتعالى من غير درس درسه، وكان في بلد أمي ليس فيه معهد ولا جامعة ولا مكان للتدريس، وأتى بنظام للعلاقات الاجتماعية والتنظيم الإنساني، لم يسبقه سابق، ولم يلحق به لا حق)</w:t>
      </w:r>
      <w:r>
        <w:rPr>
          <w:rFonts w:ascii="Simplified Arabic" w:hAnsi="Simplified Arabic" w:cs="Simplified Arabic" w:hint="cs"/>
          <w:sz w:val="32"/>
          <w:szCs w:val="32"/>
          <w:rtl/>
        </w:rPr>
        <w:t xml:space="preserve"> . </w:t>
      </w:r>
      <w:r w:rsidRPr="00336A88">
        <w:rPr>
          <w:rFonts w:ascii="Simplified Arabic" w:hAnsi="Simplified Arabic" w:cs="Simplified Arabic"/>
          <w:sz w:val="32"/>
          <w:szCs w:val="32"/>
          <w:rtl/>
        </w:rPr>
        <w:t>إن الإعجاز التشريعي لآية بينة على أن القرآن الذي اشتمل عليه هو كلام الله أنزله على قلب عبده ورسوله محمد صلى الله عليه وسلم ليخرج الناس من ظلمات الانحراف والضلال والشقاء إلى نور الإيمان والهداية والتمسك بحبل الله المتين</w:t>
      </w:r>
      <w:r w:rsidRPr="00336A88">
        <w:rPr>
          <w:rFonts w:ascii="Simplified Arabic" w:hAnsi="Simplified Arabic" w:cs="Simplified Arabic"/>
          <w:sz w:val="32"/>
          <w:szCs w:val="32"/>
        </w:rPr>
        <w:t>:</w:t>
      </w:r>
      <w:r>
        <w:rPr>
          <w:rFonts w:ascii="Simplified Arabic" w:hAnsi="Simplified Arabic" w:cs="Simplified Arabic" w:hint="cs"/>
          <w:sz w:val="32"/>
          <w:szCs w:val="32"/>
          <w:rtl/>
        </w:rPr>
        <w:t xml:space="preserve"> (هُوَ</w:t>
      </w:r>
      <w:r w:rsidRPr="00336A88">
        <w:rPr>
          <w:rFonts w:ascii="Simplified Arabic" w:hAnsi="Simplified Arabic" w:cs="Simplified Arabic"/>
          <w:sz w:val="32"/>
          <w:szCs w:val="32"/>
          <w:rtl/>
        </w:rPr>
        <w:t xml:space="preserve"> الَّذِي أَرْسَلَ رَسُولَهُ بِالْهُدى وَدِينِ الْحَقِّ لِيُظْهِرَهُ عَلَى الدِّينِ كُلِّهِ وَلَوْ كَرِهَ </w:t>
      </w:r>
      <w:r w:rsidRPr="00336A88">
        <w:rPr>
          <w:rFonts w:ascii="Simplified Arabic" w:hAnsi="Simplified Arabic" w:cs="Simplified Arabic" w:hint="cs"/>
          <w:sz w:val="32"/>
          <w:szCs w:val="32"/>
          <w:rtl/>
        </w:rPr>
        <w:t>الْمُشْرِكُونَ</w:t>
      </w:r>
      <w:r w:rsidR="00542749" w:rsidRPr="00336A88">
        <w:rPr>
          <w:rFonts w:ascii="Simplified Arabic" w:hAnsi="Simplified Arabic" w:cs="Simplified Arabic" w:hint="cs"/>
          <w:sz w:val="32"/>
          <w:szCs w:val="32"/>
          <w:rtl/>
        </w:rPr>
        <w:t>)</w:t>
      </w:r>
      <w:r w:rsidR="00542749">
        <w:rPr>
          <w:rFonts w:ascii="Simplified Arabic" w:hAnsi="Simplified Arabic" w:cs="Simplified Arabic" w:hint="cs"/>
          <w:sz w:val="32"/>
          <w:szCs w:val="32"/>
          <w:rtl/>
        </w:rPr>
        <w:t>.</w:t>
      </w:r>
    </w:p>
    <w:p w:rsidR="00336A88" w:rsidRPr="00336A88" w:rsidRDefault="00336A88" w:rsidP="00336A88">
      <w:pPr>
        <w:bidi/>
        <w:spacing w:after="0" w:line="240" w:lineRule="auto"/>
        <w:jc w:val="both"/>
        <w:rPr>
          <w:rFonts w:ascii="Simplified Arabic" w:hAnsi="Simplified Arabic" w:cs="Simplified Arabic"/>
          <w:sz w:val="32"/>
          <w:szCs w:val="32"/>
        </w:rPr>
      </w:pPr>
    </w:p>
    <w:sectPr w:rsidR="00336A88" w:rsidRPr="00336A8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A88"/>
    <w:rsid w:val="00041E43"/>
    <w:rsid w:val="000D4D21"/>
    <w:rsid w:val="00336A88"/>
    <w:rsid w:val="00542749"/>
    <w:rsid w:val="006E5650"/>
    <w:rsid w:val="009A50F5"/>
    <w:rsid w:val="00A25555"/>
    <w:rsid w:val="00B82D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208E2"/>
  <w15:chartTrackingRefBased/>
  <w15:docId w15:val="{63727365-8194-4635-854C-F02EEA64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1055</Words>
  <Characters>6018</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5</cp:revision>
  <dcterms:created xsi:type="dcterms:W3CDTF">2021-12-16T19:42:00Z</dcterms:created>
  <dcterms:modified xsi:type="dcterms:W3CDTF">2022-01-16T05:58:00Z</dcterms:modified>
</cp:coreProperties>
</file>