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4B" w:rsidRPr="00EB5224" w:rsidRDefault="00B0434B" w:rsidP="005869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الجامعة المستنصرية / كلية التربية الأساسية</w:t>
      </w:r>
    </w:p>
    <w:p w:rsidR="00B0434B" w:rsidRPr="00EB5224" w:rsidRDefault="00B0434B" w:rsidP="005869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قسم الارشاد النفسي والتوجيه التربوي</w:t>
      </w:r>
    </w:p>
    <w:p w:rsidR="00B0434B" w:rsidRPr="00EB5224" w:rsidRDefault="00B0434B" w:rsidP="005869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أستاذ المادة أ.م.د ميثم عبد الكاظم هاشم</w:t>
      </w:r>
    </w:p>
    <w:p w:rsidR="00B0434B" w:rsidRDefault="00B0434B" w:rsidP="005869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0434B" w:rsidRPr="00EB5224" w:rsidRDefault="00B0434B" w:rsidP="005869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>عنوان المحاضرة</w:t>
      </w:r>
    </w:p>
    <w:p w:rsidR="00B0434B" w:rsidRPr="00EB5224" w:rsidRDefault="00B0434B" w:rsidP="005869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>بعض المظاهر السلوكية المرتبطة بالتوافق</w:t>
      </w:r>
    </w:p>
    <w:p w:rsidR="00B0434B" w:rsidRPr="00EB5224" w:rsidRDefault="00B0434B" w:rsidP="005869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</w:t>
      </w: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(ا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لقلق</w:t>
      </w: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B0434B" w:rsidRDefault="00B0434B" w:rsidP="0058695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6E0A4E" w:rsidRDefault="00972F7F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مقدمة </w:t>
      </w:r>
    </w:p>
    <w:p w:rsidR="00B0434B" w:rsidRPr="00B0434B" w:rsidRDefault="00972F7F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72F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ويُعتبر القلق </w:t>
      </w:r>
      <w:r w:rsidRPr="00972F7F">
        <w:rPr>
          <w:rFonts w:ascii="Simplified Arabic" w:hAnsi="Simplified Arabic" w:cs="Simplified Arabic"/>
          <w:sz w:val="28"/>
          <w:szCs w:val="28"/>
          <w:lang w:bidi="ar-EG"/>
        </w:rPr>
        <w:t xml:space="preserve"> Anxiety </w:t>
      </w:r>
      <w:r w:rsidRPr="00972F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محورًا رئيسًا من محاور الدراسات النفسية عامة، والصحة النفسية خاصة، فهو متغير محوري في كل الاضطرابات النفسية والمشكلات السلوكية والانفعالية، ومتغير حيوي في الصحة النفسية والتوافق على مختلف الأعمار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B0434B" w:rsidRP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B0434B" w:rsidRP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مظاهر القلق شعور يتسم بالغموض والتوترات النفسية المتارجحة بين الشدة والفتور </w:t>
      </w:r>
    </w:p>
    <w:p w:rsidR="006E0A4E" w:rsidRDefault="00146C4A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تعريف القلق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AB4AC0" w:rsidRPr="006E0A4E" w:rsidRDefault="006E0A4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80398E"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حالة من التوتر الشامل ينشا خلال صراعات الدوافع ومحاولات الفرد للتكيف </w:t>
      </w:r>
    </w:p>
    <w:p w:rsidR="0080398E" w:rsidRPr="006E0A4E" w:rsidRDefault="006E0A4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 و</w:t>
      </w:r>
      <w:r w:rsidR="0080398E"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هو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0398E"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حالة انفعالية بسبب الاحباطات الصراعات التي يعيشها الفرد </w:t>
      </w:r>
    </w:p>
    <w:p w:rsidR="0080398E" w:rsidRPr="006E0A4E" w:rsidRDefault="0080398E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مقارنة بين القلق و الخوف</w:t>
      </w:r>
    </w:p>
    <w:p w:rsidR="00BA52D1" w:rsidRPr="006E0A4E" w:rsidRDefault="00BA52D1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س من السهولة الفصل بين الخوف والقلق فانهما متشابهان كثيرا الا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هناك بعض الفروقات التي يمكن من خلالها التمييز بينهما :- </w:t>
      </w:r>
    </w:p>
    <w:p w:rsidR="00BA52D1" w:rsidRPr="006E0A4E" w:rsidRDefault="00B0434B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BA52D1"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الخوف فيه اسباب مباشرة مثل الخوف من شي ماثل امام العيان اي يراه الشخص كالخوف مثلا من الكلاب ، اما القلق فاسبابه غير معروفة وتكون كجهولة </w:t>
      </w:r>
    </w:p>
    <w:p w:rsidR="00BA52D1" w:rsidRPr="006E0A4E" w:rsidRDefault="00BA52D1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عند الخوف يقوم الفرد بتحديد سلوك معين لمواجهة الموقف (كالهروب مثلا) من ذلك الموقف الخطر الذي يبعث على الخوف ، اما القلق </w:t>
      </w:r>
      <w:r w:rsidR="00445E67"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فالشخص لايستطيع من تحديد سلوك معين لمواجهة الموقف الذي يبعث على القلق لان مصادره غير معروفة</w:t>
      </w:r>
    </w:p>
    <w:p w:rsidR="00445E67" w:rsidRPr="006E0A4E" w:rsidRDefault="00445E67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الشخص الذي يعاني من الخوف ينتهي انفعاله بزوال الموقف المسبب للخوف في حين تستمر اعراض القلق كالحيرة والتردد </w:t>
      </w:r>
    </w:p>
    <w:p w:rsidR="00445E67" w:rsidRDefault="00445E67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الخوف مهما اشتدت درجته فانه يزول وينتهي بانتهاء الموقف ، في حين ياخذ القلق صفة الديمومة والاستمرارية </w:t>
      </w:r>
    </w:p>
    <w:p w:rsidR="00445E67" w:rsidRPr="006E0A4E" w:rsidRDefault="00445E67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انواع القلق </w:t>
      </w:r>
    </w:p>
    <w:p w:rsidR="00445E67" w:rsidRPr="006E0A4E" w:rsidRDefault="00445E67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043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1- القلق الموضوعي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يمثل ادراك الفرد لخطر خارجي او توقع حدوث الخطر </w:t>
      </w:r>
      <w:r w:rsidR="006B7A9E"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وتكون مصادر هذا النوع من القلق خارجية اي اسبابه خارجه عن ذات الفرد ، اي تكون من المجتمع والبيئة ، ومن امثله هذا النوع من القلق قلق الامتحان  والقلق من اجراء العملية الجراحية </w:t>
      </w:r>
    </w:p>
    <w:p w:rsidR="006B7A9E" w:rsidRPr="006E0A4E" w:rsidRDefault="006B7A9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043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2- القلق العصابي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النوع لايعرف سبب المخاوف ولا يستطيع الفرد تحديد موضوع محدد يرتبط بقلقه ويظهر هذا النوع من القلق بثلاث ظاهر </w:t>
      </w:r>
    </w:p>
    <w:p w:rsidR="006B7A9E" w:rsidRPr="006E0A4E" w:rsidRDefault="006B7A9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أ- القلق العام ويكون في جميع مفاصل حياة  الفرد في المدرسه في العمل في العلاقات الاجتماعية </w:t>
      </w:r>
    </w:p>
    <w:p w:rsidR="006B7A9E" w:rsidRPr="006E0A4E" w:rsidRDefault="006B7A9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ب- مخاوف مرضية يظهر في مواقف محددة كالقلق الذي يث</w:t>
      </w:r>
      <w:r w:rsidR="00B043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يره رؤية الدم او بعض الحشرات </w:t>
      </w:r>
    </w:p>
    <w:p w:rsidR="006B7A9E" w:rsidRDefault="006B7A9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043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3- القلق الخلقي : 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يحدث هذا النوع من القلق عند شعور الفرد بالذنب فعندما يخالف الفرد القيم والاعراف وما تحمله الانا الاعلى من ضوابط وروادع للسلوك فتعمل على اضهار مشاعر القلق وال</w:t>
      </w:r>
      <w:r w:rsidR="000D4EFA"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شعور بالذنب </w:t>
      </w:r>
    </w:p>
    <w:p w:rsidR="0058695B" w:rsidRPr="006E0A4E" w:rsidRDefault="0058695B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D4EFA" w:rsidRPr="006E0A4E" w:rsidRDefault="000D4EFA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اعراض القلق </w:t>
      </w:r>
    </w:p>
    <w:p w:rsidR="000D4EFA" w:rsidRPr="006E0A4E" w:rsidRDefault="000D4EFA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043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1- اعراض جسمية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من هذه الاعراض برودة الاطراف وتصبب العرق واضطرابات معدية وا</w:t>
      </w:r>
      <w:r w:rsidR="003344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طرابات النوم والصداع وفقدان الشهية واضطراب التنفس وعدم القدرة على انجاز المهام وقضم الأظافر </w:t>
      </w:r>
    </w:p>
    <w:p w:rsidR="006E0A4E" w:rsidRDefault="006E0A4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043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2- اعراض نفسية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B043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التوتر والخوف الشديد وتوقع الاذى وعدم القدرة على اتخاذ القرار وتركيز الانتباه وعدم الثقة بالاخرين </w:t>
      </w:r>
    </w:p>
    <w:p w:rsidR="0058695B" w:rsidRDefault="0058695B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8695B" w:rsidRDefault="00B0434B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043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أسباب</w:t>
      </w:r>
      <w:r w:rsidR="006E0A4E" w:rsidRPr="00B043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القلق</w:t>
      </w:r>
    </w:p>
    <w:p w:rsidR="006E0A4E" w:rsidRPr="006E0A4E" w:rsidRDefault="006E0A4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0434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ترتبط اسباب القلق بعدة عوامل 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 :</w:t>
      </w:r>
    </w:p>
    <w:p w:rsidR="006E0A4E" w:rsidRPr="006E0A4E" w:rsidRDefault="006E0A4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1-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الاستعداد الوراثي 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الموروث الذي يمتلكه الفرد قد يسبب القلق مع المحيط الخارجي للفرد والمجتمع الذي يعيش فيه فعندما تتعارض حاجاته وغرائزه مع قيم المجتمع يظهر القلق </w:t>
      </w:r>
    </w:p>
    <w:p w:rsidR="006E0A4E" w:rsidRPr="006E0A4E" w:rsidRDefault="006E0A4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2- البيئة </w:t>
      </w:r>
      <w:r w:rsidR="00B043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حيث يوثر في الفرد تاثيرا مباشرا</w:t>
      </w:r>
      <w:r w:rsidR="0033444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فكلما كانت البيئة فيها مواقف صعبة ومعقدة تؤدي بالفرد ان يعيش عرضه للقلق ، وتؤثر الاسرة والعائلة ونمط الحياة السائد بموضوع القلق لدى الافراد وطريقة المعاملة الوالديه وأساليب التهديد وللوم وعدم توفر الامن ويؤدي بهم الى القلق </w:t>
      </w:r>
    </w:p>
    <w:p w:rsidR="006E0A4E" w:rsidRPr="006E0A4E" w:rsidRDefault="006E0A4E" w:rsidP="00334445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كذلك ان البيئة الاجتماعية مثل بيئة المدرسة والاصدقاء والاق</w:t>
      </w:r>
      <w:r w:rsidR="003344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>ان لهم تأثير كبير في حياة الافراد فالكوراث والفيضانات تؤدي الى تعرض الافراد للقلق .</w:t>
      </w:r>
    </w:p>
    <w:p w:rsidR="006E0A4E" w:rsidRPr="006E0A4E" w:rsidRDefault="006E0A4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0A4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الخبرات المؤلمة والإخبار غير السارة والانتكاسات الصحية والاقتصادية والاحباطات تؤدي بالفرد الى الشعور بالقلق </w:t>
      </w:r>
    </w:p>
    <w:p w:rsidR="0058695B" w:rsidRDefault="0058695B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8330B" w:rsidRPr="00C8330B" w:rsidRDefault="0058695B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طريقة </w:t>
      </w:r>
      <w:r w:rsidR="00C833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علاج </w:t>
      </w:r>
      <w:r w:rsidR="00C8330B" w:rsidRPr="00C833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القلق</w:t>
      </w:r>
    </w:p>
    <w:p w:rsidR="00C8330B" w:rsidRPr="00C8330B" w:rsidRDefault="00C8330B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 العلاج</w:t>
      </w:r>
      <w:r w:rsidRPr="00C8330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الكيميائي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(العقاقير)</w:t>
      </w:r>
    </w:p>
    <w:p w:rsidR="00C8330B" w:rsidRPr="00C8330B" w:rsidRDefault="00C8330B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العلاج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الكيميائي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الدوائي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وهو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طريق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تناول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أدوية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مضادة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لعملية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والتوتر،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وتناول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مواد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مهدئة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تعمل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التخفيف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حدة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الشعور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بالقلق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والتوتر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ويجب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يكون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العلاج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تحت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إشراف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طبيب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مختص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لأن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يوجد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الأدوية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نسبة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المخدر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يعمل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تهدئة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الشخص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فإذا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أقبل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عليها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الشخص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بشكل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مستمر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وبدون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إشراف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طبيب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سيدخل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مشكلة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أخرى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وهى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علاج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الإدمان،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ودور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الأدوية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المضادة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للقلق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يتلخص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التأثير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عمل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الناقلات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العصبية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لها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دور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رئيسي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حدوث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اضطرابات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والتوتر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8330B" w:rsidRPr="00C8330B" w:rsidRDefault="00C8330B" w:rsidP="0058695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العلاج </w:t>
      </w:r>
      <w:r w:rsidRPr="00C8330B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النفسي</w:t>
      </w:r>
    </w:p>
    <w:p w:rsidR="00C8330B" w:rsidRPr="00C8330B" w:rsidRDefault="00C8330B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العلاج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النفسي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وهو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طريق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الذهاب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مختص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مجال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الصحة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النفسية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يشخص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</w:t>
      </w:r>
      <w:r w:rsidR="00F43730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ويتعامل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معه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بطرق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شتى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خلال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جلسات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متعددة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ليصل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الشخص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أسباب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لديه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ويقوم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بمعالجتها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ويبدأ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علاج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لدى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43730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فإذا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كان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مرتبط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بحدث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معين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وقت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الطفولة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يحاول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الطبيب</w:t>
      </w:r>
      <w:r w:rsidR="00F43730">
        <w:rPr>
          <w:rFonts w:ascii="Simplified Arabic" w:hAnsi="Simplified Arabic" w:cs="Simplified Arabic" w:hint="cs"/>
          <w:sz w:val="28"/>
          <w:szCs w:val="28"/>
          <w:rtl/>
        </w:rPr>
        <w:t xml:space="preserve"> او المرشد النفسي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يطمئن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الشخص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المتوتر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ويخلق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له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جو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طبيعي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لنسيان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الحدث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الذاكرة،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ويقوم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الطبيب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الرد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سؤال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كيف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أتخلص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أعراض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الجسدية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تعليم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المريض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كيف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يتعامل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المواقف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يشعر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أنها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تسبب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له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330B">
        <w:rPr>
          <w:rFonts w:ascii="Simplified Arabic" w:hAnsi="Simplified Arabic" w:cs="Simplified Arabic" w:hint="eastAsia"/>
          <w:sz w:val="28"/>
          <w:szCs w:val="28"/>
          <w:rtl/>
        </w:rPr>
        <w:t>قلق</w:t>
      </w:r>
      <w:r w:rsidRPr="00C833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4373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330B" w:rsidRDefault="00C8330B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6B7A9E" w:rsidRPr="00E219F3" w:rsidRDefault="006B7A9E" w:rsidP="0058695B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6B7A9E" w:rsidRPr="00E219F3" w:rsidSect="0058695B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F4" w:rsidRDefault="00672FF4" w:rsidP="0058695B">
      <w:pPr>
        <w:spacing w:after="0" w:line="240" w:lineRule="auto"/>
      </w:pPr>
      <w:r>
        <w:separator/>
      </w:r>
    </w:p>
  </w:endnote>
  <w:endnote w:type="continuationSeparator" w:id="1">
    <w:p w:rsidR="00672FF4" w:rsidRDefault="00672FF4" w:rsidP="0058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F4" w:rsidRDefault="00672FF4" w:rsidP="0058695B">
      <w:pPr>
        <w:spacing w:after="0" w:line="240" w:lineRule="auto"/>
      </w:pPr>
      <w:r>
        <w:separator/>
      </w:r>
    </w:p>
  </w:footnote>
  <w:footnote w:type="continuationSeparator" w:id="1">
    <w:p w:rsidR="00672FF4" w:rsidRDefault="00672FF4" w:rsidP="0058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0A49"/>
    <w:multiLevelType w:val="multilevel"/>
    <w:tmpl w:val="A0D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C4A"/>
    <w:rsid w:val="000D4EFA"/>
    <w:rsid w:val="00146C4A"/>
    <w:rsid w:val="00334445"/>
    <w:rsid w:val="003438B4"/>
    <w:rsid w:val="004078E4"/>
    <w:rsid w:val="00445E67"/>
    <w:rsid w:val="0058695B"/>
    <w:rsid w:val="00672FF4"/>
    <w:rsid w:val="006B7A9E"/>
    <w:rsid w:val="006E0A4E"/>
    <w:rsid w:val="0080398E"/>
    <w:rsid w:val="00972F7F"/>
    <w:rsid w:val="00AB4AC0"/>
    <w:rsid w:val="00B0434B"/>
    <w:rsid w:val="00BA52D1"/>
    <w:rsid w:val="00C8330B"/>
    <w:rsid w:val="00E219F3"/>
    <w:rsid w:val="00F4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219F3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586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8695B"/>
  </w:style>
  <w:style w:type="paragraph" w:styleId="a4">
    <w:name w:val="footer"/>
    <w:basedOn w:val="a"/>
    <w:link w:val="Char0"/>
    <w:uiPriority w:val="99"/>
    <w:semiHidden/>
    <w:unhideWhenUsed/>
    <w:rsid w:val="00586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86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2021-02-02T18:04:00Z</dcterms:created>
  <dcterms:modified xsi:type="dcterms:W3CDTF">2021-02-03T06:38:00Z</dcterms:modified>
</cp:coreProperties>
</file>