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A78" w:rsidRDefault="00B01A78" w:rsidP="001313F0">
      <w:pPr>
        <w:tabs>
          <w:tab w:val="left" w:pos="850"/>
        </w:tabs>
        <w:jc w:val="both"/>
        <w:rPr>
          <w:rFonts w:cs="Simplified Arabic"/>
          <w:b/>
          <w:bCs/>
          <w:sz w:val="34"/>
          <w:szCs w:val="34"/>
          <w:u w:val="single"/>
          <w:rtl/>
          <w:lang w:bidi="ar-EG"/>
        </w:rPr>
      </w:pPr>
      <w:bookmarkStart w:id="0" w:name="_GoBack"/>
      <w:bookmarkEnd w:id="0"/>
      <w:r>
        <w:rPr>
          <w:rFonts w:cs="Simplified Arabic" w:hint="cs"/>
          <w:b/>
          <w:bCs/>
          <w:sz w:val="34"/>
          <w:szCs w:val="34"/>
          <w:u w:val="single"/>
          <w:rtl/>
          <w:lang w:bidi="ar-EG"/>
        </w:rPr>
        <w:t>اهمية السباحة:</w:t>
      </w:r>
    </w:p>
    <w:p w:rsidR="00B01A78" w:rsidRDefault="00B01A78" w:rsidP="00B01A78">
      <w:pPr>
        <w:tabs>
          <w:tab w:val="left" w:pos="850"/>
        </w:tabs>
        <w:jc w:val="both"/>
        <w:rPr>
          <w:rFonts w:cs="Simplified Arabic"/>
          <w:sz w:val="30"/>
          <w:szCs w:val="30"/>
          <w:rtl/>
          <w:lang w:bidi="ar-EG"/>
        </w:rPr>
      </w:pPr>
      <w:r>
        <w:rPr>
          <w:rFonts w:cs="Simplified Arabic" w:hint="cs"/>
          <w:sz w:val="30"/>
          <w:szCs w:val="30"/>
          <w:rtl/>
          <w:lang w:bidi="ar-EG"/>
        </w:rPr>
        <w:t>يمكن حصر اهمية السباحة بالنقاط الاتية:</w:t>
      </w:r>
    </w:p>
    <w:p w:rsidR="00B01A78" w:rsidRDefault="00B01A78" w:rsidP="00B01A78">
      <w:pPr>
        <w:pStyle w:val="a6"/>
        <w:numPr>
          <w:ilvl w:val="0"/>
          <w:numId w:val="4"/>
        </w:numPr>
        <w:tabs>
          <w:tab w:val="left" w:pos="850"/>
        </w:tabs>
        <w:jc w:val="both"/>
        <w:rPr>
          <w:rFonts w:cs="Simplified Arabic"/>
          <w:sz w:val="30"/>
          <w:szCs w:val="30"/>
          <w:lang w:bidi="ar-EG"/>
        </w:rPr>
      </w:pPr>
      <w:r>
        <w:rPr>
          <w:rFonts w:cs="Simplified Arabic" w:hint="cs"/>
          <w:sz w:val="30"/>
          <w:szCs w:val="30"/>
          <w:rtl/>
          <w:lang w:bidi="ar-EG"/>
        </w:rPr>
        <w:t>تساعد السباحة على زيادة مرونة المفاصل والحفاظ على رشاقة الجسم.</w:t>
      </w:r>
    </w:p>
    <w:p w:rsidR="00B01A78" w:rsidRDefault="00B01A78" w:rsidP="00B01A78">
      <w:pPr>
        <w:pStyle w:val="a6"/>
        <w:numPr>
          <w:ilvl w:val="0"/>
          <w:numId w:val="4"/>
        </w:numPr>
        <w:tabs>
          <w:tab w:val="left" w:pos="850"/>
        </w:tabs>
        <w:jc w:val="both"/>
        <w:rPr>
          <w:rFonts w:cs="Simplified Arabic"/>
          <w:sz w:val="30"/>
          <w:szCs w:val="30"/>
          <w:lang w:bidi="ar-EG"/>
        </w:rPr>
      </w:pPr>
      <w:r>
        <w:rPr>
          <w:rFonts w:cs="Simplified Arabic" w:hint="cs"/>
          <w:sz w:val="30"/>
          <w:szCs w:val="30"/>
          <w:rtl/>
          <w:lang w:bidi="ar-EG"/>
        </w:rPr>
        <w:t>رفع كفاءة القلب وتنشيط الدورة الدموية.</w:t>
      </w:r>
    </w:p>
    <w:p w:rsidR="00B01A78" w:rsidRDefault="00B01A78" w:rsidP="00B01A78">
      <w:pPr>
        <w:pStyle w:val="a6"/>
        <w:numPr>
          <w:ilvl w:val="0"/>
          <w:numId w:val="4"/>
        </w:numPr>
        <w:tabs>
          <w:tab w:val="left" w:pos="850"/>
        </w:tabs>
        <w:jc w:val="both"/>
        <w:rPr>
          <w:rFonts w:cs="Simplified Arabic"/>
          <w:sz w:val="30"/>
          <w:szCs w:val="30"/>
          <w:lang w:bidi="ar-EG"/>
        </w:rPr>
      </w:pPr>
      <w:r>
        <w:rPr>
          <w:rFonts w:cs="Simplified Arabic" w:hint="cs"/>
          <w:sz w:val="30"/>
          <w:szCs w:val="30"/>
          <w:rtl/>
          <w:lang w:bidi="ar-EG"/>
        </w:rPr>
        <w:t>تساعد على توسيع وتقوية عضلات الصدر ويؤسس على ذلك اتساع الرئتين.</w:t>
      </w:r>
    </w:p>
    <w:p w:rsidR="00B01A78" w:rsidRDefault="00B01A78" w:rsidP="00B01A78">
      <w:pPr>
        <w:pStyle w:val="a6"/>
        <w:numPr>
          <w:ilvl w:val="0"/>
          <w:numId w:val="4"/>
        </w:numPr>
        <w:tabs>
          <w:tab w:val="left" w:pos="850"/>
        </w:tabs>
        <w:jc w:val="both"/>
        <w:rPr>
          <w:rFonts w:cs="Simplified Arabic"/>
          <w:sz w:val="30"/>
          <w:szCs w:val="30"/>
          <w:lang w:bidi="ar-EG"/>
        </w:rPr>
      </w:pPr>
      <w:r>
        <w:rPr>
          <w:rFonts w:cs="Simplified Arabic" w:hint="cs"/>
          <w:sz w:val="30"/>
          <w:szCs w:val="30"/>
          <w:rtl/>
          <w:lang w:bidi="ar-EG"/>
        </w:rPr>
        <w:t>زيادة الهيموكلوبين بالدم.</w:t>
      </w:r>
    </w:p>
    <w:p w:rsidR="00B01A78" w:rsidRDefault="00B01A78" w:rsidP="00B01A78">
      <w:pPr>
        <w:pStyle w:val="a6"/>
        <w:numPr>
          <w:ilvl w:val="0"/>
          <w:numId w:val="4"/>
        </w:numPr>
        <w:tabs>
          <w:tab w:val="left" w:pos="850"/>
        </w:tabs>
        <w:rPr>
          <w:rFonts w:cs="Simplified Arabic"/>
          <w:sz w:val="30"/>
          <w:szCs w:val="30"/>
          <w:lang w:bidi="ar-EG"/>
        </w:rPr>
      </w:pPr>
      <w:r>
        <w:rPr>
          <w:rFonts w:cs="Simplified Arabic" w:hint="cs"/>
          <w:sz w:val="30"/>
          <w:szCs w:val="30"/>
          <w:rtl/>
          <w:lang w:bidi="ar-EG"/>
        </w:rPr>
        <w:t>تؤثر ايجابا في عضلات البطن مع اعضائها الداخلية (الكبد والطحال).</w:t>
      </w:r>
    </w:p>
    <w:p w:rsidR="00B01A78" w:rsidRDefault="00B01A78" w:rsidP="00B01A78">
      <w:pPr>
        <w:pStyle w:val="a6"/>
        <w:numPr>
          <w:ilvl w:val="0"/>
          <w:numId w:val="4"/>
        </w:numPr>
        <w:tabs>
          <w:tab w:val="left" w:pos="850"/>
        </w:tabs>
        <w:rPr>
          <w:rFonts w:cs="Simplified Arabic"/>
          <w:sz w:val="30"/>
          <w:szCs w:val="30"/>
          <w:lang w:bidi="ar-EG"/>
        </w:rPr>
      </w:pPr>
      <w:r>
        <w:rPr>
          <w:rFonts w:cs="Simplified Arabic" w:hint="cs"/>
          <w:sz w:val="30"/>
          <w:szCs w:val="30"/>
          <w:rtl/>
          <w:lang w:bidi="ar-EG"/>
        </w:rPr>
        <w:t>تؤدي السباحة الى تسهيل عملية الهضم.</w:t>
      </w:r>
    </w:p>
    <w:p w:rsidR="00B01A78" w:rsidRDefault="00B01A78" w:rsidP="00B01A78">
      <w:pPr>
        <w:pStyle w:val="a6"/>
        <w:numPr>
          <w:ilvl w:val="0"/>
          <w:numId w:val="4"/>
        </w:numPr>
        <w:tabs>
          <w:tab w:val="left" w:pos="850"/>
        </w:tabs>
        <w:rPr>
          <w:rFonts w:cs="Simplified Arabic"/>
          <w:sz w:val="30"/>
          <w:szCs w:val="30"/>
          <w:lang w:bidi="ar-EG"/>
        </w:rPr>
      </w:pPr>
      <w:r>
        <w:rPr>
          <w:rFonts w:cs="Simplified Arabic" w:hint="cs"/>
          <w:sz w:val="30"/>
          <w:szCs w:val="30"/>
          <w:rtl/>
          <w:lang w:bidi="ar-EG"/>
        </w:rPr>
        <w:t>تعمل على زيادة التوافق العضلي العصبي.</w:t>
      </w:r>
    </w:p>
    <w:p w:rsidR="00B01A78" w:rsidRDefault="00B01A78" w:rsidP="00B01A78">
      <w:pPr>
        <w:pStyle w:val="a6"/>
        <w:numPr>
          <w:ilvl w:val="0"/>
          <w:numId w:val="4"/>
        </w:numPr>
        <w:tabs>
          <w:tab w:val="left" w:pos="850"/>
        </w:tabs>
        <w:rPr>
          <w:rFonts w:cs="Simplified Arabic"/>
          <w:sz w:val="30"/>
          <w:szCs w:val="30"/>
          <w:lang w:bidi="ar-EG"/>
        </w:rPr>
      </w:pPr>
      <w:r>
        <w:rPr>
          <w:rFonts w:cs="Simplified Arabic" w:hint="cs"/>
          <w:sz w:val="30"/>
          <w:szCs w:val="30"/>
          <w:rtl/>
          <w:lang w:bidi="ar-EG"/>
        </w:rPr>
        <w:t>تنشيط عملية الشهيق الزفير وتكون اعمق لتجهيز الاعضاء الدخلية بالاوكسجين.</w:t>
      </w:r>
    </w:p>
    <w:p w:rsidR="00B01A78" w:rsidRDefault="00B01A78" w:rsidP="00B01A78">
      <w:pPr>
        <w:pStyle w:val="a6"/>
        <w:numPr>
          <w:ilvl w:val="0"/>
          <w:numId w:val="4"/>
        </w:numPr>
        <w:tabs>
          <w:tab w:val="left" w:pos="850"/>
        </w:tabs>
        <w:rPr>
          <w:rFonts w:cs="Simplified Arabic"/>
          <w:sz w:val="30"/>
          <w:szCs w:val="30"/>
          <w:lang w:bidi="ar-EG"/>
        </w:rPr>
      </w:pPr>
      <w:r>
        <w:rPr>
          <w:rFonts w:cs="Simplified Arabic" w:hint="cs"/>
          <w:sz w:val="30"/>
          <w:szCs w:val="30"/>
          <w:rtl/>
          <w:lang w:bidi="ar-EG"/>
        </w:rPr>
        <w:t>لها اهمية انسانية في حالة انقاذ شخص من الغرق.</w:t>
      </w:r>
    </w:p>
    <w:p w:rsidR="00B01A78" w:rsidRDefault="00B01A78" w:rsidP="00B01A78">
      <w:pPr>
        <w:pStyle w:val="a6"/>
        <w:numPr>
          <w:ilvl w:val="0"/>
          <w:numId w:val="4"/>
        </w:numPr>
        <w:tabs>
          <w:tab w:val="left" w:pos="850"/>
        </w:tabs>
        <w:rPr>
          <w:rFonts w:cs="Simplified Arabic"/>
          <w:sz w:val="30"/>
          <w:szCs w:val="30"/>
          <w:lang w:bidi="ar-EG"/>
        </w:rPr>
      </w:pPr>
      <w:r>
        <w:rPr>
          <w:rFonts w:cs="Simplified Arabic" w:hint="cs"/>
          <w:sz w:val="30"/>
          <w:szCs w:val="30"/>
          <w:rtl/>
          <w:lang w:bidi="ar-EG"/>
        </w:rPr>
        <w:t>الماء مدلك طبيعي للجسم.</w:t>
      </w:r>
    </w:p>
    <w:p w:rsidR="00B01A78" w:rsidRDefault="00B01A78" w:rsidP="00B01A78">
      <w:pPr>
        <w:pStyle w:val="a6"/>
        <w:numPr>
          <w:ilvl w:val="0"/>
          <w:numId w:val="4"/>
        </w:numPr>
        <w:tabs>
          <w:tab w:val="left" w:pos="850"/>
        </w:tabs>
        <w:rPr>
          <w:rFonts w:cs="Simplified Arabic"/>
          <w:sz w:val="30"/>
          <w:szCs w:val="30"/>
          <w:lang w:bidi="ar-EG"/>
        </w:rPr>
      </w:pPr>
      <w:r>
        <w:rPr>
          <w:rFonts w:cs="Simplified Arabic" w:hint="cs"/>
          <w:sz w:val="30"/>
          <w:szCs w:val="30"/>
          <w:rtl/>
          <w:lang w:bidi="ar-EG"/>
        </w:rPr>
        <w:t>تكسب الجسم فوائد بدنية وحركية تميزها عن الرياضات الاخرى.</w:t>
      </w:r>
    </w:p>
    <w:p w:rsidR="00B01A78" w:rsidRPr="00B01A78" w:rsidRDefault="00B01A78" w:rsidP="00B01A78">
      <w:pPr>
        <w:pStyle w:val="a6"/>
        <w:numPr>
          <w:ilvl w:val="0"/>
          <w:numId w:val="4"/>
        </w:numPr>
        <w:tabs>
          <w:tab w:val="left" w:pos="850"/>
        </w:tabs>
        <w:rPr>
          <w:rFonts w:cs="Simplified Arabic"/>
          <w:sz w:val="30"/>
          <w:szCs w:val="30"/>
          <w:rtl/>
          <w:lang w:bidi="ar-EG"/>
        </w:rPr>
      </w:pPr>
      <w:r>
        <w:rPr>
          <w:rFonts w:cs="Simplified Arabic" w:hint="cs"/>
          <w:sz w:val="30"/>
          <w:szCs w:val="30"/>
          <w:rtl/>
          <w:lang w:bidi="ar-EG"/>
        </w:rPr>
        <w:t xml:space="preserve">تعتبر السباحة رياضة للجميع (اطفال </w:t>
      </w:r>
      <w:r>
        <w:rPr>
          <w:rFonts w:cs="Simplified Arabic"/>
          <w:sz w:val="30"/>
          <w:szCs w:val="30"/>
          <w:rtl/>
          <w:lang w:bidi="ar-EG"/>
        </w:rPr>
        <w:t>–</w:t>
      </w:r>
      <w:r>
        <w:rPr>
          <w:rFonts w:cs="Simplified Arabic" w:hint="cs"/>
          <w:sz w:val="30"/>
          <w:szCs w:val="30"/>
          <w:rtl/>
          <w:lang w:bidi="ar-EG"/>
        </w:rPr>
        <w:t xml:space="preserve"> شباب </w:t>
      </w:r>
      <w:r>
        <w:rPr>
          <w:rFonts w:cs="Simplified Arabic"/>
          <w:sz w:val="30"/>
          <w:szCs w:val="30"/>
          <w:rtl/>
          <w:lang w:bidi="ar-EG"/>
        </w:rPr>
        <w:t>–</w:t>
      </w:r>
      <w:r>
        <w:rPr>
          <w:rFonts w:cs="Simplified Arabic" w:hint="cs"/>
          <w:sz w:val="30"/>
          <w:szCs w:val="30"/>
          <w:rtl/>
          <w:lang w:bidi="ar-EG"/>
        </w:rPr>
        <w:t xml:space="preserve"> شيوخ) وللجنسين.</w:t>
      </w:r>
      <w:r>
        <w:rPr>
          <w:rFonts w:cs="Simplified Arabic" w:hint="cs"/>
          <w:sz w:val="30"/>
          <w:szCs w:val="30"/>
          <w:rtl/>
          <w:lang w:bidi="ar-EG"/>
        </w:rPr>
        <w:br/>
      </w:r>
    </w:p>
    <w:p w:rsidR="001313F0" w:rsidRPr="001313F0" w:rsidRDefault="001313F0" w:rsidP="001313F0">
      <w:pPr>
        <w:tabs>
          <w:tab w:val="left" w:pos="850"/>
        </w:tabs>
        <w:jc w:val="both"/>
        <w:rPr>
          <w:rFonts w:cs="Simplified Arabic"/>
          <w:b/>
          <w:bCs/>
          <w:sz w:val="34"/>
          <w:szCs w:val="34"/>
          <w:u w:val="single"/>
          <w:rtl/>
          <w:lang w:bidi="ar-EG"/>
        </w:rPr>
      </w:pPr>
      <w:r w:rsidRPr="001313F0">
        <w:rPr>
          <w:rFonts w:cs="Simplified Arabic" w:hint="cs"/>
          <w:b/>
          <w:bCs/>
          <w:sz w:val="34"/>
          <w:szCs w:val="34"/>
          <w:u w:val="single"/>
          <w:rtl/>
          <w:lang w:bidi="ar-EG"/>
        </w:rPr>
        <w:t>مجالات السباحة:</w:t>
      </w:r>
    </w:p>
    <w:p w:rsidR="001313F0" w:rsidRPr="005D2E0F" w:rsidRDefault="001313F0" w:rsidP="001313F0">
      <w:pPr>
        <w:tabs>
          <w:tab w:val="left" w:pos="850"/>
        </w:tabs>
        <w:jc w:val="both"/>
        <w:rPr>
          <w:rFonts w:cs="Simplified Arabic"/>
          <w:sz w:val="28"/>
          <w:szCs w:val="28"/>
          <w:rtl/>
          <w:lang w:bidi="ar-EG"/>
        </w:rPr>
      </w:pPr>
      <w:r w:rsidRPr="005D2E0F">
        <w:rPr>
          <w:rFonts w:cs="Simplified Arabic" w:hint="cs"/>
          <w:sz w:val="28"/>
          <w:szCs w:val="28"/>
          <w:rtl/>
          <w:lang w:bidi="ar-EG"/>
        </w:rPr>
        <w:t>أن السباحة تتميز بتعدد أنواعها ومجالاتها سواء الترويحية أو التنافسية أو الم</w:t>
      </w:r>
      <w:r>
        <w:rPr>
          <w:rFonts w:cs="Simplified Arabic" w:hint="cs"/>
          <w:sz w:val="28"/>
          <w:szCs w:val="28"/>
          <w:rtl/>
          <w:lang w:bidi="ar-EG"/>
        </w:rPr>
        <w:t>عاقين أو الإيقاعية أو التعليمية</w:t>
      </w:r>
      <w:r w:rsidRPr="005D2E0F">
        <w:rPr>
          <w:rFonts w:cs="Simplified Arabic" w:hint="cs"/>
          <w:sz w:val="28"/>
          <w:szCs w:val="28"/>
          <w:rtl/>
          <w:lang w:bidi="ar-EG"/>
        </w:rPr>
        <w:t>.</w:t>
      </w:r>
    </w:p>
    <w:p w:rsidR="001313F0" w:rsidRPr="005D2E0F" w:rsidRDefault="001313F0" w:rsidP="001313F0">
      <w:pPr>
        <w:jc w:val="both"/>
        <w:rPr>
          <w:rFonts w:cs="Simplified Arabic"/>
          <w:sz w:val="28"/>
          <w:szCs w:val="28"/>
          <w:rtl/>
          <w:lang w:bidi="ar-EG"/>
        </w:rPr>
      </w:pPr>
      <w:r w:rsidRPr="005D2E0F">
        <w:rPr>
          <w:rFonts w:cs="Simplified Arabic"/>
          <w:sz w:val="28"/>
          <w:szCs w:val="28"/>
          <w:rtl/>
          <w:lang w:bidi="ar-EG"/>
        </w:rPr>
        <w:t xml:space="preserve">1- </w:t>
      </w:r>
      <w:r w:rsidRPr="00633B70">
        <w:rPr>
          <w:rFonts w:cs="Simplified Arabic" w:hint="eastAsia"/>
          <w:b/>
          <w:bCs/>
          <w:sz w:val="28"/>
          <w:szCs w:val="28"/>
          <w:rtl/>
          <w:lang w:bidi="ar-EG"/>
        </w:rPr>
        <w:t>السباحةالترويحية</w:t>
      </w:r>
      <w:r w:rsidRPr="00633B70">
        <w:rPr>
          <w:rFonts w:cs="Times New Roman"/>
          <w:b/>
          <w:bCs/>
          <w:sz w:val="28"/>
          <w:szCs w:val="28"/>
          <w:lang w:bidi="ar-EG"/>
        </w:rPr>
        <w:t>Recreational swimming</w:t>
      </w:r>
      <w:r w:rsidRPr="005D2E0F">
        <w:rPr>
          <w:rFonts w:cs="Simplified Arabic"/>
          <w:sz w:val="28"/>
          <w:szCs w:val="28"/>
          <w:rtl/>
          <w:lang w:bidi="ar-EG"/>
        </w:rPr>
        <w:t xml:space="preserve"> :</w:t>
      </w:r>
    </w:p>
    <w:p w:rsidR="001313F0" w:rsidRPr="005D2E0F" w:rsidRDefault="001313F0" w:rsidP="001313F0">
      <w:pPr>
        <w:ind w:firstLine="565"/>
        <w:jc w:val="both"/>
        <w:rPr>
          <w:rFonts w:cs="Simplified Arabic"/>
          <w:sz w:val="28"/>
          <w:szCs w:val="28"/>
          <w:rtl/>
          <w:lang w:bidi="ar-EG"/>
        </w:rPr>
      </w:pPr>
      <w:r w:rsidRPr="005D2E0F">
        <w:rPr>
          <w:rFonts w:cs="Simplified Arabic" w:hint="eastAsia"/>
          <w:sz w:val="28"/>
          <w:szCs w:val="28"/>
          <w:rtl/>
          <w:lang w:bidi="ar-EG"/>
        </w:rPr>
        <w:t>انممارسةالشخصلهوايةترويحيةيعدشيئاهامايؤثرفيتكوينشخصيتةالمتكاملةويذكر</w:t>
      </w:r>
      <w:r w:rsidRPr="005D2E0F">
        <w:rPr>
          <w:rFonts w:cs="Simplified Arabic"/>
          <w:sz w:val="28"/>
          <w:szCs w:val="28"/>
          <w:rtl/>
          <w:lang w:bidi="ar-EG"/>
        </w:rPr>
        <w:t xml:space="preserve"> "</w:t>
      </w:r>
      <w:r w:rsidRPr="005D2E0F">
        <w:rPr>
          <w:rFonts w:cs="Simplified Arabic" w:hint="eastAsia"/>
          <w:sz w:val="28"/>
          <w:szCs w:val="28"/>
          <w:rtl/>
          <w:lang w:bidi="ar-EG"/>
        </w:rPr>
        <w:t>ولياممانجر</w:t>
      </w:r>
      <w:r w:rsidRPr="005D2E0F">
        <w:rPr>
          <w:rFonts w:cs="Simplified Arabic"/>
          <w:sz w:val="28"/>
          <w:szCs w:val="28"/>
          <w:rtl/>
          <w:lang w:bidi="ar-EG"/>
        </w:rPr>
        <w:t xml:space="preserve">" </w:t>
      </w:r>
      <w:r w:rsidRPr="005D2E0F">
        <w:rPr>
          <w:rFonts w:cs="Simplified Arabic" w:hint="eastAsia"/>
          <w:sz w:val="28"/>
          <w:szCs w:val="28"/>
          <w:rtl/>
          <w:lang w:bidi="ar-EG"/>
        </w:rPr>
        <w:t>أنالشخصالمتمتعبالصحةالجيدةهوالشخصذوالهواياتالترويحيةوتعتبرالسباحةاحدهذةالأنشطةالترويحيةحيثيمكنممارستهالجميعالأعماروالأجناسوفيهالايلتزمالفردباتباعقواعدخاصةوطريقةمعينةللسباحةوانمايتركللفردحريةاختيارالوقتوالطريقة</w:t>
      </w:r>
      <w:r w:rsidRPr="005D2E0F">
        <w:rPr>
          <w:rFonts w:cs="Simplified Arabic"/>
          <w:sz w:val="28"/>
          <w:szCs w:val="28"/>
          <w:rtl/>
          <w:lang w:bidi="ar-EG"/>
        </w:rPr>
        <w:t xml:space="preserve"> .</w:t>
      </w:r>
    </w:p>
    <w:p w:rsidR="001313F0" w:rsidRPr="005D2E0F" w:rsidRDefault="001313F0" w:rsidP="001313F0">
      <w:pPr>
        <w:jc w:val="both"/>
        <w:rPr>
          <w:rFonts w:cs="Simplified Arabic"/>
          <w:sz w:val="28"/>
          <w:szCs w:val="28"/>
          <w:rtl/>
          <w:lang w:bidi="ar-EG"/>
        </w:rPr>
      </w:pPr>
      <w:r w:rsidRPr="005D2E0F">
        <w:rPr>
          <w:rFonts w:cs="Simplified Arabic"/>
          <w:sz w:val="28"/>
          <w:szCs w:val="28"/>
          <w:rtl/>
          <w:lang w:bidi="ar-EG"/>
        </w:rPr>
        <w:t xml:space="preserve">2- </w:t>
      </w:r>
      <w:r w:rsidRPr="00633B70">
        <w:rPr>
          <w:rFonts w:cs="Simplified Arabic" w:hint="eastAsia"/>
          <w:b/>
          <w:bCs/>
          <w:sz w:val="28"/>
          <w:szCs w:val="28"/>
          <w:rtl/>
          <w:lang w:bidi="ar-EG"/>
        </w:rPr>
        <w:t>السباحةالتنافسية</w:t>
      </w:r>
      <w:r w:rsidRPr="00633B70">
        <w:rPr>
          <w:rFonts w:cs="Times New Roman"/>
          <w:b/>
          <w:bCs/>
          <w:sz w:val="28"/>
          <w:szCs w:val="28"/>
          <w:lang w:bidi="ar-EG"/>
        </w:rPr>
        <w:t>Competitive swimming</w:t>
      </w:r>
      <w:r w:rsidRPr="00633B70">
        <w:rPr>
          <w:rFonts w:cs="Simplified Arabic"/>
          <w:b/>
          <w:bCs/>
          <w:sz w:val="28"/>
          <w:szCs w:val="28"/>
          <w:rtl/>
          <w:lang w:bidi="ar-EG"/>
        </w:rPr>
        <w:t xml:space="preserve"> :</w:t>
      </w:r>
    </w:p>
    <w:p w:rsidR="001313F0" w:rsidRDefault="001313F0" w:rsidP="001313F0">
      <w:pPr>
        <w:ind w:firstLine="565"/>
        <w:jc w:val="both"/>
        <w:rPr>
          <w:rFonts w:cs="Simplified Arabic"/>
          <w:sz w:val="28"/>
          <w:szCs w:val="28"/>
          <w:rtl/>
          <w:lang w:bidi="ar-EG"/>
        </w:rPr>
      </w:pPr>
      <w:r w:rsidRPr="005D2E0F">
        <w:rPr>
          <w:rFonts w:cs="Simplified Arabic" w:hint="eastAsia"/>
          <w:sz w:val="28"/>
          <w:szCs w:val="28"/>
          <w:rtl/>
          <w:lang w:bidi="ar-EG"/>
        </w:rPr>
        <w:t>وهذاالنوعمنيمارسوفققوانينوقواعدمحددةومعروفةينظمهاالاتحادالدوليللسباحةللهواةوفيهايخضعالشخصلبرنامجتدريبيمنظميهدففينهايتةاليتحقيقإنجازرقميمنشودوهذايتطلببذلالجهدوالإنتظامفيالتدريبوللسباحةالتنافسيةمسابقاتمحددةالمسافةيشاركفيهاالسباحين</w:t>
      </w:r>
      <w:r w:rsidRPr="005D2E0F">
        <w:rPr>
          <w:rFonts w:cs="Simplified Arabic"/>
          <w:sz w:val="28"/>
          <w:szCs w:val="28"/>
          <w:rtl/>
          <w:lang w:bidi="ar-EG"/>
        </w:rPr>
        <w:t>.</w:t>
      </w:r>
      <w:r w:rsidR="00633B70">
        <w:rPr>
          <w:rFonts w:cs="Simplified Arabic" w:hint="cs"/>
          <w:sz w:val="28"/>
          <w:szCs w:val="28"/>
          <w:rtl/>
          <w:lang w:bidi="ar-EG"/>
        </w:rPr>
        <w:t xml:space="preserve"> هنالك نوعان من الاحواض الخاصة بالمسابقات هما:</w:t>
      </w:r>
    </w:p>
    <w:p w:rsidR="00633B70" w:rsidRDefault="00633B70" w:rsidP="00633B70">
      <w:pPr>
        <w:pStyle w:val="a6"/>
        <w:numPr>
          <w:ilvl w:val="0"/>
          <w:numId w:val="2"/>
        </w:numPr>
        <w:jc w:val="both"/>
        <w:rPr>
          <w:rFonts w:cs="Simplified Arabic"/>
          <w:sz w:val="28"/>
          <w:szCs w:val="28"/>
          <w:lang w:bidi="ar-EG"/>
        </w:rPr>
      </w:pPr>
      <w:r>
        <w:rPr>
          <w:rFonts w:cs="Simplified Arabic" w:hint="cs"/>
          <w:sz w:val="28"/>
          <w:szCs w:val="28"/>
          <w:rtl/>
          <w:lang w:bidi="ar-EG"/>
        </w:rPr>
        <w:lastRenderedPageBreak/>
        <w:t>احواض السباحة التي مسافتها 25 م. وتسمى بالاحواض القصيرة.</w:t>
      </w:r>
    </w:p>
    <w:p w:rsidR="00633B70" w:rsidRPr="00633B70" w:rsidRDefault="00633B70" w:rsidP="00633B70">
      <w:pPr>
        <w:pStyle w:val="a6"/>
        <w:numPr>
          <w:ilvl w:val="0"/>
          <w:numId w:val="2"/>
        </w:numPr>
        <w:jc w:val="both"/>
        <w:rPr>
          <w:rFonts w:cs="Simplified Arabic"/>
          <w:sz w:val="28"/>
          <w:szCs w:val="28"/>
          <w:rtl/>
          <w:lang w:bidi="ar-EG"/>
        </w:rPr>
      </w:pPr>
      <w:r>
        <w:rPr>
          <w:rFonts w:cs="Simplified Arabic" w:hint="cs"/>
          <w:sz w:val="28"/>
          <w:szCs w:val="28"/>
          <w:rtl/>
          <w:lang w:bidi="ar-EG"/>
        </w:rPr>
        <w:t>احواض السباحة التي مسافتها 50م وتسمى الاحواض الطويلة وما يهمنا هنا هي الاحواض الطويلة والتي تكون سباقاتها على النحو الاتي:</w:t>
      </w:r>
    </w:p>
    <w:p w:rsidR="006D7504" w:rsidRPr="008E43DD" w:rsidRDefault="006D7504" w:rsidP="001313F0">
      <w:pPr>
        <w:ind w:firstLine="565"/>
        <w:jc w:val="both"/>
        <w:rPr>
          <w:rFonts w:cs="Simplified Arabic"/>
          <w:b/>
          <w:bCs/>
          <w:sz w:val="28"/>
          <w:szCs w:val="28"/>
          <w:rtl/>
          <w:lang w:bidi="ar-EG"/>
        </w:rPr>
      </w:pPr>
      <w:r w:rsidRPr="008E43DD">
        <w:rPr>
          <w:rFonts w:cs="Simplified Arabic" w:hint="cs"/>
          <w:b/>
          <w:bCs/>
          <w:sz w:val="28"/>
          <w:szCs w:val="28"/>
          <w:rtl/>
          <w:lang w:bidi="ar-EG"/>
        </w:rPr>
        <w:t>انواع السباحة الاولمبية:</w:t>
      </w:r>
      <w:r w:rsidR="00633B70">
        <w:rPr>
          <w:rFonts w:cs="Simplified Arabic" w:hint="cs"/>
          <w:b/>
          <w:bCs/>
          <w:sz w:val="28"/>
          <w:szCs w:val="28"/>
          <w:rtl/>
          <w:lang w:bidi="ar-EG"/>
        </w:rPr>
        <w:t xml:space="preserve"> للاحواض التي مسافتها 50 م</w:t>
      </w:r>
    </w:p>
    <w:tbl>
      <w:tblPr>
        <w:tblStyle w:val="a3"/>
        <w:bidiVisual/>
        <w:tblW w:w="0" w:type="auto"/>
        <w:tblInd w:w="486" w:type="dxa"/>
        <w:tblLook w:val="01E0"/>
      </w:tblPr>
      <w:tblGrid>
        <w:gridCol w:w="1823"/>
        <w:gridCol w:w="6825"/>
      </w:tblGrid>
      <w:tr w:rsidR="006D7504" w:rsidTr="00BD14B3">
        <w:tc>
          <w:tcPr>
            <w:tcW w:w="1823" w:type="dxa"/>
          </w:tcPr>
          <w:p w:rsidR="006D7504" w:rsidRPr="00116444" w:rsidRDefault="006D7504" w:rsidP="00BD14B3">
            <w:pPr>
              <w:jc w:val="center"/>
              <w:rPr>
                <w:rFonts w:cs="Simplified Arabic"/>
                <w:b/>
                <w:bCs/>
                <w:sz w:val="28"/>
                <w:szCs w:val="28"/>
                <w:rtl/>
                <w:lang w:bidi="ar-EG"/>
              </w:rPr>
            </w:pPr>
            <w:r w:rsidRPr="00116444">
              <w:rPr>
                <w:rFonts w:cs="Simplified Arabic" w:hint="cs"/>
                <w:b/>
                <w:bCs/>
                <w:sz w:val="28"/>
                <w:szCs w:val="28"/>
                <w:rtl/>
                <w:lang w:bidi="ar-EG"/>
              </w:rPr>
              <w:t>طريقة السباحة</w:t>
            </w:r>
          </w:p>
        </w:tc>
        <w:tc>
          <w:tcPr>
            <w:tcW w:w="6825" w:type="dxa"/>
          </w:tcPr>
          <w:p w:rsidR="006D7504" w:rsidRPr="00116444" w:rsidRDefault="006D7504" w:rsidP="00BD14B3">
            <w:pPr>
              <w:jc w:val="center"/>
              <w:rPr>
                <w:rFonts w:cs="Simplified Arabic"/>
                <w:b/>
                <w:bCs/>
                <w:sz w:val="28"/>
                <w:szCs w:val="28"/>
                <w:rtl/>
                <w:lang w:bidi="ar-EG"/>
              </w:rPr>
            </w:pPr>
            <w:r w:rsidRPr="00116444">
              <w:rPr>
                <w:rFonts w:cs="Simplified Arabic" w:hint="cs"/>
                <w:b/>
                <w:bCs/>
                <w:sz w:val="28"/>
                <w:szCs w:val="28"/>
                <w:rtl/>
                <w:lang w:bidi="ar-EG"/>
              </w:rPr>
              <w:t>المسافات</w:t>
            </w:r>
          </w:p>
        </w:tc>
      </w:tr>
      <w:tr w:rsidR="000B724C" w:rsidTr="00BD14B3">
        <w:tc>
          <w:tcPr>
            <w:tcW w:w="1823" w:type="dxa"/>
          </w:tcPr>
          <w:p w:rsidR="000B724C" w:rsidRDefault="000B724C" w:rsidP="00C44504">
            <w:pPr>
              <w:rPr>
                <w:rFonts w:cs="Simplified Arabic"/>
                <w:sz w:val="28"/>
                <w:szCs w:val="28"/>
                <w:rtl/>
                <w:lang w:bidi="ar-EG"/>
              </w:rPr>
            </w:pPr>
            <w:r>
              <w:rPr>
                <w:rFonts w:cs="Simplified Arabic" w:hint="cs"/>
                <w:sz w:val="28"/>
                <w:szCs w:val="28"/>
                <w:rtl/>
                <w:lang w:bidi="ar-EG"/>
              </w:rPr>
              <w:t>سباحة الحرة</w:t>
            </w:r>
          </w:p>
        </w:tc>
        <w:tc>
          <w:tcPr>
            <w:tcW w:w="6825" w:type="dxa"/>
          </w:tcPr>
          <w:p w:rsidR="000B724C" w:rsidRDefault="000B724C" w:rsidP="00C44504">
            <w:pPr>
              <w:rPr>
                <w:rFonts w:cs="Simplified Arabic"/>
                <w:sz w:val="28"/>
                <w:szCs w:val="28"/>
                <w:rtl/>
                <w:lang w:bidi="ar-EG"/>
              </w:rPr>
            </w:pPr>
            <w:r>
              <w:rPr>
                <w:rFonts w:cs="Simplified Arabic" w:hint="cs"/>
                <w:sz w:val="28"/>
                <w:szCs w:val="28"/>
                <w:rtl/>
                <w:lang w:bidi="ar-EG"/>
              </w:rPr>
              <w:t xml:space="preserve">50 ، 100 ، 200 ، 400 ، 800 ، </w:t>
            </w:r>
            <w:smartTag w:uri="urn:schemas-microsoft-com:office:smarttags" w:element="metricconverter">
              <w:smartTagPr>
                <w:attr w:name="ProductID" w:val="1500 متر"/>
              </w:smartTagPr>
              <w:r>
                <w:rPr>
                  <w:rFonts w:cs="Simplified Arabic" w:hint="cs"/>
                  <w:sz w:val="28"/>
                  <w:szCs w:val="28"/>
                  <w:rtl/>
                  <w:lang w:bidi="ar-EG"/>
                </w:rPr>
                <w:t>1500 متر</w:t>
              </w:r>
            </w:smartTag>
          </w:p>
        </w:tc>
      </w:tr>
      <w:tr w:rsidR="000B724C" w:rsidTr="00BD14B3">
        <w:tc>
          <w:tcPr>
            <w:tcW w:w="1823" w:type="dxa"/>
          </w:tcPr>
          <w:p w:rsidR="000B724C" w:rsidRDefault="000B724C" w:rsidP="00BD14B3">
            <w:pPr>
              <w:rPr>
                <w:rFonts w:cs="Simplified Arabic"/>
                <w:sz w:val="28"/>
                <w:szCs w:val="28"/>
                <w:rtl/>
                <w:lang w:bidi="ar-EG"/>
              </w:rPr>
            </w:pPr>
            <w:r>
              <w:rPr>
                <w:rFonts w:cs="Simplified Arabic" w:hint="cs"/>
                <w:sz w:val="28"/>
                <w:szCs w:val="28"/>
                <w:rtl/>
                <w:lang w:bidi="ar-EG"/>
              </w:rPr>
              <w:t>سباحة الظهر</w:t>
            </w:r>
          </w:p>
        </w:tc>
        <w:tc>
          <w:tcPr>
            <w:tcW w:w="6825" w:type="dxa"/>
          </w:tcPr>
          <w:p w:rsidR="000B724C" w:rsidRDefault="000B724C" w:rsidP="00BD14B3">
            <w:pPr>
              <w:rPr>
                <w:rFonts w:cs="Simplified Arabic"/>
                <w:sz w:val="28"/>
                <w:szCs w:val="28"/>
                <w:rtl/>
                <w:lang w:bidi="ar-EG"/>
              </w:rPr>
            </w:pPr>
            <w:r>
              <w:rPr>
                <w:rFonts w:cs="Simplified Arabic" w:hint="cs"/>
                <w:sz w:val="28"/>
                <w:szCs w:val="28"/>
                <w:rtl/>
                <w:lang w:bidi="ar-EG"/>
              </w:rPr>
              <w:t>50 , 100 , 200  متر</w:t>
            </w:r>
          </w:p>
        </w:tc>
      </w:tr>
      <w:tr w:rsidR="000B724C" w:rsidTr="00BD14B3">
        <w:tc>
          <w:tcPr>
            <w:tcW w:w="1823" w:type="dxa"/>
          </w:tcPr>
          <w:p w:rsidR="000B724C" w:rsidRDefault="000B724C" w:rsidP="00BD14B3">
            <w:pPr>
              <w:rPr>
                <w:rFonts w:cs="Simplified Arabic"/>
                <w:sz w:val="28"/>
                <w:szCs w:val="28"/>
                <w:rtl/>
                <w:lang w:bidi="ar-EG"/>
              </w:rPr>
            </w:pPr>
            <w:r>
              <w:rPr>
                <w:rFonts w:cs="Simplified Arabic" w:hint="cs"/>
                <w:sz w:val="28"/>
                <w:szCs w:val="28"/>
                <w:rtl/>
                <w:lang w:bidi="ar-EG"/>
              </w:rPr>
              <w:t>سباحة الفراشة</w:t>
            </w:r>
          </w:p>
        </w:tc>
        <w:tc>
          <w:tcPr>
            <w:tcW w:w="6825" w:type="dxa"/>
          </w:tcPr>
          <w:p w:rsidR="000B724C" w:rsidRDefault="000B724C" w:rsidP="00BD14B3">
            <w:pPr>
              <w:rPr>
                <w:rFonts w:cs="Simplified Arabic"/>
                <w:sz w:val="28"/>
                <w:szCs w:val="28"/>
                <w:rtl/>
                <w:lang w:bidi="ar-EG"/>
              </w:rPr>
            </w:pPr>
            <w:r>
              <w:rPr>
                <w:rFonts w:cs="Simplified Arabic" w:hint="cs"/>
                <w:sz w:val="28"/>
                <w:szCs w:val="28"/>
                <w:rtl/>
                <w:lang w:bidi="ar-EG"/>
              </w:rPr>
              <w:t>50 , 100 , 200  متر</w:t>
            </w:r>
          </w:p>
        </w:tc>
      </w:tr>
      <w:tr w:rsidR="000B724C" w:rsidTr="00BD14B3">
        <w:tc>
          <w:tcPr>
            <w:tcW w:w="1823" w:type="dxa"/>
          </w:tcPr>
          <w:p w:rsidR="000B724C" w:rsidRDefault="000B724C" w:rsidP="00BD14B3">
            <w:pPr>
              <w:rPr>
                <w:rFonts w:cs="Simplified Arabic"/>
                <w:sz w:val="28"/>
                <w:szCs w:val="28"/>
                <w:rtl/>
                <w:lang w:bidi="ar-EG"/>
              </w:rPr>
            </w:pPr>
            <w:r>
              <w:rPr>
                <w:rFonts w:cs="Simplified Arabic" w:hint="cs"/>
                <w:sz w:val="28"/>
                <w:szCs w:val="28"/>
                <w:rtl/>
                <w:lang w:bidi="ar-EG"/>
              </w:rPr>
              <w:t>سباحة الصدر</w:t>
            </w:r>
          </w:p>
        </w:tc>
        <w:tc>
          <w:tcPr>
            <w:tcW w:w="6825" w:type="dxa"/>
          </w:tcPr>
          <w:p w:rsidR="000B724C" w:rsidRDefault="00C85C09" w:rsidP="00BD14B3">
            <w:pPr>
              <w:rPr>
                <w:rFonts w:cs="Simplified Arabic"/>
                <w:sz w:val="28"/>
                <w:szCs w:val="28"/>
                <w:rtl/>
                <w:lang w:bidi="ar-EG"/>
              </w:rPr>
            </w:pPr>
            <w:r>
              <w:rPr>
                <w:rFonts w:cs="Simplified Arabic" w:hint="cs"/>
                <w:sz w:val="28"/>
                <w:szCs w:val="28"/>
                <w:rtl/>
                <w:lang w:bidi="ar-EG"/>
              </w:rPr>
              <w:t xml:space="preserve">50، </w:t>
            </w:r>
            <w:r w:rsidR="000B724C">
              <w:rPr>
                <w:rFonts w:cs="Simplified Arabic" w:hint="cs"/>
                <w:sz w:val="28"/>
                <w:szCs w:val="28"/>
                <w:rtl/>
                <w:lang w:bidi="ar-EG"/>
              </w:rPr>
              <w:t>100 ،200</w:t>
            </w:r>
          </w:p>
        </w:tc>
      </w:tr>
      <w:tr w:rsidR="000B724C" w:rsidTr="00BD14B3">
        <w:tc>
          <w:tcPr>
            <w:tcW w:w="1823" w:type="dxa"/>
          </w:tcPr>
          <w:p w:rsidR="000B724C" w:rsidRDefault="000B724C" w:rsidP="00BD14B3">
            <w:pPr>
              <w:rPr>
                <w:rFonts w:cs="Simplified Arabic"/>
                <w:sz w:val="28"/>
                <w:szCs w:val="28"/>
                <w:rtl/>
                <w:lang w:bidi="ar-EG"/>
              </w:rPr>
            </w:pPr>
            <w:r>
              <w:rPr>
                <w:rFonts w:cs="Simplified Arabic" w:hint="cs"/>
                <w:sz w:val="28"/>
                <w:szCs w:val="28"/>
                <w:rtl/>
                <w:lang w:bidi="ar-EG"/>
              </w:rPr>
              <w:t xml:space="preserve">التتابع الحر </w:t>
            </w:r>
          </w:p>
        </w:tc>
        <w:tc>
          <w:tcPr>
            <w:tcW w:w="6825" w:type="dxa"/>
          </w:tcPr>
          <w:p w:rsidR="000B724C" w:rsidRDefault="000B724C" w:rsidP="00BD14B3">
            <w:pPr>
              <w:rPr>
                <w:rFonts w:cs="Simplified Arabic"/>
                <w:sz w:val="28"/>
                <w:szCs w:val="28"/>
                <w:rtl/>
                <w:lang w:bidi="ar-EG"/>
              </w:rPr>
            </w:pPr>
            <w:r>
              <w:rPr>
                <w:rFonts w:cs="Simplified Arabic" w:hint="cs"/>
                <w:sz w:val="28"/>
                <w:szCs w:val="28"/>
                <w:rtl/>
                <w:lang w:bidi="ar-EG"/>
              </w:rPr>
              <w:t>4</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100 , 4</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200</w:t>
            </w:r>
            <w:r>
              <w:rPr>
                <w:rFonts w:cs="Simplified Arabic" w:hint="cs"/>
                <w:sz w:val="28"/>
                <w:szCs w:val="28"/>
                <w:rtl/>
                <w:lang w:bidi="ar-EG"/>
              </w:rPr>
              <w:t xml:space="preserve">  متر</w:t>
            </w:r>
          </w:p>
        </w:tc>
      </w:tr>
      <w:tr w:rsidR="000B724C" w:rsidTr="00BD14B3">
        <w:tc>
          <w:tcPr>
            <w:tcW w:w="1823" w:type="dxa"/>
          </w:tcPr>
          <w:p w:rsidR="000B724C" w:rsidRDefault="000B724C" w:rsidP="008425B0">
            <w:pPr>
              <w:rPr>
                <w:rFonts w:cs="Simplified Arabic"/>
                <w:sz w:val="28"/>
                <w:szCs w:val="28"/>
                <w:rtl/>
                <w:lang w:bidi="ar-EG"/>
              </w:rPr>
            </w:pPr>
            <w:r>
              <w:rPr>
                <w:rFonts w:cs="Simplified Arabic" w:hint="cs"/>
                <w:sz w:val="28"/>
                <w:szCs w:val="28"/>
                <w:rtl/>
                <w:lang w:bidi="ar-EG"/>
              </w:rPr>
              <w:t>التتابع المتنوع</w:t>
            </w:r>
          </w:p>
        </w:tc>
        <w:tc>
          <w:tcPr>
            <w:tcW w:w="6825" w:type="dxa"/>
          </w:tcPr>
          <w:p w:rsidR="000B724C" w:rsidRDefault="000B724C" w:rsidP="008425B0">
            <w:pPr>
              <w:rPr>
                <w:rFonts w:cs="Simplified Arabic"/>
                <w:sz w:val="28"/>
                <w:szCs w:val="28"/>
                <w:rtl/>
                <w:lang w:bidi="ar-EG"/>
              </w:rPr>
            </w:pPr>
            <w:r>
              <w:rPr>
                <w:rFonts w:cs="Simplified Arabic" w:hint="cs"/>
                <w:sz w:val="28"/>
                <w:szCs w:val="28"/>
                <w:rtl/>
                <w:lang w:bidi="ar-EG"/>
              </w:rPr>
              <w:t xml:space="preserve"> 4</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100  </w:t>
            </w:r>
            <w:r>
              <w:rPr>
                <w:rFonts w:cs="Simplified Arabic" w:hint="cs"/>
                <w:sz w:val="28"/>
                <w:szCs w:val="28"/>
                <w:rtl/>
                <w:lang w:bidi="ar-EG"/>
              </w:rPr>
              <w:t xml:space="preserve">متر </w:t>
            </w:r>
            <w:r w:rsidR="00C57B35">
              <w:rPr>
                <w:rFonts w:cs="Simplified Arabic" w:hint="cs"/>
                <w:sz w:val="28"/>
                <w:szCs w:val="28"/>
                <w:rtl/>
                <w:lang w:bidi="ar-EG"/>
              </w:rPr>
              <w:t xml:space="preserve"> (ظهر 100 </w:t>
            </w:r>
            <w:r w:rsidR="00C57B35">
              <w:rPr>
                <w:rFonts w:cs="Simplified Arabic"/>
                <w:sz w:val="28"/>
                <w:szCs w:val="28"/>
                <w:rtl/>
                <w:lang w:bidi="ar-EG"/>
              </w:rPr>
              <w:t>–</w:t>
            </w:r>
            <w:r w:rsidR="00C57B35">
              <w:rPr>
                <w:rFonts w:cs="Simplified Arabic" w:hint="cs"/>
                <w:sz w:val="28"/>
                <w:szCs w:val="28"/>
                <w:rtl/>
                <w:lang w:bidi="ar-EG"/>
              </w:rPr>
              <w:t xml:space="preserve"> صدر 100- فراشة 100 </w:t>
            </w:r>
            <w:r w:rsidR="00C57B35">
              <w:rPr>
                <w:rFonts w:cs="Simplified Arabic"/>
                <w:sz w:val="28"/>
                <w:szCs w:val="28"/>
                <w:rtl/>
                <w:lang w:bidi="ar-EG"/>
              </w:rPr>
              <w:t>–</w:t>
            </w:r>
            <w:r w:rsidR="00C57B35">
              <w:rPr>
                <w:rFonts w:cs="Simplified Arabic" w:hint="cs"/>
                <w:sz w:val="28"/>
                <w:szCs w:val="28"/>
                <w:rtl/>
                <w:lang w:bidi="ar-EG"/>
              </w:rPr>
              <w:t xml:space="preserve"> حرة 100)</w:t>
            </w:r>
          </w:p>
        </w:tc>
      </w:tr>
      <w:tr w:rsidR="000B724C" w:rsidTr="00BD14B3">
        <w:tc>
          <w:tcPr>
            <w:tcW w:w="1823" w:type="dxa"/>
          </w:tcPr>
          <w:p w:rsidR="000B724C" w:rsidRDefault="000B724C" w:rsidP="00564CB0">
            <w:pPr>
              <w:rPr>
                <w:rFonts w:cs="Simplified Arabic"/>
                <w:sz w:val="28"/>
                <w:szCs w:val="28"/>
                <w:rtl/>
                <w:lang w:bidi="ar-EG"/>
              </w:rPr>
            </w:pPr>
            <w:r>
              <w:rPr>
                <w:rFonts w:cs="Simplified Arabic" w:hint="cs"/>
                <w:sz w:val="28"/>
                <w:szCs w:val="28"/>
                <w:rtl/>
                <w:lang w:bidi="ar-EG"/>
              </w:rPr>
              <w:t xml:space="preserve">فردى متنوع </w:t>
            </w:r>
          </w:p>
        </w:tc>
        <w:tc>
          <w:tcPr>
            <w:tcW w:w="6825" w:type="dxa"/>
          </w:tcPr>
          <w:p w:rsidR="000B724C" w:rsidRDefault="000B724C" w:rsidP="00564CB0">
            <w:pPr>
              <w:rPr>
                <w:rFonts w:cs="Simplified Arabic"/>
                <w:sz w:val="28"/>
                <w:szCs w:val="28"/>
                <w:rtl/>
                <w:lang w:bidi="ar-EG"/>
              </w:rPr>
            </w:pPr>
            <w:r>
              <w:rPr>
                <w:rFonts w:cs="Simplified Arabic" w:hint="cs"/>
                <w:sz w:val="28"/>
                <w:szCs w:val="28"/>
                <w:rtl/>
                <w:lang w:bidi="ar-EG"/>
              </w:rPr>
              <w:t>200 , 400  متر</w:t>
            </w:r>
            <w:r w:rsidR="00C57B35">
              <w:rPr>
                <w:rFonts w:cs="Simplified Arabic" w:hint="cs"/>
                <w:sz w:val="28"/>
                <w:szCs w:val="28"/>
                <w:rtl/>
                <w:lang w:bidi="ar-EG"/>
              </w:rPr>
              <w:t xml:space="preserve"> (فراشة 50 ,100-  ظهر50, 100-  صدر 50, 100 حرة 50, 100)</w:t>
            </w:r>
          </w:p>
        </w:tc>
      </w:tr>
      <w:tr w:rsidR="00633B70" w:rsidTr="00BD14B3">
        <w:tc>
          <w:tcPr>
            <w:tcW w:w="1823" w:type="dxa"/>
          </w:tcPr>
          <w:p w:rsidR="00633B70" w:rsidRDefault="00633B70" w:rsidP="00564CB0">
            <w:pPr>
              <w:rPr>
                <w:rFonts w:cs="Simplified Arabic"/>
                <w:sz w:val="28"/>
                <w:szCs w:val="28"/>
                <w:rtl/>
                <w:lang w:bidi="ar-IQ"/>
              </w:rPr>
            </w:pPr>
            <w:r>
              <w:rPr>
                <w:rFonts w:cs="Simplified Arabic" w:hint="cs"/>
                <w:sz w:val="28"/>
                <w:szCs w:val="28"/>
                <w:rtl/>
                <w:lang w:bidi="ar-IQ"/>
              </w:rPr>
              <w:t>حرة تتابع مختلط</w:t>
            </w:r>
          </w:p>
        </w:tc>
        <w:tc>
          <w:tcPr>
            <w:tcW w:w="6825" w:type="dxa"/>
          </w:tcPr>
          <w:p w:rsidR="00633B70" w:rsidRDefault="00633B70" w:rsidP="00564CB0">
            <w:pPr>
              <w:rPr>
                <w:rFonts w:cs="Simplified Arabic"/>
                <w:sz w:val="28"/>
                <w:szCs w:val="28"/>
                <w:rtl/>
                <w:lang w:bidi="ar-EG"/>
              </w:rPr>
            </w:pPr>
            <w:r>
              <w:rPr>
                <w:rFonts w:cs="Simplified Arabic" w:hint="cs"/>
                <w:sz w:val="28"/>
                <w:szCs w:val="28"/>
                <w:rtl/>
                <w:lang w:bidi="ar-EG"/>
              </w:rPr>
              <w:t>4 ×50م و 4 × 100م (2 رجال + 2 نساء)</w:t>
            </w:r>
          </w:p>
        </w:tc>
      </w:tr>
      <w:tr w:rsidR="00633B70" w:rsidTr="00BD14B3">
        <w:tc>
          <w:tcPr>
            <w:tcW w:w="1823" w:type="dxa"/>
          </w:tcPr>
          <w:p w:rsidR="00633B70" w:rsidRPr="00633B70" w:rsidRDefault="00633B70" w:rsidP="00564CB0">
            <w:pPr>
              <w:rPr>
                <w:rFonts w:cs="Simplified Arabic"/>
                <w:sz w:val="28"/>
                <w:szCs w:val="28"/>
                <w:rtl/>
                <w:lang w:bidi="ar-IQ"/>
              </w:rPr>
            </w:pPr>
            <w:r>
              <w:rPr>
                <w:rFonts w:cs="Simplified Arabic" w:hint="cs"/>
                <w:sz w:val="28"/>
                <w:szCs w:val="28"/>
                <w:rtl/>
                <w:lang w:bidi="ar-IQ"/>
              </w:rPr>
              <w:t>تتابع مختلط متنوع</w:t>
            </w:r>
          </w:p>
        </w:tc>
        <w:tc>
          <w:tcPr>
            <w:tcW w:w="6825" w:type="dxa"/>
          </w:tcPr>
          <w:p w:rsidR="00633B70" w:rsidRDefault="00633B70" w:rsidP="00564CB0">
            <w:pPr>
              <w:rPr>
                <w:rFonts w:cs="Simplified Arabic"/>
                <w:sz w:val="28"/>
                <w:szCs w:val="28"/>
                <w:rtl/>
                <w:lang w:bidi="ar-EG"/>
              </w:rPr>
            </w:pPr>
            <w:r>
              <w:rPr>
                <w:rFonts w:cs="Simplified Arabic" w:hint="cs"/>
                <w:sz w:val="28"/>
                <w:szCs w:val="28"/>
                <w:rtl/>
                <w:lang w:bidi="ar-EG"/>
              </w:rPr>
              <w:t>4 ×50م و 4 × 100م (2 رجال + 2 نساء)</w:t>
            </w:r>
          </w:p>
        </w:tc>
      </w:tr>
    </w:tbl>
    <w:p w:rsidR="001313F0" w:rsidRPr="005D2E0F" w:rsidRDefault="00B01A78" w:rsidP="001313F0">
      <w:pPr>
        <w:jc w:val="both"/>
        <w:rPr>
          <w:rFonts w:cs="Simplified Arabic"/>
          <w:sz w:val="28"/>
          <w:szCs w:val="28"/>
          <w:rtl/>
          <w:lang w:bidi="ar-EG"/>
        </w:rPr>
      </w:pPr>
      <w:r>
        <w:rPr>
          <w:rFonts w:cs="Simplified Arabic" w:hint="cs"/>
          <w:sz w:val="28"/>
          <w:szCs w:val="28"/>
          <w:rtl/>
          <w:lang w:bidi="ar-EG"/>
        </w:rPr>
        <w:t>3</w:t>
      </w:r>
      <w:r w:rsidR="001313F0" w:rsidRPr="005D2E0F">
        <w:rPr>
          <w:rFonts w:cs="Simplified Arabic"/>
          <w:sz w:val="28"/>
          <w:szCs w:val="28"/>
          <w:rtl/>
          <w:lang w:bidi="ar-EG"/>
        </w:rPr>
        <w:t xml:space="preserve">- </w:t>
      </w:r>
      <w:r w:rsidR="001313F0" w:rsidRPr="00B01A78">
        <w:rPr>
          <w:rFonts w:cs="Simplified Arabic" w:hint="eastAsia"/>
          <w:b/>
          <w:bCs/>
          <w:sz w:val="28"/>
          <w:szCs w:val="28"/>
          <w:rtl/>
          <w:lang w:bidi="ar-EG"/>
        </w:rPr>
        <w:t>سباحةالمعاقين</w:t>
      </w:r>
      <w:r w:rsidR="001313F0" w:rsidRPr="00B01A78">
        <w:rPr>
          <w:rFonts w:cs="Simplified Arabic"/>
          <w:b/>
          <w:bCs/>
          <w:sz w:val="28"/>
          <w:szCs w:val="28"/>
          <w:rtl/>
          <w:lang w:bidi="ar-EG"/>
        </w:rPr>
        <w:t xml:space="preserve"> ( </w:t>
      </w:r>
      <w:r w:rsidR="001313F0" w:rsidRPr="00B01A78">
        <w:rPr>
          <w:rFonts w:cs="Simplified Arabic" w:hint="eastAsia"/>
          <w:b/>
          <w:bCs/>
          <w:sz w:val="28"/>
          <w:szCs w:val="28"/>
          <w:rtl/>
          <w:lang w:bidi="ar-EG"/>
        </w:rPr>
        <w:t>الخواص</w:t>
      </w:r>
      <w:r w:rsidR="001313F0" w:rsidRPr="00B01A78">
        <w:rPr>
          <w:rFonts w:cs="Simplified Arabic"/>
          <w:b/>
          <w:bCs/>
          <w:sz w:val="28"/>
          <w:szCs w:val="28"/>
          <w:rtl/>
          <w:lang w:bidi="ar-EG"/>
        </w:rPr>
        <w:t xml:space="preserve"> ) </w:t>
      </w:r>
      <w:r w:rsidR="001313F0" w:rsidRPr="00B01A78">
        <w:rPr>
          <w:rFonts w:cs="Times New Roman"/>
          <w:b/>
          <w:bCs/>
          <w:sz w:val="28"/>
          <w:szCs w:val="28"/>
          <w:lang w:bidi="ar-EG"/>
        </w:rPr>
        <w:t>Handicapped swimming</w:t>
      </w:r>
      <w:r w:rsidR="001313F0" w:rsidRPr="005D2E0F">
        <w:rPr>
          <w:rFonts w:cs="Simplified Arabic"/>
          <w:sz w:val="28"/>
          <w:szCs w:val="28"/>
          <w:rtl/>
          <w:lang w:bidi="ar-EG"/>
        </w:rPr>
        <w:t xml:space="preserve"> :</w:t>
      </w:r>
    </w:p>
    <w:p w:rsidR="001313F0" w:rsidRPr="005D2E0F" w:rsidRDefault="001313F0" w:rsidP="001313F0">
      <w:pPr>
        <w:ind w:firstLine="565"/>
        <w:jc w:val="both"/>
        <w:rPr>
          <w:rFonts w:cs="Simplified Arabic"/>
          <w:sz w:val="28"/>
          <w:szCs w:val="28"/>
          <w:rtl/>
          <w:lang w:bidi="ar-EG"/>
        </w:rPr>
      </w:pPr>
      <w:r w:rsidRPr="005D2E0F">
        <w:rPr>
          <w:rFonts w:cs="Simplified Arabic" w:hint="eastAsia"/>
          <w:sz w:val="28"/>
          <w:szCs w:val="28"/>
          <w:rtl/>
          <w:lang w:bidi="ar-EG"/>
        </w:rPr>
        <w:t>اكتسبالمعاقيينبمرورالوقتإهتماماخاصاباعتبارانالإعاقةمنالمآسيالإنسانيةولهاتأثيرعليالنموالعامللفردفيالنواحيالحركيةوالنفسيةوالاجتماعيةوقداستخدمتالسباحةكوسيلةلعلاجالمعاقينكمانظمتلهممسابقاتومنافساتإقليميةودوليةيتمتقسيمهاوفقنوعالإعاقةوهناتهدفالسباحةاليإعادةاتصالالفردبمجتمعةوتنميةميولةوقدراتة</w:t>
      </w:r>
      <w:r w:rsidRPr="005D2E0F">
        <w:rPr>
          <w:rFonts w:cs="Simplified Arabic"/>
          <w:sz w:val="28"/>
          <w:szCs w:val="28"/>
          <w:rtl/>
          <w:lang w:bidi="ar-EG"/>
        </w:rPr>
        <w:t xml:space="preserve"> .</w:t>
      </w:r>
    </w:p>
    <w:p w:rsidR="001313F0" w:rsidRPr="005D2E0F" w:rsidRDefault="001313F0" w:rsidP="001313F0">
      <w:pPr>
        <w:jc w:val="both"/>
        <w:rPr>
          <w:rFonts w:cs="Simplified Arabic"/>
          <w:sz w:val="28"/>
          <w:szCs w:val="28"/>
          <w:rtl/>
          <w:lang w:bidi="ar-EG"/>
        </w:rPr>
      </w:pPr>
      <w:r w:rsidRPr="005D2E0F">
        <w:rPr>
          <w:rFonts w:cs="Simplified Arabic"/>
          <w:sz w:val="28"/>
          <w:szCs w:val="28"/>
          <w:rtl/>
          <w:lang w:bidi="ar-EG"/>
        </w:rPr>
        <w:t>4</w:t>
      </w:r>
      <w:r w:rsidRPr="00B01A78">
        <w:rPr>
          <w:rFonts w:cs="Simplified Arabic"/>
          <w:b/>
          <w:bCs/>
          <w:sz w:val="28"/>
          <w:szCs w:val="28"/>
          <w:rtl/>
          <w:lang w:bidi="ar-EG"/>
        </w:rPr>
        <w:t xml:space="preserve">- </w:t>
      </w:r>
      <w:r w:rsidRPr="00B01A78">
        <w:rPr>
          <w:rFonts w:cs="Simplified Arabic" w:hint="eastAsia"/>
          <w:b/>
          <w:bCs/>
          <w:sz w:val="28"/>
          <w:szCs w:val="28"/>
          <w:rtl/>
          <w:lang w:bidi="ar-EG"/>
        </w:rPr>
        <w:t>السباحةالإيقاعية</w:t>
      </w:r>
      <w:r w:rsidRPr="00B01A78">
        <w:rPr>
          <w:rFonts w:cs="Simplified Arabic"/>
          <w:b/>
          <w:bCs/>
          <w:sz w:val="28"/>
          <w:szCs w:val="28"/>
          <w:rtl/>
          <w:lang w:bidi="ar-EG"/>
        </w:rPr>
        <w:t xml:space="preserve"> ( </w:t>
      </w:r>
      <w:r w:rsidRPr="00B01A78">
        <w:rPr>
          <w:rFonts w:cs="Simplified Arabic" w:hint="eastAsia"/>
          <w:b/>
          <w:bCs/>
          <w:sz w:val="28"/>
          <w:szCs w:val="28"/>
          <w:rtl/>
          <w:lang w:bidi="ar-EG"/>
        </w:rPr>
        <w:t>التوقيتية</w:t>
      </w:r>
      <w:r w:rsidRPr="00B01A78">
        <w:rPr>
          <w:rFonts w:cs="Simplified Arabic"/>
          <w:b/>
          <w:bCs/>
          <w:sz w:val="28"/>
          <w:szCs w:val="28"/>
          <w:rtl/>
          <w:lang w:bidi="ar-EG"/>
        </w:rPr>
        <w:t xml:space="preserve"> ) </w:t>
      </w:r>
      <w:r w:rsidRPr="00B01A78">
        <w:rPr>
          <w:rFonts w:cs="Times New Roman"/>
          <w:b/>
          <w:bCs/>
          <w:sz w:val="28"/>
          <w:szCs w:val="28"/>
          <w:lang w:bidi="ar-EG"/>
        </w:rPr>
        <w:t>Rhythm swimming</w:t>
      </w:r>
      <w:r w:rsidRPr="005D2E0F">
        <w:rPr>
          <w:rFonts w:cs="Simplified Arabic"/>
          <w:sz w:val="28"/>
          <w:szCs w:val="28"/>
          <w:rtl/>
          <w:lang w:bidi="ar-EG"/>
        </w:rPr>
        <w:t xml:space="preserve"> :</w:t>
      </w:r>
    </w:p>
    <w:p w:rsidR="001313F0" w:rsidRDefault="001313F0" w:rsidP="001313F0">
      <w:pPr>
        <w:ind w:firstLine="565"/>
        <w:jc w:val="both"/>
        <w:rPr>
          <w:rFonts w:cs="Simplified Arabic"/>
          <w:sz w:val="28"/>
          <w:szCs w:val="28"/>
          <w:rtl/>
          <w:lang w:bidi="ar-EG"/>
        </w:rPr>
      </w:pPr>
      <w:r w:rsidRPr="005D2E0F">
        <w:rPr>
          <w:rFonts w:cs="Simplified Arabic" w:hint="eastAsia"/>
          <w:sz w:val="28"/>
          <w:szCs w:val="28"/>
          <w:rtl/>
          <w:lang w:bidi="ar-EG"/>
        </w:rPr>
        <w:t>وهيعبارةعنحركاتفنيةمصاحبةللموسيقيتمارسهاالفتياتدونالرجالويشملهاالآداءالجماعيوهذاالنوعيتضمنالعديدمنالمهاراتالموسيقيةوطرقالسباحةالمختلفةوالدوراناتوحركاتالرشاقةفياطارمنسقوجميليجذبإنتباةالجميع</w:t>
      </w:r>
      <w:r w:rsidRPr="005D2E0F">
        <w:rPr>
          <w:rFonts w:cs="Simplified Arabic"/>
          <w:sz w:val="28"/>
          <w:szCs w:val="28"/>
          <w:rtl/>
          <w:lang w:bidi="ar-EG"/>
        </w:rPr>
        <w:t xml:space="preserve"> .</w:t>
      </w:r>
    </w:p>
    <w:p w:rsidR="005F6641" w:rsidRPr="005D2E0F" w:rsidRDefault="005F6641" w:rsidP="001313F0">
      <w:pPr>
        <w:ind w:firstLine="565"/>
        <w:jc w:val="both"/>
        <w:rPr>
          <w:rFonts w:cs="Simplified Arabic"/>
          <w:sz w:val="28"/>
          <w:szCs w:val="28"/>
          <w:rtl/>
          <w:lang w:bidi="ar-EG"/>
        </w:rPr>
      </w:pPr>
    </w:p>
    <w:p w:rsidR="001313F0" w:rsidRPr="005D2E0F" w:rsidRDefault="001313F0" w:rsidP="001313F0">
      <w:pPr>
        <w:jc w:val="both"/>
        <w:rPr>
          <w:rFonts w:cs="Simplified Arabic"/>
          <w:sz w:val="28"/>
          <w:szCs w:val="28"/>
          <w:rtl/>
          <w:lang w:bidi="ar-EG"/>
        </w:rPr>
      </w:pPr>
      <w:r w:rsidRPr="005D2E0F">
        <w:rPr>
          <w:rFonts w:cs="Simplified Arabic"/>
          <w:sz w:val="28"/>
          <w:szCs w:val="28"/>
          <w:rtl/>
          <w:lang w:bidi="ar-EG"/>
        </w:rPr>
        <w:t xml:space="preserve">5- </w:t>
      </w:r>
      <w:r w:rsidRPr="00B01A78">
        <w:rPr>
          <w:rFonts w:cs="Simplified Arabic" w:hint="eastAsia"/>
          <w:b/>
          <w:bCs/>
          <w:sz w:val="28"/>
          <w:szCs w:val="28"/>
          <w:rtl/>
          <w:lang w:bidi="ar-EG"/>
        </w:rPr>
        <w:t>السباحةالتعليمية</w:t>
      </w:r>
      <w:r w:rsidRPr="00B01A78">
        <w:rPr>
          <w:rFonts w:cs="Times New Roman"/>
          <w:b/>
          <w:bCs/>
          <w:sz w:val="28"/>
          <w:szCs w:val="28"/>
          <w:lang w:bidi="ar-EG"/>
        </w:rPr>
        <w:t>Learning swimming</w:t>
      </w:r>
      <w:r w:rsidRPr="005D2E0F">
        <w:rPr>
          <w:rFonts w:cs="Simplified Arabic"/>
          <w:sz w:val="28"/>
          <w:szCs w:val="28"/>
          <w:rtl/>
          <w:lang w:bidi="ar-EG"/>
        </w:rPr>
        <w:t xml:space="preserve"> :</w:t>
      </w:r>
    </w:p>
    <w:p w:rsidR="001313F0" w:rsidRPr="00FF52F7" w:rsidRDefault="001313F0" w:rsidP="00FF52F7">
      <w:pPr>
        <w:ind w:firstLine="565"/>
        <w:jc w:val="both"/>
        <w:rPr>
          <w:rFonts w:cs="Simplified Arabic"/>
          <w:sz w:val="28"/>
          <w:szCs w:val="28"/>
          <w:rtl/>
          <w:lang w:bidi="ar-EG"/>
        </w:rPr>
      </w:pPr>
      <w:r w:rsidRPr="005D2E0F">
        <w:rPr>
          <w:rFonts w:cs="Simplified Arabic" w:hint="eastAsia"/>
          <w:sz w:val="28"/>
          <w:szCs w:val="28"/>
          <w:rtl/>
          <w:lang w:bidi="ar-EG"/>
        </w:rPr>
        <w:t>تهدفاليإكتسابالفردمهاراتوطرقالسباحةالمختلفةفيضوءمبدأالترويحوالأمنوالسلامةكماانهاالمرحلةالأوليللإنتقالللتدريبللوصولاليالمستوياتالمتقدمةوهيضروريةللمارسينلوظائفالصيدوالغوصتحتالماءوطلابالكلياتالعسكريةوالرياضية</w:t>
      </w:r>
      <w:r w:rsidR="00FF52F7">
        <w:rPr>
          <w:rFonts w:cs="Simplified Arabic"/>
          <w:sz w:val="28"/>
          <w:szCs w:val="28"/>
          <w:rtl/>
          <w:lang w:bidi="ar-EG"/>
        </w:rPr>
        <w:t xml:space="preserve"> .</w:t>
      </w:r>
    </w:p>
    <w:p w:rsidR="001313F0" w:rsidRDefault="001313F0" w:rsidP="001313F0">
      <w:pPr>
        <w:jc w:val="lowKashida"/>
        <w:rPr>
          <w:rFonts w:cs="Simplified Arabic"/>
          <w:b/>
          <w:bCs/>
          <w:sz w:val="28"/>
          <w:szCs w:val="28"/>
          <w:rtl/>
          <w:lang w:bidi="ar-EG"/>
        </w:rPr>
      </w:pPr>
    </w:p>
    <w:p w:rsidR="001313F0" w:rsidRPr="005D2E0F" w:rsidRDefault="001313F0" w:rsidP="001313F0">
      <w:pPr>
        <w:jc w:val="lowKashida"/>
        <w:rPr>
          <w:rFonts w:cs="Simplified Arabic"/>
          <w:b/>
          <w:bCs/>
          <w:sz w:val="28"/>
          <w:szCs w:val="28"/>
          <w:lang w:bidi="ar-EG"/>
        </w:rPr>
      </w:pPr>
      <w:r w:rsidRPr="005D2E0F">
        <w:rPr>
          <w:rFonts w:cs="Simplified Arabic" w:hint="cs"/>
          <w:b/>
          <w:bCs/>
          <w:sz w:val="28"/>
          <w:szCs w:val="28"/>
          <w:rtl/>
          <w:lang w:bidi="ar-EG"/>
        </w:rPr>
        <w:t>المهارات الأساسية ( التمهيدية ) في</w:t>
      </w:r>
      <w:r>
        <w:rPr>
          <w:rFonts w:cs="Simplified Arabic" w:hint="cs"/>
          <w:b/>
          <w:bCs/>
          <w:sz w:val="28"/>
          <w:szCs w:val="28"/>
          <w:rtl/>
          <w:lang w:bidi="ar-EG"/>
        </w:rPr>
        <w:t xml:space="preserve"> رياضة السباحة:</w:t>
      </w:r>
    </w:p>
    <w:p w:rsidR="001313F0" w:rsidRDefault="001313F0" w:rsidP="001313F0">
      <w:pPr>
        <w:jc w:val="lowKashida"/>
        <w:rPr>
          <w:rFonts w:cs="Simplified Arabic"/>
          <w:sz w:val="28"/>
          <w:szCs w:val="28"/>
          <w:rtl/>
          <w:lang w:bidi="ar-EG"/>
        </w:rPr>
      </w:pPr>
      <w:r>
        <w:rPr>
          <w:rFonts w:cs="Simplified Arabic" w:hint="cs"/>
          <w:sz w:val="28"/>
          <w:szCs w:val="28"/>
          <w:rtl/>
          <w:lang w:bidi="ar-EG"/>
        </w:rPr>
        <w:t>أ-  مهارة الثقة مع الماء</w:t>
      </w:r>
    </w:p>
    <w:p w:rsidR="001313F0" w:rsidRDefault="001313F0" w:rsidP="001313F0">
      <w:pPr>
        <w:jc w:val="lowKashida"/>
        <w:rPr>
          <w:rFonts w:cs="Simplified Arabic"/>
          <w:sz w:val="28"/>
          <w:szCs w:val="28"/>
          <w:lang w:bidi="ar-EG"/>
        </w:rPr>
      </w:pPr>
      <w:r>
        <w:rPr>
          <w:rFonts w:cs="Simplified Arabic" w:hint="cs"/>
          <w:sz w:val="28"/>
          <w:szCs w:val="28"/>
          <w:rtl/>
          <w:lang w:bidi="ar-EG"/>
        </w:rPr>
        <w:t>ب- تفتيح العينين داخل الماء</w:t>
      </w:r>
    </w:p>
    <w:p w:rsidR="001313F0" w:rsidRDefault="001313F0" w:rsidP="001313F0">
      <w:pPr>
        <w:jc w:val="lowKashida"/>
        <w:rPr>
          <w:rFonts w:cs="Simplified Arabic"/>
          <w:sz w:val="28"/>
          <w:szCs w:val="28"/>
          <w:lang w:bidi="ar-EG"/>
        </w:rPr>
      </w:pPr>
      <w:r>
        <w:rPr>
          <w:rFonts w:cs="Simplified Arabic" w:hint="cs"/>
          <w:sz w:val="28"/>
          <w:szCs w:val="28"/>
          <w:rtl/>
          <w:lang w:bidi="ar-EG"/>
        </w:rPr>
        <w:t xml:space="preserve">ج- الشهيق والزفير داخل الماء </w:t>
      </w:r>
    </w:p>
    <w:p w:rsidR="001313F0" w:rsidRDefault="001313F0" w:rsidP="001313F0">
      <w:pPr>
        <w:jc w:val="lowKashida"/>
        <w:rPr>
          <w:rFonts w:cs="Simplified Arabic"/>
          <w:sz w:val="28"/>
          <w:szCs w:val="28"/>
          <w:lang w:bidi="ar-EG"/>
        </w:rPr>
      </w:pPr>
      <w:r>
        <w:rPr>
          <w:rFonts w:cs="Simplified Arabic" w:hint="cs"/>
          <w:sz w:val="28"/>
          <w:szCs w:val="28"/>
          <w:rtl/>
          <w:lang w:bidi="ar-EG"/>
        </w:rPr>
        <w:t xml:space="preserve"> د- الطفو علي سطح الماء </w:t>
      </w:r>
    </w:p>
    <w:p w:rsidR="001313F0" w:rsidRDefault="001313F0" w:rsidP="001313F0">
      <w:pPr>
        <w:jc w:val="lowKashida"/>
        <w:rPr>
          <w:rFonts w:cs="Simplified Arabic"/>
          <w:sz w:val="28"/>
          <w:szCs w:val="28"/>
          <w:rtl/>
          <w:lang w:bidi="ar-EG"/>
        </w:rPr>
      </w:pPr>
      <w:r>
        <w:rPr>
          <w:rFonts w:cs="Simplified Arabic" w:hint="cs"/>
          <w:sz w:val="28"/>
          <w:szCs w:val="28"/>
          <w:rtl/>
          <w:lang w:bidi="ar-EG"/>
        </w:rPr>
        <w:t>ه- الأنزلاق داخل الماء</w:t>
      </w:r>
    </w:p>
    <w:p w:rsidR="00213591" w:rsidRDefault="004833AC" w:rsidP="001313F0">
      <w:pPr>
        <w:rPr>
          <w:rtl/>
          <w:lang w:bidi="ar-EG"/>
        </w:rPr>
      </w:pPr>
    </w:p>
    <w:p w:rsidR="00B01A78" w:rsidRDefault="000B724C" w:rsidP="00A55ED2">
      <w:pPr>
        <w:rPr>
          <w:rFonts w:ascii="Arial" w:hAnsi="Arial" w:cs="Arial"/>
          <w:b/>
          <w:bCs/>
          <w:color w:val="000000"/>
          <w:sz w:val="30"/>
          <w:szCs w:val="30"/>
          <w:shd w:val="clear" w:color="auto" w:fill="FFFFFF"/>
          <w:rtl/>
        </w:rPr>
      </w:pPr>
      <w:r w:rsidRPr="00A55ED2">
        <w:rPr>
          <w:rFonts w:ascii="Arial" w:hAnsi="Arial" w:cs="Arial"/>
          <w:b/>
          <w:bCs/>
          <w:color w:val="000000"/>
          <w:sz w:val="30"/>
          <w:szCs w:val="30"/>
          <w:shd w:val="clear" w:color="auto" w:fill="FFFFFF"/>
          <w:rtl/>
        </w:rPr>
        <w:t>طرق تعلم السباحة</w:t>
      </w:r>
      <w:r w:rsidRPr="00A55ED2">
        <w:rPr>
          <w:rFonts w:ascii="Arial" w:hAnsi="Arial" w:cs="Arial"/>
          <w:b/>
          <w:bCs/>
          <w:color w:val="000000"/>
          <w:sz w:val="30"/>
          <w:szCs w:val="30"/>
          <w:shd w:val="clear" w:color="auto" w:fill="FFFFFF"/>
        </w:rPr>
        <w:t>:</w:t>
      </w:r>
      <w:r w:rsidRPr="00A55ED2">
        <w:rPr>
          <w:rStyle w:val="apple-converted-space"/>
          <w:rFonts w:ascii="Arial" w:hAnsi="Arial" w:cs="Arial"/>
          <w:b/>
          <w:bCs/>
          <w:color w:val="000000"/>
          <w:sz w:val="30"/>
          <w:szCs w:val="30"/>
          <w:shd w:val="clear" w:color="auto" w:fill="FFFFFF"/>
        </w:rPr>
        <w:t> </w:t>
      </w:r>
      <w:r w:rsidRPr="00A55ED2">
        <w:rPr>
          <w:rFonts w:ascii="Arial" w:hAnsi="Arial" w:cs="Arial"/>
          <w:b/>
          <w:bCs/>
          <w:color w:val="000000"/>
          <w:sz w:val="30"/>
          <w:szCs w:val="30"/>
        </w:rPr>
        <w:br/>
      </w:r>
      <w:r w:rsidRPr="00A55ED2">
        <w:rPr>
          <w:rFonts w:ascii="Arial" w:hAnsi="Arial" w:cs="Arial"/>
          <w:b/>
          <w:bCs/>
          <w:color w:val="000000"/>
          <w:sz w:val="30"/>
          <w:szCs w:val="30"/>
        </w:rPr>
        <w:br/>
      </w:r>
      <w:r w:rsidR="00A55ED2">
        <w:rPr>
          <w:rFonts w:ascii="Arial" w:hAnsi="Arial" w:cs="Arial" w:hint="cs"/>
          <w:b/>
          <w:bCs/>
          <w:color w:val="000000"/>
          <w:sz w:val="30"/>
          <w:szCs w:val="30"/>
          <w:shd w:val="clear" w:color="auto" w:fill="FFFFFF"/>
          <w:rtl/>
        </w:rPr>
        <w:t xml:space="preserve">1- </w:t>
      </w:r>
      <w:r w:rsidRPr="00A55ED2">
        <w:rPr>
          <w:rFonts w:ascii="Arial" w:hAnsi="Arial" w:cs="Arial"/>
          <w:b/>
          <w:bCs/>
          <w:color w:val="000000"/>
          <w:sz w:val="30"/>
          <w:szCs w:val="30"/>
          <w:shd w:val="clear" w:color="auto" w:fill="FFFFFF"/>
          <w:rtl/>
        </w:rPr>
        <w:t>الطريقة الجزئية</w:t>
      </w:r>
      <w:r w:rsidRPr="00A55ED2">
        <w:rPr>
          <w:rFonts w:ascii="Arial" w:hAnsi="Arial" w:cs="Arial"/>
          <w:b/>
          <w:bCs/>
          <w:color w:val="000000"/>
          <w:sz w:val="30"/>
          <w:szCs w:val="30"/>
          <w:shd w:val="clear" w:color="auto" w:fill="FFFFFF"/>
        </w:rPr>
        <w:t>:</w:t>
      </w:r>
      <w:r w:rsidRPr="00A55ED2">
        <w:rPr>
          <w:rStyle w:val="apple-converted-space"/>
          <w:rFonts w:ascii="Arial" w:hAnsi="Arial" w:cs="Arial"/>
          <w:b/>
          <w:bCs/>
          <w:color w:val="000000"/>
          <w:sz w:val="30"/>
          <w:szCs w:val="30"/>
          <w:shd w:val="clear" w:color="auto" w:fill="FFFFFF"/>
        </w:rPr>
        <w:t> </w:t>
      </w:r>
      <w:r w:rsidRPr="00A55ED2">
        <w:rPr>
          <w:rFonts w:ascii="Arial" w:hAnsi="Arial" w:cs="Arial"/>
          <w:b/>
          <w:bCs/>
          <w:color w:val="000000"/>
          <w:sz w:val="30"/>
          <w:szCs w:val="30"/>
        </w:rPr>
        <w:br/>
      </w:r>
      <w:r w:rsidRPr="00A55ED2">
        <w:rPr>
          <w:rFonts w:ascii="Arial" w:hAnsi="Arial" w:cs="Arial"/>
          <w:b/>
          <w:bCs/>
          <w:color w:val="000000"/>
          <w:sz w:val="30"/>
          <w:szCs w:val="30"/>
        </w:rPr>
        <w:br/>
      </w:r>
      <w:r w:rsidRPr="00A55ED2">
        <w:rPr>
          <w:rFonts w:ascii="Arial" w:hAnsi="Arial" w:cs="Arial"/>
          <w:b/>
          <w:bCs/>
          <w:color w:val="000000"/>
          <w:sz w:val="30"/>
          <w:szCs w:val="30"/>
          <w:shd w:val="clear" w:color="auto" w:fill="FFFFFF"/>
          <w:rtl/>
        </w:rPr>
        <w:t>تتميز هذه الطريقة بتعليم أجزاء المهارة السباحة مثل حركة الرجلين والذراعين والتنفس ثم الربط بينهما لتمارس السباحـة ككل ثم العـودة مـر</w:t>
      </w:r>
      <w:r w:rsidR="00B01A78">
        <w:rPr>
          <w:rFonts w:ascii="Arial" w:hAnsi="Arial" w:cs="Arial"/>
          <w:b/>
          <w:bCs/>
          <w:color w:val="000000"/>
          <w:sz w:val="30"/>
          <w:szCs w:val="30"/>
          <w:shd w:val="clear" w:color="auto" w:fill="FFFFFF"/>
          <w:rtl/>
        </w:rPr>
        <w:t>ة ثانيـة لتدريس أجزاء المهارة.</w:t>
      </w:r>
    </w:p>
    <w:p w:rsidR="00B01A78" w:rsidRPr="00B01A78" w:rsidRDefault="000B724C" w:rsidP="00B01A78">
      <w:pPr>
        <w:pStyle w:val="a6"/>
        <w:numPr>
          <w:ilvl w:val="0"/>
          <w:numId w:val="2"/>
        </w:numPr>
        <w:rPr>
          <w:sz w:val="46"/>
          <w:szCs w:val="46"/>
          <w:lang w:bidi="ar-EG"/>
        </w:rPr>
      </w:pPr>
      <w:r w:rsidRPr="00B01A78">
        <w:rPr>
          <w:rFonts w:ascii="Arial" w:hAnsi="Arial" w:cs="Arial"/>
          <w:b/>
          <w:bCs/>
          <w:color w:val="000000"/>
          <w:sz w:val="30"/>
          <w:szCs w:val="30"/>
          <w:shd w:val="clear" w:color="auto" w:fill="FFFFFF"/>
          <w:rtl/>
        </w:rPr>
        <w:t>مميزات الطريقة الجزئية</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Pr="00B01A78">
        <w:rPr>
          <w:rFonts w:ascii="Arial" w:hAnsi="Arial" w:cs="Arial"/>
          <w:b/>
          <w:bCs/>
          <w:color w:val="000000"/>
          <w:sz w:val="30"/>
          <w:szCs w:val="30"/>
          <w:shd w:val="clear" w:color="auto" w:fill="FFFFFF"/>
        </w:rPr>
        <w:t xml:space="preserve">- </w:t>
      </w:r>
      <w:r w:rsidRPr="00B01A78">
        <w:rPr>
          <w:rFonts w:ascii="Arial" w:hAnsi="Arial" w:cs="Arial"/>
          <w:b/>
          <w:bCs/>
          <w:color w:val="000000"/>
          <w:sz w:val="30"/>
          <w:szCs w:val="30"/>
          <w:shd w:val="clear" w:color="auto" w:fill="FFFFFF"/>
          <w:rtl/>
        </w:rPr>
        <w:t>يرى بعض المتخصصين أن تقسيم السباحة إلى أجزاء عند تعلمها يساعد كلا من المدرس والمتعلم على اكتشاف مواطن الضعف والأخطاء الأساسية مما يمكن المدرس من وضع العلاج المبكر والمناسب للإصلاح هذه الأخطاء</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Pr="00B01A78">
        <w:rPr>
          <w:rFonts w:ascii="Arial" w:hAnsi="Arial" w:cs="Arial"/>
          <w:b/>
          <w:bCs/>
          <w:color w:val="000000"/>
          <w:sz w:val="30"/>
          <w:szCs w:val="30"/>
          <w:shd w:val="clear" w:color="auto" w:fill="FFFFFF"/>
        </w:rPr>
        <w:t xml:space="preserve">- </w:t>
      </w:r>
      <w:r w:rsidRPr="00B01A78">
        <w:rPr>
          <w:rFonts w:ascii="Arial" w:hAnsi="Arial" w:cs="Arial"/>
          <w:b/>
          <w:bCs/>
          <w:color w:val="000000"/>
          <w:sz w:val="30"/>
          <w:szCs w:val="30"/>
          <w:shd w:val="clear" w:color="auto" w:fill="FFFFFF"/>
          <w:rtl/>
        </w:rPr>
        <w:t>تساعد الطريقة الجزئية على سهولة إخراج الدرس بالنسبة للمدرس والمتعلم بالإضافة إلى إمكانية عدد أكبر من التلاميذ نظرا للتجانس والتقارب في مستوى تعلم المهارات الجزئية</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Pr="00B01A78">
        <w:rPr>
          <w:rFonts w:ascii="Arial" w:hAnsi="Arial" w:cs="Arial"/>
          <w:b/>
          <w:bCs/>
          <w:color w:val="000000"/>
          <w:sz w:val="30"/>
          <w:szCs w:val="30"/>
          <w:shd w:val="clear" w:color="auto" w:fill="FFFFFF"/>
        </w:rPr>
        <w:t xml:space="preserve">- </w:t>
      </w:r>
      <w:r w:rsidRPr="00B01A78">
        <w:rPr>
          <w:rFonts w:ascii="Arial" w:hAnsi="Arial" w:cs="Arial"/>
          <w:b/>
          <w:bCs/>
          <w:color w:val="000000"/>
          <w:sz w:val="30"/>
          <w:szCs w:val="30"/>
          <w:shd w:val="clear" w:color="auto" w:fill="FFFFFF"/>
          <w:rtl/>
        </w:rPr>
        <w:t>تساعد الطريقة الجزئية المتعلم على تقسيم التقييم المبكر لمستوى أدائه</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00B01A78">
        <w:rPr>
          <w:rFonts w:ascii="Arial" w:hAnsi="Arial" w:cs="Arial" w:hint="cs"/>
          <w:b/>
          <w:bCs/>
          <w:color w:val="000000"/>
          <w:sz w:val="30"/>
          <w:szCs w:val="30"/>
          <w:shd w:val="clear" w:color="auto" w:fill="FFFFFF"/>
          <w:rtl/>
        </w:rPr>
        <w:t xml:space="preserve">- </w:t>
      </w:r>
      <w:r w:rsidRPr="00B01A78">
        <w:rPr>
          <w:rFonts w:ascii="Arial" w:hAnsi="Arial" w:cs="Arial"/>
          <w:b/>
          <w:bCs/>
          <w:color w:val="000000"/>
          <w:sz w:val="30"/>
          <w:szCs w:val="30"/>
          <w:shd w:val="clear" w:color="auto" w:fill="FFFFFF"/>
          <w:rtl/>
        </w:rPr>
        <w:t>عيوب الطريقة الجزئية</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Pr="00B01A78">
        <w:rPr>
          <w:rFonts w:ascii="Arial" w:hAnsi="Arial" w:cs="Arial"/>
          <w:b/>
          <w:bCs/>
          <w:color w:val="000000"/>
          <w:sz w:val="30"/>
          <w:szCs w:val="30"/>
          <w:shd w:val="clear" w:color="auto" w:fill="FFFFFF"/>
        </w:rPr>
        <w:t xml:space="preserve">- </w:t>
      </w:r>
      <w:r w:rsidRPr="00B01A78">
        <w:rPr>
          <w:rFonts w:ascii="Arial" w:hAnsi="Arial" w:cs="Arial"/>
          <w:b/>
          <w:bCs/>
          <w:color w:val="000000"/>
          <w:sz w:val="30"/>
          <w:szCs w:val="30"/>
          <w:shd w:val="clear" w:color="auto" w:fill="FFFFFF"/>
          <w:rtl/>
        </w:rPr>
        <w:t>يحدث كثيرا وبصفة خاصة عند المبالغة في تجزئة تعلم السباحة، حيث أن المتعلم يجد صعوبة في الاكتساب والتوافق الكلي للسباحة، مما يؤخر من عملية اكتساب المتعلم مهارة السباحة ككل، وهو الأساسي من التعلم</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Pr="00B01A78">
        <w:rPr>
          <w:rFonts w:ascii="Arial" w:hAnsi="Arial" w:cs="Arial"/>
          <w:b/>
          <w:bCs/>
          <w:color w:val="000000"/>
          <w:sz w:val="30"/>
          <w:szCs w:val="30"/>
          <w:shd w:val="clear" w:color="auto" w:fill="FFFFFF"/>
        </w:rPr>
        <w:t xml:space="preserve">- </w:t>
      </w:r>
      <w:r w:rsidRPr="00B01A78">
        <w:rPr>
          <w:rFonts w:ascii="Arial" w:hAnsi="Arial" w:cs="Arial"/>
          <w:b/>
          <w:bCs/>
          <w:color w:val="000000"/>
          <w:sz w:val="30"/>
          <w:szCs w:val="30"/>
          <w:shd w:val="clear" w:color="auto" w:fill="FFFFFF"/>
          <w:rtl/>
        </w:rPr>
        <w:t xml:space="preserve">يتطلب التعلم بالطريقة الجزئية تقسيم السباحة إلى أجزاء عديدة وأن اندماج هذه الأجزاء الكثيرة بعضها ببعض يتطلب مزيدا من الارتباطات بين الجهاز العصبي </w:t>
      </w:r>
      <w:r w:rsidRPr="00B01A78">
        <w:rPr>
          <w:rFonts w:ascii="Arial" w:hAnsi="Arial" w:cs="Arial"/>
          <w:b/>
          <w:bCs/>
          <w:color w:val="000000"/>
          <w:sz w:val="30"/>
          <w:szCs w:val="30"/>
          <w:shd w:val="clear" w:color="auto" w:fill="FFFFFF"/>
          <w:rtl/>
        </w:rPr>
        <w:lastRenderedPageBreak/>
        <w:t>والإحساسات الحركية المختلفة مما يزيد من الطاقات العصبية المستنزفة ويزيد من الوقت المطلوب لإحداث التعلم</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Pr="00B01A78">
        <w:rPr>
          <w:rFonts w:ascii="Arial" w:hAnsi="Arial" w:cs="Arial"/>
          <w:b/>
          <w:bCs/>
          <w:color w:val="000000"/>
          <w:sz w:val="30"/>
          <w:szCs w:val="30"/>
          <w:shd w:val="clear" w:color="auto" w:fill="FFFFFF"/>
        </w:rPr>
        <w:t xml:space="preserve">- </w:t>
      </w:r>
      <w:r w:rsidRPr="00B01A78">
        <w:rPr>
          <w:rFonts w:ascii="Arial" w:hAnsi="Arial" w:cs="Arial"/>
          <w:b/>
          <w:bCs/>
          <w:color w:val="000000"/>
          <w:sz w:val="30"/>
          <w:szCs w:val="30"/>
          <w:shd w:val="clear" w:color="auto" w:fill="FFFFFF"/>
          <w:rtl/>
        </w:rPr>
        <w:t>يحدث نتيجة تجزئة المهارة عدم وضوح الهدف العام من تعليم السباحة بالنسبة</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shd w:val="clear" w:color="auto" w:fill="FFFFFF"/>
          <w:rtl/>
        </w:rPr>
        <w:t>لمتعلم ومما هو جدير بالذكر أن وضوح الهدف من تعلم السباحة إحدى مبادئ التعلم الهامة لسهولة التعليم</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00B01A78">
        <w:rPr>
          <w:rFonts w:ascii="Arial" w:hAnsi="Arial" w:cs="Arial" w:hint="cs"/>
          <w:b/>
          <w:bCs/>
          <w:color w:val="000000"/>
          <w:sz w:val="30"/>
          <w:szCs w:val="30"/>
          <w:shd w:val="clear" w:color="auto" w:fill="FFFFFF"/>
          <w:rtl/>
        </w:rPr>
        <w:t xml:space="preserve">2- </w:t>
      </w:r>
      <w:r w:rsidRPr="00B01A78">
        <w:rPr>
          <w:rFonts w:ascii="Arial" w:hAnsi="Arial" w:cs="Arial"/>
          <w:b/>
          <w:bCs/>
          <w:color w:val="000000"/>
          <w:sz w:val="30"/>
          <w:szCs w:val="30"/>
          <w:shd w:val="clear" w:color="auto" w:fill="FFFFFF"/>
          <w:rtl/>
        </w:rPr>
        <w:t>الطريقة الكلية</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Pr="00B01A78">
        <w:rPr>
          <w:rFonts w:ascii="Arial" w:hAnsi="Arial" w:cs="Arial"/>
          <w:b/>
          <w:bCs/>
          <w:color w:val="000000"/>
          <w:sz w:val="30"/>
          <w:szCs w:val="30"/>
          <w:shd w:val="clear" w:color="auto" w:fill="FFFFFF"/>
          <w:rtl/>
        </w:rPr>
        <w:t>ويقصد بالطريقة الكلية أن يقوم المدرس بعرض نموذج السباحة ككل مع التعليق والشرح المبسط ثم يطلب من المتعلمين الأداء الكلي للسباحة، ثم يركز المدرس على تصحيح الأخطاء.</w:t>
      </w:r>
    </w:p>
    <w:p w:rsidR="005F6641" w:rsidRPr="005F6641" w:rsidRDefault="000B724C" w:rsidP="005F6641">
      <w:pPr>
        <w:pStyle w:val="a6"/>
        <w:numPr>
          <w:ilvl w:val="0"/>
          <w:numId w:val="2"/>
        </w:numPr>
        <w:rPr>
          <w:sz w:val="30"/>
          <w:szCs w:val="30"/>
          <w:lang w:bidi="ar-EG"/>
        </w:rPr>
      </w:pPr>
      <w:r w:rsidRPr="00B01A78">
        <w:rPr>
          <w:rFonts w:ascii="Arial" w:hAnsi="Arial" w:cs="Arial"/>
          <w:b/>
          <w:bCs/>
          <w:color w:val="000000"/>
          <w:sz w:val="30"/>
          <w:szCs w:val="30"/>
          <w:shd w:val="clear" w:color="auto" w:fill="FFFFFF"/>
          <w:rtl/>
        </w:rPr>
        <w:t>مميزات الطريقة الكلية</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Pr="00B01A78">
        <w:rPr>
          <w:rFonts w:ascii="Arial" w:hAnsi="Arial" w:cs="Arial"/>
          <w:b/>
          <w:bCs/>
          <w:color w:val="000000"/>
          <w:sz w:val="30"/>
          <w:szCs w:val="30"/>
          <w:shd w:val="clear" w:color="auto" w:fill="FFFFFF"/>
        </w:rPr>
        <w:t xml:space="preserve">- </w:t>
      </w:r>
      <w:r w:rsidRPr="00B01A78">
        <w:rPr>
          <w:rFonts w:ascii="Arial" w:hAnsi="Arial" w:cs="Arial"/>
          <w:b/>
          <w:bCs/>
          <w:color w:val="000000"/>
          <w:sz w:val="30"/>
          <w:szCs w:val="30"/>
          <w:shd w:val="clear" w:color="auto" w:fill="FFFFFF"/>
          <w:rtl/>
        </w:rPr>
        <w:t>تحقيق وضوح الهدف العام من التعلم مما يجعل التلاميذ أكثر إيجابية وتفاعل في عملية التعلم ويحاولون اكتساب السباحة ككل</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Pr="00B01A78">
        <w:rPr>
          <w:rFonts w:ascii="Arial" w:hAnsi="Arial" w:cs="Arial"/>
          <w:b/>
          <w:bCs/>
          <w:color w:val="000000"/>
          <w:sz w:val="30"/>
          <w:szCs w:val="30"/>
          <w:shd w:val="clear" w:color="auto" w:fill="FFFFFF"/>
        </w:rPr>
        <w:t xml:space="preserve">- </w:t>
      </w:r>
      <w:r w:rsidRPr="00B01A78">
        <w:rPr>
          <w:rFonts w:ascii="Arial" w:hAnsi="Arial" w:cs="Arial"/>
          <w:b/>
          <w:bCs/>
          <w:color w:val="000000"/>
          <w:sz w:val="30"/>
          <w:szCs w:val="30"/>
          <w:shd w:val="clear" w:color="auto" w:fill="FFFFFF"/>
          <w:rtl/>
        </w:rPr>
        <w:t>يرى الكثير من المتخصصين أن المتعلم بالطريقة الكلية يصلح مع مادة التعلم التي تكون من النوع الوظيفي المتكامل والذي لا تحقق فائدة إلا من خلال الأداء الكلي للمهارة وتعتبر رياضة السباحة من هذا النوع</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00B01A78">
        <w:rPr>
          <w:rFonts w:ascii="Arial" w:hAnsi="Arial" w:cs="Arial" w:hint="cs"/>
          <w:b/>
          <w:bCs/>
          <w:color w:val="000000"/>
          <w:sz w:val="30"/>
          <w:szCs w:val="30"/>
          <w:shd w:val="clear" w:color="auto" w:fill="FFFFFF"/>
          <w:rtl/>
        </w:rPr>
        <w:t xml:space="preserve">- </w:t>
      </w:r>
      <w:r w:rsidRPr="00B01A78">
        <w:rPr>
          <w:rFonts w:ascii="Arial" w:hAnsi="Arial" w:cs="Arial"/>
          <w:b/>
          <w:bCs/>
          <w:color w:val="000000"/>
          <w:sz w:val="30"/>
          <w:szCs w:val="30"/>
          <w:shd w:val="clear" w:color="auto" w:fill="FFFFFF"/>
          <w:rtl/>
        </w:rPr>
        <w:t>عيوب الطريقة الكلية</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Pr="00B01A78">
        <w:rPr>
          <w:rFonts w:ascii="Arial" w:hAnsi="Arial" w:cs="Arial"/>
          <w:b/>
          <w:bCs/>
          <w:color w:val="000000"/>
          <w:sz w:val="30"/>
          <w:szCs w:val="30"/>
          <w:shd w:val="clear" w:color="auto" w:fill="FFFFFF"/>
        </w:rPr>
        <w:t xml:space="preserve">- </w:t>
      </w:r>
      <w:r w:rsidRPr="00B01A78">
        <w:rPr>
          <w:rFonts w:ascii="Arial" w:hAnsi="Arial" w:cs="Arial"/>
          <w:b/>
          <w:bCs/>
          <w:color w:val="000000"/>
          <w:sz w:val="30"/>
          <w:szCs w:val="30"/>
          <w:shd w:val="clear" w:color="auto" w:fill="FFFFFF"/>
          <w:rtl/>
        </w:rPr>
        <w:t>تعتبر الطريقة الكلية غير مناسبة لجميع المستويات من التلاميذ نظرا لاختلاف قدراتهم</w:t>
      </w:r>
      <w:r w:rsidRPr="00B01A78">
        <w:rPr>
          <w:rStyle w:val="apple-converted-space"/>
          <w:rFonts w:ascii="Arial" w:hAnsi="Arial" w:cs="Arial"/>
          <w:b/>
          <w:bCs/>
          <w:color w:val="000000"/>
          <w:sz w:val="30"/>
          <w:szCs w:val="30"/>
          <w:shd w:val="clear" w:color="auto" w:fill="FFFFFF"/>
        </w:rPr>
        <w:t> </w:t>
      </w:r>
      <w:r w:rsidR="005F6641">
        <w:rPr>
          <w:rFonts w:ascii="Arial" w:hAnsi="Arial" w:cs="Arial"/>
          <w:b/>
          <w:bCs/>
          <w:color w:val="000000"/>
          <w:sz w:val="30"/>
          <w:szCs w:val="30"/>
        </w:rPr>
        <w:br/>
      </w:r>
      <w:r w:rsidRPr="00B01A78">
        <w:rPr>
          <w:rFonts w:ascii="Arial" w:hAnsi="Arial" w:cs="Arial"/>
          <w:b/>
          <w:bCs/>
          <w:color w:val="000000"/>
          <w:sz w:val="30"/>
          <w:szCs w:val="30"/>
          <w:shd w:val="clear" w:color="auto" w:fill="FFFFFF"/>
          <w:rtl/>
        </w:rPr>
        <w:t>في اكتساب المهارات الحركية لذلك يلاحظ أن بعض التلاميذ يستجيبون لتعلم السباحة والبعض الآخر لا يستجيب</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r w:rsidRPr="00B01A78">
        <w:rPr>
          <w:rFonts w:ascii="Arial" w:hAnsi="Arial" w:cs="Arial"/>
          <w:b/>
          <w:bCs/>
          <w:color w:val="000000"/>
          <w:sz w:val="30"/>
          <w:szCs w:val="30"/>
        </w:rPr>
        <w:br/>
      </w:r>
      <w:r w:rsidRPr="00B01A78">
        <w:rPr>
          <w:rFonts w:ascii="Arial" w:hAnsi="Arial" w:cs="Arial"/>
          <w:b/>
          <w:bCs/>
          <w:color w:val="000000"/>
          <w:sz w:val="30"/>
          <w:szCs w:val="30"/>
          <w:shd w:val="clear" w:color="auto" w:fill="FFFFFF"/>
        </w:rPr>
        <w:t xml:space="preserve">- </w:t>
      </w:r>
      <w:r w:rsidRPr="00B01A78">
        <w:rPr>
          <w:rFonts w:ascii="Arial" w:hAnsi="Arial" w:cs="Arial"/>
          <w:b/>
          <w:bCs/>
          <w:color w:val="000000"/>
          <w:sz w:val="30"/>
          <w:szCs w:val="30"/>
          <w:shd w:val="clear" w:color="auto" w:fill="FFFFFF"/>
          <w:rtl/>
        </w:rPr>
        <w:t>يحدث أثناء التعلم بالطريقة الكلية للسباحة أن يصعب على المتعلمين معرفة دقائق وتفاصيل أداء مهارات السباحة مما يؤثر في ارتكاب المتعلم للعديد من الأخطاء أثناء الممارسة الأولية وقد يصعب التخلص منها فيما بعد</w:t>
      </w:r>
      <w:r w:rsidRPr="00B01A78">
        <w:rPr>
          <w:rFonts w:ascii="Arial" w:hAnsi="Arial" w:cs="Arial"/>
          <w:b/>
          <w:bCs/>
          <w:color w:val="000000"/>
          <w:sz w:val="30"/>
          <w:szCs w:val="30"/>
          <w:shd w:val="clear" w:color="auto" w:fill="FFFFFF"/>
        </w:rPr>
        <w:t>.</w:t>
      </w:r>
      <w:r w:rsidRPr="00B01A78">
        <w:rPr>
          <w:rStyle w:val="apple-converted-space"/>
          <w:rFonts w:ascii="Arial" w:hAnsi="Arial" w:cs="Arial"/>
          <w:b/>
          <w:bCs/>
          <w:color w:val="000000"/>
          <w:sz w:val="30"/>
          <w:szCs w:val="30"/>
          <w:shd w:val="clear" w:color="auto" w:fill="FFFFFF"/>
        </w:rPr>
        <w:t> </w:t>
      </w:r>
      <w:r w:rsidRPr="00B01A78">
        <w:rPr>
          <w:rFonts w:ascii="Arial" w:hAnsi="Arial" w:cs="Arial"/>
          <w:b/>
          <w:bCs/>
          <w:color w:val="000000"/>
          <w:sz w:val="30"/>
          <w:szCs w:val="30"/>
        </w:rPr>
        <w:br/>
      </w:r>
    </w:p>
    <w:p w:rsidR="000B724C" w:rsidRPr="005F6641" w:rsidRDefault="000B724C" w:rsidP="005F6641">
      <w:pPr>
        <w:pStyle w:val="a6"/>
        <w:ind w:left="925"/>
        <w:rPr>
          <w:sz w:val="30"/>
          <w:szCs w:val="30"/>
          <w:lang w:bidi="ar-EG"/>
        </w:rPr>
      </w:pPr>
      <w:r w:rsidRPr="005F6641">
        <w:rPr>
          <w:rFonts w:ascii="Arial" w:hAnsi="Arial" w:cs="Arial"/>
          <w:b/>
          <w:bCs/>
          <w:color w:val="000000"/>
          <w:sz w:val="30"/>
          <w:szCs w:val="30"/>
        </w:rPr>
        <w:br/>
      </w:r>
      <w:r w:rsidR="00B01A78" w:rsidRPr="005F6641">
        <w:rPr>
          <w:rFonts w:ascii="Arial" w:hAnsi="Arial" w:cs="Arial" w:hint="cs"/>
          <w:b/>
          <w:bCs/>
          <w:color w:val="000000"/>
          <w:sz w:val="30"/>
          <w:szCs w:val="30"/>
          <w:shd w:val="clear" w:color="auto" w:fill="FFFFFF"/>
          <w:rtl/>
        </w:rPr>
        <w:t xml:space="preserve">3- </w:t>
      </w:r>
      <w:r w:rsidRPr="005F6641">
        <w:rPr>
          <w:rFonts w:ascii="Arial" w:hAnsi="Arial" w:cs="Arial"/>
          <w:b/>
          <w:bCs/>
          <w:color w:val="000000"/>
          <w:sz w:val="30"/>
          <w:szCs w:val="30"/>
          <w:shd w:val="clear" w:color="auto" w:fill="FFFFFF"/>
          <w:rtl/>
        </w:rPr>
        <w:t>الطريقة المختلطة</w:t>
      </w:r>
      <w:r w:rsidRPr="005F6641">
        <w:rPr>
          <w:rFonts w:ascii="Arial" w:hAnsi="Arial" w:cs="Arial"/>
          <w:b/>
          <w:bCs/>
          <w:color w:val="000000"/>
          <w:sz w:val="30"/>
          <w:szCs w:val="30"/>
          <w:shd w:val="clear" w:color="auto" w:fill="FFFFFF"/>
        </w:rPr>
        <w:t>:</w:t>
      </w:r>
      <w:r w:rsidRPr="005F6641">
        <w:rPr>
          <w:rStyle w:val="apple-converted-space"/>
          <w:rFonts w:ascii="Arial" w:hAnsi="Arial" w:cs="Arial"/>
          <w:b/>
          <w:bCs/>
          <w:color w:val="000000"/>
          <w:sz w:val="30"/>
          <w:szCs w:val="30"/>
          <w:shd w:val="clear" w:color="auto" w:fill="FFFFFF"/>
        </w:rPr>
        <w:t> </w:t>
      </w:r>
      <w:r w:rsidRPr="005F6641">
        <w:rPr>
          <w:rFonts w:ascii="Arial" w:hAnsi="Arial" w:cs="Arial"/>
          <w:b/>
          <w:bCs/>
          <w:color w:val="000000"/>
          <w:sz w:val="30"/>
          <w:szCs w:val="30"/>
        </w:rPr>
        <w:br/>
      </w:r>
      <w:r w:rsidRPr="005F6641">
        <w:rPr>
          <w:rFonts w:ascii="Arial" w:hAnsi="Arial" w:cs="Arial"/>
          <w:b/>
          <w:bCs/>
          <w:color w:val="000000"/>
          <w:sz w:val="30"/>
          <w:szCs w:val="30"/>
        </w:rPr>
        <w:br/>
      </w:r>
      <w:r w:rsidRPr="005F6641">
        <w:rPr>
          <w:rFonts w:ascii="Arial" w:hAnsi="Arial" w:cs="Arial"/>
          <w:b/>
          <w:bCs/>
          <w:color w:val="000000"/>
          <w:sz w:val="30"/>
          <w:szCs w:val="30"/>
          <w:shd w:val="clear" w:color="auto" w:fill="FFFFFF"/>
          <w:rtl/>
        </w:rPr>
        <w:t>تعد الطريقة التعليمية المختلطة وسطا بين الطريقة الجزئية والطريقة الكلية وقد وجدت هذه الطريقة من جمع مزايا كل من الطريقتين السابقتين ومحاولة تجنب عيوبها</w:t>
      </w:r>
      <w:r w:rsidRPr="005F6641">
        <w:rPr>
          <w:rFonts w:ascii="Arial" w:hAnsi="Arial" w:cs="Arial"/>
          <w:b/>
          <w:bCs/>
          <w:color w:val="000000"/>
          <w:sz w:val="30"/>
          <w:szCs w:val="30"/>
          <w:shd w:val="clear" w:color="auto" w:fill="FFFFFF"/>
        </w:rPr>
        <w:t>.</w:t>
      </w:r>
      <w:r w:rsidRPr="005F6641">
        <w:rPr>
          <w:rStyle w:val="apple-converted-space"/>
          <w:rFonts w:ascii="Arial" w:hAnsi="Arial" w:cs="Arial"/>
          <w:b/>
          <w:bCs/>
          <w:color w:val="000000"/>
          <w:sz w:val="30"/>
          <w:szCs w:val="30"/>
          <w:shd w:val="clear" w:color="auto" w:fill="FFFFFF"/>
        </w:rPr>
        <w:t> </w:t>
      </w:r>
      <w:r w:rsidRPr="005F6641">
        <w:rPr>
          <w:rFonts w:ascii="Arial" w:hAnsi="Arial" w:cs="Arial"/>
          <w:b/>
          <w:bCs/>
          <w:color w:val="000000"/>
          <w:sz w:val="30"/>
          <w:szCs w:val="30"/>
        </w:rPr>
        <w:br/>
      </w:r>
      <w:r w:rsidRPr="005F6641">
        <w:rPr>
          <w:rFonts w:ascii="Arial" w:hAnsi="Arial" w:cs="Arial"/>
          <w:b/>
          <w:bCs/>
          <w:color w:val="000000"/>
          <w:sz w:val="30"/>
          <w:szCs w:val="30"/>
        </w:rPr>
        <w:br/>
      </w:r>
      <w:r w:rsidRPr="005F6641">
        <w:rPr>
          <w:rFonts w:ascii="Arial" w:hAnsi="Arial" w:cs="Arial"/>
          <w:b/>
          <w:bCs/>
          <w:color w:val="000000"/>
          <w:sz w:val="30"/>
          <w:szCs w:val="30"/>
          <w:shd w:val="clear" w:color="auto" w:fill="FFFFFF"/>
          <w:rtl/>
        </w:rPr>
        <w:lastRenderedPageBreak/>
        <w:t>دلت التجارب على استخدام الطريقة المختلطة في تعليم المهارات الحركية يحقق نتائج أفضل وقد استعملت في معظم المناهج لتعليم مهارات السباحة وذلك قبل خمسين سنة أو أكثر وأثبت تفوقها على الطريقتين الأخريتين</w:t>
      </w:r>
      <w:r w:rsidRPr="005F6641">
        <w:rPr>
          <w:rFonts w:ascii="Arial" w:hAnsi="Arial" w:cs="Arial"/>
          <w:b/>
          <w:bCs/>
          <w:color w:val="000000"/>
          <w:sz w:val="30"/>
          <w:szCs w:val="30"/>
          <w:shd w:val="clear" w:color="auto" w:fill="FFFFFF"/>
        </w:rPr>
        <w:t>.</w:t>
      </w:r>
      <w:r w:rsidRPr="005F6641">
        <w:rPr>
          <w:rStyle w:val="apple-converted-space"/>
          <w:rFonts w:ascii="Arial" w:hAnsi="Arial" w:cs="Arial"/>
          <w:b/>
          <w:bCs/>
          <w:color w:val="000000"/>
          <w:sz w:val="30"/>
          <w:szCs w:val="30"/>
          <w:shd w:val="clear" w:color="auto" w:fill="FFFFFF"/>
        </w:rPr>
        <w:t> </w:t>
      </w:r>
      <w:r w:rsidRPr="005F6641">
        <w:rPr>
          <w:rFonts w:ascii="Arial" w:hAnsi="Arial" w:cs="Arial"/>
          <w:b/>
          <w:bCs/>
          <w:color w:val="000000"/>
          <w:sz w:val="30"/>
          <w:szCs w:val="30"/>
        </w:rPr>
        <w:br/>
      </w:r>
      <w:r w:rsidRPr="005F6641">
        <w:rPr>
          <w:rFonts w:ascii="Arial" w:hAnsi="Arial" w:cs="Arial"/>
          <w:b/>
          <w:bCs/>
          <w:color w:val="000000"/>
          <w:sz w:val="30"/>
          <w:szCs w:val="30"/>
        </w:rPr>
        <w:br/>
      </w:r>
      <w:r w:rsidRPr="005F6641">
        <w:rPr>
          <w:rFonts w:ascii="Arial" w:hAnsi="Arial" w:cs="Arial"/>
          <w:b/>
          <w:bCs/>
          <w:color w:val="000000"/>
          <w:sz w:val="30"/>
          <w:szCs w:val="30"/>
          <w:shd w:val="clear" w:color="auto" w:fill="FFFFFF"/>
          <w:rtl/>
        </w:rPr>
        <w:t>والتعليم بهذه الطريقة يكون كما يلي: مثلا عدم تقسيم الحركة إلى أجزاء صغيرة بل إلى وحدات كبيرة كل وحدة تمثل جانبا كبيرا من المهارات الحركية وبعد تعلم هذه الوحدة ينتقل المدرب إلى الوحدة التالية لهما وهكذا وعند جمع هذه الوحدات مع بعضها البعض تظهر الحركة كاملة</w:t>
      </w:r>
      <w:r w:rsidRPr="005F6641">
        <w:rPr>
          <w:rFonts w:ascii="Arial" w:hAnsi="Arial" w:cs="Arial"/>
          <w:b/>
          <w:bCs/>
          <w:color w:val="000000"/>
          <w:sz w:val="30"/>
          <w:szCs w:val="30"/>
          <w:shd w:val="clear" w:color="auto" w:fill="FFFFFF"/>
        </w:rPr>
        <w:t>.</w:t>
      </w:r>
      <w:r w:rsidRPr="005F6641">
        <w:rPr>
          <w:rStyle w:val="apple-converted-space"/>
          <w:rFonts w:ascii="Arial" w:hAnsi="Arial" w:cs="Arial"/>
          <w:b/>
          <w:bCs/>
          <w:color w:val="000000"/>
          <w:sz w:val="30"/>
          <w:szCs w:val="30"/>
          <w:shd w:val="clear" w:color="auto" w:fill="FFFFFF"/>
        </w:rPr>
        <w:t> </w:t>
      </w:r>
      <w:r w:rsidRPr="005F6641">
        <w:rPr>
          <w:rFonts w:ascii="Arial" w:hAnsi="Arial" w:cs="Arial"/>
          <w:b/>
          <w:bCs/>
          <w:color w:val="000000"/>
          <w:sz w:val="30"/>
          <w:szCs w:val="30"/>
        </w:rPr>
        <w:br/>
      </w:r>
      <w:r w:rsidRPr="005F6641">
        <w:rPr>
          <w:rFonts w:ascii="Arial" w:hAnsi="Arial" w:cs="Arial"/>
          <w:b/>
          <w:bCs/>
          <w:color w:val="000000"/>
          <w:sz w:val="30"/>
          <w:szCs w:val="30"/>
        </w:rPr>
        <w:br/>
      </w:r>
      <w:r w:rsidRPr="005F6641">
        <w:rPr>
          <w:rFonts w:ascii="Arial" w:hAnsi="Arial" w:cs="Arial"/>
          <w:b/>
          <w:bCs/>
          <w:color w:val="000000"/>
          <w:sz w:val="30"/>
          <w:szCs w:val="30"/>
          <w:shd w:val="clear" w:color="auto" w:fill="FFFFFF"/>
          <w:rtl/>
        </w:rPr>
        <w:t>إن من مزايا هذه الطريقة أنها تحدد هذه المهارة للمتعلم ولو بصورة جزئية مما يجعل أداء المهارة مشوقا وغير ممل نتيجة لذلك تقل إمكانية حدوث الإصابات بالإضافة إلى مراعاتها لقدرات وإمكانيات المتعلمين كما أنها تقلل من الوقت اللازم للتعليم بالطريقة الجزئية، كذلك تقلل من الارتباطات العصبية اللازمة لأداء المهارة فيها، لكن هذه الطريقة تتطلب من المعلم والمدرب الدقة المتناهية في تقسيم الحركة إلى وحدات طبيعية وسلمية لذا يجب مراعاة عند استخدامها طريقة الوحدات التعليمية</w:t>
      </w:r>
      <w:r w:rsidRPr="005F6641">
        <w:rPr>
          <w:rFonts w:ascii="Arial" w:hAnsi="Arial" w:cs="Arial"/>
          <w:b/>
          <w:bCs/>
          <w:color w:val="000000"/>
          <w:sz w:val="30"/>
          <w:szCs w:val="30"/>
          <w:shd w:val="clear" w:color="auto" w:fill="FFFFFF"/>
        </w:rPr>
        <w:t>.</w:t>
      </w:r>
      <w:r w:rsidRPr="005F6641">
        <w:rPr>
          <w:rStyle w:val="apple-converted-space"/>
          <w:rFonts w:ascii="Arial" w:hAnsi="Arial" w:cs="Arial"/>
          <w:b/>
          <w:bCs/>
          <w:color w:val="000000"/>
          <w:sz w:val="30"/>
          <w:szCs w:val="30"/>
          <w:shd w:val="clear" w:color="auto" w:fill="FFFFFF"/>
        </w:rPr>
        <w:t> </w:t>
      </w:r>
      <w:r w:rsidRPr="005F6641">
        <w:rPr>
          <w:rFonts w:ascii="Arial" w:hAnsi="Arial" w:cs="Arial"/>
          <w:b/>
          <w:bCs/>
          <w:color w:val="000000"/>
          <w:sz w:val="30"/>
          <w:szCs w:val="30"/>
        </w:rPr>
        <w:br/>
      </w:r>
      <w:r w:rsidRPr="005F6641">
        <w:rPr>
          <w:rFonts w:ascii="Arial" w:hAnsi="Arial" w:cs="Arial"/>
          <w:b/>
          <w:bCs/>
          <w:color w:val="000000"/>
          <w:sz w:val="30"/>
          <w:szCs w:val="30"/>
        </w:rPr>
        <w:br/>
      </w:r>
      <w:r w:rsidRPr="005F6641">
        <w:rPr>
          <w:rFonts w:ascii="Arial" w:hAnsi="Arial" w:cs="Arial"/>
          <w:b/>
          <w:bCs/>
          <w:color w:val="000000"/>
          <w:sz w:val="30"/>
          <w:szCs w:val="30"/>
          <w:shd w:val="clear" w:color="auto" w:fill="FFFFFF"/>
        </w:rPr>
        <w:t xml:space="preserve">- </w:t>
      </w:r>
      <w:r w:rsidRPr="005F6641">
        <w:rPr>
          <w:rFonts w:ascii="Arial" w:hAnsi="Arial" w:cs="Arial"/>
          <w:b/>
          <w:bCs/>
          <w:color w:val="000000"/>
          <w:sz w:val="30"/>
          <w:szCs w:val="30"/>
          <w:shd w:val="clear" w:color="auto" w:fill="FFFFFF"/>
          <w:rtl/>
        </w:rPr>
        <w:t>تعليم المهارة الحركية كلها بصورة مبسطة في أول الأمر</w:t>
      </w:r>
      <w:r w:rsidRPr="005F6641">
        <w:rPr>
          <w:rFonts w:ascii="Arial" w:hAnsi="Arial" w:cs="Arial"/>
          <w:b/>
          <w:bCs/>
          <w:color w:val="000000"/>
          <w:sz w:val="30"/>
          <w:szCs w:val="30"/>
          <w:shd w:val="clear" w:color="auto" w:fill="FFFFFF"/>
        </w:rPr>
        <w:t>.</w:t>
      </w:r>
      <w:r w:rsidRPr="005F6641">
        <w:rPr>
          <w:rStyle w:val="apple-converted-space"/>
          <w:rFonts w:ascii="Arial" w:hAnsi="Arial" w:cs="Arial"/>
          <w:b/>
          <w:bCs/>
          <w:color w:val="000000"/>
          <w:sz w:val="30"/>
          <w:szCs w:val="30"/>
          <w:shd w:val="clear" w:color="auto" w:fill="FFFFFF"/>
        </w:rPr>
        <w:t> </w:t>
      </w:r>
      <w:r w:rsidRPr="005F6641">
        <w:rPr>
          <w:rFonts w:ascii="Arial" w:hAnsi="Arial" w:cs="Arial"/>
          <w:b/>
          <w:bCs/>
          <w:color w:val="000000"/>
          <w:sz w:val="30"/>
          <w:szCs w:val="30"/>
        </w:rPr>
        <w:br/>
      </w:r>
      <w:r w:rsidRPr="005F6641">
        <w:rPr>
          <w:rFonts w:ascii="Arial" w:hAnsi="Arial" w:cs="Arial"/>
          <w:b/>
          <w:bCs/>
          <w:color w:val="000000"/>
          <w:sz w:val="30"/>
          <w:szCs w:val="30"/>
        </w:rPr>
        <w:br/>
      </w:r>
      <w:r w:rsidRPr="005F6641">
        <w:rPr>
          <w:rFonts w:ascii="Arial" w:hAnsi="Arial" w:cs="Arial"/>
          <w:b/>
          <w:bCs/>
          <w:color w:val="000000"/>
          <w:sz w:val="30"/>
          <w:szCs w:val="30"/>
          <w:shd w:val="clear" w:color="auto" w:fill="FFFFFF"/>
        </w:rPr>
        <w:t xml:space="preserve">- </w:t>
      </w:r>
      <w:r w:rsidRPr="005F6641">
        <w:rPr>
          <w:rFonts w:ascii="Arial" w:hAnsi="Arial" w:cs="Arial"/>
          <w:b/>
          <w:bCs/>
          <w:color w:val="000000"/>
          <w:sz w:val="30"/>
          <w:szCs w:val="30"/>
          <w:shd w:val="clear" w:color="auto" w:fill="FFFFFF"/>
          <w:rtl/>
        </w:rPr>
        <w:t>تعليم الأجزاء الصعبة بصورة منفصلة مع ارتباط ذلك بالأداء الحركي للمهارة الحركية.</w:t>
      </w:r>
    </w:p>
    <w:sectPr w:rsidR="000B724C" w:rsidRPr="005F6641" w:rsidSect="00607AD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3AC" w:rsidRDefault="004833AC" w:rsidP="00A0426C">
      <w:r>
        <w:separator/>
      </w:r>
    </w:p>
  </w:endnote>
  <w:endnote w:type="continuationSeparator" w:id="1">
    <w:p w:rsidR="004833AC" w:rsidRDefault="004833AC" w:rsidP="00A0426C">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6C" w:rsidRDefault="00A0426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6C" w:rsidRDefault="00A0426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6C" w:rsidRDefault="00A0426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3AC" w:rsidRDefault="004833AC" w:rsidP="00A0426C">
      <w:r>
        <w:separator/>
      </w:r>
    </w:p>
  </w:footnote>
  <w:footnote w:type="continuationSeparator" w:id="1">
    <w:p w:rsidR="004833AC" w:rsidRDefault="004833AC" w:rsidP="00A042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6C" w:rsidRDefault="00A0426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8090206"/>
      <w:docPartObj>
        <w:docPartGallery w:val="Watermarks"/>
        <w:docPartUnique/>
      </w:docPartObj>
    </w:sdtPr>
    <w:sdtContent>
      <w:p w:rsidR="00A0426C" w:rsidRDefault="00607AD3">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162345" o:spid="_x0000_s2049" type="#_x0000_t136" style="position:absolute;left:0;text-align:left;margin-left:0;margin-top:0;width:518.4pt;height:141.35pt;rotation:315;z-index:-251658752;mso-position-horizontal:center;mso-position-horizontal-relative:margin;mso-position-vertical:center;mso-position-vertical-relative:margin" o:allowincell="f" fillcolor="silver" stroked="f">
              <v:fill opacity=".5"/>
              <v:textpath style="font-family:&quot;Calibri&quot;;font-size:1pt" string="د. مصطفى حسن"/>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26C" w:rsidRDefault="00A0426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E31C0"/>
    <w:multiLevelType w:val="hybridMultilevel"/>
    <w:tmpl w:val="A6E4F332"/>
    <w:lvl w:ilvl="0" w:tplc="F1A4AA88">
      <w:start w:val="2"/>
      <w:numFmt w:val="bullet"/>
      <w:lvlText w:val="-"/>
      <w:lvlJc w:val="left"/>
      <w:pPr>
        <w:ind w:left="925" w:hanging="360"/>
      </w:pPr>
      <w:rPr>
        <w:rFonts w:ascii="Simplified Arabic" w:eastAsia="Times New Roman" w:hAnsi="Simplified Arabic" w:cs="Simplified Arabic" w:hint="default"/>
      </w:rPr>
    </w:lvl>
    <w:lvl w:ilvl="1" w:tplc="04090003" w:tentative="1">
      <w:start w:val="1"/>
      <w:numFmt w:val="bullet"/>
      <w:lvlText w:val="o"/>
      <w:lvlJc w:val="left"/>
      <w:pPr>
        <w:ind w:left="1645" w:hanging="360"/>
      </w:pPr>
      <w:rPr>
        <w:rFonts w:ascii="Courier New" w:hAnsi="Courier New" w:cs="Courier New" w:hint="default"/>
      </w:rPr>
    </w:lvl>
    <w:lvl w:ilvl="2" w:tplc="04090005" w:tentative="1">
      <w:start w:val="1"/>
      <w:numFmt w:val="bullet"/>
      <w:lvlText w:val=""/>
      <w:lvlJc w:val="left"/>
      <w:pPr>
        <w:ind w:left="2365" w:hanging="360"/>
      </w:pPr>
      <w:rPr>
        <w:rFonts w:ascii="Wingdings" w:hAnsi="Wingdings" w:hint="default"/>
      </w:rPr>
    </w:lvl>
    <w:lvl w:ilvl="3" w:tplc="04090001" w:tentative="1">
      <w:start w:val="1"/>
      <w:numFmt w:val="bullet"/>
      <w:lvlText w:val=""/>
      <w:lvlJc w:val="left"/>
      <w:pPr>
        <w:ind w:left="3085" w:hanging="360"/>
      </w:pPr>
      <w:rPr>
        <w:rFonts w:ascii="Symbol" w:hAnsi="Symbol" w:hint="default"/>
      </w:rPr>
    </w:lvl>
    <w:lvl w:ilvl="4" w:tplc="04090003" w:tentative="1">
      <w:start w:val="1"/>
      <w:numFmt w:val="bullet"/>
      <w:lvlText w:val="o"/>
      <w:lvlJc w:val="left"/>
      <w:pPr>
        <w:ind w:left="3805" w:hanging="360"/>
      </w:pPr>
      <w:rPr>
        <w:rFonts w:ascii="Courier New" w:hAnsi="Courier New" w:cs="Courier New" w:hint="default"/>
      </w:rPr>
    </w:lvl>
    <w:lvl w:ilvl="5" w:tplc="04090005" w:tentative="1">
      <w:start w:val="1"/>
      <w:numFmt w:val="bullet"/>
      <w:lvlText w:val=""/>
      <w:lvlJc w:val="left"/>
      <w:pPr>
        <w:ind w:left="4525" w:hanging="360"/>
      </w:pPr>
      <w:rPr>
        <w:rFonts w:ascii="Wingdings" w:hAnsi="Wingdings" w:hint="default"/>
      </w:rPr>
    </w:lvl>
    <w:lvl w:ilvl="6" w:tplc="04090001" w:tentative="1">
      <w:start w:val="1"/>
      <w:numFmt w:val="bullet"/>
      <w:lvlText w:val=""/>
      <w:lvlJc w:val="left"/>
      <w:pPr>
        <w:ind w:left="5245" w:hanging="360"/>
      </w:pPr>
      <w:rPr>
        <w:rFonts w:ascii="Symbol" w:hAnsi="Symbol" w:hint="default"/>
      </w:rPr>
    </w:lvl>
    <w:lvl w:ilvl="7" w:tplc="04090003" w:tentative="1">
      <w:start w:val="1"/>
      <w:numFmt w:val="bullet"/>
      <w:lvlText w:val="o"/>
      <w:lvlJc w:val="left"/>
      <w:pPr>
        <w:ind w:left="5965" w:hanging="360"/>
      </w:pPr>
      <w:rPr>
        <w:rFonts w:ascii="Courier New" w:hAnsi="Courier New" w:cs="Courier New" w:hint="default"/>
      </w:rPr>
    </w:lvl>
    <w:lvl w:ilvl="8" w:tplc="04090005" w:tentative="1">
      <w:start w:val="1"/>
      <w:numFmt w:val="bullet"/>
      <w:lvlText w:val=""/>
      <w:lvlJc w:val="left"/>
      <w:pPr>
        <w:ind w:left="6685" w:hanging="360"/>
      </w:pPr>
      <w:rPr>
        <w:rFonts w:ascii="Wingdings" w:hAnsi="Wingdings" w:hint="default"/>
      </w:rPr>
    </w:lvl>
  </w:abstractNum>
  <w:abstractNum w:abstractNumId="1">
    <w:nsid w:val="364B1E04"/>
    <w:multiLevelType w:val="hybridMultilevel"/>
    <w:tmpl w:val="C700F192"/>
    <w:lvl w:ilvl="0" w:tplc="642684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903DAD"/>
    <w:multiLevelType w:val="hybridMultilevel"/>
    <w:tmpl w:val="009A566E"/>
    <w:lvl w:ilvl="0" w:tplc="B3E25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7B1BE3"/>
    <w:multiLevelType w:val="hybridMultilevel"/>
    <w:tmpl w:val="551C80A6"/>
    <w:lvl w:ilvl="0" w:tplc="5010EA6A">
      <w:start w:val="1"/>
      <w:numFmt w:val="decimal"/>
      <w:lvlText w:val="%1-"/>
      <w:lvlJc w:val="left"/>
      <w:pPr>
        <w:tabs>
          <w:tab w:val="num" w:pos="750"/>
        </w:tabs>
        <w:ind w:left="750" w:hanging="390"/>
      </w:pPr>
      <w:rPr>
        <w:rFonts w:hint="default"/>
      </w:rPr>
    </w:lvl>
    <w:lvl w:ilvl="1" w:tplc="F89635DE">
      <w:start w:val="1"/>
      <w:numFmt w:val="arabicAlpha"/>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7610A"/>
    <w:rsid w:val="000B724C"/>
    <w:rsid w:val="001313F0"/>
    <w:rsid w:val="004833AC"/>
    <w:rsid w:val="00526482"/>
    <w:rsid w:val="005F6641"/>
    <w:rsid w:val="00607AD3"/>
    <w:rsid w:val="00633B70"/>
    <w:rsid w:val="006D7504"/>
    <w:rsid w:val="00886C6A"/>
    <w:rsid w:val="008E43DD"/>
    <w:rsid w:val="009E689D"/>
    <w:rsid w:val="00A0426C"/>
    <w:rsid w:val="00A55ED2"/>
    <w:rsid w:val="00A7610A"/>
    <w:rsid w:val="00B01A78"/>
    <w:rsid w:val="00B5278D"/>
    <w:rsid w:val="00C57B35"/>
    <w:rsid w:val="00C85C09"/>
    <w:rsid w:val="00E34F81"/>
    <w:rsid w:val="00FF52F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3F0"/>
    <w:pPr>
      <w:bidi/>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750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0B724C"/>
  </w:style>
  <w:style w:type="paragraph" w:styleId="a4">
    <w:name w:val="Normal (Web)"/>
    <w:basedOn w:val="a"/>
    <w:uiPriority w:val="99"/>
    <w:semiHidden/>
    <w:unhideWhenUsed/>
    <w:rsid w:val="00C85C09"/>
    <w:pPr>
      <w:bidi w:val="0"/>
      <w:spacing w:before="100" w:beforeAutospacing="1" w:after="100" w:afterAutospacing="1"/>
    </w:pPr>
    <w:rPr>
      <w:rFonts w:cs="Times New Roman"/>
      <w:sz w:val="24"/>
      <w:szCs w:val="24"/>
    </w:rPr>
  </w:style>
  <w:style w:type="character" w:styleId="a5">
    <w:name w:val="Strong"/>
    <w:basedOn w:val="a0"/>
    <w:uiPriority w:val="22"/>
    <w:qFormat/>
    <w:rsid w:val="00C85C09"/>
    <w:rPr>
      <w:b/>
      <w:bCs/>
    </w:rPr>
  </w:style>
  <w:style w:type="paragraph" w:styleId="a6">
    <w:name w:val="List Paragraph"/>
    <w:basedOn w:val="a"/>
    <w:uiPriority w:val="34"/>
    <w:qFormat/>
    <w:rsid w:val="00633B70"/>
    <w:pPr>
      <w:ind w:left="720"/>
      <w:contextualSpacing/>
    </w:pPr>
  </w:style>
  <w:style w:type="paragraph" w:styleId="a7">
    <w:name w:val="header"/>
    <w:basedOn w:val="a"/>
    <w:link w:val="Char"/>
    <w:uiPriority w:val="99"/>
    <w:unhideWhenUsed/>
    <w:rsid w:val="00A0426C"/>
    <w:pPr>
      <w:tabs>
        <w:tab w:val="center" w:pos="4320"/>
        <w:tab w:val="right" w:pos="8640"/>
      </w:tabs>
    </w:pPr>
  </w:style>
  <w:style w:type="character" w:customStyle="1" w:styleId="Char">
    <w:name w:val="رأس صفحة Char"/>
    <w:basedOn w:val="a0"/>
    <w:link w:val="a7"/>
    <w:uiPriority w:val="99"/>
    <w:rsid w:val="00A0426C"/>
    <w:rPr>
      <w:rFonts w:ascii="Times New Roman" w:eastAsia="Times New Roman" w:hAnsi="Times New Roman" w:cs="Traditional Arabic"/>
      <w:sz w:val="20"/>
      <w:szCs w:val="20"/>
    </w:rPr>
  </w:style>
  <w:style w:type="paragraph" w:styleId="a8">
    <w:name w:val="footer"/>
    <w:basedOn w:val="a"/>
    <w:link w:val="Char0"/>
    <w:uiPriority w:val="99"/>
    <w:unhideWhenUsed/>
    <w:rsid w:val="00A0426C"/>
    <w:pPr>
      <w:tabs>
        <w:tab w:val="center" w:pos="4320"/>
        <w:tab w:val="right" w:pos="8640"/>
      </w:tabs>
    </w:pPr>
  </w:style>
  <w:style w:type="character" w:customStyle="1" w:styleId="Char0">
    <w:name w:val="تذييل صفحة Char"/>
    <w:basedOn w:val="a0"/>
    <w:link w:val="a8"/>
    <w:uiPriority w:val="99"/>
    <w:rsid w:val="00A0426C"/>
    <w:rPr>
      <w:rFonts w:ascii="Times New Roman" w:eastAsia="Times New Roman" w:hAnsi="Times New Roman" w:cs="Traditional Arabic"/>
      <w:sz w:val="20"/>
      <w:szCs w:val="20"/>
    </w:rPr>
  </w:style>
</w:styles>
</file>

<file path=word/webSettings.xml><?xml version="1.0" encoding="utf-8"?>
<w:webSettings xmlns:r="http://schemas.openxmlformats.org/officeDocument/2006/relationships" xmlns:w="http://schemas.openxmlformats.org/wordprocessingml/2006/main">
  <w:divs>
    <w:div w:id="75813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mustafa2</dc:creator>
  <cp:lastModifiedBy>ALBARQ OFFICE</cp:lastModifiedBy>
  <cp:revision>2</cp:revision>
  <dcterms:created xsi:type="dcterms:W3CDTF">2020-12-14T20:46:00Z</dcterms:created>
  <dcterms:modified xsi:type="dcterms:W3CDTF">2020-12-14T20:46:00Z</dcterms:modified>
</cp:coreProperties>
</file>