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4A" w:rsidRPr="00455D4A" w:rsidRDefault="00455D4A" w:rsidP="00455D4A">
      <w:pPr>
        <w:jc w:val="center"/>
        <w:rPr>
          <w:rFonts w:eastAsia="Times New Roman" w:hint="cs"/>
          <w:b/>
          <w:bCs/>
          <w:sz w:val="36"/>
          <w:szCs w:val="36"/>
          <w:rtl/>
        </w:rPr>
      </w:pPr>
      <w:r w:rsidRPr="00455D4A">
        <w:rPr>
          <w:rFonts w:eastAsia="Times New Roman" w:hint="cs"/>
          <w:b/>
          <w:bCs/>
          <w:sz w:val="36"/>
          <w:szCs w:val="36"/>
          <w:rtl/>
        </w:rPr>
        <w:t>المحاضرة الرابعة طلبة الماجستير ط ت التربية الفنية</w:t>
      </w:r>
    </w:p>
    <w:p w:rsidR="00455D4A" w:rsidRDefault="00455D4A" w:rsidP="00455D4A">
      <w:pPr>
        <w:jc w:val="center"/>
        <w:rPr>
          <w:rFonts w:eastAsia="Times New Roman" w:hint="cs"/>
          <w:sz w:val="28"/>
          <w:szCs w:val="28"/>
          <w:rtl/>
        </w:rPr>
      </w:pPr>
      <w:r>
        <w:rPr>
          <w:rFonts w:eastAsia="Times New Roman" w:hint="cs"/>
          <w:sz w:val="28"/>
          <w:szCs w:val="28"/>
          <w:rtl/>
        </w:rPr>
        <w:t xml:space="preserve">تكملة </w:t>
      </w:r>
      <w:proofErr w:type="spellStart"/>
      <w:r>
        <w:rPr>
          <w:rFonts w:eastAsia="Times New Roman" w:hint="cs"/>
          <w:sz w:val="28"/>
          <w:szCs w:val="28"/>
          <w:rtl/>
        </w:rPr>
        <w:t>اسس</w:t>
      </w:r>
      <w:proofErr w:type="spellEnd"/>
      <w:r>
        <w:rPr>
          <w:rFonts w:eastAsia="Times New Roman" w:hint="cs"/>
          <w:sz w:val="28"/>
          <w:szCs w:val="28"/>
          <w:rtl/>
        </w:rPr>
        <w:t xml:space="preserve"> المنهج   د. عطية </w:t>
      </w:r>
      <w:proofErr w:type="spellStart"/>
      <w:r>
        <w:rPr>
          <w:rFonts w:eastAsia="Times New Roman" w:hint="cs"/>
          <w:sz w:val="28"/>
          <w:szCs w:val="28"/>
          <w:rtl/>
        </w:rPr>
        <w:t>الدليمي</w:t>
      </w:r>
      <w:proofErr w:type="spellEnd"/>
    </w:p>
    <w:p w:rsidR="002C171F" w:rsidRDefault="00455D4A">
      <w:r w:rsidRPr="00714618">
        <w:rPr>
          <w:rFonts w:eastAsia="Times New Roman"/>
          <w:sz w:val="28"/>
          <w:szCs w:val="28"/>
          <w:rtl/>
        </w:rPr>
        <w:t>الأسـاس النفسـي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التربية عملية تهدف إلى إيصال المتعلم إلى درجة الكمال التي هيأه الله لها ، فالإنسان بذلك هو محور العملية التربوية ، فالعملية التربوية بكل ما تشتمل عليه من أصول تربوية، ونظريات ، ومناهج وممارسات ومربين كلها تعمل وتتفاعل من أجل تهيئة الجو المناسب للمتعلم كي ينمو النمو الشامل المتكامل في جميع الجوانب لذا فإن على مخططي المناهج وواضعيها ومنفذيها أن يكونوا على علم وإلمام تام ومعرفة شاملة بكل ما يتعلق بالمتعلم من حيث طبيعته وتكوينه ومراحل نموه ووظيفته في الحياة الدنيا وبخصائص المتعلمين ومستويات نضجهم واستعداداتهم وميولهم ورغباتهم وجوانب نموهم المختلفة والفروق الفردية بينهم والعوامل التي تؤثر في نموهم وتعلمهم وإدراكهم للأشياء ، ولشدة الاهتمام بهذا المتعلم ، ظهر نوع من العلم يهتم كثيراً بهذا الإنسان وتفرع إلى فروع بحسب جوانب نمو المتعلم وأصبح من الضروري على المهتمين بأمر العملية التربوية أن يكونوا على علم ودراية ومعرفة بهذا الإنسان ليعلموا على </w:t>
      </w:r>
      <w:proofErr w:type="spellStart"/>
      <w:r w:rsidRPr="00714618">
        <w:rPr>
          <w:rFonts w:eastAsia="Times New Roman"/>
          <w:sz w:val="28"/>
          <w:szCs w:val="28"/>
          <w:rtl/>
        </w:rPr>
        <w:t>نهية</w:t>
      </w:r>
      <w:proofErr w:type="spellEnd"/>
      <w:r w:rsidRPr="00714618">
        <w:rPr>
          <w:rFonts w:eastAsia="Times New Roman"/>
          <w:sz w:val="28"/>
          <w:szCs w:val="28"/>
          <w:rtl/>
        </w:rPr>
        <w:t xml:space="preserve"> الظروف </w:t>
      </w:r>
      <w:proofErr w:type="spellStart"/>
      <w:r w:rsidRPr="00714618">
        <w:rPr>
          <w:rFonts w:eastAsia="Times New Roman"/>
          <w:sz w:val="28"/>
          <w:szCs w:val="28"/>
          <w:rtl/>
        </w:rPr>
        <w:t>المناسبه</w:t>
      </w:r>
      <w:proofErr w:type="spellEnd"/>
      <w:r w:rsidRPr="00714618">
        <w:rPr>
          <w:rFonts w:eastAsia="Times New Roman"/>
          <w:sz w:val="28"/>
          <w:szCs w:val="28"/>
          <w:rtl/>
        </w:rPr>
        <w:t xml:space="preserve"> لتعليمه وتربيته التربية السليمة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وظيفة المنهج الدراسي تجاه المتعلم</w:t>
      </w:r>
      <w:r w:rsidRPr="00714618">
        <w:rPr>
          <w:rFonts w:eastAsia="Times New Roman"/>
          <w:sz w:val="28"/>
          <w:szCs w:val="28"/>
        </w:rPr>
        <w:br/>
      </w:r>
      <w:r w:rsidRPr="00714618">
        <w:rPr>
          <w:rFonts w:eastAsia="Times New Roman"/>
          <w:sz w:val="28"/>
          <w:szCs w:val="28"/>
          <w:rtl/>
        </w:rPr>
        <w:t>أن وظيفة المنهج الدراسي تجاه الإنسان على وجه العموم ذات ثلاث شعب هي :</w:t>
      </w:r>
      <w:r w:rsidRPr="00714618">
        <w:rPr>
          <w:rFonts w:eastAsia="Times New Roman"/>
          <w:sz w:val="28"/>
          <w:szCs w:val="28"/>
        </w:rPr>
        <w:br/>
      </w:r>
      <w:r w:rsidRPr="00714618">
        <w:rPr>
          <w:rFonts w:eastAsia="Times New Roman"/>
          <w:sz w:val="28"/>
          <w:szCs w:val="28"/>
          <w:rtl/>
        </w:rPr>
        <w:t>1 ) تنمية جميع الخصائص الجسمية والنفسية والروحية والعقلية والأخلاقية والثقافية...الخ</w:t>
      </w:r>
      <w:r w:rsidRPr="00714618">
        <w:rPr>
          <w:rFonts w:eastAsia="Times New Roman"/>
          <w:sz w:val="28"/>
          <w:szCs w:val="28"/>
        </w:rPr>
        <w:br/>
      </w:r>
      <w:r w:rsidRPr="00714618">
        <w:rPr>
          <w:rFonts w:eastAsia="Times New Roman"/>
          <w:sz w:val="28"/>
          <w:szCs w:val="28"/>
          <w:rtl/>
        </w:rPr>
        <w:t>2 ) وقاية هذه الخصائص ووظائفها من جميع ما يؤثر عليها تأثيراً ضاراً والعمل على علاج ما يتعرض منها لتأثير سلبي .</w:t>
      </w:r>
      <w:r w:rsidRPr="00714618">
        <w:rPr>
          <w:rFonts w:eastAsia="Times New Roman"/>
          <w:sz w:val="28"/>
          <w:szCs w:val="28"/>
        </w:rPr>
        <w:br/>
      </w:r>
      <w:r w:rsidRPr="00714618">
        <w:rPr>
          <w:rFonts w:eastAsia="Times New Roman"/>
          <w:sz w:val="28"/>
          <w:szCs w:val="28"/>
          <w:rtl/>
        </w:rPr>
        <w:t>3 ) استثمار جميع هذه الخصائص إلى أقصى حد ممكن في مساعدة المتعلم على قيادة حياته وفق منهج الله عز وجل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إن هذا المتعلم يمر بمرحل نمو مختلفة وكل مرحلة تختلف عن المرحلة التي تسبقها ولكل مرحلة أيضاً الكثير من المطالب لكل جانب من جوانب النمو يجب أن تُلَبَّي وتشبع كي ينمو هذا المتعلم نمواً شاملاً متكاملاً متوازناً وسنتعرف بشيء بسيط على بعض هذه الأمور</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النمو :</w:t>
      </w:r>
      <w:r w:rsidRPr="00714618">
        <w:rPr>
          <w:rFonts w:eastAsia="Times New Roman"/>
          <w:sz w:val="28"/>
          <w:szCs w:val="28"/>
        </w:rPr>
        <w:br/>
      </w:r>
      <w:r w:rsidRPr="00714618">
        <w:rPr>
          <w:rFonts w:eastAsia="Times New Roman"/>
          <w:sz w:val="28"/>
          <w:szCs w:val="28"/>
          <w:rtl/>
        </w:rPr>
        <w:t>» مجموعة من التغيرات التي تحدث في جوانب شخصية الإنسان الجسمية والعقلية والاجتماعية والروحية والانفعالية والثقافية والنفسية ، وتظهر من خلالها إمكانيات الإنسان واستعداداته التي تكون شخصيته فيما بعد «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خصائص النمو والمنهج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1- النمو عملية شاملة ومتكاملة ، فالطفل ينمو في جميع الجوانب وكل جانب يؤثر ويتأثر </w:t>
      </w:r>
      <w:r w:rsidRPr="00714618">
        <w:rPr>
          <w:rFonts w:eastAsia="Times New Roman"/>
          <w:sz w:val="28"/>
          <w:szCs w:val="28"/>
          <w:rtl/>
        </w:rPr>
        <w:lastRenderedPageBreak/>
        <w:t>بالأخر ، والمنهج المقدم للمتعلم يجب أن يراعي خاصية الشمول وخاصية التكامل وذلك عن طريق ما يقدمه من الخبرات بجميع جوانبها .</w:t>
      </w:r>
      <w:r w:rsidRPr="00714618">
        <w:rPr>
          <w:rFonts w:eastAsia="Times New Roman"/>
          <w:sz w:val="28"/>
          <w:szCs w:val="28"/>
        </w:rPr>
        <w:br/>
      </w:r>
      <w:r w:rsidRPr="00714618">
        <w:rPr>
          <w:rFonts w:eastAsia="Times New Roman"/>
          <w:sz w:val="28"/>
          <w:szCs w:val="28"/>
          <w:rtl/>
        </w:rPr>
        <w:t>2- النمو عملية مستمر ومتدرجة : فنمو الإنسان مستمر باستمراره في الحياة كما أن النمو متدرج بحيث يبدأ من الأدنى فالأعلى أو من الأضعف إلى الأقوى ، ومن هذا المنطلق فإن المنهج يجب أن يعمل على استمرارية ما يقدمه من خبرات أو أن الخبرة السابقة تؤدي إلى المرور بخبرات جديدة ، وإشباع الميول يؤدي إلى تنمية ميول جديدة .</w:t>
      </w:r>
      <w:r w:rsidRPr="00714618">
        <w:rPr>
          <w:rFonts w:eastAsia="Times New Roman"/>
          <w:sz w:val="28"/>
          <w:szCs w:val="28"/>
        </w:rPr>
        <w:br/>
      </w:r>
      <w:r w:rsidRPr="00714618">
        <w:rPr>
          <w:rFonts w:eastAsia="Times New Roman"/>
          <w:sz w:val="28"/>
          <w:szCs w:val="28"/>
          <w:rtl/>
        </w:rPr>
        <w:t>أما بالنسبة للتدرج فإن على المنهج مراعاة ذلك عند إتاحة الفرصة للتلاميذ للقيام بالأنشطة المختلفة أو تقديم المعلومات للتلاميذ أو الخبرات بشكل عام فيراعى التدرج من السهل إلى الصعب ومن البسط إلى المركب ومن المعلوم إلى المجهول .</w:t>
      </w:r>
      <w:r w:rsidRPr="00714618">
        <w:rPr>
          <w:rFonts w:eastAsia="Times New Roman"/>
          <w:sz w:val="28"/>
          <w:szCs w:val="28"/>
        </w:rPr>
        <w:br/>
      </w:r>
      <w:r w:rsidRPr="00714618">
        <w:rPr>
          <w:rFonts w:eastAsia="Times New Roman"/>
          <w:sz w:val="28"/>
          <w:szCs w:val="28"/>
          <w:rtl/>
        </w:rPr>
        <w:t xml:space="preserve">3- النمو يؤدي إلى النضج والنضج يؤدي إلى التعلم : فمما لا شك فيه أن الإنسان لا يصل إلى النضج </w:t>
      </w:r>
      <w:proofErr w:type="spellStart"/>
      <w:r w:rsidRPr="00714618">
        <w:rPr>
          <w:rFonts w:eastAsia="Times New Roman"/>
          <w:sz w:val="28"/>
          <w:szCs w:val="28"/>
          <w:rtl/>
        </w:rPr>
        <w:t>إلاَّمِنْ</w:t>
      </w:r>
      <w:proofErr w:type="spellEnd"/>
      <w:r w:rsidRPr="00714618">
        <w:rPr>
          <w:rFonts w:eastAsia="Times New Roman"/>
          <w:sz w:val="28"/>
          <w:szCs w:val="28"/>
          <w:rtl/>
        </w:rPr>
        <w:t xml:space="preserve"> خلال النمو الكامل ، فالطفل لا يستطيع أن يقف على قدميه ويمشي إلا بعد استكمال نمو بعض العضلات والأعصاب وبعض خلايا المخ المسئولة عن حفظ التوازن .</w:t>
      </w:r>
      <w:r w:rsidRPr="00714618">
        <w:rPr>
          <w:rFonts w:eastAsia="Times New Roman"/>
          <w:sz w:val="28"/>
          <w:szCs w:val="28"/>
        </w:rPr>
        <w:br/>
      </w:r>
      <w:r w:rsidRPr="00714618">
        <w:rPr>
          <w:rFonts w:eastAsia="Times New Roman"/>
          <w:sz w:val="28"/>
          <w:szCs w:val="28"/>
          <w:rtl/>
        </w:rPr>
        <w:t>وعلى هذا الأساس فإن تعلم التلميذ بشيء ما أو لأمر ما لا يتم بالصورة السليمة والفعالة إلا بعد وصول التلميذ إلى درجة من النضج تسمح له بالتعلم في المجال المقصود ، أي أن الخبرات بجوانبها لا تقدم للتلميذ إلا عندما تكون لديه القدرة على استيعابها والتعامل معها .</w:t>
      </w:r>
      <w:r w:rsidRPr="00714618">
        <w:rPr>
          <w:rFonts w:eastAsia="Times New Roman"/>
          <w:sz w:val="28"/>
          <w:szCs w:val="28"/>
        </w:rPr>
        <w:br/>
      </w:r>
      <w:r w:rsidRPr="00714618">
        <w:rPr>
          <w:rFonts w:eastAsia="Times New Roman"/>
          <w:sz w:val="28"/>
          <w:szCs w:val="28"/>
          <w:rtl/>
        </w:rPr>
        <w:t>4- النمو عملية فردية تختلف من تلميذ لأخر وهذا ما يعرف بمبدأ الفروق الفردية وهي موجودة بين جميع البشر ، لذلك لابد أن يراعي المنهج هذا الاختلاف ليتمكن كل تلميذ من التعامل مع المنهج وما يقدمه بما يتناسب وما لديه من قدرات واستعدادات وإمكانيات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ومراحل النمو :</w:t>
      </w:r>
      <w:r w:rsidRPr="00714618">
        <w:rPr>
          <w:rFonts w:eastAsia="Times New Roman"/>
          <w:sz w:val="28"/>
          <w:szCs w:val="28"/>
        </w:rPr>
        <w:br/>
      </w:r>
      <w:r w:rsidRPr="00714618">
        <w:rPr>
          <w:rFonts w:eastAsia="Times New Roman"/>
          <w:sz w:val="28"/>
          <w:szCs w:val="28"/>
          <w:rtl/>
        </w:rPr>
        <w:t>يمر الفرد بمراحل نمو مختلفة ومتتابعة مثل مرحلة الطفولة المبكرة ومرحلة الطفولة المتأخرة ومرحلة المراهقة ... ولكل مرحلة من هذه المراحل مطالب معينة وخصائص تميزها عن غيرها من بقية المراحل وتحتاج إلى نوع خاص من المناهج أو التعامل في التربية والتعليم . لذا فمن الضروري جداً أن يراعي المنهج مطالب وخصائص النمو لكل مرحلة من هذه المراحل بكل دقة واهتمام وذلك لسببين .</w:t>
      </w:r>
      <w:r w:rsidRPr="00714618">
        <w:rPr>
          <w:rFonts w:eastAsia="Times New Roman"/>
          <w:sz w:val="28"/>
          <w:szCs w:val="28"/>
        </w:rPr>
        <w:br/>
      </w:r>
      <w:r w:rsidRPr="00714618">
        <w:rPr>
          <w:rFonts w:eastAsia="Times New Roman"/>
          <w:sz w:val="28"/>
          <w:szCs w:val="28"/>
          <w:rtl/>
        </w:rPr>
        <w:t>1- ليتمكن المنهج من مساعدة التلميذ على النمو الشامل المتكامل المتوازن بأفضل طريقة .</w:t>
      </w:r>
      <w:r w:rsidRPr="00714618">
        <w:rPr>
          <w:rFonts w:eastAsia="Times New Roman"/>
          <w:sz w:val="28"/>
          <w:szCs w:val="28"/>
        </w:rPr>
        <w:br/>
      </w:r>
      <w:r w:rsidRPr="00714618">
        <w:rPr>
          <w:rFonts w:eastAsia="Times New Roman"/>
          <w:sz w:val="28"/>
          <w:szCs w:val="28"/>
          <w:rtl/>
        </w:rPr>
        <w:t>2- إتاحة الفرصة للتلاميذ للقيام بعمليات التعلم المختلفة بطريقة فعالة تؤدي إلى تعديل السلوك إلى الأفضل والأحسن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وحاجات التلاميذ ومشكلاتهم :</w:t>
      </w:r>
      <w:r w:rsidRPr="00714618">
        <w:rPr>
          <w:rFonts w:eastAsia="Times New Roman"/>
          <w:sz w:val="28"/>
          <w:szCs w:val="28"/>
        </w:rPr>
        <w:br/>
      </w:r>
      <w:r w:rsidRPr="00714618">
        <w:rPr>
          <w:rFonts w:eastAsia="Times New Roman"/>
          <w:sz w:val="28"/>
          <w:szCs w:val="28"/>
          <w:rtl/>
        </w:rPr>
        <w:t>أن للحاجات أهمية كبرى في توجيه سلوك الإنسان ، وأن عدم إشباعها ربما يؤدي إلى انحراف سلوكي أو اضطراب نفسي ، كما أن عدم إشباع الحاجات يؤدي بالتالي إلى مشكلات يواجهها الفرد .</w:t>
      </w:r>
      <w:r w:rsidRPr="00714618">
        <w:rPr>
          <w:rFonts w:eastAsia="Times New Roman"/>
          <w:sz w:val="28"/>
          <w:szCs w:val="28"/>
        </w:rPr>
        <w:br/>
      </w:r>
      <w:r w:rsidRPr="00714618">
        <w:rPr>
          <w:rFonts w:eastAsia="Times New Roman"/>
          <w:sz w:val="28"/>
          <w:szCs w:val="28"/>
          <w:rtl/>
        </w:rPr>
        <w:t>إن إشباع هذه الحاجات وحل المشكلات يجعل التلاميذ يقبلون على الدراسة كما تثير فيهم الميل إلى التعلم وحيث أن إشباع هذه الحاجات وحل تلك المشكلات يتصل بالتكيف مع المجتمع فعلى التربويين أن يفكروا في إعداد الأفراد للمستقبل وليس للحاضر فقط بما يقدمونه من مناهج .</w:t>
      </w:r>
      <w:r w:rsidRPr="00714618">
        <w:rPr>
          <w:rFonts w:eastAsia="Times New Roman"/>
          <w:sz w:val="28"/>
          <w:szCs w:val="28"/>
        </w:rPr>
        <w:br/>
      </w:r>
      <w:r w:rsidRPr="00714618">
        <w:rPr>
          <w:rFonts w:eastAsia="Times New Roman"/>
          <w:sz w:val="28"/>
          <w:szCs w:val="28"/>
          <w:rtl/>
        </w:rPr>
        <w:t>ولإشباع حاجات الأفراد وحل مشكلاتهم يجب على المنهج مراعاة ما يلي :</w:t>
      </w:r>
      <w:r w:rsidRPr="00714618">
        <w:rPr>
          <w:rFonts w:eastAsia="Times New Roman"/>
          <w:sz w:val="28"/>
          <w:szCs w:val="28"/>
        </w:rPr>
        <w:br/>
      </w:r>
      <w:r w:rsidRPr="00714618">
        <w:rPr>
          <w:rFonts w:eastAsia="Times New Roman"/>
          <w:sz w:val="28"/>
          <w:szCs w:val="28"/>
          <w:rtl/>
        </w:rPr>
        <w:lastRenderedPageBreak/>
        <w:t>1- يتضمن المنهج نشاطات ومجالات متنوعة تتناسب وحاجات التلاميذ .</w:t>
      </w:r>
      <w:r w:rsidRPr="00714618">
        <w:rPr>
          <w:rFonts w:eastAsia="Times New Roman"/>
          <w:sz w:val="28"/>
          <w:szCs w:val="28"/>
        </w:rPr>
        <w:br/>
      </w:r>
      <w:r w:rsidRPr="00714618">
        <w:rPr>
          <w:rFonts w:eastAsia="Times New Roman"/>
          <w:sz w:val="28"/>
          <w:szCs w:val="28"/>
          <w:rtl/>
        </w:rPr>
        <w:t>2- تنمية قدرة التلاميذ على التكيف مع المجتمع لتلافي ظهور بعض المشكلات .</w:t>
      </w:r>
      <w:r w:rsidRPr="00714618">
        <w:rPr>
          <w:rFonts w:eastAsia="Times New Roman"/>
          <w:sz w:val="28"/>
          <w:szCs w:val="28"/>
        </w:rPr>
        <w:br/>
      </w:r>
      <w:r w:rsidRPr="00714618">
        <w:rPr>
          <w:rFonts w:eastAsia="Times New Roman"/>
          <w:sz w:val="28"/>
          <w:szCs w:val="28"/>
          <w:rtl/>
        </w:rPr>
        <w:t>3- تنمية قدرات حل المشكلات ومهارات التفكير العلمي.</w:t>
      </w:r>
      <w:r w:rsidRPr="00714618">
        <w:rPr>
          <w:rFonts w:eastAsia="Times New Roman"/>
          <w:sz w:val="28"/>
          <w:szCs w:val="28"/>
        </w:rPr>
        <w:br/>
      </w:r>
      <w:r w:rsidRPr="00714618">
        <w:rPr>
          <w:rFonts w:eastAsia="Times New Roman"/>
          <w:sz w:val="28"/>
          <w:szCs w:val="28"/>
          <w:rtl/>
        </w:rPr>
        <w:t>4- توجيه التلاميذ اجتماعياً نحو التغيير والتطوير والذي يقلل بدوره من مشكلاتهم الناتجة عن عدم القدرة على التكيف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وعادات التلاميذ واتجاهاتهم وميولهم .</w:t>
      </w:r>
      <w:r w:rsidRPr="00714618">
        <w:rPr>
          <w:rFonts w:eastAsia="Times New Roman"/>
          <w:sz w:val="28"/>
          <w:szCs w:val="28"/>
        </w:rPr>
        <w:br/>
      </w:r>
      <w:r w:rsidRPr="00714618">
        <w:rPr>
          <w:rFonts w:eastAsia="Times New Roman"/>
          <w:sz w:val="28"/>
          <w:szCs w:val="28"/>
          <w:rtl/>
        </w:rPr>
        <w:t>تعد ميول التلاميذ واتجاهاتهم دليلاً على أنواع الحاجات التي يسعون إلى إشباعها وهذه الميول والاتجاهات تتغير كلما تقدم الفرد في النمو والنضج .</w:t>
      </w:r>
      <w:r w:rsidRPr="00714618">
        <w:rPr>
          <w:rFonts w:eastAsia="Times New Roman"/>
          <w:sz w:val="28"/>
          <w:szCs w:val="28"/>
        </w:rPr>
        <w:br/>
      </w:r>
      <w:r w:rsidRPr="00714618">
        <w:rPr>
          <w:rFonts w:eastAsia="Times New Roman"/>
          <w:sz w:val="28"/>
          <w:szCs w:val="28"/>
          <w:rtl/>
        </w:rPr>
        <w:t xml:space="preserve">كما أن هناك ميول واتجاهات صالحة تتفق مع صالح المجتمع، وميول واتجاهات غير صالحة لا تتفق مع صالح المجتمع فلابد العمل على تنمية الصالح منها وتكوين الاتجاهات والميول التي تتفق وقدرات الفرد واستعداداته ولابد أن يراعي المنهج </w:t>
      </w:r>
      <w:proofErr w:type="spellStart"/>
      <w:r w:rsidRPr="00714618">
        <w:rPr>
          <w:rFonts w:eastAsia="Times New Roman"/>
          <w:sz w:val="28"/>
          <w:szCs w:val="28"/>
          <w:rtl/>
        </w:rPr>
        <w:t>مايلي</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1- تنمية وغرس ميول واتجاهات صالحة للفرد والمجتمع مثل الميل نحو العمل الجماعي ، الإطلاع ، البحث ، الابتكار .</w:t>
      </w:r>
      <w:r w:rsidRPr="00714618">
        <w:rPr>
          <w:rFonts w:eastAsia="Times New Roman"/>
          <w:sz w:val="28"/>
          <w:szCs w:val="28"/>
        </w:rPr>
        <w:br/>
      </w:r>
      <w:r w:rsidRPr="00714618">
        <w:rPr>
          <w:rFonts w:eastAsia="Times New Roman"/>
          <w:sz w:val="28"/>
          <w:szCs w:val="28"/>
          <w:rtl/>
        </w:rPr>
        <w:t>2- التصدي للعادات والاتجاهات غير الصالحة مثل الإهمال / الفوضى / الأنانية / الكذب .</w:t>
      </w:r>
      <w:r w:rsidRPr="00714618">
        <w:rPr>
          <w:rFonts w:eastAsia="Times New Roman"/>
          <w:sz w:val="28"/>
          <w:szCs w:val="28"/>
        </w:rPr>
        <w:br/>
      </w:r>
      <w:r w:rsidRPr="00714618">
        <w:rPr>
          <w:rFonts w:eastAsia="Times New Roman"/>
          <w:sz w:val="28"/>
          <w:szCs w:val="28"/>
          <w:rtl/>
        </w:rPr>
        <w:t>3- توجيه التلاميذ مهنياً بما يتفق وميولهم واتجاهاتهم ومتطلبات قطاعات العمل والإنتاج في المجتمع .</w:t>
      </w:r>
      <w:r w:rsidRPr="00714618">
        <w:rPr>
          <w:rFonts w:eastAsia="Times New Roman"/>
          <w:sz w:val="28"/>
          <w:szCs w:val="28"/>
        </w:rPr>
        <w:br/>
      </w:r>
      <w:r w:rsidRPr="00714618">
        <w:rPr>
          <w:rFonts w:eastAsia="Times New Roman"/>
          <w:sz w:val="28"/>
          <w:szCs w:val="28"/>
          <w:rtl/>
        </w:rPr>
        <w:t>4- تنمية اتجاهات جديدة ، والتي تلزم التطور العلمي والتكنولوجي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الأساس المعرفي</w:t>
      </w:r>
      <w:r w:rsidRPr="00714618">
        <w:rPr>
          <w:rFonts w:eastAsia="Times New Roman"/>
          <w:sz w:val="28"/>
          <w:szCs w:val="28"/>
        </w:rPr>
        <w:br/>
      </w:r>
      <w:r w:rsidRPr="00714618">
        <w:rPr>
          <w:rFonts w:eastAsia="Times New Roman"/>
          <w:sz w:val="28"/>
          <w:szCs w:val="28"/>
          <w:rtl/>
        </w:rPr>
        <w:t xml:space="preserve">مما لا شك فيه أن الإسلام حث على طلب العلم وضرورة التعلم ، فكان أول ما نزل على الرسول صلى الله عليه وسلم قول الله تعالى : </w:t>
      </w:r>
      <w:r w:rsidRPr="00714618">
        <w:rPr>
          <w:rFonts w:eastAsia="Times New Roman"/>
          <w:sz w:val="28"/>
          <w:szCs w:val="28"/>
        </w:rPr>
        <w:sym w:font="Symbol" w:char="F05D"/>
      </w:r>
      <w:r w:rsidRPr="00714618">
        <w:rPr>
          <w:rFonts w:eastAsia="Times New Roman"/>
          <w:sz w:val="28"/>
          <w:szCs w:val="28"/>
          <w:rtl/>
        </w:rPr>
        <w:t xml:space="preserve"> أقرأ باسم ربك الذي خلق ، خلق الإنسان من علق ، أقرأ وربك </w:t>
      </w:r>
      <w:proofErr w:type="spellStart"/>
      <w:r w:rsidRPr="00714618">
        <w:rPr>
          <w:rFonts w:eastAsia="Times New Roman"/>
          <w:sz w:val="28"/>
          <w:szCs w:val="28"/>
          <w:rtl/>
        </w:rPr>
        <w:t>الاكرم</w:t>
      </w:r>
      <w:proofErr w:type="spellEnd"/>
      <w:r w:rsidRPr="00714618">
        <w:rPr>
          <w:rFonts w:eastAsia="Times New Roman"/>
          <w:sz w:val="28"/>
          <w:szCs w:val="28"/>
          <w:rtl/>
        </w:rPr>
        <w:t xml:space="preserve"> ، الذي علم بالقلم ، علم الإنسان ما لم يعلم </w:t>
      </w:r>
      <w:r w:rsidRPr="00714618">
        <w:rPr>
          <w:rFonts w:eastAsia="Times New Roman"/>
          <w:sz w:val="28"/>
          <w:szCs w:val="28"/>
        </w:rPr>
        <w:sym w:font="Symbol" w:char="F028"/>
      </w:r>
      <w:r w:rsidRPr="00714618">
        <w:rPr>
          <w:rFonts w:eastAsia="Times New Roman"/>
          <w:sz w:val="28"/>
          <w:szCs w:val="28"/>
          <w:rtl/>
        </w:rPr>
        <w:t xml:space="preserve"> ، كما دنت الكثير من الآيات على بيان فضل العلم وأهميته وكذلك جاءت أحاديث الرسول صلى الله عليه وسلم .</w:t>
      </w:r>
      <w:r w:rsidRPr="00714618">
        <w:rPr>
          <w:rFonts w:eastAsia="Times New Roman"/>
          <w:sz w:val="28"/>
          <w:szCs w:val="28"/>
        </w:rPr>
        <w:br/>
      </w:r>
      <w:r w:rsidRPr="00714618">
        <w:rPr>
          <w:rFonts w:eastAsia="Times New Roman"/>
          <w:sz w:val="28"/>
          <w:szCs w:val="28"/>
          <w:rtl/>
        </w:rPr>
        <w:t>ومن الخصائص التي ميزت الإنسان عن غيره من سائر المخلوقات أن وهبه الله القدرة على اكتساب العلم والمعرفة ، وقد منحه الله عز وجل الوسائل التي تساعده على التعلم والطاقات التي تعينه عليها ، فأخذ الإنسان يعايش ويتفاعل ويلاحظ ويدون كل ما وصل إليه ، فالإنسان يتعلم في كل موقف ويتعرف على خصائص الأشياء وكنه بعض الأمور ، ويوماً بعد يوم ، وجيلاً بعد جيل ازدادت حصيلة الإنسان في هذا الجانب فركز عليه الجهد فسجله وصنفه ونظمه وقسمه إلى مجالات متعددة ذات تخصصات معينة في شتى العلوم والمعارف، وتكونت بذلك الكثير من المعارف والعلوم فأصبح الناس يعيشون من هذا الجانب فيما يعرف بعصر الانفجار المعرفي الأمر الذي جعلهم في حيرة من أمرهم ماذا يأخذون وماذا يتركون وماذا يعلمون أبناءهم وغير ذلك من الكثير من المشكلات حول هذا الجانب المعرفي .</w:t>
      </w:r>
      <w:r w:rsidRPr="00714618">
        <w:rPr>
          <w:rFonts w:eastAsia="Times New Roman"/>
          <w:sz w:val="28"/>
          <w:szCs w:val="28"/>
        </w:rPr>
        <w:br/>
      </w:r>
      <w:r w:rsidRPr="00714618">
        <w:rPr>
          <w:rFonts w:eastAsia="Times New Roman"/>
          <w:sz w:val="28"/>
          <w:szCs w:val="28"/>
          <w:rtl/>
        </w:rPr>
        <w:t xml:space="preserve">تعرف المعرفة بأنها » مجموعة المعاني والمعتقدات والأحكام والحقائق والمفاهيم والتصورات </w:t>
      </w:r>
      <w:r w:rsidRPr="00714618">
        <w:rPr>
          <w:rFonts w:eastAsia="Times New Roman"/>
          <w:sz w:val="28"/>
          <w:szCs w:val="28"/>
          <w:rtl/>
        </w:rPr>
        <w:lastRenderedPageBreak/>
        <w:t xml:space="preserve">الفكرية التي تتكون لدى الإنسان نتيجة لمحاولاته المتكررة لفهم الظواهر والأشياء المحيطة </w:t>
      </w:r>
      <w:proofErr w:type="spellStart"/>
      <w:r w:rsidRPr="00714618">
        <w:rPr>
          <w:rFonts w:eastAsia="Times New Roman"/>
          <w:sz w:val="28"/>
          <w:szCs w:val="28"/>
          <w:rtl/>
        </w:rPr>
        <w:t>به</w:t>
      </w:r>
      <w:proofErr w:type="spellEnd"/>
      <w:r w:rsidRPr="00714618">
        <w:rPr>
          <w:rFonts w:eastAsia="Times New Roman"/>
          <w:sz w:val="28"/>
          <w:szCs w:val="28"/>
          <w:rtl/>
        </w:rPr>
        <w:t xml:space="preserve"> والتعامل معها والتأثر </w:t>
      </w:r>
      <w:proofErr w:type="spellStart"/>
      <w:r w:rsidRPr="00714618">
        <w:rPr>
          <w:rFonts w:eastAsia="Times New Roman"/>
          <w:sz w:val="28"/>
          <w:szCs w:val="28"/>
          <w:rtl/>
        </w:rPr>
        <w:t>بها</w:t>
      </w:r>
      <w:proofErr w:type="spellEnd"/>
      <w:r w:rsidRPr="00714618">
        <w:rPr>
          <w:rFonts w:eastAsia="Times New Roman"/>
          <w:sz w:val="28"/>
          <w:szCs w:val="28"/>
          <w:rtl/>
        </w:rPr>
        <w:t xml:space="preserve"> والتأثير فيها « .</w:t>
      </w:r>
      <w:r w:rsidRPr="00714618">
        <w:rPr>
          <w:rFonts w:eastAsia="Times New Roman"/>
          <w:sz w:val="28"/>
          <w:szCs w:val="28"/>
        </w:rPr>
        <w:br/>
      </w:r>
      <w:r w:rsidRPr="00714618">
        <w:rPr>
          <w:rFonts w:eastAsia="Times New Roman"/>
          <w:sz w:val="28"/>
          <w:szCs w:val="28"/>
          <w:rtl/>
        </w:rPr>
        <w:t>وتعد المعرفة من أوضح وأظهر جوانب الخبرة التي نريد أن نكسبها للإنسان بل وتشكل جزءاً كبيراً من هذا الجانب لأن الطالب يتعامل مع أنواع كثيرة من المعارف في شتى العلوم والفنون .</w:t>
      </w:r>
      <w:r w:rsidRPr="00714618">
        <w:rPr>
          <w:rFonts w:eastAsia="Times New Roman"/>
          <w:sz w:val="28"/>
          <w:szCs w:val="28"/>
        </w:rPr>
        <w:br/>
      </w:r>
      <w:r w:rsidRPr="00714618">
        <w:rPr>
          <w:rFonts w:eastAsia="Times New Roman"/>
          <w:sz w:val="28"/>
          <w:szCs w:val="28"/>
          <w:rtl/>
        </w:rPr>
        <w:t>- ويسعى الهدف التثقيفي إلى ما يلي :</w:t>
      </w:r>
      <w:r w:rsidRPr="00714618">
        <w:rPr>
          <w:rFonts w:eastAsia="Times New Roman"/>
          <w:sz w:val="28"/>
          <w:szCs w:val="28"/>
        </w:rPr>
        <w:br/>
      </w:r>
      <w:r w:rsidRPr="00714618">
        <w:rPr>
          <w:rFonts w:eastAsia="Times New Roman"/>
          <w:sz w:val="28"/>
          <w:szCs w:val="28"/>
          <w:rtl/>
        </w:rPr>
        <w:t>1- تنمية معارف الإنسان ومهاراته واتجاهاته ، ويعد ذلك استجابة لدعوة الإسلام وحثه للإنسان على التفكر والتأهل والتدبر في خلق الله وإبداعه .</w:t>
      </w:r>
      <w:r w:rsidRPr="00714618">
        <w:rPr>
          <w:rFonts w:eastAsia="Times New Roman"/>
          <w:sz w:val="28"/>
          <w:szCs w:val="28"/>
        </w:rPr>
        <w:br/>
      </w:r>
      <w:r w:rsidRPr="00714618">
        <w:rPr>
          <w:rFonts w:eastAsia="Times New Roman"/>
          <w:sz w:val="28"/>
          <w:szCs w:val="28"/>
          <w:rtl/>
        </w:rPr>
        <w:t>2- تكوين عقلية علمية مؤمنة تبحث عن الحكمة في مبادئ وأسس الدين ، وعن التصرفات والسلوكيات الحكيمة في العلاقات الاجتماعية في الإسلام .</w:t>
      </w:r>
      <w:r w:rsidRPr="00714618">
        <w:rPr>
          <w:rFonts w:eastAsia="Times New Roman"/>
          <w:sz w:val="28"/>
          <w:szCs w:val="28"/>
        </w:rPr>
        <w:br/>
      </w:r>
      <w:r w:rsidRPr="00714618">
        <w:rPr>
          <w:rFonts w:eastAsia="Times New Roman"/>
          <w:sz w:val="28"/>
          <w:szCs w:val="28"/>
          <w:rtl/>
        </w:rPr>
        <w:t>3- تدريب العقل على حل المشكلات الفردية والاجتماعية وتنمية الميول الإيجابية نحو طلب العلم والتعليم المستمر .</w:t>
      </w:r>
      <w:r w:rsidRPr="00714618">
        <w:rPr>
          <w:rFonts w:eastAsia="Times New Roman"/>
          <w:sz w:val="28"/>
          <w:szCs w:val="28"/>
        </w:rPr>
        <w:br/>
      </w:r>
      <w:r w:rsidRPr="00714618">
        <w:rPr>
          <w:rFonts w:eastAsia="Times New Roman"/>
          <w:sz w:val="28"/>
          <w:szCs w:val="28"/>
          <w:rtl/>
        </w:rPr>
        <w:t>كما أن التربية الإسلامية لا تنظر إلى المعرفة في جميع حقولها كغاية في حد ذاتها وإنما تستخدمها كوسيلة لمعرفة الله عز وجل وتقواه ، فالتقوى غاية العلم وثمرته الطيبة وهي بدورها ترفع إلى العلم وتقود إليه ،</w:t>
      </w:r>
      <w:r w:rsidRPr="00714618">
        <w:rPr>
          <w:rFonts w:eastAsia="Times New Roman"/>
          <w:sz w:val="28"/>
          <w:szCs w:val="28"/>
        </w:rPr>
        <w:br/>
      </w:r>
      <w:r w:rsidRPr="00714618">
        <w:rPr>
          <w:rFonts w:eastAsia="Times New Roman"/>
          <w:sz w:val="28"/>
          <w:szCs w:val="28"/>
          <w:rtl/>
        </w:rPr>
        <w:t>وأمام هذا الأنواع من العلوم والمعارف المختلفة والمتنوعة ، وأمام هذا الكم الهائل من المعرفة فإن تنظيمها في المنهج لا يكمن في كميتها بقدر ما يكمن في مدى تأثيرها الفعلي في مساعدة المتعلم على النمو السليم دينياً وخلقياً وجسمياً وفكرياً واجتماعياً وسلوكياً ، وعلى المعنيين ببناء المناهج عند اتخاذهم القرارات الخاصة باختيار الخبرات المعرفية للمنهج عليهم أن يركزوا على أنواع المعارف التي تساعدهم فيما يلي .</w:t>
      </w:r>
      <w:r w:rsidRPr="00714618">
        <w:rPr>
          <w:rFonts w:eastAsia="Times New Roman"/>
          <w:sz w:val="28"/>
          <w:szCs w:val="28"/>
        </w:rPr>
        <w:br/>
      </w:r>
      <w:r w:rsidRPr="00714618">
        <w:rPr>
          <w:rFonts w:eastAsia="Times New Roman"/>
          <w:sz w:val="28"/>
          <w:szCs w:val="28"/>
          <w:rtl/>
        </w:rPr>
        <w:t>1- معرفة ما لهم من حقوق وما عليهم من واجبات تجاه خالقهم أولاً ثم تجاه مجتمعهم ووطنهم .</w:t>
      </w:r>
      <w:r w:rsidRPr="00714618">
        <w:rPr>
          <w:rFonts w:eastAsia="Times New Roman"/>
          <w:sz w:val="28"/>
          <w:szCs w:val="28"/>
        </w:rPr>
        <w:br/>
      </w:r>
      <w:r w:rsidRPr="00714618">
        <w:rPr>
          <w:rFonts w:eastAsia="Times New Roman"/>
          <w:sz w:val="28"/>
          <w:szCs w:val="28"/>
          <w:rtl/>
        </w:rPr>
        <w:t>2- اختيار أفضل الطرق لاكتشاف ميولهم واهتماماتهم وتنميتها .</w:t>
      </w:r>
      <w:r w:rsidRPr="00714618">
        <w:rPr>
          <w:rFonts w:eastAsia="Times New Roman"/>
          <w:sz w:val="28"/>
          <w:szCs w:val="28"/>
        </w:rPr>
        <w:br/>
      </w:r>
      <w:r w:rsidRPr="00714618">
        <w:rPr>
          <w:rFonts w:eastAsia="Times New Roman"/>
          <w:sz w:val="28"/>
          <w:szCs w:val="28"/>
          <w:rtl/>
        </w:rPr>
        <w:t>3- التعرف على مشكلاتهم ومحاولة التغلب عليها .</w:t>
      </w:r>
      <w:r w:rsidRPr="00714618">
        <w:rPr>
          <w:rFonts w:eastAsia="Times New Roman"/>
          <w:sz w:val="28"/>
          <w:szCs w:val="28"/>
        </w:rPr>
        <w:br/>
      </w:r>
      <w:r w:rsidRPr="00714618">
        <w:rPr>
          <w:rFonts w:eastAsia="Times New Roman"/>
          <w:sz w:val="28"/>
          <w:szCs w:val="28"/>
          <w:rtl/>
        </w:rPr>
        <w:t>أهداف المعرفة في المنهج المدرسي ما يلي :</w:t>
      </w:r>
      <w:r w:rsidRPr="00714618">
        <w:rPr>
          <w:rFonts w:eastAsia="Times New Roman"/>
          <w:sz w:val="28"/>
          <w:szCs w:val="28"/>
        </w:rPr>
        <w:br/>
      </w:r>
      <w:r w:rsidRPr="00714618">
        <w:rPr>
          <w:rFonts w:eastAsia="Times New Roman"/>
          <w:sz w:val="28"/>
          <w:szCs w:val="28"/>
          <w:rtl/>
        </w:rPr>
        <w:t>1- الإثارة العقلية للمتعلم من حيث التأمل في كنه هذه المعرفة وما يترتب على ذلك من قدرة على التفكير والاستمرار في البحث والدرس وصولاً إلى كشف معارف أخرى.</w:t>
      </w:r>
      <w:r w:rsidRPr="00714618">
        <w:rPr>
          <w:rFonts w:eastAsia="Times New Roman"/>
          <w:sz w:val="28"/>
          <w:szCs w:val="28"/>
        </w:rPr>
        <w:br/>
      </w:r>
      <w:r w:rsidRPr="00714618">
        <w:rPr>
          <w:rFonts w:eastAsia="Times New Roman"/>
          <w:sz w:val="28"/>
          <w:szCs w:val="28"/>
          <w:rtl/>
        </w:rPr>
        <w:t>2- تهيئة المتعلم للتكيف مع البيئة التي يعيش فيها ، حفاظاً على التوازن الشخصي ، والاستمرار في حياته بطريقة تلقائية .</w:t>
      </w:r>
      <w:r w:rsidRPr="00714618">
        <w:rPr>
          <w:rFonts w:eastAsia="Times New Roman"/>
          <w:sz w:val="28"/>
          <w:szCs w:val="28"/>
        </w:rPr>
        <w:br/>
      </w:r>
      <w:r w:rsidRPr="00714618">
        <w:rPr>
          <w:rFonts w:eastAsia="Times New Roman"/>
          <w:sz w:val="28"/>
          <w:szCs w:val="28"/>
          <w:rtl/>
        </w:rPr>
        <w:t>3- تنمية القدرات الخاصة ، والمهارات الأساسية ، وأساليب التفاهم التي تمكن المتعلم من الإبداع والابتكار في المجال الذي يرى نفسه رائداً فيه ، ويمكن أن يسهم من خلاله في تنمية نفسه وتنمية مجتمعة .</w:t>
      </w:r>
      <w:r w:rsidRPr="00714618">
        <w:rPr>
          <w:rFonts w:eastAsia="Times New Roman"/>
          <w:sz w:val="28"/>
          <w:szCs w:val="28"/>
        </w:rPr>
        <w:br/>
      </w:r>
      <w:r w:rsidRPr="00714618">
        <w:rPr>
          <w:rFonts w:eastAsia="Times New Roman"/>
          <w:sz w:val="28"/>
          <w:szCs w:val="28"/>
          <w:rtl/>
        </w:rPr>
        <w:t>4- نقل التراث الثقافي للمجتمع الذي يعيش فيه المتعلم وبعض من التراث الإنساني ليكون نقطة انطلاق لمعرفة جديدة .</w:t>
      </w:r>
      <w:r w:rsidRPr="00714618">
        <w:rPr>
          <w:rFonts w:eastAsia="Times New Roman"/>
          <w:sz w:val="28"/>
          <w:szCs w:val="28"/>
        </w:rPr>
        <w:br/>
      </w:r>
      <w:r w:rsidRPr="00714618">
        <w:rPr>
          <w:rFonts w:eastAsia="Times New Roman"/>
          <w:sz w:val="28"/>
          <w:szCs w:val="28"/>
          <w:rtl/>
        </w:rPr>
        <w:t>5- الوقوف على القيم الفاضلة التي ارتضاها المجتمع وغرسها في نفوس الأفراد والتأكيد على أهميتها لحياة سعيدة.</w:t>
      </w:r>
      <w:r w:rsidRPr="00714618">
        <w:rPr>
          <w:rFonts w:eastAsia="Times New Roman"/>
          <w:sz w:val="28"/>
          <w:szCs w:val="28"/>
        </w:rPr>
        <w:br/>
      </w:r>
      <w:r w:rsidRPr="00714618">
        <w:rPr>
          <w:rFonts w:eastAsia="Times New Roman"/>
          <w:sz w:val="28"/>
          <w:szCs w:val="28"/>
          <w:rtl/>
        </w:rPr>
        <w:t>والخلاصة من هذا الأساس :</w:t>
      </w:r>
      <w:r w:rsidRPr="00714618">
        <w:rPr>
          <w:rFonts w:eastAsia="Times New Roman"/>
          <w:sz w:val="28"/>
          <w:szCs w:val="28"/>
        </w:rPr>
        <w:br/>
      </w:r>
      <w:r w:rsidRPr="00714618">
        <w:rPr>
          <w:rFonts w:eastAsia="Times New Roman"/>
          <w:sz w:val="28"/>
          <w:szCs w:val="28"/>
          <w:rtl/>
        </w:rPr>
        <w:t xml:space="preserve">أن المجتمع المسلم يجب أن يتخذ العلم وسيلة للحفاظ على فطرة الإنسان وهي العلم </w:t>
      </w:r>
      <w:proofErr w:type="spellStart"/>
      <w:r w:rsidRPr="00714618">
        <w:rPr>
          <w:rFonts w:eastAsia="Times New Roman"/>
          <w:sz w:val="28"/>
          <w:szCs w:val="28"/>
          <w:rtl/>
        </w:rPr>
        <w:t>بالألوهية</w:t>
      </w:r>
      <w:proofErr w:type="spellEnd"/>
      <w:r w:rsidRPr="00714618">
        <w:rPr>
          <w:rFonts w:eastAsia="Times New Roman"/>
          <w:sz w:val="28"/>
          <w:szCs w:val="28"/>
          <w:rtl/>
        </w:rPr>
        <w:t xml:space="preserve"> والوحدانية ، والاعتراف بالربوبية ، كما يتخذه وسيلة </w:t>
      </w:r>
      <w:proofErr w:type="spellStart"/>
      <w:r w:rsidRPr="00714618">
        <w:rPr>
          <w:rFonts w:eastAsia="Times New Roman"/>
          <w:sz w:val="28"/>
          <w:szCs w:val="28"/>
          <w:rtl/>
        </w:rPr>
        <w:t>لإقدار</w:t>
      </w:r>
      <w:proofErr w:type="spellEnd"/>
      <w:r w:rsidRPr="00714618">
        <w:rPr>
          <w:rFonts w:eastAsia="Times New Roman"/>
          <w:sz w:val="28"/>
          <w:szCs w:val="28"/>
          <w:rtl/>
        </w:rPr>
        <w:t xml:space="preserve"> أبنائه على المساهمة بإيجابية </w:t>
      </w:r>
      <w:r w:rsidRPr="00714618">
        <w:rPr>
          <w:rFonts w:eastAsia="Times New Roman"/>
          <w:sz w:val="28"/>
          <w:szCs w:val="28"/>
          <w:rtl/>
        </w:rPr>
        <w:lastRenderedPageBreak/>
        <w:t>وفاعلية في عمارة الأرض وترقيتها وفق منهج الله سبحانه وتعالى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t>.................................................................................</w:t>
      </w:r>
      <w:r w:rsidRPr="00714618">
        <w:rPr>
          <w:rFonts w:eastAsia="Times New Roman"/>
          <w:sz w:val="28"/>
          <w:szCs w:val="28"/>
        </w:rPr>
        <w:br/>
      </w:r>
      <w:r w:rsidRPr="00714618">
        <w:rPr>
          <w:rFonts w:eastAsia="Times New Roman"/>
          <w:sz w:val="28"/>
          <w:szCs w:val="28"/>
          <w:rtl/>
        </w:rPr>
        <w:t>إن أسس المناهج هي تلك القوى والمؤثرات التي تؤثر على صياغة محتوى المنهج وطريقة تنظيمه. وهذه الأسس غالبا ما يشار إليها في أدبيات التربية على أنها العوامل الحاسمة أو المحددة في صياغة المناهج. وعلى الرغم من انه لا يزال هنالك جدال حول بعض النقاط التفصيلية لأسس المناهج إلا أنه هنالك شبه اتفاق على أن معظم العوامل التالية أدناه يجب أن تدرج في عداد أسس المناهج، وهذه العوامل هي</w:t>
      </w:r>
      <w:r w:rsidRPr="00714618">
        <w:rPr>
          <w:rFonts w:eastAsia="Times New Roman"/>
          <w:sz w:val="28"/>
          <w:szCs w:val="28"/>
        </w:rPr>
        <w:br/>
      </w:r>
      <w:r w:rsidRPr="00714618">
        <w:rPr>
          <w:rFonts w:eastAsia="Times New Roman"/>
          <w:sz w:val="28"/>
          <w:szCs w:val="28"/>
          <w:rtl/>
        </w:rPr>
        <w:t>فلسفة المعرفة وطبيعتها</w:t>
      </w:r>
      <w:r w:rsidRPr="00714618">
        <w:rPr>
          <w:rFonts w:eastAsia="Times New Roman"/>
          <w:sz w:val="28"/>
          <w:szCs w:val="28"/>
        </w:rPr>
        <w:br/>
      </w:r>
      <w:r w:rsidRPr="00714618">
        <w:rPr>
          <w:rFonts w:eastAsia="Times New Roman"/>
          <w:sz w:val="28"/>
          <w:szCs w:val="28"/>
          <w:rtl/>
        </w:rPr>
        <w:t xml:space="preserve">مما لا ريب فيها أن الآراء والافتراضات الفلسفية تنتظم الأسس التي تستند عليها كثير من المجالات. وتبدو لنا أهمية الافتراضات الفلسفية لطبيعة المعرفة واضحة جلية في حقل المناهج إذا ما عرفنا أن هدف المربين والمعلمين في عملهم هو تزويد الطلاب بالمعرفة والتعليم. إذ أن أهداف المنهج ومحتواه ستختلف وتتنوع تبعا للنظرة التي يحملها </w:t>
      </w:r>
      <w:proofErr w:type="spellStart"/>
      <w:r w:rsidRPr="00714618">
        <w:rPr>
          <w:rFonts w:eastAsia="Times New Roman"/>
          <w:sz w:val="28"/>
          <w:szCs w:val="28"/>
          <w:rtl/>
        </w:rPr>
        <w:t>لانسان</w:t>
      </w:r>
      <w:proofErr w:type="spellEnd"/>
      <w:r w:rsidRPr="00714618">
        <w:rPr>
          <w:rFonts w:eastAsia="Times New Roman"/>
          <w:sz w:val="28"/>
          <w:szCs w:val="28"/>
          <w:rtl/>
        </w:rPr>
        <w:t xml:space="preserve"> عن طبيعة المعرفة (الصحيحة) وفيما إذا كانت هذه المعرفة توجد في العالم الملموس المحيط بالمرء أم في دخيلة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نفسه ضمن الأعماق والدخائل الذاتية في العقل البشري. فإذا سلمنا بالرأي الأول، أي أن المعرفة الصحيحة موجودة في العالم المحسوس من حولنا، فإن المنهج الذي يبنى على هذه النظرة تجده يركز على تعليم </w:t>
      </w:r>
      <w:proofErr w:type="spellStart"/>
      <w:r w:rsidRPr="00714618">
        <w:rPr>
          <w:rFonts w:eastAsia="Times New Roman"/>
          <w:sz w:val="28"/>
          <w:szCs w:val="28"/>
          <w:rtl/>
        </w:rPr>
        <w:t>الانشطة</w:t>
      </w:r>
      <w:proofErr w:type="spellEnd"/>
      <w:r w:rsidRPr="00714618">
        <w:rPr>
          <w:rFonts w:eastAsia="Times New Roman"/>
          <w:sz w:val="28"/>
          <w:szCs w:val="28"/>
          <w:rtl/>
        </w:rPr>
        <w:t xml:space="preserve"> التي تتناول أشياء موضوعية أو علمية بحتة، مع تعلم قوانين ومسلمات متعلقة </w:t>
      </w:r>
      <w:proofErr w:type="spellStart"/>
      <w:r w:rsidRPr="00714618">
        <w:rPr>
          <w:rFonts w:eastAsia="Times New Roman"/>
          <w:sz w:val="28"/>
          <w:szCs w:val="28"/>
          <w:rtl/>
        </w:rPr>
        <w:t>بها</w:t>
      </w:r>
      <w:proofErr w:type="spellEnd"/>
      <w:r w:rsidRPr="00714618">
        <w:rPr>
          <w:rFonts w:eastAsia="Times New Roman"/>
          <w:sz w:val="28"/>
          <w:szCs w:val="28"/>
          <w:rtl/>
        </w:rPr>
        <w:t xml:space="preserve">. أما إذا آمنا بالنظرة الثانية، أي أن المعرفة الصحيحة توجد داخل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نفسه، فإن المنهج الذي نبنيه استنادا إلى هذه النظرة سيركز بالدرجة </w:t>
      </w:r>
      <w:proofErr w:type="spellStart"/>
      <w:r w:rsidRPr="00714618">
        <w:rPr>
          <w:rFonts w:eastAsia="Times New Roman"/>
          <w:sz w:val="28"/>
          <w:szCs w:val="28"/>
          <w:rtl/>
        </w:rPr>
        <w:t>الاولى</w:t>
      </w:r>
      <w:proofErr w:type="spellEnd"/>
      <w:r w:rsidRPr="00714618">
        <w:rPr>
          <w:rFonts w:eastAsia="Times New Roman"/>
          <w:sz w:val="28"/>
          <w:szCs w:val="28"/>
          <w:rtl/>
        </w:rPr>
        <w:t xml:space="preserve"> على دراسة الآداب والفنون</w:t>
      </w:r>
      <w:r w:rsidRPr="00714618">
        <w:rPr>
          <w:rFonts w:eastAsia="Times New Roman"/>
          <w:sz w:val="28"/>
          <w:szCs w:val="28"/>
        </w:rPr>
        <w:br/>
      </w:r>
      <w:r w:rsidRPr="00714618">
        <w:rPr>
          <w:rFonts w:eastAsia="Times New Roman"/>
          <w:sz w:val="28"/>
          <w:szCs w:val="28"/>
          <w:rtl/>
        </w:rPr>
        <w:t>المجتمع وثقافته</w:t>
      </w:r>
      <w:r w:rsidRPr="00714618">
        <w:rPr>
          <w:rFonts w:eastAsia="Times New Roman"/>
          <w:sz w:val="28"/>
          <w:szCs w:val="28"/>
        </w:rPr>
        <w:br/>
      </w:r>
      <w:r w:rsidRPr="00714618">
        <w:rPr>
          <w:rFonts w:eastAsia="Times New Roman"/>
          <w:sz w:val="28"/>
          <w:szCs w:val="28"/>
          <w:rtl/>
        </w:rPr>
        <w:t xml:space="preserve">بما أن المدارس في المجتمع قد أنشئت وتأسست لغرض الحفاظ على الموروث الثقافي للمجتمع، فليس من المستبعد إذن أن يؤثر المجتمع وثقافته تأثيرا قويا على المنهج. لذا فإننا سرعان ما نجد الأفكار التقليدية عن ما هو مقبول </w:t>
      </w:r>
      <w:proofErr w:type="spellStart"/>
      <w:r w:rsidRPr="00714618">
        <w:rPr>
          <w:rFonts w:eastAsia="Times New Roman"/>
          <w:sz w:val="28"/>
          <w:szCs w:val="28"/>
          <w:rtl/>
        </w:rPr>
        <w:t>وماهو</w:t>
      </w:r>
      <w:proofErr w:type="spellEnd"/>
      <w:r w:rsidRPr="00714618">
        <w:rPr>
          <w:rFonts w:eastAsia="Times New Roman"/>
          <w:sz w:val="28"/>
          <w:szCs w:val="28"/>
          <w:rtl/>
        </w:rPr>
        <w:t xml:space="preserve"> مرفوض من وجهة نظر </w:t>
      </w:r>
      <w:proofErr w:type="spellStart"/>
      <w:r w:rsidRPr="00714618">
        <w:rPr>
          <w:rFonts w:eastAsia="Times New Roman"/>
          <w:sz w:val="28"/>
          <w:szCs w:val="28"/>
          <w:rtl/>
        </w:rPr>
        <w:t>المجمتع</w:t>
      </w:r>
      <w:proofErr w:type="spellEnd"/>
      <w:r w:rsidRPr="00714618">
        <w:rPr>
          <w:rFonts w:eastAsia="Times New Roman"/>
          <w:sz w:val="28"/>
          <w:szCs w:val="28"/>
          <w:rtl/>
        </w:rPr>
        <w:t xml:space="preserve"> منعكسة في المنهج نفسه بأهدافه ومحتوياته وأنشطته التعليمية المختلفة. فعلى سبيل المثال يمكننا ملاحظة تأثير الثقافة على المنهج في تلك الكتب المدرسية في بريطانيا وأمريكا التي خُصصت لموضوع الثورة </w:t>
      </w:r>
      <w:proofErr w:type="spellStart"/>
      <w:r w:rsidRPr="00714618">
        <w:rPr>
          <w:rFonts w:eastAsia="Times New Roman"/>
          <w:sz w:val="28"/>
          <w:szCs w:val="28"/>
          <w:rtl/>
        </w:rPr>
        <w:t>الامريكية</w:t>
      </w:r>
      <w:proofErr w:type="spellEnd"/>
      <w:r w:rsidRPr="00714618">
        <w:rPr>
          <w:rFonts w:eastAsia="Times New Roman"/>
          <w:sz w:val="28"/>
          <w:szCs w:val="28"/>
          <w:rtl/>
        </w:rPr>
        <w:t xml:space="preserve"> التي حدثت أواخر القرن الثامن عشر. ففي تلك الكتب ، لا يسري الاختلاف بينها على </w:t>
      </w:r>
      <w:proofErr w:type="spellStart"/>
      <w:r w:rsidRPr="00714618">
        <w:rPr>
          <w:rFonts w:eastAsia="Times New Roman"/>
          <w:sz w:val="28"/>
          <w:szCs w:val="28"/>
          <w:rtl/>
        </w:rPr>
        <w:t>الاهداف</w:t>
      </w:r>
      <w:proofErr w:type="spellEnd"/>
      <w:r w:rsidRPr="00714618">
        <w:rPr>
          <w:rFonts w:eastAsia="Times New Roman"/>
          <w:sz w:val="28"/>
          <w:szCs w:val="28"/>
          <w:rtl/>
        </w:rPr>
        <w:t xml:space="preserve"> والمحتوى فحسب، وإنما كذلك على درجة الأهمية التي توليها تلك الكتب لهذا الحدث</w:t>
      </w:r>
      <w:r w:rsidRPr="00714618">
        <w:rPr>
          <w:rFonts w:eastAsia="Times New Roman"/>
          <w:sz w:val="28"/>
          <w:szCs w:val="28"/>
        </w:rPr>
        <w:br/>
      </w:r>
      <w:r w:rsidRPr="00714618">
        <w:rPr>
          <w:rFonts w:eastAsia="Times New Roman"/>
          <w:sz w:val="28"/>
          <w:szCs w:val="28"/>
          <w:rtl/>
        </w:rPr>
        <w:t>- الفرد</w:t>
      </w:r>
      <w:r w:rsidRPr="00714618">
        <w:rPr>
          <w:rFonts w:eastAsia="Times New Roman"/>
          <w:sz w:val="28"/>
          <w:szCs w:val="28"/>
        </w:rPr>
        <w:br/>
      </w:r>
      <w:r w:rsidRPr="00714618">
        <w:rPr>
          <w:rFonts w:eastAsia="Times New Roman"/>
          <w:sz w:val="28"/>
          <w:szCs w:val="28"/>
          <w:rtl/>
        </w:rPr>
        <w:t>إن طبيعة العنصر البشري من وجه نظر المنهج تؤثر عليه (أي على المنهج) من وجهين.</w:t>
      </w:r>
      <w:r w:rsidRPr="00714618">
        <w:rPr>
          <w:rFonts w:eastAsia="Times New Roman"/>
          <w:sz w:val="28"/>
          <w:szCs w:val="28"/>
        </w:rPr>
        <w:br/>
      </w:r>
      <w:proofErr w:type="spellStart"/>
      <w:r w:rsidRPr="00714618">
        <w:rPr>
          <w:rFonts w:eastAsia="Times New Roman"/>
          <w:sz w:val="28"/>
          <w:szCs w:val="28"/>
          <w:rtl/>
        </w:rPr>
        <w:t>فالاول</w:t>
      </w:r>
      <w:proofErr w:type="spellEnd"/>
      <w:r w:rsidRPr="00714618">
        <w:rPr>
          <w:rFonts w:eastAsia="Times New Roman"/>
          <w:sz w:val="28"/>
          <w:szCs w:val="28"/>
          <w:rtl/>
        </w:rPr>
        <w:t xml:space="preserve">: أن الطبيعة الحيوية- النفسية </w:t>
      </w:r>
      <w:proofErr w:type="spellStart"/>
      <w:r w:rsidRPr="00714618">
        <w:rPr>
          <w:rFonts w:eastAsia="Times New Roman"/>
          <w:sz w:val="28"/>
          <w:szCs w:val="28"/>
          <w:rtl/>
        </w:rPr>
        <w:t>للانسان</w:t>
      </w:r>
      <w:proofErr w:type="spellEnd"/>
      <w:r w:rsidRPr="00714618">
        <w:rPr>
          <w:rFonts w:eastAsia="Times New Roman"/>
          <w:sz w:val="28"/>
          <w:szCs w:val="28"/>
          <w:rtl/>
        </w:rPr>
        <w:t xml:space="preserve"> تفرض علينا قيودا في محتوى المنهج وطريقة تنظيمه. إذ أن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لا يستطيع تعلم إلا ما تسمح </w:t>
      </w:r>
      <w:proofErr w:type="spellStart"/>
      <w:r w:rsidRPr="00714618">
        <w:rPr>
          <w:rFonts w:eastAsia="Times New Roman"/>
          <w:sz w:val="28"/>
          <w:szCs w:val="28"/>
          <w:rtl/>
        </w:rPr>
        <w:t>به</w:t>
      </w:r>
      <w:proofErr w:type="spellEnd"/>
      <w:r w:rsidRPr="00714618">
        <w:rPr>
          <w:rFonts w:eastAsia="Times New Roman"/>
          <w:sz w:val="28"/>
          <w:szCs w:val="28"/>
          <w:rtl/>
        </w:rPr>
        <w:t xml:space="preserve"> إمكانياته التي خلق </w:t>
      </w:r>
      <w:proofErr w:type="spellStart"/>
      <w:r w:rsidRPr="00714618">
        <w:rPr>
          <w:rFonts w:eastAsia="Times New Roman"/>
          <w:sz w:val="28"/>
          <w:szCs w:val="28"/>
          <w:rtl/>
        </w:rPr>
        <w:t>بها</w:t>
      </w:r>
      <w:proofErr w:type="spellEnd"/>
      <w:r w:rsidRPr="00714618">
        <w:rPr>
          <w:rFonts w:eastAsia="Times New Roman"/>
          <w:sz w:val="28"/>
          <w:szCs w:val="28"/>
          <w:rtl/>
        </w:rPr>
        <w:t xml:space="preserve">، ولذلك فإن المنهج الذي يحاول أن يعلم الطلاب كيف يطيروا في الهواء من دون آلة أو كيف يتعلموا اللغة الصينية </w:t>
      </w:r>
      <w:r w:rsidRPr="00714618">
        <w:rPr>
          <w:rFonts w:eastAsia="Times New Roman"/>
          <w:sz w:val="28"/>
          <w:szCs w:val="28"/>
          <w:rtl/>
        </w:rPr>
        <w:lastRenderedPageBreak/>
        <w:t>في ظرف أسبوع سيكون مصيره الفشل بلا ريب.</w:t>
      </w:r>
      <w:r w:rsidRPr="00714618">
        <w:rPr>
          <w:rFonts w:eastAsia="Times New Roman"/>
          <w:sz w:val="28"/>
          <w:szCs w:val="28"/>
        </w:rPr>
        <w:br/>
      </w:r>
      <w:r w:rsidRPr="00714618">
        <w:rPr>
          <w:rFonts w:eastAsia="Times New Roman"/>
          <w:sz w:val="28"/>
          <w:szCs w:val="28"/>
          <w:rtl/>
        </w:rPr>
        <w:t xml:space="preserve">والثاني، وليس أقل أهمية، أن نظرة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نفسه الفلسفية لطبيعته البشرية تؤثر على المنهج كذلك تأثيرا كبيرا. فعلى سبيل المثال، قضية ما إذا كان الإنسان خيرا بطبيعته الأصلية أم شريرا تؤثر تأثيرا بالغا على المنهج. فإذا ما افترضنا أن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خير بطبيعته فإن المنهج الذي نبنيه على هذه النظرة </w:t>
      </w:r>
      <w:proofErr w:type="spellStart"/>
      <w:r w:rsidRPr="00714618">
        <w:rPr>
          <w:rFonts w:eastAsia="Times New Roman"/>
          <w:sz w:val="28"/>
          <w:szCs w:val="28"/>
          <w:rtl/>
        </w:rPr>
        <w:t>ستيح</w:t>
      </w:r>
      <w:proofErr w:type="spellEnd"/>
      <w:r w:rsidRPr="00714618">
        <w:rPr>
          <w:rFonts w:eastAsia="Times New Roman"/>
          <w:sz w:val="28"/>
          <w:szCs w:val="28"/>
          <w:rtl/>
        </w:rPr>
        <w:t xml:space="preserve"> للمتعلمين حرية اختيار مجالاتهم الدراسية المستقبلية. أما إذا افترضنا أن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شرير بطبيعته (كما يرى كالفن) فإن المنهج الذي نبنيه سيكون متسما بمحتويات ومسارات دراسية محددة لا يسمح للمتعلمين أن يحيدوا عنها ولا يعطيهم فرصة الاختيار فيها.</w:t>
      </w:r>
      <w:r w:rsidRPr="00714618">
        <w:rPr>
          <w:rFonts w:eastAsia="Times New Roman"/>
          <w:sz w:val="28"/>
          <w:szCs w:val="28"/>
        </w:rPr>
        <w:br/>
      </w:r>
      <w:r w:rsidRPr="00714618">
        <w:rPr>
          <w:rFonts w:eastAsia="Times New Roman"/>
          <w:sz w:val="28"/>
          <w:szCs w:val="28"/>
          <w:rtl/>
        </w:rPr>
        <w:t>- نظريات التعلم</w:t>
      </w:r>
      <w:r w:rsidRPr="00714618">
        <w:rPr>
          <w:rFonts w:eastAsia="Times New Roman"/>
          <w:sz w:val="28"/>
          <w:szCs w:val="28"/>
        </w:rPr>
        <w:br/>
      </w:r>
      <w:r w:rsidRPr="00714618">
        <w:rPr>
          <w:rFonts w:eastAsia="Times New Roman"/>
          <w:sz w:val="28"/>
          <w:szCs w:val="28"/>
          <w:rtl/>
        </w:rPr>
        <w:t xml:space="preserve">إن النظريات التي تشرح كيفية حدوث التعلم البشري تؤثر كذلك على المنهج، فعلى سبيل المثال، النظرية التي ظهرت في القرن التاسع عشر والتي تـشبـّـه العقل البشري </w:t>
      </w:r>
      <w:proofErr w:type="spellStart"/>
      <w:r w:rsidRPr="00714618">
        <w:rPr>
          <w:rFonts w:eastAsia="Times New Roman"/>
          <w:sz w:val="28"/>
          <w:szCs w:val="28"/>
          <w:rtl/>
        </w:rPr>
        <w:t>بالعضله</w:t>
      </w:r>
      <w:proofErr w:type="spellEnd"/>
      <w:r w:rsidRPr="00714618">
        <w:rPr>
          <w:rFonts w:eastAsia="Times New Roman"/>
          <w:sz w:val="28"/>
          <w:szCs w:val="28"/>
          <w:rtl/>
        </w:rPr>
        <w:t xml:space="preserve"> التي تنمو وتزداد قوة مع مداومة الرياضة والمران أدت إلى ظهور مناهج تركز بكثافة على مواضيع صعبة كاللغة اللاتينية والرياضيات. وهنالك نظرية تعلم أخرى تقول بأن (</w:t>
      </w:r>
      <w:proofErr w:type="spellStart"/>
      <w:r w:rsidRPr="00714618">
        <w:rPr>
          <w:rFonts w:eastAsia="Times New Roman"/>
          <w:sz w:val="28"/>
          <w:szCs w:val="28"/>
          <w:rtl/>
        </w:rPr>
        <w:t>الانسان</w:t>
      </w:r>
      <w:proofErr w:type="spellEnd"/>
      <w:r w:rsidRPr="00714618">
        <w:rPr>
          <w:rFonts w:eastAsia="Times New Roman"/>
          <w:sz w:val="28"/>
          <w:szCs w:val="28"/>
          <w:rtl/>
        </w:rPr>
        <w:t xml:space="preserve"> يتعلم بالعمل) ، فالمنهج الذي يتبـّع هذه النظرية كان يقدم للطلبة مشاكل معينة ويطلب منهم حلها، مع إعطائهم </w:t>
      </w:r>
      <w:proofErr w:type="spellStart"/>
      <w:r w:rsidRPr="00714618">
        <w:rPr>
          <w:rFonts w:eastAsia="Times New Roman"/>
          <w:sz w:val="28"/>
          <w:szCs w:val="28"/>
          <w:rtl/>
        </w:rPr>
        <w:t>موادأ</w:t>
      </w:r>
      <w:proofErr w:type="spellEnd"/>
      <w:r w:rsidRPr="00714618">
        <w:rPr>
          <w:rFonts w:eastAsia="Times New Roman"/>
          <w:sz w:val="28"/>
          <w:szCs w:val="28"/>
          <w:rtl/>
        </w:rPr>
        <w:t xml:space="preserve"> ولية (خامات) يمكن توظيفها في الحل ويتوقع منهم أن يكتسبوا المعرفة والمهارة بهذه الطريقة</w:t>
      </w:r>
      <w:r w:rsidRPr="00714618">
        <w:rPr>
          <w:rFonts w:eastAsia="Times New Roman"/>
          <w:sz w:val="28"/>
          <w:szCs w:val="28"/>
        </w:rPr>
        <w:br/>
      </w:r>
      <w:r w:rsidRPr="00714618">
        <w:rPr>
          <w:rFonts w:eastAsia="Times New Roman"/>
          <w:sz w:val="28"/>
          <w:szCs w:val="28"/>
          <w:rtl/>
        </w:rPr>
        <w:t>المناهج المستترة</w:t>
      </w:r>
      <w:r w:rsidRPr="00714618">
        <w:rPr>
          <w:rFonts w:eastAsia="Times New Roman"/>
          <w:sz w:val="28"/>
          <w:szCs w:val="28"/>
        </w:rPr>
        <w:br/>
      </w:r>
      <w:r w:rsidRPr="00714618">
        <w:rPr>
          <w:rFonts w:eastAsia="Times New Roman"/>
          <w:sz w:val="28"/>
          <w:szCs w:val="28"/>
          <w:rtl/>
        </w:rPr>
        <w:t xml:space="preserve">هناك صنف من المناهج غير ظاهرة للعيان وهو ذاك الصنف الغير مخطط له مسبقا من صانعي السياسية التعليمية. وقد حاول علماء المناهج جاهدين تعريف هذا الصنف ، ولكن لم يصلوا إلى تعريف واحد محدد كما يقول </w:t>
      </w:r>
      <w:proofErr w:type="spellStart"/>
      <w:r w:rsidRPr="00714618">
        <w:rPr>
          <w:rFonts w:eastAsia="Times New Roman"/>
          <w:sz w:val="28"/>
          <w:szCs w:val="28"/>
          <w:rtl/>
        </w:rPr>
        <w:t>هنستون</w:t>
      </w:r>
      <w:proofErr w:type="spellEnd"/>
      <w:r w:rsidRPr="00714618">
        <w:rPr>
          <w:rFonts w:eastAsia="Times New Roman"/>
          <w:sz w:val="28"/>
          <w:szCs w:val="28"/>
          <w:rtl/>
        </w:rPr>
        <w:t xml:space="preserve">. ولعلي هنا انقل </w:t>
      </w:r>
      <w:proofErr w:type="spellStart"/>
      <w:r w:rsidRPr="00714618">
        <w:rPr>
          <w:rFonts w:eastAsia="Times New Roman"/>
          <w:sz w:val="28"/>
          <w:szCs w:val="28"/>
          <w:rtl/>
        </w:rPr>
        <w:t>لك</w:t>
      </w:r>
      <w:proofErr w:type="spellEnd"/>
      <w:r w:rsidRPr="00714618">
        <w:rPr>
          <w:rFonts w:eastAsia="Times New Roman"/>
          <w:sz w:val="28"/>
          <w:szCs w:val="28"/>
          <w:rtl/>
        </w:rPr>
        <w:t xml:space="preserve"> بعضاً من أقوالهم عن ذلك العلم:</w:t>
      </w:r>
      <w:r w:rsidRPr="00714618">
        <w:rPr>
          <w:rFonts w:eastAsia="Times New Roman"/>
          <w:sz w:val="28"/>
          <w:szCs w:val="28"/>
        </w:rPr>
        <w:br/>
      </w:r>
      <w:r w:rsidRPr="00714618">
        <w:rPr>
          <w:rFonts w:eastAsia="Times New Roman"/>
          <w:sz w:val="28"/>
          <w:szCs w:val="28"/>
          <w:rtl/>
        </w:rPr>
        <w:t xml:space="preserve">إن المنهج الذي نتكلم عنه هنا ، رغم أنه يحتوي على نواح مختلفة، له سمة عامة ضمنية واحدة: ألا وهي أنه باد للعيان، سواء كان كتابا يقرأ أم مجموعة من </w:t>
      </w:r>
      <w:proofErr w:type="spellStart"/>
      <w:r w:rsidRPr="00714618">
        <w:rPr>
          <w:rFonts w:eastAsia="Times New Roman"/>
          <w:sz w:val="28"/>
          <w:szCs w:val="28"/>
          <w:rtl/>
        </w:rPr>
        <w:t>الانشطة</w:t>
      </w:r>
      <w:proofErr w:type="spellEnd"/>
      <w:r w:rsidRPr="00714618">
        <w:rPr>
          <w:rFonts w:eastAsia="Times New Roman"/>
          <w:sz w:val="28"/>
          <w:szCs w:val="28"/>
          <w:rtl/>
        </w:rPr>
        <w:t xml:space="preserve"> التعليمية المستمرة. لكن لو استعرنا مشابهته لوجه القمر على سبيل المثال، لوجدنا أن المنهج كذلك مثل القمر يبدي لنا وجها قد أخفى بعضه، ولتبسيط هذه الفكرة، يمكننا القول أن المنهج له بعد أو واجهة غير ظاهرة للعيان. وهذه الجهة الغير بادية للعيان تسمى في العادة (المنهج المستتر) أو الخفي. ونجد أن بعض الكتـّاب مثل </w:t>
      </w:r>
      <w:r w:rsidRPr="00714618">
        <w:rPr>
          <w:rFonts w:eastAsia="Times New Roman"/>
          <w:sz w:val="28"/>
          <w:szCs w:val="28"/>
        </w:rPr>
        <w:t xml:space="preserve">Wiles and </w:t>
      </w:r>
      <w:proofErr w:type="spellStart"/>
      <w:r w:rsidRPr="00714618">
        <w:rPr>
          <w:rFonts w:eastAsia="Times New Roman"/>
          <w:sz w:val="28"/>
          <w:szCs w:val="28"/>
        </w:rPr>
        <w:t>Bondi</w:t>
      </w:r>
      <w:proofErr w:type="spellEnd"/>
      <w:r w:rsidRPr="00714618">
        <w:rPr>
          <w:rFonts w:eastAsia="Times New Roman"/>
          <w:sz w:val="28"/>
          <w:szCs w:val="28"/>
        </w:rPr>
        <w:t xml:space="preserve"> (1993) </w:t>
      </w:r>
      <w:r w:rsidRPr="00714618">
        <w:rPr>
          <w:rFonts w:eastAsia="Times New Roman"/>
          <w:sz w:val="28"/>
          <w:szCs w:val="28"/>
          <w:rtl/>
        </w:rPr>
        <w:t>يعرفون هذا النوع من المناهج على أنه (المنهج الغير مخطط له) أي الذي لا توجد له بنود في خطة المدرسة . ويقول (</w:t>
      </w:r>
      <w:r w:rsidRPr="00714618">
        <w:rPr>
          <w:rFonts w:eastAsia="Times New Roman"/>
          <w:sz w:val="28"/>
          <w:szCs w:val="28"/>
        </w:rPr>
        <w:t xml:space="preserve">Schubert 1986: p. 105) </w:t>
      </w:r>
      <w:r w:rsidRPr="00714618">
        <w:rPr>
          <w:rFonts w:eastAsia="Times New Roman"/>
          <w:sz w:val="28"/>
          <w:szCs w:val="28"/>
          <w:rtl/>
        </w:rPr>
        <w:t xml:space="preserve">بأن المنهج المستتر هو ذلك الذي يتم </w:t>
      </w:r>
      <w:proofErr w:type="spellStart"/>
      <w:r w:rsidRPr="00714618">
        <w:rPr>
          <w:rFonts w:eastAsia="Times New Roman"/>
          <w:sz w:val="28"/>
          <w:szCs w:val="28"/>
          <w:rtl/>
        </w:rPr>
        <w:t>تلقيهمن</w:t>
      </w:r>
      <w:proofErr w:type="spellEnd"/>
      <w:r w:rsidRPr="00714618">
        <w:rPr>
          <w:rFonts w:eastAsia="Times New Roman"/>
          <w:sz w:val="28"/>
          <w:szCs w:val="28"/>
          <w:rtl/>
        </w:rPr>
        <w:t xml:space="preserve"> قبل الطلاب في العادة بطريقة ضمنية أي غير مباشرة من مجموع تراكمات الخبرات في المدرسة. و يشرح لنا (</w:t>
      </w:r>
      <w:r w:rsidRPr="00714618">
        <w:rPr>
          <w:rFonts w:eastAsia="Times New Roman"/>
          <w:sz w:val="28"/>
          <w:szCs w:val="28"/>
        </w:rPr>
        <w:t xml:space="preserve">McNeil 1990: p.308) </w:t>
      </w:r>
      <w:r w:rsidRPr="00714618">
        <w:rPr>
          <w:rFonts w:eastAsia="Times New Roman"/>
          <w:sz w:val="28"/>
          <w:szCs w:val="28"/>
          <w:rtl/>
        </w:rPr>
        <w:t xml:space="preserve">ذلك المنهج بأنه الممارسات </w:t>
      </w:r>
      <w:proofErr w:type="spellStart"/>
      <w:r w:rsidRPr="00714618">
        <w:rPr>
          <w:rFonts w:eastAsia="Times New Roman"/>
          <w:sz w:val="28"/>
          <w:szCs w:val="28"/>
          <w:rtl/>
        </w:rPr>
        <w:t>أوالآثار</w:t>
      </w:r>
      <w:proofErr w:type="spellEnd"/>
      <w:r w:rsidRPr="00714618">
        <w:rPr>
          <w:rFonts w:eastAsia="Times New Roman"/>
          <w:sz w:val="28"/>
          <w:szCs w:val="28"/>
          <w:rtl/>
        </w:rPr>
        <w:t xml:space="preserve"> التعليمية الذي تنتقل إلى الطالب من غير أن تكون في الخطة الرسمية للمدرسة.</w:t>
      </w:r>
      <w:r w:rsidRPr="00714618">
        <w:rPr>
          <w:rFonts w:eastAsia="Times New Roman"/>
          <w:sz w:val="28"/>
          <w:szCs w:val="28"/>
        </w:rPr>
        <w:br/>
      </w:r>
      <w:r w:rsidRPr="00714618">
        <w:rPr>
          <w:rFonts w:eastAsia="Times New Roman"/>
          <w:sz w:val="28"/>
          <w:szCs w:val="28"/>
          <w:rtl/>
        </w:rPr>
        <w:t xml:space="preserve">بعد إيراد هذه </w:t>
      </w:r>
      <w:proofErr w:type="spellStart"/>
      <w:r w:rsidRPr="00714618">
        <w:rPr>
          <w:rFonts w:eastAsia="Times New Roman"/>
          <w:sz w:val="28"/>
          <w:szCs w:val="28"/>
          <w:rtl/>
        </w:rPr>
        <w:t>الاقوال</w:t>
      </w:r>
      <w:proofErr w:type="spellEnd"/>
      <w:r w:rsidRPr="00714618">
        <w:rPr>
          <w:rFonts w:eastAsia="Times New Roman"/>
          <w:sz w:val="28"/>
          <w:szCs w:val="28"/>
          <w:rtl/>
        </w:rPr>
        <w:t xml:space="preserve"> حول هذا النوع ، لامناص من التقرير بأن محاولة فهم طبيعة المنهج</w:t>
      </w:r>
    </w:p>
    <w:sectPr w:rsidR="002C171F" w:rsidSect="00890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55D4A"/>
    <w:rsid w:val="002C171F"/>
    <w:rsid w:val="00455D4A"/>
    <w:rsid w:val="00890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2062</Words>
  <Characters>11759</Characters>
  <Application>Microsoft Office Word</Application>
  <DocSecurity>0</DocSecurity>
  <Lines>97</Lines>
  <Paragraphs>27</Paragraphs>
  <ScaleCrop>false</ScaleCrop>
  <Company>SACC</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2020-03-10T02:52:00Z</dcterms:created>
  <dcterms:modified xsi:type="dcterms:W3CDTF">2020-03-10T02:56:00Z</dcterms:modified>
</cp:coreProperties>
</file>