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A" w:rsidRDefault="00212ABA" w:rsidP="00212ABA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شروط من يقع منه الطلاق </w:t>
      </w:r>
    </w:p>
    <w:p w:rsidR="00212ABA" w:rsidRDefault="00212ABA" w:rsidP="00212AB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وهو الزوج </w:t>
      </w:r>
      <w:proofErr w:type="spellStart"/>
      <w:r>
        <w:rPr>
          <w:sz w:val="36"/>
          <w:szCs w:val="36"/>
          <w:rtl/>
          <w:lang w:bidi="ar-IQ"/>
        </w:rPr>
        <w:t>اصالة</w:t>
      </w:r>
      <w:proofErr w:type="spellEnd"/>
      <w:r>
        <w:rPr>
          <w:sz w:val="36"/>
          <w:szCs w:val="36"/>
          <w:rtl/>
          <w:lang w:bidi="ar-IQ"/>
        </w:rPr>
        <w:t xml:space="preserve"> ، ويلحق </w:t>
      </w:r>
      <w:proofErr w:type="spellStart"/>
      <w:r>
        <w:rPr>
          <w:sz w:val="36"/>
          <w:szCs w:val="36"/>
          <w:rtl/>
          <w:lang w:bidi="ar-IQ"/>
        </w:rPr>
        <w:t>به</w:t>
      </w:r>
      <w:proofErr w:type="spellEnd"/>
      <w:r>
        <w:rPr>
          <w:sz w:val="36"/>
          <w:szCs w:val="36"/>
          <w:rtl/>
          <w:lang w:bidi="ar-IQ"/>
        </w:rPr>
        <w:t xml:space="preserve"> من </w:t>
      </w:r>
      <w:proofErr w:type="spellStart"/>
      <w:r>
        <w:rPr>
          <w:sz w:val="36"/>
          <w:szCs w:val="36"/>
          <w:rtl/>
          <w:lang w:bidi="ar-IQ"/>
        </w:rPr>
        <w:t>ينوب</w:t>
      </w:r>
      <w:proofErr w:type="spellEnd"/>
      <w:r>
        <w:rPr>
          <w:sz w:val="36"/>
          <w:szCs w:val="36"/>
          <w:rtl/>
          <w:lang w:bidi="ar-IQ"/>
        </w:rPr>
        <w:t xml:space="preserve"> عنه والشروط </w:t>
      </w:r>
      <w:proofErr w:type="spellStart"/>
      <w:r>
        <w:rPr>
          <w:sz w:val="36"/>
          <w:szCs w:val="36"/>
          <w:rtl/>
          <w:lang w:bidi="ar-IQ"/>
        </w:rPr>
        <w:t>كالاتي</w:t>
      </w:r>
      <w:proofErr w:type="spellEnd"/>
      <w:r>
        <w:rPr>
          <w:sz w:val="36"/>
          <w:szCs w:val="36"/>
          <w:rtl/>
          <w:lang w:bidi="ar-IQ"/>
        </w:rPr>
        <w:t xml:space="preserve"> </w:t>
      </w:r>
    </w:p>
    <w:p w:rsidR="00212ABA" w:rsidRDefault="00212ABA" w:rsidP="00212AB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يكون زوجا </w:t>
      </w:r>
      <w:proofErr w:type="spellStart"/>
      <w:r>
        <w:rPr>
          <w:b/>
          <w:bCs/>
          <w:sz w:val="36"/>
          <w:szCs w:val="36"/>
          <w:rtl/>
          <w:lang w:bidi="ar-IQ"/>
        </w:rPr>
        <w:t>او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رسولا منه </w:t>
      </w:r>
      <w:proofErr w:type="spellStart"/>
      <w:r>
        <w:rPr>
          <w:b/>
          <w:bCs/>
          <w:sz w:val="36"/>
          <w:szCs w:val="36"/>
          <w:rtl/>
          <w:lang w:bidi="ar-IQ"/>
        </w:rPr>
        <w:t>او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وكيلا عنه</w:t>
      </w:r>
      <w:r>
        <w:rPr>
          <w:sz w:val="36"/>
          <w:szCs w:val="36"/>
          <w:rtl/>
          <w:lang w:bidi="ar-IQ"/>
        </w:rPr>
        <w:t xml:space="preserve"> ،فلو لم يكن المطلق واحدا من هؤلاء فانه </w:t>
      </w:r>
      <w:proofErr w:type="spellStart"/>
      <w:r>
        <w:rPr>
          <w:sz w:val="36"/>
          <w:szCs w:val="36"/>
          <w:rtl/>
          <w:lang w:bidi="ar-IQ"/>
        </w:rPr>
        <w:t>لايملك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ايقاع</w:t>
      </w:r>
      <w:proofErr w:type="spellEnd"/>
      <w:r>
        <w:rPr>
          <w:sz w:val="36"/>
          <w:szCs w:val="36"/>
          <w:rtl/>
          <w:lang w:bidi="ar-IQ"/>
        </w:rPr>
        <w:t xml:space="preserve"> الطلاق وعلى هذا </w:t>
      </w:r>
      <w:proofErr w:type="spellStart"/>
      <w:r>
        <w:rPr>
          <w:sz w:val="36"/>
          <w:szCs w:val="36"/>
          <w:rtl/>
          <w:lang w:bidi="ar-IQ"/>
        </w:rPr>
        <w:t>لايملك</w:t>
      </w:r>
      <w:proofErr w:type="spellEnd"/>
      <w:r>
        <w:rPr>
          <w:sz w:val="36"/>
          <w:szCs w:val="36"/>
          <w:rtl/>
          <w:lang w:bidi="ar-IQ"/>
        </w:rPr>
        <w:t xml:space="preserve"> الولي </w:t>
      </w:r>
      <w:proofErr w:type="spellStart"/>
      <w:r>
        <w:rPr>
          <w:sz w:val="36"/>
          <w:szCs w:val="36"/>
          <w:rtl/>
          <w:lang w:bidi="ar-IQ"/>
        </w:rPr>
        <w:t>ايقاع</w:t>
      </w:r>
      <w:proofErr w:type="spellEnd"/>
      <w:r>
        <w:rPr>
          <w:sz w:val="36"/>
          <w:szCs w:val="36"/>
          <w:rtl/>
          <w:lang w:bidi="ar-IQ"/>
        </w:rPr>
        <w:t xml:space="preserve"> الطلاق على زوجة من له الولاية عليه ،ولا يملك السيد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يطلق زوجة عبده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يفوض </w:t>
      </w:r>
      <w:proofErr w:type="spellStart"/>
      <w:r>
        <w:rPr>
          <w:sz w:val="36"/>
          <w:szCs w:val="36"/>
          <w:rtl/>
          <w:lang w:bidi="ar-IQ"/>
        </w:rPr>
        <w:t>اليه</w:t>
      </w:r>
      <w:proofErr w:type="spellEnd"/>
      <w:r>
        <w:rPr>
          <w:sz w:val="36"/>
          <w:szCs w:val="36"/>
          <w:rtl/>
          <w:lang w:bidi="ar-IQ"/>
        </w:rPr>
        <w:t xml:space="preserve"> ذلك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يوكله فيه ،لان الطلاق حق شخصي للزوج فلا يملكه غيره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بتسليط  منه 0 </w:t>
      </w:r>
    </w:p>
    <w:p w:rsidR="00212ABA" w:rsidRDefault="00212ABA" w:rsidP="00212AB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البلوغ</w:t>
      </w:r>
      <w:r>
        <w:rPr>
          <w:sz w:val="36"/>
          <w:szCs w:val="36"/>
          <w:rtl/>
          <w:lang w:bidi="ar-IQ"/>
        </w:rPr>
        <w:t xml:space="preserve"> فلا يصح طلاق الصبي ،وان كان مميزا بالاتفاق ما عدا </w:t>
      </w:r>
      <w:r>
        <w:rPr>
          <w:b/>
          <w:bCs/>
          <w:sz w:val="36"/>
          <w:szCs w:val="36"/>
          <w:rtl/>
          <w:lang w:bidi="ar-IQ"/>
        </w:rPr>
        <w:t>الحنابلة</w:t>
      </w:r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فانهم</w:t>
      </w:r>
      <w:proofErr w:type="spellEnd"/>
      <w:r>
        <w:rPr>
          <w:sz w:val="36"/>
          <w:szCs w:val="36"/>
          <w:rtl/>
          <w:lang w:bidi="ar-IQ"/>
        </w:rPr>
        <w:t xml:space="preserve"> يقولون :يقع طلاق المميز وان كان دون عش سنين 0</w:t>
      </w:r>
    </w:p>
    <w:p w:rsidR="00212ABA" w:rsidRDefault="00212ABA" w:rsidP="00212AB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العقل</w:t>
      </w:r>
      <w:r>
        <w:rPr>
          <w:sz w:val="36"/>
          <w:szCs w:val="36"/>
          <w:rtl/>
          <w:lang w:bidi="ar-IQ"/>
        </w:rPr>
        <w:t xml:space="preserve"> فلا يصح طلاق المجنون مطبقا كان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دوريا حال جنونه ،ولا المغمى عليه ،ولا الذي غاب عقله بسبب الحمى فصار يهذي 0 </w:t>
      </w:r>
    </w:p>
    <w:p w:rsidR="00212ABA" w:rsidRDefault="00212ABA" w:rsidP="00212ABA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واختلفوا في السكران :- </w:t>
      </w:r>
    </w:p>
    <w:p w:rsidR="00212ABA" w:rsidRDefault="00212ABA" w:rsidP="00212ABA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ذهب </w:t>
      </w:r>
      <w:proofErr w:type="spellStart"/>
      <w:r>
        <w:rPr>
          <w:b/>
          <w:bCs/>
          <w:sz w:val="36"/>
          <w:szCs w:val="36"/>
          <w:rtl/>
          <w:lang w:bidi="ar-IQ"/>
        </w:rPr>
        <w:t>الامامية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لايصح</w:t>
      </w:r>
      <w:proofErr w:type="spellEnd"/>
      <w:r>
        <w:rPr>
          <w:sz w:val="36"/>
          <w:szCs w:val="36"/>
          <w:rtl/>
          <w:lang w:bidi="ar-IQ"/>
        </w:rPr>
        <w:t xml:space="preserve"> طلاقه بحال 0 </w:t>
      </w:r>
    </w:p>
    <w:p w:rsidR="00212ABA" w:rsidRDefault="00212ABA" w:rsidP="00212AB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وذهب الشافعي والحنابلة والحنفية والمالكية</w:t>
      </w:r>
      <w:r>
        <w:rPr>
          <w:sz w:val="36"/>
          <w:szCs w:val="36"/>
          <w:rtl/>
          <w:lang w:bidi="ar-IQ"/>
        </w:rPr>
        <w:t xml:space="preserve"> :- يصح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تناول المسكر المحرم باختياره ،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من شرب مباحا فغاب عقله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اكره على الشرب فلا يقع طلاقه 0 </w:t>
      </w:r>
    </w:p>
    <w:p w:rsidR="00212ABA" w:rsidRDefault="00212ABA" w:rsidP="00212AB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الاختيار</w:t>
      </w:r>
      <w:r>
        <w:rPr>
          <w:sz w:val="36"/>
          <w:szCs w:val="36"/>
          <w:rtl/>
          <w:lang w:bidi="ar-IQ"/>
        </w:rPr>
        <w:t xml:space="preserve"> فلا يقع طلاق المكره بالاتفاق لقوله صلى الله عليه وسلم </w:t>
      </w:r>
      <w:r>
        <w:rPr>
          <w:sz w:val="36"/>
          <w:szCs w:val="36"/>
          <w:lang w:bidi="ar-IQ"/>
        </w:rPr>
        <w:t>:</w:t>
      </w:r>
      <w:r>
        <w:rPr>
          <w:sz w:val="36"/>
          <w:szCs w:val="36"/>
          <w:rtl/>
          <w:lang w:bidi="ar-IQ"/>
        </w:rPr>
        <w:t>((</w:t>
      </w:r>
      <w:r>
        <w:rPr>
          <w:b/>
          <w:bCs/>
          <w:sz w:val="36"/>
          <w:szCs w:val="36"/>
          <w:rtl/>
          <w:lang w:bidi="ar-IQ"/>
        </w:rPr>
        <w:t xml:space="preserve"> رفع عن </w:t>
      </w:r>
      <w:proofErr w:type="spellStart"/>
      <w:r>
        <w:rPr>
          <w:b/>
          <w:bCs/>
          <w:sz w:val="36"/>
          <w:szCs w:val="36"/>
          <w:rtl/>
          <w:lang w:bidi="ar-IQ"/>
        </w:rPr>
        <w:t>امتي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الخطأ والنسيان وما استكرهوا عليه</w:t>
      </w:r>
      <w:r>
        <w:rPr>
          <w:sz w:val="36"/>
          <w:szCs w:val="36"/>
          <w:rtl/>
          <w:lang w:bidi="ar-IQ"/>
        </w:rPr>
        <w:t xml:space="preserve"> ))  ماعدا</w:t>
      </w:r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الحنفيه</w:t>
      </w:r>
      <w:proofErr w:type="spellEnd"/>
      <w:r>
        <w:rPr>
          <w:sz w:val="36"/>
          <w:szCs w:val="36"/>
          <w:rtl/>
          <w:lang w:bidi="ar-IQ"/>
        </w:rPr>
        <w:t xml:space="preserve"> فقالوا يقع طلاق المكره </w:t>
      </w:r>
    </w:p>
    <w:p w:rsidR="00212ABA" w:rsidRDefault="00212ABA" w:rsidP="00212AB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القصد</w:t>
      </w:r>
      <w:r>
        <w:rPr>
          <w:sz w:val="36"/>
          <w:szCs w:val="36"/>
          <w:rtl/>
          <w:lang w:bidi="ar-IQ"/>
        </w:rPr>
        <w:t xml:space="preserve"> فلو نطق بالطلاق سهوا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غلطا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هزلا فلا يقع الطلاق عند </w:t>
      </w:r>
      <w:proofErr w:type="spellStart"/>
      <w:r>
        <w:rPr>
          <w:b/>
          <w:bCs/>
          <w:sz w:val="36"/>
          <w:szCs w:val="36"/>
          <w:rtl/>
          <w:lang w:bidi="ar-IQ"/>
        </w:rPr>
        <w:t>الامامية</w:t>
      </w:r>
      <w:proofErr w:type="spellEnd"/>
      <w:r>
        <w:rPr>
          <w:sz w:val="36"/>
          <w:szCs w:val="36"/>
          <w:rtl/>
          <w:lang w:bidi="ar-IQ"/>
        </w:rPr>
        <w:t xml:space="preserve"> </w:t>
      </w:r>
    </w:p>
    <w:p w:rsidR="00212ABA" w:rsidRDefault="00212ABA" w:rsidP="00212ABA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وذهب </w:t>
      </w:r>
      <w:r>
        <w:rPr>
          <w:b/>
          <w:bCs/>
          <w:sz w:val="36"/>
          <w:szCs w:val="36"/>
          <w:rtl/>
          <w:lang w:bidi="ar-IQ"/>
        </w:rPr>
        <w:t>الحنفية</w:t>
      </w:r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انه يقع طلاق كل شخص ما عدا الصغير والمجنون والمعتوه وعندهم يقع طلاق الهازل والسكران والمخطئ والناسي  </w:t>
      </w:r>
    </w:p>
    <w:p w:rsidR="00212ABA" w:rsidRDefault="00212ABA" w:rsidP="00212ABA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ووافق </w:t>
      </w:r>
      <w:r>
        <w:rPr>
          <w:b/>
          <w:bCs/>
          <w:sz w:val="36"/>
          <w:szCs w:val="36"/>
          <w:rtl/>
          <w:lang w:bidi="ar-IQ"/>
        </w:rPr>
        <w:t>مالك</w:t>
      </w:r>
      <w:r>
        <w:rPr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rtl/>
          <w:lang w:bidi="ar-IQ"/>
        </w:rPr>
        <w:t>والشافعي</w:t>
      </w:r>
      <w:r>
        <w:rPr>
          <w:sz w:val="36"/>
          <w:szCs w:val="36"/>
          <w:rtl/>
          <w:lang w:bidi="ar-IQ"/>
        </w:rPr>
        <w:t xml:space="preserve"> بالنسبة للهازل وخالفهم </w:t>
      </w:r>
      <w:r>
        <w:rPr>
          <w:b/>
          <w:bCs/>
          <w:sz w:val="36"/>
          <w:szCs w:val="36"/>
          <w:rtl/>
          <w:lang w:bidi="ar-IQ"/>
        </w:rPr>
        <w:t>احمد</w:t>
      </w:r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بانه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لايقع</w:t>
      </w:r>
      <w:proofErr w:type="spellEnd"/>
      <w:r>
        <w:rPr>
          <w:sz w:val="36"/>
          <w:szCs w:val="36"/>
          <w:rtl/>
          <w:lang w:bidi="ar-IQ"/>
        </w:rPr>
        <w:t xml:space="preserve"> طلاق الهازل عنده </w:t>
      </w:r>
    </w:p>
    <w:p w:rsidR="00807EB3" w:rsidRPr="00212ABA" w:rsidRDefault="00807EB3"/>
    <w:sectPr w:rsidR="00807EB3" w:rsidRPr="00212ABA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0BF0"/>
    <w:multiLevelType w:val="hybridMultilevel"/>
    <w:tmpl w:val="56AEEDA4"/>
    <w:lvl w:ilvl="0" w:tplc="C3BCA654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212ABA"/>
    <w:rsid w:val="00212ABA"/>
    <w:rsid w:val="002A26A5"/>
    <w:rsid w:val="00636726"/>
    <w:rsid w:val="00807EB3"/>
    <w:rsid w:val="00EA054A"/>
    <w:rsid w:val="00ED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2020-03-09T17:06:00Z</dcterms:created>
  <dcterms:modified xsi:type="dcterms:W3CDTF">2020-03-09T17:06:00Z</dcterms:modified>
</cp:coreProperties>
</file>