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95" w:rsidRPr="00FC7495" w:rsidRDefault="00FC7495" w:rsidP="00FC7495">
      <w:pPr>
        <w:pStyle w:val="3"/>
        <w:spacing w:before="0" w:beforeAutospacing="0" w:after="0" w:afterAutospacing="0" w:line="360" w:lineRule="auto"/>
        <w:jc w:val="right"/>
        <w:rPr>
          <w:rFonts w:asciiTheme="minorBidi" w:hAnsiTheme="minorBidi" w:cstheme="minorBidi"/>
          <w:sz w:val="32"/>
          <w:szCs w:val="32"/>
        </w:rPr>
      </w:pP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التمارين البدنية وعلاقتها بالحركات اليومية</w:t>
      </w: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</w:rPr>
        <w:t xml:space="preserve"> :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</w:rPr>
      </w:pP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التمرين البدني مبني طبقا لمؤشرات علمية وتربوية ولا يمكننا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نجد تلك المؤشرات في حركاتنا اليومية الاعتيادية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اذ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اننا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تقوم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بها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طبقا لقضاء حاجة ولا نفكر في اغلب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الاحيان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عما سيحدث في المستقبل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اذا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تمادينا على تكرار تلك الحركة ومن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الامثلة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على ذلك خمل طلبة المدارس لكتبهم على جهة واحدة كل هذه الحركات نجد فيها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الاخطاء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في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الاداء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مما تجلب علينا شيئا من التشويه ولكننا لا نستطيع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نحصر جميع الفقرات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للمقارنه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بين الحركات اليومية والتمرين البدني وسنوجز بعضا منها على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اساس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( </w:t>
      </w:r>
      <w:hyperlink r:id="rId4" w:tgtFrame="_blank" w:history="1">
        <w:r w:rsidRPr="00FC7495">
          <w:rPr>
            <w:rStyle w:val="Hyperlink"/>
            <w:rFonts w:asciiTheme="minorBidi" w:eastAsiaTheme="majorEastAsia" w:hAnsiTheme="minorBidi" w:cstheme="minorBidi"/>
            <w:color w:val="505562"/>
            <w:sz w:val="32"/>
            <w:szCs w:val="32"/>
            <w:bdr w:val="none" w:sz="0" w:space="0" w:color="auto" w:frame="1"/>
            <w:rtl/>
          </w:rPr>
          <w:t>القوة</w:t>
        </w:r>
      </w:hyperlink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والوقت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والمرونه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والرشاقة والغرض الذي تحدد من اجله ) .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1 ـ </w:t>
      </w:r>
      <w:hyperlink r:id="rId5" w:tgtFrame="_blank" w:history="1">
        <w:r w:rsidRPr="00FC7495">
          <w:rPr>
            <w:rStyle w:val="Hyperlink"/>
            <w:rFonts w:asciiTheme="minorBidi" w:eastAsiaTheme="majorEastAsia" w:hAnsiTheme="minorBidi" w:cstheme="minorBidi"/>
            <w:b/>
            <w:bCs/>
            <w:color w:val="505562"/>
            <w:sz w:val="32"/>
            <w:szCs w:val="32"/>
            <w:bdr w:val="none" w:sz="0" w:space="0" w:color="auto" w:frame="1"/>
            <w:rtl/>
          </w:rPr>
          <w:t>القوة</w:t>
        </w:r>
      </w:hyperlink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 :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كل حركة في التمرين البدني تتطلب قدرا من </w:t>
      </w:r>
      <w:hyperlink r:id="rId6" w:tgtFrame="_blank" w:history="1">
        <w:r w:rsidRPr="00FC7495">
          <w:rPr>
            <w:rStyle w:val="Hyperlink"/>
            <w:rFonts w:asciiTheme="minorBidi" w:eastAsiaTheme="majorEastAsia" w:hAnsiTheme="minorBidi" w:cstheme="minorBidi"/>
            <w:color w:val="505562"/>
            <w:sz w:val="32"/>
            <w:szCs w:val="32"/>
            <w:bdr w:val="none" w:sz="0" w:space="0" w:color="auto" w:frame="1"/>
            <w:rtl/>
          </w:rPr>
          <w:t>القوة</w:t>
        </w:r>
      </w:hyperlink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العضلية أي التغلب على مقاومة خارجية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مواجهتها كذلك المقدرة العضلية وهي </w:t>
      </w:r>
      <w:hyperlink r:id="rId7" w:tgtFrame="_blank" w:history="1">
        <w:r w:rsidRPr="00FC7495">
          <w:rPr>
            <w:rStyle w:val="Hyperlink"/>
            <w:rFonts w:asciiTheme="minorBidi" w:eastAsiaTheme="majorEastAsia" w:hAnsiTheme="minorBidi" w:cstheme="minorBidi"/>
            <w:color w:val="505562"/>
            <w:sz w:val="32"/>
            <w:szCs w:val="32"/>
            <w:bdr w:val="none" w:sz="0" w:space="0" w:color="auto" w:frame="1"/>
            <w:rtl/>
          </w:rPr>
          <w:t>القوة</w:t>
        </w:r>
      </w:hyperlink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المميزة بالسرعة أي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انتاج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اكبر قوة في اقصر وقت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واللياقه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والجهد يتناسب وتلك الحركة طبقا لمبدأ علمي سليم مدروس ومخطط له ، بينما نجد استعمالنا </w:t>
      </w:r>
      <w:hyperlink r:id="rId8" w:tgtFrame="_blank" w:history="1">
        <w:r w:rsidRPr="00FC7495">
          <w:rPr>
            <w:rStyle w:val="Hyperlink"/>
            <w:rFonts w:asciiTheme="minorBidi" w:eastAsiaTheme="majorEastAsia" w:hAnsiTheme="minorBidi" w:cstheme="minorBidi"/>
            <w:color w:val="505562"/>
            <w:sz w:val="32"/>
            <w:szCs w:val="32"/>
            <w:bdr w:val="none" w:sz="0" w:space="0" w:color="auto" w:frame="1"/>
            <w:rtl/>
          </w:rPr>
          <w:t>القوة</w:t>
        </w:r>
      </w:hyperlink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في حياتنا اليومية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ياتي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عن طريق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الخطا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والتجربة في بعض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الاحيان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من جراء تكرار العمل يتكون لدينا بعض الخبرة الشخصية في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احيان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اخرى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أي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اعمالنا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اليومية لا تسير على ضوابط علمية بل يصاحبها حركات عشوائية غير منتظمة .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2 ـ </w:t>
      </w:r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الوقت</w:t>
      </w: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: ويدل الوقت على سرعة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الاداء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للحركة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الحركات المتعاقبة في اقصر وقت ممكن وكذلك يدل على الزمن الواقع بين الحركات بصورة متتابعة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بطريقة توافقية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موزونه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فقد تؤدى حركة فتح الرجلين في عدة واحدة بالقفز وقد تؤدى في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عدتين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بنقل كل رجل على حدة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الى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الجانب وتكون حركات الجذع في أدائها أبطا في توقيتها من حركات الذراعين وخلال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اعمالنا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اليومية فليس هناك ضرورة قاهرة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نصعد سلم في وقت وسرعه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محددوة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تنظيف ربه البيت لدارها يتطلب توقيت دقيق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عندما نلتقط شي من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الارض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يجب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يكون بوقت محدود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هناك طريقة خاصة نقوم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بها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.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3 ـ المرونة :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lastRenderedPageBreak/>
        <w:t xml:space="preserve">وتعرف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المرونه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هي قابلية العضلة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المفصل على استغلال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اقصى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حد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اثناء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القيام بالتمارين البدنية وحيث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الحركات اليومية الاعتيادية ليست واسعة النطاق ولا تناسب في مداها مع طول العضلات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مدى حركات المفصل الكاملة .وهناك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امثلة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على هذا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الشئ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تثبت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العمل الاعتيادي الذي يقوم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الفرد يقلل من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مرونه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 </w:t>
      </w:r>
      <w:hyperlink r:id="rId9" w:tgtFrame="_blank" w:history="1">
        <w:r w:rsidRPr="00FC7495">
          <w:rPr>
            <w:rStyle w:val="Hyperlink"/>
            <w:rFonts w:asciiTheme="minorBidi" w:eastAsiaTheme="majorEastAsia" w:hAnsiTheme="minorBidi" w:cstheme="minorBidi"/>
            <w:color w:val="505562"/>
            <w:sz w:val="32"/>
            <w:szCs w:val="32"/>
            <w:bdr w:val="none" w:sz="0" w:space="0" w:color="auto" w:frame="1"/>
            <w:rtl/>
          </w:rPr>
          <w:t>المفاصل</w:t>
        </w:r>
      </w:hyperlink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 والعضلات فالعامل الذي لا يمد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اصابع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يده تماما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اثناء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قيامه بعمله اليومي تصبح عضلاتها قصيرة تبقى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اصابعه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مثنية لطول مسكه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الالات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التي يشتغل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بها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.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4 ـ الرشاقة :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القدرة الحركية عند الفرد التي تتميز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بالمرونه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والسرعه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وحسن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الاداء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نتيجه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التدريب والتمرين والممارسات المتواصلة في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اداء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اصول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التمارين البدنية تعطي نتائج جيدة في قدرة التحكم والسيطرة على حركات الجسم من حيث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الاداء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هذه العوامل وغيرها تحقق الرشاقة .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ويقصد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بالرشاقه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هي القدرة على تشغيل مجموعات خاصة من العضلات بدرجة معينة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وبسرعه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مناسبة وفي وقت معين وتكتسب هذه القدرة بالتدريب والمران وبهذه الطريقة نتعلم كيفية استخدام قوتنا بصورة صحيحة مع الاقتصاد بالجهد وذلك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بابقاء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المجاميع العضلية ونشاهد مثلا الحداد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العامل اكتسب كل منهم مهارة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رشاقه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في استخدام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ادواتهم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واجهزتهم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ولكنهما محدودة المجال في نواحي معينة ولكن التمارين البدنية واتجاهاتها المختلفة ترمي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الى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اكتساب مهارة شاملة ورشاقة جسمية عامه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C7495">
        <w:rPr>
          <w:rFonts w:asciiTheme="minorBidi" w:hAnsiTheme="minorBidi" w:cstheme="minorBidi"/>
          <w:b/>
          <w:bCs/>
          <w:sz w:val="32"/>
          <w:szCs w:val="32"/>
          <w:bdr w:val="none" w:sz="0" w:space="0" w:color="auto" w:frame="1"/>
          <w:rtl/>
        </w:rPr>
        <w:t>5 ـ الغرض :</w:t>
      </w:r>
    </w:p>
    <w:p w:rsidR="00FC7495" w:rsidRPr="00FC7495" w:rsidRDefault="00FC7495" w:rsidP="00FC7495">
      <w:pPr>
        <w:pStyle w:val="a3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لكل تمرين بدني غرض أساس يعمل على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اساسه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الفرد عند أداء مهارة معينة وقد يكون هذا الغرض أدامه مجاميعه العضلية للمحافظة عليها مما قد يعتريها من عيوب وتشويهات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قد يكون الغرض تنشيط العمليات الحيوية لأجهزة الجسم المختلفة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قد يكون الغرض منه كشف المهارات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او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تطوير الصفات البدنية ... الخ بينما لا نجد ما يماثل ذلك في حركاتنا للعمل اليومي حتى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اذا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كان عمل العامل متعدد </w:t>
      </w:r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lastRenderedPageBreak/>
        <w:t xml:space="preserve">النواحي ويتغير بتغير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الايام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الا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عمله هذا لا يؤثر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تاثير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عام في بناء غرض كما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اسلفنا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حيث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ان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حركاته محدودة وذات </w:t>
      </w:r>
      <w:proofErr w:type="spellStart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>ابعاد</w:t>
      </w:r>
      <w:proofErr w:type="spellEnd"/>
      <w:r w:rsidRPr="00FC7495">
        <w:rPr>
          <w:rFonts w:asciiTheme="minorBidi" w:hAnsiTheme="minorBidi" w:cstheme="minorBidi"/>
          <w:sz w:val="32"/>
          <w:szCs w:val="32"/>
          <w:bdr w:val="none" w:sz="0" w:space="0" w:color="auto" w:frame="1"/>
          <w:rtl/>
        </w:rPr>
        <w:t xml:space="preserve"> معينة واتجاه يكاد يكون ثابت.</w:t>
      </w:r>
    </w:p>
    <w:p w:rsidR="00862F17" w:rsidRPr="00FC7495" w:rsidRDefault="00862F17" w:rsidP="00FC7495">
      <w:pPr>
        <w:spacing w:line="360" w:lineRule="auto"/>
        <w:rPr>
          <w:rFonts w:asciiTheme="minorBidi" w:hAnsiTheme="minorBidi"/>
          <w:sz w:val="32"/>
          <w:szCs w:val="32"/>
        </w:rPr>
      </w:pPr>
    </w:p>
    <w:sectPr w:rsidR="00862F17" w:rsidRPr="00FC7495" w:rsidSect="00CA1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5003B7"/>
    <w:rsid w:val="00155282"/>
    <w:rsid w:val="003E16D1"/>
    <w:rsid w:val="005003B7"/>
    <w:rsid w:val="00862F17"/>
    <w:rsid w:val="00C802E8"/>
    <w:rsid w:val="00CA118A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A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0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5003B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03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03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003B7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C80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ta4a.us/fitness/1078-muscle-pow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ort.ta4a.us/fitness/1078-muscle-pow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.ta4a.us/fitness/1078-muscle-pow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ort.ta4a.us/fitness/1078-muscle-power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port.ta4a.us/fitness/1078-muscle-power.html" TargetMode="External"/><Relationship Id="rId9" Type="http://schemas.openxmlformats.org/officeDocument/2006/relationships/hyperlink" Target="http://www.sport.ta4a.us/health-science/anatomy/1256-joints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Al-BROOJ</dc:creator>
  <cp:lastModifiedBy>Al-BROOJ</cp:lastModifiedBy>
  <cp:revision>2</cp:revision>
  <dcterms:created xsi:type="dcterms:W3CDTF">2020-03-05T15:03:00Z</dcterms:created>
  <dcterms:modified xsi:type="dcterms:W3CDTF">2020-03-05T15:03:00Z</dcterms:modified>
</cp:coreProperties>
</file>