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رق" type="tile"/>
    </v:background>
  </w:background>
  <w:body>
    <w:p w:rsidR="00A81665" w:rsidRPr="006C4143" w:rsidRDefault="00A81665" w:rsidP="006C4143">
      <w:pPr>
        <w:ind w:left="401"/>
        <w:jc w:val="center"/>
        <w:rPr>
          <w:rFonts w:ascii="Calisto MT" w:hAnsi="Calisto MT" w:cs="Monotype Koufi" w:hint="cs"/>
          <w:b/>
          <w:bCs/>
          <w:color w:val="4F81BD" w:themeColor="accent1"/>
          <w:spacing w:val="20"/>
          <w:sz w:val="48"/>
          <w:szCs w:val="48"/>
          <w:rtl/>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bookmarkStart w:id="0" w:name="_GoBack"/>
      <w:r w:rsidRPr="006C4143">
        <w:rPr>
          <w:rFonts w:ascii="Calisto MT" w:hAnsi="Calisto MT" w:cs="Monotype Koufi" w:hint="cs"/>
          <w:b/>
          <w:bCs/>
          <w:color w:val="4F81BD" w:themeColor="accent1"/>
          <w:spacing w:val="20"/>
          <w:sz w:val="48"/>
          <w:szCs w:val="48"/>
          <w:rtl/>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نظريات الشخصية المبدعة</w:t>
      </w:r>
      <w:bookmarkEnd w:id="0"/>
      <w:r w:rsidRPr="006C4143">
        <w:rPr>
          <w:rFonts w:ascii="Calisto MT" w:hAnsi="Calisto MT" w:cs="Monotype Koufi" w:hint="cs"/>
          <w:b/>
          <w:bCs/>
          <w:color w:val="4F81BD" w:themeColor="accent1"/>
          <w:spacing w:val="20"/>
          <w:sz w:val="48"/>
          <w:szCs w:val="48"/>
          <w:rtl/>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w:t>
      </w:r>
    </w:p>
    <w:p w:rsidR="00A81665" w:rsidRDefault="00A81665" w:rsidP="006C4143">
      <w:pPr>
        <w:spacing w:line="360" w:lineRule="auto"/>
        <w:ind w:left="401"/>
        <w:jc w:val="lowKashida"/>
        <w:rPr>
          <w:rFonts w:ascii="Calisto MT" w:hAnsi="Calisto MT" w:cs="Monotype Koufi" w:hint="cs"/>
          <w:b/>
          <w:bCs/>
          <w:sz w:val="36"/>
          <w:szCs w:val="36"/>
          <w:rtl/>
        </w:rPr>
      </w:pPr>
      <w:r w:rsidRPr="00803A05">
        <w:rPr>
          <w:rFonts w:ascii="Arial" w:hAnsi="Arial" w:hint="cs"/>
          <w:b/>
          <w:bCs/>
          <w:color w:val="FF0000"/>
          <w:sz w:val="32"/>
          <w:szCs w:val="32"/>
          <w:rtl/>
        </w:rPr>
        <w:t xml:space="preserve">ا.م .د. سهاد جواد الساكني </w:t>
      </w:r>
      <w:r w:rsidRPr="00803A05">
        <w:rPr>
          <w:rFonts w:ascii="Arial" w:hAnsi="Arial"/>
          <w:b/>
          <w:bCs/>
          <w:color w:val="FF0000"/>
          <w:sz w:val="32"/>
          <w:szCs w:val="32"/>
          <w:rtl/>
        </w:rPr>
        <w:t>–</w:t>
      </w:r>
      <w:r w:rsidRPr="00803A05">
        <w:rPr>
          <w:rFonts w:ascii="Arial" w:hAnsi="Arial" w:hint="cs"/>
          <w:b/>
          <w:bCs/>
          <w:color w:val="FF0000"/>
          <w:sz w:val="32"/>
          <w:szCs w:val="32"/>
          <w:rtl/>
        </w:rPr>
        <w:t xml:space="preserve"> قسم التربية الاسرية ولامهن الفنية </w:t>
      </w:r>
      <w:r w:rsidRPr="00803A05">
        <w:rPr>
          <w:rFonts w:ascii="Arial" w:hAnsi="Arial"/>
          <w:b/>
          <w:bCs/>
          <w:color w:val="FF0000"/>
          <w:sz w:val="32"/>
          <w:szCs w:val="32"/>
          <w:rtl/>
        </w:rPr>
        <w:t>–</w:t>
      </w:r>
      <w:r w:rsidRPr="00803A05">
        <w:rPr>
          <w:rFonts w:ascii="Arial" w:hAnsi="Arial" w:hint="cs"/>
          <w:b/>
          <w:bCs/>
          <w:color w:val="FF0000"/>
          <w:sz w:val="32"/>
          <w:szCs w:val="32"/>
          <w:rtl/>
        </w:rPr>
        <w:t xml:space="preserve">كلية التربية الاساسية </w:t>
      </w:r>
      <w:r w:rsidRPr="00803A05">
        <w:rPr>
          <w:rFonts w:ascii="Arial" w:hAnsi="Arial"/>
          <w:b/>
          <w:bCs/>
          <w:color w:val="FF0000"/>
          <w:sz w:val="32"/>
          <w:szCs w:val="32"/>
          <w:rtl/>
        </w:rPr>
        <w:t>–</w:t>
      </w:r>
      <w:r w:rsidRPr="00803A05">
        <w:rPr>
          <w:rFonts w:ascii="Arial" w:hAnsi="Arial" w:hint="cs"/>
          <w:b/>
          <w:bCs/>
          <w:color w:val="FF0000"/>
          <w:sz w:val="32"/>
          <w:szCs w:val="32"/>
          <w:rtl/>
        </w:rPr>
        <w:t xml:space="preserve"> الجامعة المستنصرية</w:t>
      </w:r>
      <w:r w:rsidRPr="00803A05">
        <w:rPr>
          <w:rFonts w:ascii="Arial" w:hAnsi="Arial"/>
          <w:b/>
          <w:bCs/>
          <w:caps/>
          <w:color w:val="FF000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A81665" w:rsidRDefault="00A81665" w:rsidP="006C4143">
      <w:pPr>
        <w:spacing w:line="360" w:lineRule="auto"/>
        <w:jc w:val="lowKashida"/>
        <w:rPr>
          <w:rFonts w:cs="Monotype Koufi" w:hint="cs"/>
          <w:b/>
          <w:bCs/>
          <w:sz w:val="32"/>
          <w:szCs w:val="32"/>
          <w:rtl/>
          <w:lang w:bidi="ar-SY"/>
        </w:rPr>
      </w:pPr>
      <w:r>
        <w:rPr>
          <w:rFonts w:cs="Monotype Koufi" w:hint="cs"/>
          <w:b/>
          <w:bCs/>
          <w:sz w:val="32"/>
          <w:szCs w:val="32"/>
          <w:rtl/>
        </w:rPr>
        <w:t>نظر</w:t>
      </w:r>
      <w:r>
        <w:rPr>
          <w:rFonts w:cs="Monotype Koufi" w:hint="cs"/>
          <w:b/>
          <w:bCs/>
          <w:sz w:val="32"/>
          <w:szCs w:val="32"/>
          <w:rtl/>
          <w:lang w:bidi="ar-SA"/>
        </w:rPr>
        <w:t>ي</w:t>
      </w:r>
      <w:r>
        <w:rPr>
          <w:rFonts w:cs="Monotype Koufi" w:hint="cs"/>
          <w:b/>
          <w:bCs/>
          <w:sz w:val="32"/>
          <w:szCs w:val="32"/>
          <w:rtl/>
        </w:rPr>
        <w:t xml:space="preserve">ة المدخل النفسي </w:t>
      </w:r>
      <w:proofErr w:type="spellStart"/>
      <w:r>
        <w:rPr>
          <w:rFonts w:cs="Monotype Koufi" w:hint="cs"/>
          <w:b/>
          <w:bCs/>
          <w:sz w:val="32"/>
          <w:szCs w:val="32"/>
          <w:rtl/>
        </w:rPr>
        <w:t>للابداع</w:t>
      </w:r>
      <w:proofErr w:type="spellEnd"/>
      <w:r>
        <w:rPr>
          <w:rFonts w:cs="Monotype Koufi" w:hint="cs"/>
          <w:b/>
          <w:bCs/>
          <w:sz w:val="32"/>
          <w:szCs w:val="32"/>
          <w:rtl/>
        </w:rPr>
        <w:t xml:space="preserve"> في العلم (آن رو)</w:t>
      </w:r>
      <w:r>
        <w:rPr>
          <w:rFonts w:cs="Monotype Koufi" w:hint="cs"/>
          <w:b/>
          <w:bCs/>
          <w:sz w:val="32"/>
          <w:szCs w:val="32"/>
          <w:rtl/>
          <w:lang w:bidi="ar-SY"/>
        </w:rPr>
        <w:t xml:space="preserve"> : </w:t>
      </w:r>
    </w:p>
    <w:p w:rsidR="00A81665" w:rsidRDefault="00A81665" w:rsidP="006C4143">
      <w:pPr>
        <w:spacing w:line="360" w:lineRule="auto"/>
        <w:ind w:right="180"/>
        <w:jc w:val="right"/>
        <w:rPr>
          <w:rFonts w:ascii="Lucida Sans" w:hAnsi="Lucida Sans" w:cs="Monotype Koufi" w:hint="cs"/>
          <w:sz w:val="32"/>
          <w:szCs w:val="32"/>
          <w:rtl/>
          <w:lang w:bidi="ar-SY"/>
        </w:rPr>
      </w:pPr>
      <w:r>
        <w:rPr>
          <w:rFonts w:ascii="Lucida Sans" w:hAnsi="Lucida Sans" w:cs="Monotype Koufi"/>
          <w:sz w:val="32"/>
          <w:szCs w:val="32"/>
        </w:rPr>
        <w:t xml:space="preserve">Anne Roe: psychological </w:t>
      </w:r>
      <w:proofErr w:type="spellStart"/>
      <w:r>
        <w:rPr>
          <w:rFonts w:ascii="Lucida Sans" w:hAnsi="Lucida Sans" w:cs="Monotype Koufi"/>
          <w:sz w:val="32"/>
          <w:szCs w:val="32"/>
        </w:rPr>
        <w:t>Approachto</w:t>
      </w:r>
      <w:proofErr w:type="spellEnd"/>
      <w:r>
        <w:rPr>
          <w:rFonts w:ascii="Lucida Sans" w:hAnsi="Lucida Sans" w:cs="Monotype Koufi"/>
          <w:sz w:val="32"/>
          <w:szCs w:val="32"/>
        </w:rPr>
        <w:t xml:space="preserve"> creativity in science theory.</w:t>
      </w:r>
      <w:r>
        <w:rPr>
          <w:rFonts w:ascii="Lucida Sans" w:hAnsi="Lucida Sans" w:cs="Monotype Koufi" w:hint="cs"/>
          <w:sz w:val="32"/>
          <w:szCs w:val="32"/>
          <w:rtl/>
          <w:lang w:bidi="ar-SY"/>
        </w:rPr>
        <w:t xml:space="preserve"> </w:t>
      </w:r>
    </w:p>
    <w:p w:rsidR="00A81665" w:rsidRDefault="00A81665" w:rsidP="006C4143">
      <w:pPr>
        <w:spacing w:line="360" w:lineRule="auto"/>
        <w:ind w:firstLine="720"/>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آن رو (</w:t>
      </w:r>
      <w:r>
        <w:rPr>
          <w:rFonts w:cs="Simplified Arabic"/>
          <w:sz w:val="30"/>
          <w:szCs w:val="30"/>
        </w:rPr>
        <w:t>Anne Roe</w:t>
      </w:r>
      <w:r>
        <w:rPr>
          <w:rFonts w:cs="Simplified Arabic" w:hint="cs"/>
          <w:sz w:val="30"/>
          <w:szCs w:val="30"/>
          <w:rtl/>
        </w:rPr>
        <w:t>) واحدة من رواد علم النفس الحديث في دراستها للعلاقة بين الشخصية والمهنة . قامت بدراسة الرسامين وعلماء الاحياء، وعلماء الفيزياء من خلال است</w:t>
      </w:r>
      <w:r>
        <w:rPr>
          <w:rFonts w:cs="Simplified Arabic" w:hint="cs"/>
          <w:sz w:val="30"/>
          <w:szCs w:val="30"/>
          <w:rtl/>
          <w:lang w:bidi="ar-SY"/>
        </w:rPr>
        <w:t>ع</w:t>
      </w:r>
      <w:r>
        <w:rPr>
          <w:rFonts w:cs="Simplified Arabic" w:hint="cs"/>
          <w:sz w:val="30"/>
          <w:szCs w:val="30"/>
          <w:rtl/>
        </w:rPr>
        <w:t>م</w:t>
      </w:r>
      <w:r>
        <w:rPr>
          <w:rFonts w:cs="Simplified Arabic" w:hint="cs"/>
          <w:sz w:val="30"/>
          <w:szCs w:val="30"/>
          <w:rtl/>
          <w:lang w:bidi="ar-SY"/>
        </w:rPr>
        <w:t>ال</w:t>
      </w:r>
      <w:r>
        <w:rPr>
          <w:rFonts w:cs="Simplified Arabic" w:hint="cs"/>
          <w:sz w:val="30"/>
          <w:szCs w:val="30"/>
          <w:rtl/>
        </w:rPr>
        <w:t xml:space="preserve"> اختبارات </w:t>
      </w:r>
      <w:proofErr w:type="spellStart"/>
      <w:r>
        <w:rPr>
          <w:rFonts w:cs="Simplified Arabic" w:hint="cs"/>
          <w:sz w:val="30"/>
          <w:szCs w:val="30"/>
          <w:rtl/>
        </w:rPr>
        <w:t>اسقاطية</w:t>
      </w:r>
      <w:proofErr w:type="spellEnd"/>
      <w:r>
        <w:rPr>
          <w:rFonts w:cs="Simplified Arabic" w:hint="cs"/>
          <w:sz w:val="30"/>
          <w:szCs w:val="30"/>
          <w:rtl/>
        </w:rPr>
        <w:t>، استنتجت ان العملية الابداعية ليست مقتصرة على عدد قليل من الافراد ذوي القدرات الخاصة.</w:t>
      </w:r>
    </w:p>
    <w:p w:rsidR="00A81665" w:rsidRDefault="00A81665" w:rsidP="006C4143">
      <w:pPr>
        <w:spacing w:line="360" w:lineRule="auto"/>
        <w:ind w:firstLine="720"/>
        <w:jc w:val="lowKashida"/>
        <w:rPr>
          <w:rFonts w:cs="Simplified Arabic" w:hint="cs"/>
          <w:sz w:val="30"/>
          <w:szCs w:val="30"/>
          <w:rtl/>
        </w:rPr>
      </w:pPr>
      <w:r>
        <w:rPr>
          <w:rFonts w:cs="Simplified Arabic" w:hint="cs"/>
          <w:sz w:val="30"/>
          <w:szCs w:val="30"/>
          <w:rtl/>
        </w:rPr>
        <w:t xml:space="preserve">وترى رو ان العلاقة بين الذكاء العام والابداع مسألة مهمة، </w:t>
      </w:r>
      <w:r>
        <w:rPr>
          <w:rFonts w:cs="Simplified Arabic" w:hint="cs"/>
          <w:sz w:val="30"/>
          <w:szCs w:val="30"/>
          <w:rtl/>
          <w:lang w:bidi="ar-SY"/>
        </w:rPr>
        <w:t xml:space="preserve">إذ </w:t>
      </w:r>
      <w:r>
        <w:rPr>
          <w:rFonts w:cs="Simplified Arabic" w:hint="cs"/>
          <w:sz w:val="30"/>
          <w:szCs w:val="30"/>
          <w:rtl/>
        </w:rPr>
        <w:t>ان النسبة المرتفعة للذكاء- حاصل الذكاء حوالي 120- هو الحد الأدنى من</w:t>
      </w:r>
      <w:r>
        <w:rPr>
          <w:rFonts w:cs="Simplified Arabic" w:hint="cs"/>
          <w:sz w:val="30"/>
          <w:szCs w:val="30"/>
          <w:rtl/>
          <w:lang w:bidi="ar-SA"/>
        </w:rPr>
        <w:t xml:space="preserve"> </w:t>
      </w:r>
      <w:r>
        <w:rPr>
          <w:rFonts w:cs="Simplified Arabic" w:hint="cs"/>
          <w:sz w:val="30"/>
          <w:szCs w:val="30"/>
          <w:rtl/>
        </w:rPr>
        <w:t xml:space="preserve">الذكاء الذي تحتاجه </w:t>
      </w:r>
      <w:proofErr w:type="spellStart"/>
      <w:r>
        <w:rPr>
          <w:rFonts w:cs="Simplified Arabic" w:hint="cs"/>
          <w:sz w:val="30"/>
          <w:szCs w:val="30"/>
          <w:rtl/>
          <w:lang w:bidi="ar-SY"/>
        </w:rPr>
        <w:t>للا</w:t>
      </w:r>
      <w:proofErr w:type="spellEnd"/>
      <w:r>
        <w:rPr>
          <w:rFonts w:cs="Simplified Arabic" w:hint="cs"/>
          <w:sz w:val="30"/>
          <w:szCs w:val="30"/>
          <w:rtl/>
        </w:rPr>
        <w:t>س</w:t>
      </w:r>
      <w:r>
        <w:rPr>
          <w:rFonts w:cs="Simplified Arabic" w:hint="cs"/>
          <w:sz w:val="30"/>
          <w:szCs w:val="30"/>
          <w:rtl/>
          <w:lang w:bidi="ar-SY"/>
        </w:rPr>
        <w:t>هامات</w:t>
      </w:r>
      <w:r>
        <w:rPr>
          <w:rFonts w:cs="Simplified Arabic" w:hint="cs"/>
          <w:sz w:val="30"/>
          <w:szCs w:val="30"/>
          <w:rtl/>
        </w:rPr>
        <w:t xml:space="preserve"> العلمية، وان امتلاك هذا المستوى من الذكاء العالي يكون دليلا على امكانية ابداع عالية. وقد وجدت ان الرجال المبدعين جداً ينزعون الى الحصول على درجات مرتفعة على مقاييس تكشف على انهم حساسون اكثر من الغالبية ويكون لديهم اهتمام فني وجمالي. وان النساء المبدعات جداً تنزع الى الحصول على درجات مرتفعة في القيم الجمالية والنظرية.</w:t>
      </w:r>
    </w:p>
    <w:p w:rsidR="00A81665" w:rsidRDefault="00A81665" w:rsidP="006C4143">
      <w:pPr>
        <w:spacing w:line="360" w:lineRule="auto"/>
        <w:ind w:firstLine="720"/>
        <w:jc w:val="lowKashida"/>
        <w:rPr>
          <w:rFonts w:cs="Simplified Arabic" w:hint="cs"/>
          <w:b/>
          <w:bCs/>
          <w:sz w:val="32"/>
          <w:szCs w:val="32"/>
          <w:rtl/>
          <w:lang w:bidi="ar-SY"/>
        </w:rPr>
      </w:pPr>
      <w:r>
        <w:rPr>
          <w:rFonts w:cs="Simplified Arabic" w:hint="cs"/>
          <w:sz w:val="30"/>
          <w:szCs w:val="30"/>
          <w:rtl/>
        </w:rPr>
        <w:lastRenderedPageBreak/>
        <w:t>وان الشخص المبدع هو الذي يستطيع ان يسمح لنفسه بالانغماس في صيغ بدائية للتفكير في العملية الاساسية، لديه القدرة على الرجوع بسهولة الى التفكير العقلاني، وان الاشخاص القادرين على فعل ذلك والذين يأتون بأفكار اصيلة عديدة قد لا يكونون قادرين على الاجراءات الشاقة والبطيئة للتغير. كما تعتقد ان من</w:t>
      </w:r>
      <w:r>
        <w:rPr>
          <w:rFonts w:cs="Simplified Arabic" w:hint="cs"/>
          <w:b/>
          <w:bCs/>
          <w:sz w:val="34"/>
          <w:szCs w:val="34"/>
          <w:rtl/>
        </w:rPr>
        <w:t xml:space="preserve"> </w:t>
      </w:r>
      <w:r>
        <w:rPr>
          <w:rFonts w:cs="Simplified Arabic" w:hint="cs"/>
          <w:sz w:val="30"/>
          <w:szCs w:val="30"/>
          <w:rtl/>
        </w:rPr>
        <w:t>الصواب القول، ان هناك امكانية ابداع حقيقية لدى جميع البشر، لذا فان المعاهد الثقافية المتجذرة في</w:t>
      </w:r>
      <w:r>
        <w:rPr>
          <w:rFonts w:cs="Simplified Arabic" w:hint="cs"/>
          <w:b/>
          <w:bCs/>
          <w:sz w:val="34"/>
          <w:szCs w:val="34"/>
          <w:rtl/>
        </w:rPr>
        <w:t xml:space="preserve"> </w:t>
      </w:r>
      <w:r>
        <w:rPr>
          <w:rFonts w:cs="Simplified Arabic" w:hint="cs"/>
          <w:sz w:val="30"/>
          <w:szCs w:val="30"/>
          <w:rtl/>
        </w:rPr>
        <w:t>الاعتقادات الخاطئة</w:t>
      </w:r>
      <w:r>
        <w:rPr>
          <w:rFonts w:cs="Simplified Arabic" w:hint="cs"/>
          <w:b/>
          <w:bCs/>
          <w:sz w:val="34"/>
          <w:szCs w:val="34"/>
          <w:rtl/>
        </w:rPr>
        <w:t xml:space="preserve"> </w:t>
      </w:r>
      <w:r>
        <w:rPr>
          <w:rFonts w:cs="Simplified Arabic" w:hint="cs"/>
          <w:sz w:val="30"/>
          <w:szCs w:val="30"/>
          <w:rtl/>
        </w:rPr>
        <w:t>القديمة بطبيعة الانسان، هي فعالة بشكل كبير في كبح الابداعية اكثر من تعزيزها. وان المشكلة ليست فقط في ايجاد الاشخاص القادرين على مقاومة تلك الضغوط، انما في ايجاد الطرق لتغيير المنا</w:t>
      </w:r>
      <w:r w:rsidR="006C4143">
        <w:rPr>
          <w:rFonts w:cs="Simplified Arabic" w:hint="cs"/>
          <w:sz w:val="30"/>
          <w:szCs w:val="30"/>
          <w:rtl/>
        </w:rPr>
        <w:t>خ الثقافي .</w:t>
      </w:r>
    </w:p>
    <w:p w:rsidR="00A81665" w:rsidRDefault="00A81665" w:rsidP="006C4143">
      <w:pPr>
        <w:spacing w:line="360" w:lineRule="auto"/>
        <w:ind w:firstLine="720"/>
        <w:jc w:val="lowKashida"/>
        <w:rPr>
          <w:rFonts w:cs="Simplified Arabic" w:hint="cs"/>
          <w:b/>
          <w:bCs/>
          <w:sz w:val="32"/>
          <w:szCs w:val="32"/>
          <w:rtl/>
          <w:lang w:bidi="ar-SY"/>
        </w:rPr>
      </w:pPr>
    </w:p>
    <w:p w:rsidR="00A81665" w:rsidRDefault="00A81665" w:rsidP="006C4143">
      <w:pPr>
        <w:spacing w:line="360" w:lineRule="auto"/>
        <w:ind w:firstLine="720"/>
        <w:jc w:val="lowKashida"/>
        <w:rPr>
          <w:rFonts w:cs="Simplified Arabic" w:hint="cs"/>
          <w:b/>
          <w:bCs/>
          <w:sz w:val="32"/>
          <w:szCs w:val="32"/>
          <w:rtl/>
          <w:lang w:bidi="ar-SY"/>
        </w:rPr>
      </w:pPr>
    </w:p>
    <w:p w:rsidR="00A81665" w:rsidRDefault="00A81665" w:rsidP="006C4143">
      <w:pPr>
        <w:spacing w:line="360" w:lineRule="auto"/>
        <w:ind w:firstLine="720"/>
        <w:jc w:val="lowKashida"/>
        <w:rPr>
          <w:rFonts w:cs="Simplified Arabic" w:hint="cs"/>
          <w:b/>
          <w:bCs/>
          <w:sz w:val="32"/>
          <w:szCs w:val="32"/>
          <w:rtl/>
          <w:lang w:bidi="ar-SY"/>
        </w:rPr>
      </w:pPr>
    </w:p>
    <w:p w:rsidR="00A81665" w:rsidRDefault="00A81665" w:rsidP="006C4143">
      <w:pPr>
        <w:spacing w:line="360" w:lineRule="auto"/>
        <w:ind w:firstLine="720"/>
        <w:jc w:val="lowKashida"/>
        <w:rPr>
          <w:rFonts w:cs="Simplified Arabic" w:hint="cs"/>
          <w:b/>
          <w:bCs/>
          <w:sz w:val="32"/>
          <w:szCs w:val="32"/>
          <w:rtl/>
          <w:lang w:bidi="ar-SY"/>
        </w:rPr>
      </w:pPr>
    </w:p>
    <w:p w:rsidR="00A81665" w:rsidRDefault="00A81665" w:rsidP="006C4143">
      <w:pPr>
        <w:spacing w:line="360" w:lineRule="auto"/>
        <w:jc w:val="lowKashida"/>
        <w:rPr>
          <w:rFonts w:ascii="Lucida Sans" w:hAnsi="Lucida Sans" w:cs="Monotype Koufi" w:hint="cs"/>
          <w:sz w:val="32"/>
          <w:szCs w:val="32"/>
          <w:rtl/>
          <w:lang w:bidi="ar-SY"/>
        </w:rPr>
      </w:pPr>
      <w:r>
        <w:rPr>
          <w:rFonts w:cs="Monotype Koufi" w:hint="cs"/>
          <w:b/>
          <w:bCs/>
          <w:sz w:val="32"/>
          <w:szCs w:val="32"/>
          <w:rtl/>
          <w:lang w:bidi="ar-SA"/>
        </w:rPr>
        <w:t>1</w:t>
      </w:r>
      <w:r>
        <w:rPr>
          <w:rFonts w:cs="Monotype Koufi"/>
          <w:b/>
          <w:bCs/>
          <w:sz w:val="32"/>
          <w:szCs w:val="32"/>
          <w:lang w:bidi="ar-SA"/>
        </w:rPr>
        <w:t>.</w:t>
      </w:r>
      <w:r>
        <w:rPr>
          <w:rFonts w:cs="Monotype Koufi" w:hint="cs"/>
          <w:b/>
          <w:bCs/>
          <w:sz w:val="32"/>
          <w:szCs w:val="32"/>
          <w:rtl/>
          <w:lang w:bidi="ar-SA"/>
        </w:rPr>
        <w:t xml:space="preserve">2 </w:t>
      </w:r>
      <w:r>
        <w:rPr>
          <w:rFonts w:cs="Monotype Koufi" w:hint="cs"/>
          <w:b/>
          <w:bCs/>
          <w:sz w:val="32"/>
          <w:szCs w:val="32"/>
          <w:rtl/>
          <w:lang w:bidi="ar-SY"/>
        </w:rPr>
        <w:t xml:space="preserve">. </w:t>
      </w:r>
      <w:r>
        <w:rPr>
          <w:rFonts w:cs="Monotype Koufi" w:hint="cs"/>
          <w:b/>
          <w:bCs/>
          <w:sz w:val="32"/>
          <w:szCs w:val="32"/>
          <w:rtl/>
        </w:rPr>
        <w:t>نظرية الهندسة والنماذج الشخصية والقدرة</w:t>
      </w:r>
      <w:r>
        <w:rPr>
          <w:rFonts w:cs="Monotype Koufi" w:hint="cs"/>
          <w:b/>
          <w:bCs/>
          <w:sz w:val="32"/>
          <w:szCs w:val="32"/>
          <w:rtl/>
          <w:lang w:bidi="ar-SY"/>
        </w:rPr>
        <w:t xml:space="preserve"> </w:t>
      </w:r>
      <w:r>
        <w:rPr>
          <w:rFonts w:cs="Monotype Koufi" w:hint="cs"/>
          <w:b/>
          <w:bCs/>
          <w:sz w:val="32"/>
          <w:szCs w:val="32"/>
          <w:rtl/>
        </w:rPr>
        <w:t xml:space="preserve"> الابداعية (</w:t>
      </w:r>
      <w:proofErr w:type="spellStart"/>
      <w:r>
        <w:rPr>
          <w:rFonts w:cs="Monotype Koufi" w:hint="cs"/>
          <w:b/>
          <w:bCs/>
          <w:sz w:val="32"/>
          <w:szCs w:val="32"/>
          <w:rtl/>
        </w:rPr>
        <w:t>دونالدماكنن</w:t>
      </w:r>
      <w:proofErr w:type="spellEnd"/>
      <w:r>
        <w:rPr>
          <w:rFonts w:cs="Monotype Koufi" w:hint="cs"/>
          <w:b/>
          <w:bCs/>
          <w:sz w:val="32"/>
          <w:szCs w:val="32"/>
          <w:rtl/>
        </w:rPr>
        <w:t>)</w:t>
      </w:r>
      <w:r>
        <w:rPr>
          <w:rFonts w:cs="Monotype Koufi" w:hint="cs"/>
          <w:b/>
          <w:bCs/>
          <w:sz w:val="32"/>
          <w:szCs w:val="32"/>
          <w:rtl/>
          <w:lang w:bidi="ar-SY"/>
        </w:rPr>
        <w:t xml:space="preserve"> : </w:t>
      </w:r>
    </w:p>
    <w:p w:rsidR="00A81665" w:rsidRDefault="00A81665" w:rsidP="006C4143">
      <w:pPr>
        <w:bidi w:val="0"/>
        <w:spacing w:line="360" w:lineRule="auto"/>
        <w:jc w:val="lowKashida"/>
        <w:rPr>
          <w:rFonts w:ascii="Lucida Sans" w:hAnsi="Lucida Sans" w:cs="Monotype Koufi" w:hint="cs"/>
          <w:sz w:val="28"/>
          <w:szCs w:val="28"/>
          <w:rtl/>
        </w:rPr>
      </w:pPr>
      <w:r>
        <w:rPr>
          <w:rFonts w:ascii="Lucida Sans" w:hAnsi="Lucida Sans" w:cs="Monotype Koufi"/>
          <w:sz w:val="30"/>
          <w:szCs w:val="30"/>
        </w:rPr>
        <w:t xml:space="preserve">Donald W. </w:t>
      </w:r>
      <w:proofErr w:type="spellStart"/>
      <w:r>
        <w:rPr>
          <w:rFonts w:ascii="Lucida Sans" w:hAnsi="Lucida Sans" w:cs="Monotype Koufi"/>
          <w:sz w:val="30"/>
          <w:szCs w:val="30"/>
        </w:rPr>
        <w:t>Mackinon</w:t>
      </w:r>
      <w:proofErr w:type="spellEnd"/>
      <w:r>
        <w:rPr>
          <w:rFonts w:ascii="Lucida Sans" w:hAnsi="Lucida Sans" w:cs="Monotype Koufi"/>
          <w:sz w:val="30"/>
          <w:szCs w:val="30"/>
        </w:rPr>
        <w:t xml:space="preserve">: Architects, </w:t>
      </w:r>
      <w:proofErr w:type="spellStart"/>
      <w:r>
        <w:rPr>
          <w:rFonts w:ascii="Lucida Sans" w:hAnsi="Lucida Sans" w:cs="Monotype Koufi"/>
          <w:sz w:val="30"/>
          <w:szCs w:val="30"/>
        </w:rPr>
        <w:t>personalty</w:t>
      </w:r>
      <w:proofErr w:type="spellEnd"/>
      <w:r>
        <w:rPr>
          <w:rFonts w:ascii="Lucida Sans" w:hAnsi="Lucida Sans" w:cs="Monotype Koufi"/>
          <w:sz w:val="30"/>
          <w:szCs w:val="30"/>
        </w:rPr>
        <w:t xml:space="preserve"> types</w:t>
      </w:r>
      <w:r>
        <w:rPr>
          <w:rFonts w:ascii="Lucida Sans" w:hAnsi="Lucida Sans" w:cs="Monotype Koufi"/>
          <w:sz w:val="34"/>
          <w:szCs w:val="34"/>
        </w:rPr>
        <w:t xml:space="preserve"> </w:t>
      </w:r>
      <w:r>
        <w:rPr>
          <w:rFonts w:ascii="Lucida Sans" w:hAnsi="Lucida Sans" w:cs="Monotype Koufi"/>
          <w:sz w:val="30"/>
          <w:szCs w:val="30"/>
        </w:rPr>
        <w:t>and creativity theory</w:t>
      </w:r>
      <w:r>
        <w:rPr>
          <w:rFonts w:ascii="Lucida Sans" w:hAnsi="Lucida Sans" w:cs="Monotype Koufi"/>
          <w:sz w:val="34"/>
          <w:szCs w:val="34"/>
        </w:rPr>
        <w:t>.</w:t>
      </w:r>
    </w:p>
    <w:p w:rsidR="00A81665" w:rsidRDefault="00A81665" w:rsidP="006C4143">
      <w:pPr>
        <w:spacing w:line="360" w:lineRule="auto"/>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يرى ماكنن (</w:t>
      </w:r>
      <w:proofErr w:type="spellStart"/>
      <w:r>
        <w:rPr>
          <w:rFonts w:cs="Simplified Arabic"/>
          <w:sz w:val="30"/>
          <w:szCs w:val="30"/>
        </w:rPr>
        <w:t>Mackinon</w:t>
      </w:r>
      <w:proofErr w:type="spellEnd"/>
      <w:r>
        <w:rPr>
          <w:rFonts w:cs="Simplified Arabic" w:hint="cs"/>
          <w:sz w:val="30"/>
          <w:szCs w:val="30"/>
          <w:rtl/>
        </w:rPr>
        <w:t>) ان الابداع ظاهرة متعدد</w:t>
      </w:r>
      <w:r>
        <w:rPr>
          <w:rFonts w:cs="Simplified Arabic" w:hint="cs"/>
          <w:sz w:val="30"/>
          <w:szCs w:val="30"/>
          <w:rtl/>
          <w:lang w:bidi="ar-SA"/>
        </w:rPr>
        <w:t>ه</w:t>
      </w:r>
      <w:r>
        <w:rPr>
          <w:rFonts w:cs="Simplified Arabic" w:hint="cs"/>
          <w:sz w:val="30"/>
          <w:szCs w:val="30"/>
          <w:rtl/>
        </w:rPr>
        <w:t xml:space="preserve"> الوجوه اكثر منها مفهوماً نظرياً محدد التعريف (</w:t>
      </w:r>
      <w:proofErr w:type="spellStart"/>
      <w:r>
        <w:rPr>
          <w:rFonts w:cs="Simplified Arabic"/>
          <w:sz w:val="30"/>
          <w:szCs w:val="30"/>
        </w:rPr>
        <w:t>Mackinon</w:t>
      </w:r>
      <w:proofErr w:type="spellEnd"/>
      <w:r>
        <w:rPr>
          <w:rFonts w:cs="Simplified Arabic"/>
          <w:sz w:val="30"/>
          <w:szCs w:val="30"/>
        </w:rPr>
        <w:t>,</w:t>
      </w:r>
      <w:r>
        <w:rPr>
          <w:rFonts w:cs="Simplified Arabic" w:hint="cs"/>
          <w:sz w:val="30"/>
          <w:szCs w:val="30"/>
          <w:rtl/>
        </w:rPr>
        <w:t xml:space="preserve"> )</w:t>
      </w:r>
      <w:r>
        <w:rPr>
          <w:rFonts w:cs="Simplified Arabic" w:hint="cs"/>
          <w:sz w:val="30"/>
          <w:szCs w:val="30"/>
          <w:rtl/>
          <w:lang w:bidi="ar-SA"/>
        </w:rPr>
        <w:t>،</w:t>
      </w:r>
      <w:r>
        <w:rPr>
          <w:rFonts w:cs="Simplified Arabic" w:hint="cs"/>
          <w:sz w:val="30"/>
          <w:szCs w:val="30"/>
          <w:rtl/>
        </w:rPr>
        <w:t xml:space="preserve"> وان الابداع عملية تمتد عبر الزمن وت</w:t>
      </w:r>
      <w:r w:rsidR="006C4143">
        <w:rPr>
          <w:rFonts w:cs="Simplified Arabic" w:hint="cs"/>
          <w:sz w:val="30"/>
          <w:szCs w:val="30"/>
          <w:rtl/>
        </w:rPr>
        <w:t>تميز بالأصالة والقابلية للتحقق .</w:t>
      </w:r>
    </w:p>
    <w:p w:rsidR="00A81665" w:rsidRDefault="00A81665" w:rsidP="006C4143">
      <w:pPr>
        <w:spacing w:line="360" w:lineRule="auto"/>
        <w:ind w:firstLine="360"/>
        <w:jc w:val="lowKashida"/>
        <w:rPr>
          <w:rFonts w:cs="Simplified Arabic" w:hint="cs"/>
          <w:sz w:val="30"/>
          <w:szCs w:val="30"/>
          <w:rtl/>
          <w:lang w:bidi="ar-SY"/>
        </w:rPr>
      </w:pPr>
      <w:r>
        <w:rPr>
          <w:rFonts w:cs="Simplified Arabic" w:hint="cs"/>
          <w:sz w:val="30"/>
          <w:szCs w:val="30"/>
          <w:rtl/>
        </w:rPr>
        <w:lastRenderedPageBreak/>
        <w:t xml:space="preserve">قام ماكنن عام (1955) بدراسة في جامعة كاليفورنيا على مجموعة من المهندسين المبدعين، من اجل دراسة الشخصية، وقد اختار مهنة الهندسة بالذات </w:t>
      </w:r>
      <w:proofErr w:type="spellStart"/>
      <w:r>
        <w:rPr>
          <w:rFonts w:cs="Simplified Arabic" w:hint="cs"/>
          <w:sz w:val="30"/>
          <w:szCs w:val="30"/>
          <w:rtl/>
        </w:rPr>
        <w:t>لانه</w:t>
      </w:r>
      <w:proofErr w:type="spellEnd"/>
      <w:r>
        <w:rPr>
          <w:rFonts w:cs="Simplified Arabic" w:hint="cs"/>
          <w:sz w:val="30"/>
          <w:szCs w:val="30"/>
          <w:rtl/>
        </w:rPr>
        <w:t xml:space="preserve"> ارتأى انها على علاقة كبيرة بالقدرة الابداعية والاشخاص المبدعين. قسم افراد عينة الدراسة على ثلاث مجموعات ، وقام بتطبيق اختبار عليهم، وفي هذا الاختبار صنف المهندسين الى مجموعات ووجد ان:</w:t>
      </w:r>
    </w:p>
    <w:p w:rsidR="00A81665" w:rsidRDefault="00A81665" w:rsidP="006C4143">
      <w:pPr>
        <w:numPr>
          <w:ilvl w:val="0"/>
          <w:numId w:val="1"/>
        </w:numPr>
        <w:spacing w:line="360" w:lineRule="auto"/>
        <w:ind w:right="0"/>
        <w:jc w:val="lowKashida"/>
        <w:rPr>
          <w:rFonts w:cs="Simplified Arabic" w:hint="cs"/>
          <w:sz w:val="30"/>
          <w:szCs w:val="30"/>
          <w:rtl/>
        </w:rPr>
      </w:pPr>
      <w:r>
        <w:rPr>
          <w:rFonts w:cs="Simplified Arabic" w:hint="cs"/>
          <w:sz w:val="30"/>
          <w:szCs w:val="30"/>
          <w:rtl/>
        </w:rPr>
        <w:t>المجموعة الاولى: ترى ان الشخص المبدع هو القادر على ادراك الش</w:t>
      </w:r>
      <w:proofErr w:type="spellStart"/>
      <w:r>
        <w:rPr>
          <w:rFonts w:cs="Simplified Arabic" w:hint="cs"/>
          <w:sz w:val="30"/>
          <w:szCs w:val="30"/>
          <w:rtl/>
          <w:lang w:bidi="ar-SY"/>
        </w:rPr>
        <w:t>يئ</w:t>
      </w:r>
      <w:proofErr w:type="spellEnd"/>
      <w:r>
        <w:rPr>
          <w:rFonts w:cs="Simplified Arabic" w:hint="cs"/>
          <w:sz w:val="30"/>
          <w:szCs w:val="30"/>
          <w:rtl/>
        </w:rPr>
        <w:t>.</w:t>
      </w:r>
    </w:p>
    <w:p w:rsidR="00A81665" w:rsidRDefault="00A81665" w:rsidP="006C4143">
      <w:pPr>
        <w:numPr>
          <w:ilvl w:val="0"/>
          <w:numId w:val="1"/>
        </w:numPr>
        <w:spacing w:line="360" w:lineRule="auto"/>
        <w:ind w:right="0"/>
        <w:jc w:val="lowKashida"/>
        <w:rPr>
          <w:rFonts w:cs="Simplified Arabic"/>
          <w:sz w:val="30"/>
          <w:szCs w:val="30"/>
        </w:rPr>
      </w:pPr>
      <w:r>
        <w:rPr>
          <w:rFonts w:cs="Simplified Arabic" w:hint="cs"/>
          <w:sz w:val="30"/>
          <w:szCs w:val="30"/>
          <w:rtl/>
        </w:rPr>
        <w:t xml:space="preserve">المجموعة الثانية: ترى ان الشخص المبدع هو الذي يمتلك </w:t>
      </w:r>
      <w:r>
        <w:rPr>
          <w:rFonts w:cs="Simplified Arabic" w:hint="cs"/>
          <w:sz w:val="30"/>
          <w:szCs w:val="30"/>
          <w:rtl/>
          <w:lang w:bidi="ar-SA"/>
        </w:rPr>
        <w:t>ق</w:t>
      </w:r>
      <w:r>
        <w:rPr>
          <w:rFonts w:cs="Simplified Arabic" w:hint="cs"/>
          <w:sz w:val="30"/>
          <w:szCs w:val="30"/>
          <w:rtl/>
        </w:rPr>
        <w:t xml:space="preserve">درة </w:t>
      </w:r>
      <w:proofErr w:type="spellStart"/>
      <w:r>
        <w:rPr>
          <w:rFonts w:cs="Simplified Arabic" w:hint="cs"/>
          <w:sz w:val="30"/>
          <w:szCs w:val="30"/>
          <w:rtl/>
        </w:rPr>
        <w:t>ذكائية</w:t>
      </w:r>
      <w:proofErr w:type="spellEnd"/>
      <w:r>
        <w:rPr>
          <w:rFonts w:cs="Simplified Arabic" w:hint="cs"/>
          <w:sz w:val="30"/>
          <w:szCs w:val="30"/>
          <w:rtl/>
        </w:rPr>
        <w:t xml:space="preserve"> </w:t>
      </w:r>
      <w:r>
        <w:rPr>
          <w:rFonts w:cs="Simplified Arabic" w:hint="cs"/>
          <w:sz w:val="30"/>
          <w:szCs w:val="30"/>
          <w:rtl/>
          <w:lang w:bidi="ar-SY"/>
        </w:rPr>
        <w:t xml:space="preserve">             </w:t>
      </w:r>
      <w:r>
        <w:rPr>
          <w:rFonts w:cs="Simplified Arabic" w:hint="cs"/>
          <w:sz w:val="30"/>
          <w:szCs w:val="30"/>
          <w:rtl/>
        </w:rPr>
        <w:t xml:space="preserve">عالية، ويوظف تلك القدرة في عمل </w:t>
      </w:r>
      <w:proofErr w:type="spellStart"/>
      <w:r>
        <w:rPr>
          <w:rFonts w:cs="Simplified Arabic" w:hint="cs"/>
          <w:sz w:val="30"/>
          <w:szCs w:val="30"/>
          <w:rtl/>
        </w:rPr>
        <w:t>شئ</w:t>
      </w:r>
      <w:proofErr w:type="spellEnd"/>
      <w:r>
        <w:rPr>
          <w:rFonts w:cs="Simplified Arabic" w:hint="cs"/>
          <w:sz w:val="30"/>
          <w:szCs w:val="30"/>
          <w:rtl/>
        </w:rPr>
        <w:t xml:space="preserve"> جيد ومتقن.</w:t>
      </w:r>
    </w:p>
    <w:p w:rsidR="00A81665" w:rsidRDefault="00A81665" w:rsidP="006C4143">
      <w:pPr>
        <w:numPr>
          <w:ilvl w:val="0"/>
          <w:numId w:val="1"/>
        </w:numPr>
        <w:spacing w:line="360" w:lineRule="auto"/>
        <w:ind w:right="0"/>
        <w:jc w:val="lowKashida"/>
        <w:rPr>
          <w:rFonts w:cs="Simplified Arabic"/>
          <w:sz w:val="30"/>
          <w:szCs w:val="30"/>
        </w:rPr>
      </w:pPr>
      <w:r>
        <w:rPr>
          <w:rFonts w:cs="Simplified Arabic" w:hint="cs"/>
          <w:sz w:val="30"/>
          <w:szCs w:val="30"/>
          <w:rtl/>
        </w:rPr>
        <w:t>المجموعة الثالثة: ترى ان القدرة على تحمل المسؤولية والاتقان هي من سمات الشخص المبدع.</w:t>
      </w:r>
    </w:p>
    <w:p w:rsidR="00A81665" w:rsidRDefault="00A81665" w:rsidP="006C4143">
      <w:pPr>
        <w:spacing w:line="360" w:lineRule="auto"/>
        <w:ind w:firstLine="360"/>
        <w:jc w:val="lowKashida"/>
        <w:rPr>
          <w:rFonts w:cs="Simplified Arabic"/>
          <w:sz w:val="30"/>
          <w:szCs w:val="30"/>
        </w:rPr>
      </w:pPr>
      <w:r>
        <w:rPr>
          <w:rFonts w:cs="Simplified Arabic" w:hint="cs"/>
          <w:sz w:val="30"/>
          <w:szCs w:val="30"/>
          <w:rtl/>
        </w:rPr>
        <w:t>و</w:t>
      </w:r>
      <w:r>
        <w:rPr>
          <w:rFonts w:cs="Simplified Arabic" w:hint="cs"/>
          <w:sz w:val="30"/>
          <w:szCs w:val="30"/>
          <w:rtl/>
          <w:lang w:bidi="ar-SY"/>
        </w:rPr>
        <w:t>من ثم</w:t>
      </w:r>
      <w:r>
        <w:rPr>
          <w:rFonts w:cs="Simplified Arabic" w:hint="cs"/>
          <w:sz w:val="30"/>
          <w:szCs w:val="30"/>
          <w:rtl/>
        </w:rPr>
        <w:t xml:space="preserve"> وجد ماكنن انه لا يوجد اختلاف واضح بين المجموعات الثلاث، وتناول الصفات والسمات المميزة لهم وعلى النحو الاتي:</w:t>
      </w:r>
    </w:p>
    <w:p w:rsidR="00A81665" w:rsidRDefault="00A81665" w:rsidP="006C4143">
      <w:pPr>
        <w:numPr>
          <w:ilvl w:val="0"/>
          <w:numId w:val="1"/>
        </w:numPr>
        <w:spacing w:line="360" w:lineRule="auto"/>
        <w:ind w:right="0"/>
        <w:jc w:val="lowKashida"/>
        <w:rPr>
          <w:rFonts w:cs="Simplified Arabic" w:hint="cs"/>
          <w:sz w:val="30"/>
          <w:szCs w:val="30"/>
          <w:rtl/>
        </w:rPr>
      </w:pPr>
      <w:r>
        <w:rPr>
          <w:rFonts w:cs="Simplified Arabic" w:hint="cs"/>
          <w:sz w:val="30"/>
          <w:szCs w:val="30"/>
          <w:rtl/>
        </w:rPr>
        <w:t>المجموعة الاولى: متحررين اكثر من المجموعتين الثانية والثالثة، ينجزون اعمالهم بشكل جيد</w:t>
      </w:r>
      <w:r>
        <w:rPr>
          <w:rFonts w:cs="Simplified Arabic" w:hint="cs"/>
          <w:sz w:val="30"/>
          <w:szCs w:val="30"/>
          <w:rtl/>
          <w:lang w:bidi="ar-SY"/>
        </w:rPr>
        <w:t>. و</w:t>
      </w:r>
      <w:r>
        <w:rPr>
          <w:rFonts w:cs="Simplified Arabic" w:hint="cs"/>
          <w:sz w:val="30"/>
          <w:szCs w:val="30"/>
          <w:rtl/>
        </w:rPr>
        <w:t>من الناحية الاجتماعية كانت تصرفاتهم تدل على احساسهم بالقيم وانهم واثقون من انفسهم، المعيار الشخصي لديهم هو الأنا القوية، والشخص الجيد الواثق من نفسه الذي يشعر بالرضا عن نفسه.</w:t>
      </w:r>
    </w:p>
    <w:p w:rsidR="00A81665" w:rsidRDefault="00A81665" w:rsidP="006C4143">
      <w:pPr>
        <w:numPr>
          <w:ilvl w:val="0"/>
          <w:numId w:val="1"/>
        </w:numPr>
        <w:spacing w:line="360" w:lineRule="auto"/>
        <w:ind w:right="0"/>
        <w:jc w:val="lowKashida"/>
        <w:rPr>
          <w:rFonts w:cs="Simplified Arabic"/>
          <w:sz w:val="30"/>
          <w:szCs w:val="30"/>
        </w:rPr>
      </w:pPr>
      <w:r>
        <w:rPr>
          <w:rFonts w:cs="Simplified Arabic" w:hint="cs"/>
          <w:sz w:val="30"/>
          <w:szCs w:val="30"/>
          <w:rtl/>
        </w:rPr>
        <w:t>المجموعة الثانية: ظهر الابداع لديهم اقل من المجموعة الأولى واكثر من المجموعة الثالثة، وتظهر لديهم الخبرة، والاهتمام بالمؤثرات المختلفة المحيطة بهم.</w:t>
      </w:r>
    </w:p>
    <w:p w:rsidR="00A81665" w:rsidRDefault="00A81665" w:rsidP="006C4143">
      <w:pPr>
        <w:numPr>
          <w:ilvl w:val="0"/>
          <w:numId w:val="1"/>
        </w:numPr>
        <w:spacing w:line="360" w:lineRule="auto"/>
        <w:ind w:right="0"/>
        <w:jc w:val="lowKashida"/>
        <w:rPr>
          <w:rFonts w:cs="Simplified Arabic"/>
          <w:sz w:val="30"/>
          <w:szCs w:val="30"/>
        </w:rPr>
      </w:pPr>
      <w:r>
        <w:rPr>
          <w:rFonts w:cs="Simplified Arabic" w:hint="cs"/>
          <w:sz w:val="30"/>
          <w:szCs w:val="30"/>
          <w:rtl/>
        </w:rPr>
        <w:lastRenderedPageBreak/>
        <w:t>المجموعة الثالثة: بينوا انهم يلتزمون بالقواعد والقوانين، ويملكون تصوراً جيداً عن انفسهم وعن اهدافهم.</w:t>
      </w:r>
    </w:p>
    <w:p w:rsidR="00A81665" w:rsidRDefault="00A81665" w:rsidP="006C4143">
      <w:pPr>
        <w:spacing w:line="360" w:lineRule="auto"/>
        <w:ind w:firstLine="360"/>
        <w:jc w:val="lowKashida"/>
        <w:rPr>
          <w:rFonts w:cs="Simplified Arabic" w:hint="cs"/>
          <w:sz w:val="30"/>
          <w:szCs w:val="30"/>
          <w:rtl/>
        </w:rPr>
      </w:pPr>
      <w:r>
        <w:rPr>
          <w:rFonts w:cs="Simplified Arabic" w:hint="cs"/>
          <w:sz w:val="30"/>
          <w:szCs w:val="30"/>
          <w:rtl/>
        </w:rPr>
        <w:t xml:space="preserve">وقد وجد ايضا بأن الكثير منهم </w:t>
      </w:r>
      <w:proofErr w:type="spellStart"/>
      <w:r>
        <w:rPr>
          <w:rFonts w:cs="Simplified Arabic" w:hint="cs"/>
          <w:sz w:val="30"/>
          <w:szCs w:val="30"/>
          <w:rtl/>
        </w:rPr>
        <w:t>لايستغلون</w:t>
      </w:r>
      <w:proofErr w:type="spellEnd"/>
      <w:r>
        <w:rPr>
          <w:rFonts w:cs="Simplified Arabic" w:hint="cs"/>
          <w:sz w:val="30"/>
          <w:szCs w:val="30"/>
          <w:rtl/>
        </w:rPr>
        <w:t xml:space="preserve"> طاقاتهم الابداعية، وان الشخص المبدع هو الذي يمتلك قدرة عالية عل</w:t>
      </w:r>
      <w:r w:rsidR="006C4143">
        <w:rPr>
          <w:rFonts w:cs="Simplified Arabic" w:hint="cs"/>
          <w:sz w:val="30"/>
          <w:szCs w:val="30"/>
          <w:rtl/>
        </w:rPr>
        <w:t>ى التكيف .</w:t>
      </w:r>
    </w:p>
    <w:p w:rsidR="00A81665" w:rsidRDefault="00A81665" w:rsidP="006C4143">
      <w:pPr>
        <w:spacing w:line="360" w:lineRule="auto"/>
        <w:ind w:firstLine="360"/>
        <w:jc w:val="lowKashida"/>
        <w:rPr>
          <w:rFonts w:cs="Simplified Arabic" w:hint="cs"/>
          <w:sz w:val="30"/>
          <w:szCs w:val="30"/>
          <w:rtl/>
        </w:rPr>
      </w:pPr>
      <w:r>
        <w:rPr>
          <w:rFonts w:cs="Simplified Arabic" w:hint="cs"/>
          <w:sz w:val="30"/>
          <w:szCs w:val="30"/>
          <w:rtl/>
        </w:rPr>
        <w:t>اما في مجال دور التربية في التفكير الابداعي فقد وجد ان الافراد المبدعين الذين قام بدراستهم لديهم خبرات داخلية في وقت مبكر من حياتهم وكان لتشجيع اسرهم اكبر الاثر في اطلاق قدرات التفكير الابداعي كما انهم كانوا خجولين ويعانون من الوحدة، ولكن اباءهم منحوهم حرية التفكير واتخاذ القرار</w:t>
      </w:r>
      <w:r>
        <w:rPr>
          <w:rFonts w:cs="Simplified Arabic" w:hint="cs"/>
          <w:sz w:val="30"/>
          <w:szCs w:val="30"/>
          <w:rtl/>
          <w:lang w:bidi="ar-SY"/>
        </w:rPr>
        <w:t xml:space="preserve"> </w:t>
      </w:r>
      <w:r w:rsidR="006C4143">
        <w:rPr>
          <w:rFonts w:cs="Simplified Arabic" w:hint="cs"/>
          <w:sz w:val="30"/>
          <w:szCs w:val="30"/>
          <w:rtl/>
        </w:rPr>
        <w:t>.</w:t>
      </w:r>
    </w:p>
    <w:p w:rsidR="00A81665" w:rsidRDefault="00A81665" w:rsidP="006C4143">
      <w:pPr>
        <w:spacing w:line="360" w:lineRule="auto"/>
        <w:ind w:firstLine="360"/>
        <w:jc w:val="lowKashida"/>
        <w:rPr>
          <w:rFonts w:cs="Simplified Arabic" w:hint="cs"/>
          <w:sz w:val="30"/>
          <w:szCs w:val="30"/>
          <w:rtl/>
          <w:lang w:bidi="ar-SY"/>
        </w:rPr>
      </w:pPr>
      <w:r>
        <w:rPr>
          <w:rFonts w:cs="Simplified Arabic" w:hint="cs"/>
          <w:sz w:val="30"/>
          <w:szCs w:val="30"/>
          <w:rtl/>
        </w:rPr>
        <w:t>ويرى ماكنن في مجال العلاقة بين الابداع والعصاب، عدم وجود دليل لتأييد الغرض القائل بوجود علاقة بين ال</w:t>
      </w:r>
      <w:r w:rsidR="006C4143">
        <w:rPr>
          <w:rFonts w:cs="Simplified Arabic" w:hint="cs"/>
          <w:sz w:val="30"/>
          <w:szCs w:val="30"/>
          <w:rtl/>
        </w:rPr>
        <w:t>ابداع والعصاب .</w:t>
      </w:r>
    </w:p>
    <w:p w:rsidR="00A81665" w:rsidRDefault="00A81665" w:rsidP="006C4143">
      <w:pPr>
        <w:spacing w:line="360" w:lineRule="auto"/>
        <w:jc w:val="lowKashida"/>
        <w:rPr>
          <w:rFonts w:cs="Monotype Koufi" w:hint="cs"/>
          <w:b/>
          <w:bCs/>
          <w:sz w:val="32"/>
          <w:szCs w:val="32"/>
          <w:rtl/>
        </w:rPr>
      </w:pPr>
      <w:r>
        <w:rPr>
          <w:rFonts w:cs="Monotype Koufi" w:hint="cs"/>
          <w:b/>
          <w:bCs/>
          <w:sz w:val="32"/>
          <w:szCs w:val="32"/>
          <w:rtl/>
          <w:lang w:bidi="ar-SA"/>
        </w:rPr>
        <w:t>1</w:t>
      </w:r>
      <w:r>
        <w:rPr>
          <w:rFonts w:cs="Monotype Koufi"/>
          <w:b/>
          <w:bCs/>
          <w:sz w:val="32"/>
          <w:szCs w:val="32"/>
          <w:lang w:bidi="ar-SA"/>
        </w:rPr>
        <w:t>.</w:t>
      </w:r>
      <w:r>
        <w:rPr>
          <w:rFonts w:cs="Monotype Koufi" w:hint="cs"/>
          <w:b/>
          <w:bCs/>
          <w:sz w:val="32"/>
          <w:szCs w:val="32"/>
          <w:rtl/>
          <w:lang w:bidi="ar-SA"/>
        </w:rPr>
        <w:t xml:space="preserve">3 </w:t>
      </w:r>
      <w:r>
        <w:rPr>
          <w:rFonts w:cs="Monotype Koufi" w:hint="cs"/>
          <w:b/>
          <w:bCs/>
          <w:sz w:val="32"/>
          <w:szCs w:val="32"/>
          <w:rtl/>
          <w:lang w:bidi="ar-SY"/>
        </w:rPr>
        <w:t xml:space="preserve">   </w:t>
      </w:r>
      <w:r>
        <w:rPr>
          <w:rFonts w:cs="Monotype Koufi" w:hint="cs"/>
          <w:b/>
          <w:bCs/>
          <w:sz w:val="32"/>
          <w:szCs w:val="32"/>
          <w:rtl/>
        </w:rPr>
        <w:t xml:space="preserve">نظرية </w:t>
      </w:r>
      <w:proofErr w:type="spellStart"/>
      <w:r>
        <w:rPr>
          <w:rFonts w:cs="Monotype Koufi" w:hint="cs"/>
          <w:b/>
          <w:bCs/>
          <w:sz w:val="32"/>
          <w:szCs w:val="32"/>
          <w:rtl/>
        </w:rPr>
        <w:t>سايكولوجية</w:t>
      </w:r>
      <w:proofErr w:type="spellEnd"/>
      <w:r>
        <w:rPr>
          <w:rFonts w:cs="Monotype Koufi" w:hint="cs"/>
          <w:b/>
          <w:bCs/>
          <w:sz w:val="32"/>
          <w:szCs w:val="32"/>
          <w:rtl/>
        </w:rPr>
        <w:t xml:space="preserve"> المبدعين (فرانك بارون)</w:t>
      </w:r>
    </w:p>
    <w:p w:rsidR="00A81665" w:rsidRDefault="00A81665" w:rsidP="006C4143">
      <w:pPr>
        <w:bidi w:val="0"/>
        <w:spacing w:line="360" w:lineRule="auto"/>
        <w:jc w:val="lowKashida"/>
        <w:rPr>
          <w:rFonts w:ascii="Lucida Sans" w:hAnsi="Lucida Sans" w:cs="Monotype Koufi"/>
          <w:sz w:val="32"/>
          <w:szCs w:val="32"/>
        </w:rPr>
      </w:pPr>
      <w:r>
        <w:rPr>
          <w:rFonts w:ascii="Lucida Sans" w:hAnsi="Lucida Sans" w:cs="Monotype Koufi"/>
          <w:sz w:val="32"/>
          <w:szCs w:val="32"/>
        </w:rPr>
        <w:t>Frank Barron: The psychology of creativity theory</w:t>
      </w:r>
    </w:p>
    <w:p w:rsidR="00A81665" w:rsidRDefault="00A81665" w:rsidP="006C4143">
      <w:pPr>
        <w:spacing w:line="360" w:lineRule="auto"/>
        <w:jc w:val="lowKashida"/>
        <w:rPr>
          <w:rFonts w:cs="Simplified Arabic"/>
          <w:sz w:val="30"/>
          <w:szCs w:val="30"/>
        </w:rPr>
      </w:pPr>
      <w:r>
        <w:rPr>
          <w:rFonts w:cs="Simplified Arabic" w:hint="cs"/>
          <w:b/>
          <w:bCs/>
          <w:sz w:val="32"/>
          <w:szCs w:val="32"/>
          <w:rtl/>
          <w:lang w:bidi="ar-SY"/>
        </w:rPr>
        <w:t xml:space="preserve">     </w:t>
      </w:r>
      <w:r>
        <w:rPr>
          <w:rFonts w:cs="Simplified Arabic" w:hint="cs"/>
          <w:sz w:val="30"/>
          <w:szCs w:val="30"/>
          <w:rtl/>
        </w:rPr>
        <w:t xml:space="preserve">تركز هذه النظرية على الصفات النفسية الموجودة لدى المبدعين والتي تسهم في ظهور الابداع لديهم، فقد استخدم (بارون) الاختبارات المكثفة حول الشخص المبدع والشخصية، وطبقها على الكتاب المبدعين والمهندسين المبدعين، وقد عرف الابداع ببساطة على انه القدرة على اخراج </w:t>
      </w:r>
      <w:proofErr w:type="spellStart"/>
      <w:r>
        <w:rPr>
          <w:rFonts w:cs="Simplified Arabic" w:hint="cs"/>
          <w:sz w:val="30"/>
          <w:szCs w:val="30"/>
          <w:rtl/>
        </w:rPr>
        <w:t>شئ</w:t>
      </w:r>
      <w:proofErr w:type="spellEnd"/>
      <w:r>
        <w:rPr>
          <w:rFonts w:cs="Simplified Arabic" w:hint="cs"/>
          <w:sz w:val="30"/>
          <w:szCs w:val="30"/>
          <w:rtl/>
        </w:rPr>
        <w:t xml:space="preserve"> جديد الى حيز الوجود.</w:t>
      </w:r>
    </w:p>
    <w:p w:rsidR="00A81665" w:rsidRDefault="00A81665" w:rsidP="006C4143">
      <w:pPr>
        <w:spacing w:line="360" w:lineRule="auto"/>
        <w:ind w:firstLine="720"/>
        <w:jc w:val="lowKashida"/>
        <w:rPr>
          <w:rFonts w:cs="Simplified Arabic" w:hint="cs"/>
          <w:sz w:val="30"/>
          <w:szCs w:val="30"/>
          <w:rtl/>
        </w:rPr>
      </w:pPr>
      <w:r>
        <w:rPr>
          <w:rFonts w:cs="Simplified Arabic" w:hint="cs"/>
          <w:sz w:val="30"/>
          <w:szCs w:val="30"/>
          <w:rtl/>
        </w:rPr>
        <w:t xml:space="preserve">يرى بارون ان </w:t>
      </w:r>
      <w:proofErr w:type="spellStart"/>
      <w:r>
        <w:rPr>
          <w:rFonts w:cs="Simplified Arabic" w:hint="cs"/>
          <w:sz w:val="30"/>
          <w:szCs w:val="30"/>
          <w:rtl/>
        </w:rPr>
        <w:t>سايكولوجية</w:t>
      </w:r>
      <w:proofErr w:type="spellEnd"/>
      <w:r>
        <w:rPr>
          <w:rFonts w:cs="Simplified Arabic" w:hint="cs"/>
          <w:sz w:val="30"/>
          <w:szCs w:val="30"/>
          <w:rtl/>
        </w:rPr>
        <w:t xml:space="preserve"> المبدعين متعلقة بسيكولوجية ا</w:t>
      </w:r>
      <w:r>
        <w:rPr>
          <w:rFonts w:cs="Simplified Arabic" w:hint="cs"/>
          <w:sz w:val="30"/>
          <w:szCs w:val="30"/>
          <w:rtl/>
          <w:lang w:bidi="ar-SY"/>
        </w:rPr>
        <w:t>خ</w:t>
      </w:r>
      <w:proofErr w:type="spellStart"/>
      <w:r>
        <w:rPr>
          <w:rFonts w:cs="Simplified Arabic" w:hint="cs"/>
          <w:sz w:val="30"/>
          <w:szCs w:val="30"/>
          <w:rtl/>
        </w:rPr>
        <w:t>تلافات</w:t>
      </w:r>
      <w:proofErr w:type="spellEnd"/>
      <w:r>
        <w:rPr>
          <w:rFonts w:cs="Simplified Arabic" w:hint="cs"/>
          <w:sz w:val="30"/>
          <w:szCs w:val="30"/>
          <w:rtl/>
        </w:rPr>
        <w:t xml:space="preserve"> الشخصية، فكل منها يتعامل بالفردية، وكل منها ي</w:t>
      </w:r>
      <w:r>
        <w:rPr>
          <w:rFonts w:cs="Simplified Arabic" w:hint="cs"/>
          <w:sz w:val="30"/>
          <w:szCs w:val="30"/>
          <w:rtl/>
          <w:lang w:bidi="ar-SA"/>
        </w:rPr>
        <w:t>رمي</w:t>
      </w:r>
      <w:r>
        <w:rPr>
          <w:rFonts w:cs="Simplified Arabic" w:hint="cs"/>
          <w:sz w:val="30"/>
          <w:szCs w:val="30"/>
          <w:rtl/>
        </w:rPr>
        <w:t xml:space="preserve"> الى وصف الظاهرة.</w:t>
      </w:r>
    </w:p>
    <w:p w:rsidR="00A81665" w:rsidRDefault="00A81665" w:rsidP="006C4143">
      <w:pPr>
        <w:spacing w:line="360" w:lineRule="auto"/>
        <w:ind w:firstLine="720"/>
        <w:jc w:val="lowKashida"/>
        <w:rPr>
          <w:rFonts w:cs="Simplified Arabic" w:hint="cs"/>
          <w:sz w:val="30"/>
          <w:szCs w:val="30"/>
          <w:rtl/>
          <w:lang w:bidi="ar-SY"/>
        </w:rPr>
      </w:pPr>
      <w:r>
        <w:rPr>
          <w:rFonts w:cs="Simplified Arabic" w:hint="cs"/>
          <w:sz w:val="30"/>
          <w:szCs w:val="30"/>
          <w:rtl/>
        </w:rPr>
        <w:lastRenderedPageBreak/>
        <w:t xml:space="preserve">تحدث بارون عن دراسة الكتاب المبدعين ومجموعة المهندسين المعماريين </w:t>
      </w:r>
      <w:r>
        <w:rPr>
          <w:rFonts w:cs="Simplified Arabic" w:hint="cs"/>
          <w:sz w:val="30"/>
          <w:szCs w:val="30"/>
          <w:rtl/>
          <w:lang w:bidi="ar-SY"/>
        </w:rPr>
        <w:t xml:space="preserve">إذ </w:t>
      </w:r>
      <w:r>
        <w:rPr>
          <w:rFonts w:cs="Simplified Arabic" w:hint="cs"/>
          <w:sz w:val="30"/>
          <w:szCs w:val="30"/>
          <w:rtl/>
        </w:rPr>
        <w:t>استعمل مجموعتين من الاختبارات تضمنت (اختبار من</w:t>
      </w:r>
      <w:r>
        <w:rPr>
          <w:rFonts w:cs="Simplified Arabic" w:hint="cs"/>
          <w:sz w:val="30"/>
          <w:szCs w:val="30"/>
          <w:rtl/>
          <w:lang w:bidi="ar-SA"/>
        </w:rPr>
        <w:t>س</w:t>
      </w:r>
      <w:r>
        <w:rPr>
          <w:rFonts w:cs="Simplified Arabic" w:hint="cs"/>
          <w:sz w:val="30"/>
          <w:szCs w:val="30"/>
          <w:rtl/>
        </w:rPr>
        <w:t>وتا للشخصية) و(اختبارات كاليفورنيا النفسية) وتمت دراسة الابعاد النفسية ونماذج الشخصية وتبين ان المبدعين يمتازون</w:t>
      </w:r>
      <w:r>
        <w:rPr>
          <w:rFonts w:cs="Simplified Arabic" w:hint="cs"/>
          <w:sz w:val="30"/>
          <w:szCs w:val="30"/>
          <w:rtl/>
          <w:lang w:bidi="ar-SY"/>
        </w:rPr>
        <w:t xml:space="preserve"> </w:t>
      </w:r>
      <w:r>
        <w:rPr>
          <w:rFonts w:cs="Simplified Arabic" w:hint="cs"/>
          <w:sz w:val="30"/>
          <w:szCs w:val="30"/>
          <w:rtl/>
        </w:rPr>
        <w:t xml:space="preserve"> بصفات معينة بكونهم:</w:t>
      </w:r>
    </w:p>
    <w:p w:rsidR="00A81665" w:rsidRDefault="00A81665" w:rsidP="006C4143">
      <w:pPr>
        <w:numPr>
          <w:ilvl w:val="2"/>
          <w:numId w:val="2"/>
        </w:numPr>
        <w:tabs>
          <w:tab w:val="num" w:pos="566"/>
        </w:tabs>
        <w:spacing w:line="360" w:lineRule="auto"/>
        <w:ind w:left="26" w:right="0" w:firstLine="0"/>
        <w:jc w:val="lowKashida"/>
        <w:rPr>
          <w:rFonts w:cs="Simplified Arabic" w:hint="cs"/>
          <w:sz w:val="30"/>
          <w:szCs w:val="30"/>
          <w:rtl/>
        </w:rPr>
      </w:pPr>
      <w:r>
        <w:rPr>
          <w:rFonts w:cs="Simplified Arabic" w:hint="cs"/>
          <w:sz w:val="30"/>
          <w:szCs w:val="30"/>
          <w:rtl/>
        </w:rPr>
        <w:t>مشاركون اجتماعياً.</w:t>
      </w:r>
    </w:p>
    <w:p w:rsidR="00A81665" w:rsidRDefault="00A81665" w:rsidP="006C4143">
      <w:pPr>
        <w:numPr>
          <w:ilvl w:val="2"/>
          <w:numId w:val="2"/>
        </w:numPr>
        <w:tabs>
          <w:tab w:val="num" w:pos="566"/>
        </w:tabs>
        <w:spacing w:line="360" w:lineRule="auto"/>
        <w:ind w:left="26" w:right="0" w:firstLine="0"/>
        <w:jc w:val="lowKashida"/>
        <w:rPr>
          <w:rFonts w:cs="Simplified Arabic" w:hint="cs"/>
          <w:sz w:val="30"/>
          <w:szCs w:val="30"/>
          <w:rtl/>
        </w:rPr>
      </w:pPr>
      <w:r>
        <w:rPr>
          <w:rFonts w:cs="Simplified Arabic" w:hint="cs"/>
          <w:sz w:val="30"/>
          <w:szCs w:val="30"/>
          <w:rtl/>
        </w:rPr>
        <w:t>راضون عن انفسهم.</w:t>
      </w:r>
    </w:p>
    <w:p w:rsidR="00A81665" w:rsidRDefault="00A81665" w:rsidP="006C4143">
      <w:pPr>
        <w:numPr>
          <w:ilvl w:val="2"/>
          <w:numId w:val="2"/>
        </w:numPr>
        <w:tabs>
          <w:tab w:val="num" w:pos="566"/>
        </w:tabs>
        <w:spacing w:line="360" w:lineRule="auto"/>
        <w:ind w:left="26" w:right="0" w:firstLine="0"/>
        <w:jc w:val="lowKashida"/>
        <w:rPr>
          <w:rFonts w:cs="Simplified Arabic"/>
          <w:sz w:val="30"/>
          <w:szCs w:val="30"/>
        </w:rPr>
      </w:pPr>
      <w:r>
        <w:rPr>
          <w:rFonts w:cs="Simplified Arabic" w:hint="cs"/>
          <w:sz w:val="30"/>
          <w:szCs w:val="30"/>
          <w:rtl/>
        </w:rPr>
        <w:t>لديهم القدرة في الحصول على مراكز اجتماعية عالية.</w:t>
      </w:r>
    </w:p>
    <w:p w:rsidR="00A81665" w:rsidRPr="006C4143" w:rsidRDefault="00A81665" w:rsidP="006C4143">
      <w:pPr>
        <w:numPr>
          <w:ilvl w:val="2"/>
          <w:numId w:val="2"/>
        </w:numPr>
        <w:tabs>
          <w:tab w:val="num" w:pos="566"/>
        </w:tabs>
        <w:spacing w:line="360" w:lineRule="auto"/>
        <w:ind w:left="26" w:right="0" w:firstLine="720"/>
        <w:jc w:val="lowKashida"/>
        <w:rPr>
          <w:rFonts w:cs="Simplified Arabic"/>
          <w:sz w:val="30"/>
          <w:szCs w:val="30"/>
          <w:lang w:bidi="ar-SY"/>
        </w:rPr>
      </w:pPr>
      <w:r w:rsidRPr="006C4143">
        <w:rPr>
          <w:rFonts w:cs="Simplified Arabic" w:hint="cs"/>
          <w:sz w:val="30"/>
          <w:szCs w:val="30"/>
          <w:rtl/>
        </w:rPr>
        <w:t>الفرد الاكثر ابداعا يبدو اكثر تقبلا لذاته واكثر مرونة</w:t>
      </w:r>
      <w:r w:rsidRPr="006C4143">
        <w:rPr>
          <w:rFonts w:cs="Simplified Arabic" w:hint="cs"/>
          <w:sz w:val="30"/>
          <w:szCs w:val="30"/>
          <w:rtl/>
          <w:lang w:bidi="ar-SA"/>
        </w:rPr>
        <w:t xml:space="preserve"> </w:t>
      </w:r>
      <w:r w:rsidRPr="006C4143">
        <w:rPr>
          <w:rFonts w:cs="Simplified Arabic" w:hint="cs"/>
          <w:sz w:val="30"/>
          <w:szCs w:val="30"/>
          <w:rtl/>
          <w:lang w:bidi="ar-SY"/>
        </w:rPr>
        <w:t xml:space="preserve">                           </w:t>
      </w:r>
      <w:r w:rsidRPr="006C4143">
        <w:rPr>
          <w:rFonts w:cs="Simplified Arabic" w:hint="cs"/>
          <w:sz w:val="30"/>
          <w:szCs w:val="30"/>
          <w:rtl/>
          <w:lang w:bidi="ar-SA"/>
        </w:rPr>
        <w:t xml:space="preserve"> </w:t>
      </w:r>
      <w:r w:rsidRPr="006C4143">
        <w:rPr>
          <w:rFonts w:cs="Simplified Arabic" w:hint="cs"/>
          <w:sz w:val="30"/>
          <w:szCs w:val="30"/>
          <w:rtl/>
        </w:rPr>
        <w:t xml:space="preserve">وفي مجال اهتمامه </w:t>
      </w:r>
      <w:proofErr w:type="spellStart"/>
      <w:r w:rsidRPr="006C4143">
        <w:rPr>
          <w:rFonts w:cs="Simplified Arabic" w:hint="cs"/>
          <w:sz w:val="30"/>
          <w:szCs w:val="30"/>
          <w:rtl/>
        </w:rPr>
        <w:t>بالابداع</w:t>
      </w:r>
      <w:proofErr w:type="spellEnd"/>
      <w:r w:rsidRPr="006C4143">
        <w:rPr>
          <w:rFonts w:cs="Simplified Arabic" w:hint="cs"/>
          <w:sz w:val="30"/>
          <w:szCs w:val="30"/>
          <w:rtl/>
        </w:rPr>
        <w:t xml:space="preserve"> ركز على الغموض الذي انطوت عليه العملية الابداعية، فضلا عن دراسته لأحلام المبدعين إذ اشار الى اختلافها عن احلام العاديين من حيث سيادة الألوان فيها (ناصر، 2003: 74).</w:t>
      </w:r>
    </w:p>
    <w:p w:rsidR="00A81665" w:rsidRDefault="00A81665" w:rsidP="006C4143">
      <w:pPr>
        <w:spacing w:line="360" w:lineRule="auto"/>
        <w:jc w:val="lowKashida"/>
        <w:rPr>
          <w:rFonts w:cs="Monotype Koufi" w:hint="cs"/>
          <w:b/>
          <w:bCs/>
          <w:sz w:val="32"/>
          <w:szCs w:val="32"/>
          <w:rtl/>
          <w:lang w:bidi="ar-SY"/>
        </w:rPr>
      </w:pPr>
      <w:r>
        <w:rPr>
          <w:rFonts w:cs="Monotype Koufi" w:hint="cs"/>
          <w:b/>
          <w:bCs/>
          <w:sz w:val="32"/>
          <w:szCs w:val="32"/>
          <w:rtl/>
        </w:rPr>
        <w:t>2</w:t>
      </w:r>
      <w:r>
        <w:rPr>
          <w:rFonts w:cs="Monotype Koufi" w:hint="cs"/>
          <w:b/>
          <w:bCs/>
          <w:sz w:val="36"/>
          <w:szCs w:val="36"/>
          <w:rtl/>
        </w:rPr>
        <w:t>.</w:t>
      </w:r>
      <w:r>
        <w:rPr>
          <w:rFonts w:cs="Monotype Koufi" w:hint="cs"/>
          <w:b/>
          <w:bCs/>
          <w:sz w:val="36"/>
          <w:szCs w:val="36"/>
          <w:rtl/>
          <w:lang w:bidi="ar-SY"/>
        </w:rPr>
        <w:t xml:space="preserve"> </w:t>
      </w:r>
      <w:r>
        <w:rPr>
          <w:rFonts w:cs="Monotype Koufi" w:hint="cs"/>
          <w:b/>
          <w:bCs/>
          <w:sz w:val="36"/>
          <w:szCs w:val="36"/>
          <w:rtl/>
        </w:rPr>
        <w:t>وجهة نظر خير الله في الشخصية المبدعة:</w:t>
      </w:r>
    </w:p>
    <w:p w:rsidR="00A81665" w:rsidRDefault="00A81665" w:rsidP="006C4143">
      <w:pPr>
        <w:spacing w:line="360" w:lineRule="auto"/>
        <w:ind w:left="26"/>
        <w:jc w:val="lowKashida"/>
        <w:rPr>
          <w:rFonts w:cs="Simplified Arabic" w:hint="cs"/>
          <w:sz w:val="30"/>
          <w:szCs w:val="30"/>
          <w:rtl/>
        </w:rPr>
      </w:pPr>
      <w:r>
        <w:rPr>
          <w:rFonts w:cs="Simplified Arabic" w:hint="cs"/>
          <w:b/>
          <w:bCs/>
          <w:sz w:val="34"/>
          <w:szCs w:val="34"/>
          <w:rtl/>
          <w:lang w:bidi="ar-SY"/>
        </w:rPr>
        <w:t xml:space="preserve">    </w:t>
      </w:r>
      <w:r>
        <w:rPr>
          <w:rFonts w:cs="Simplified Arabic" w:hint="cs"/>
          <w:sz w:val="30"/>
          <w:szCs w:val="30"/>
          <w:rtl/>
        </w:rPr>
        <w:t>قام خير الله بتحديد سمات الشخصية المبدعة من خلال اعتماده على العديد من الدراسات والابحاث المختلفة التي تناولت الخصائص النفسية للمبتكرين مصدر</w:t>
      </w:r>
      <w:r>
        <w:rPr>
          <w:rFonts w:cs="Simplified Arabic" w:hint="cs"/>
          <w:sz w:val="30"/>
          <w:szCs w:val="30"/>
          <w:rtl/>
          <w:lang w:bidi="ar-SA"/>
        </w:rPr>
        <w:t>اً</w:t>
      </w:r>
      <w:r>
        <w:rPr>
          <w:rFonts w:cs="Simplified Arabic" w:hint="cs"/>
          <w:sz w:val="30"/>
          <w:szCs w:val="30"/>
          <w:rtl/>
        </w:rPr>
        <w:t xml:space="preserve"> لح</w:t>
      </w:r>
      <w:r>
        <w:rPr>
          <w:rFonts w:cs="Simplified Arabic" w:hint="cs"/>
          <w:sz w:val="30"/>
          <w:szCs w:val="30"/>
          <w:rtl/>
          <w:lang w:bidi="ar-SA"/>
        </w:rPr>
        <w:t>ـ</w:t>
      </w:r>
      <w:r>
        <w:rPr>
          <w:rFonts w:cs="Simplified Arabic" w:hint="cs"/>
          <w:sz w:val="30"/>
          <w:szCs w:val="30"/>
          <w:rtl/>
        </w:rPr>
        <w:t xml:space="preserve">صر </w:t>
      </w:r>
    </w:p>
    <w:p w:rsidR="00A81665" w:rsidRDefault="00A81665" w:rsidP="006C4143">
      <w:pPr>
        <w:spacing w:line="360" w:lineRule="auto"/>
        <w:ind w:left="26"/>
        <w:jc w:val="lowKashida"/>
        <w:rPr>
          <w:rFonts w:cs="Simplified Arabic" w:hint="cs"/>
          <w:sz w:val="30"/>
          <w:szCs w:val="30"/>
          <w:rtl/>
          <w:lang w:bidi="ar-SY"/>
        </w:rPr>
      </w:pPr>
      <w:r>
        <w:rPr>
          <w:rFonts w:cs="Simplified Arabic" w:hint="cs"/>
          <w:sz w:val="30"/>
          <w:szCs w:val="30"/>
          <w:rtl/>
        </w:rPr>
        <w:t>هذه السمات وفيما ي</w:t>
      </w:r>
      <w:r>
        <w:rPr>
          <w:rFonts w:cs="Simplified Arabic" w:hint="cs"/>
          <w:sz w:val="30"/>
          <w:szCs w:val="30"/>
          <w:rtl/>
          <w:lang w:bidi="ar-SA"/>
        </w:rPr>
        <w:t>أت</w:t>
      </w:r>
      <w:r>
        <w:rPr>
          <w:rFonts w:cs="Simplified Arabic" w:hint="cs"/>
          <w:sz w:val="30"/>
          <w:szCs w:val="30"/>
          <w:rtl/>
        </w:rPr>
        <w:t xml:space="preserve">ي توضيح </w:t>
      </w:r>
      <w:r>
        <w:rPr>
          <w:rFonts w:cs="Simplified Arabic" w:hint="cs"/>
          <w:sz w:val="30"/>
          <w:szCs w:val="30"/>
          <w:rtl/>
          <w:lang w:bidi="ar-SY"/>
        </w:rPr>
        <w:t>لهذه السمات</w:t>
      </w:r>
      <w:r>
        <w:rPr>
          <w:rFonts w:cs="Simplified Arabic" w:hint="cs"/>
          <w:sz w:val="30"/>
          <w:szCs w:val="30"/>
          <w:rtl/>
        </w:rPr>
        <w:t xml:space="preserve"> مع محاولة ردها الى الدراسات والابحاث التي اتفقت نتائجها معها </w:t>
      </w: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A81665" w:rsidRDefault="00A81665" w:rsidP="006C4143">
      <w:pPr>
        <w:spacing w:line="360" w:lineRule="auto"/>
        <w:ind w:left="26"/>
        <w:jc w:val="lowKashida"/>
        <w:rPr>
          <w:rFonts w:cs="Simplified Arabic" w:hint="cs"/>
          <w:sz w:val="30"/>
          <w:szCs w:val="30"/>
          <w:rtl/>
          <w:lang w:bidi="ar-SY"/>
        </w:rPr>
      </w:pPr>
    </w:p>
    <w:p w:rsidR="003D4321" w:rsidRDefault="003D4321" w:rsidP="006C4143">
      <w:pPr>
        <w:spacing w:line="360" w:lineRule="auto"/>
        <w:rPr>
          <w:lang w:bidi="ar-SY"/>
        </w:rPr>
      </w:pPr>
    </w:p>
    <w:sectPr w:rsidR="003D4321"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063"/>
    <w:multiLevelType w:val="hybridMultilevel"/>
    <w:tmpl w:val="5C86D2B2"/>
    <w:lvl w:ilvl="0" w:tplc="9732DB02">
      <w:start w:val="1"/>
      <w:numFmt w:val="arabicAlpha"/>
      <w:lvlText w:val="%1."/>
      <w:lvlJc w:val="left"/>
      <w:pPr>
        <w:tabs>
          <w:tab w:val="num" w:pos="360"/>
        </w:tabs>
        <w:ind w:left="360" w:right="720" w:hanging="360"/>
      </w:pPr>
      <w:rPr>
        <w:lang w:bidi="ar-IQ"/>
      </w:rPr>
    </w:lvl>
    <w:lvl w:ilvl="1" w:tplc="5D60B73C">
      <w:start w:val="1"/>
      <w:numFmt w:val="decimal"/>
      <w:lvlText w:val="%2."/>
      <w:lvlJc w:val="left"/>
      <w:pPr>
        <w:tabs>
          <w:tab w:val="num" w:pos="195"/>
        </w:tabs>
        <w:ind w:left="195" w:right="1455" w:hanging="375"/>
      </w:pPr>
    </w:lvl>
    <w:lvl w:ilvl="2" w:tplc="01A8E560">
      <w:start w:val="1"/>
      <w:numFmt w:val="arabicAlpha"/>
      <w:lvlText w:val="%3-"/>
      <w:lvlJc w:val="left"/>
      <w:pPr>
        <w:tabs>
          <w:tab w:val="num" w:pos="1980"/>
        </w:tabs>
        <w:ind w:left="1980" w:righ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A14FF5"/>
    <w:multiLevelType w:val="hybridMultilevel"/>
    <w:tmpl w:val="18B400DC"/>
    <w:lvl w:ilvl="0" w:tplc="33E05F14">
      <w:start w:val="1"/>
      <w:numFmt w:val="decimal"/>
      <w:lvlText w:val="%1."/>
      <w:lvlJc w:val="left"/>
      <w:pPr>
        <w:tabs>
          <w:tab w:val="num" w:pos="401"/>
        </w:tabs>
        <w:ind w:left="401" w:right="401"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617F94"/>
    <w:multiLevelType w:val="hybridMultilevel"/>
    <w:tmpl w:val="FF32D8EE"/>
    <w:lvl w:ilvl="0" w:tplc="7CE02DA8">
      <w:numFmt w:val="bullet"/>
      <w:lvlText w:val="-"/>
      <w:lvlJc w:val="left"/>
      <w:pPr>
        <w:tabs>
          <w:tab w:val="num" w:pos="720"/>
        </w:tabs>
        <w:ind w:left="720" w:right="720" w:hanging="360"/>
      </w:pPr>
      <w:rPr>
        <w:rFonts w:ascii="Times New Roman" w:eastAsia="SimSu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65"/>
    <w:rsid w:val="003D4321"/>
    <w:rsid w:val="006C4143"/>
    <w:rsid w:val="00A81665"/>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6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6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754</Words>
  <Characters>4302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2020-03-02T22:57:00Z</dcterms:created>
  <dcterms:modified xsi:type="dcterms:W3CDTF">2020-03-02T23:18:00Z</dcterms:modified>
</cp:coreProperties>
</file>