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F740C3" w:rsidRPr="00C3476A" w:rsidRDefault="00F740C3" w:rsidP="00C3476A">
      <w:pPr>
        <w:spacing w:line="360" w:lineRule="auto"/>
        <w:jc w:val="center"/>
        <w:rPr>
          <w:rFonts w:cs="PT Bold Heading" w:hint="cs"/>
          <w:b/>
          <w:bCs/>
          <w:color w:val="FFC000"/>
          <w:sz w:val="48"/>
          <w:szCs w:val="48"/>
          <w:bdr w:val="threeDEngrave" w:sz="24" w:space="0" w:color="auto" w:frame="1"/>
          <w:rtl/>
          <w:lang w:bidi="ar-IQ"/>
        </w:rPr>
      </w:pPr>
      <w:r w:rsidRPr="00C3476A">
        <w:rPr>
          <w:rFonts w:cs="PT Bold Heading" w:hint="cs"/>
          <w:b/>
          <w:bCs/>
          <w:color w:val="FFC000"/>
          <w:sz w:val="48"/>
          <w:szCs w:val="48"/>
          <w:bdr w:val="threeDEngrave" w:sz="24" w:space="0" w:color="auto" w:frame="1"/>
          <w:rtl/>
          <w:lang w:bidi="ar-IQ"/>
        </w:rPr>
        <w:t xml:space="preserve">فنون  </w:t>
      </w:r>
      <w:proofErr w:type="spellStart"/>
      <w:r w:rsidRPr="00C3476A">
        <w:rPr>
          <w:rFonts w:cs="PT Bold Heading" w:hint="cs"/>
          <w:b/>
          <w:bCs/>
          <w:color w:val="FFC000"/>
          <w:sz w:val="48"/>
          <w:szCs w:val="48"/>
          <w:bdr w:val="threeDEngrave" w:sz="24" w:space="0" w:color="auto" w:frame="1"/>
          <w:rtl/>
          <w:lang w:bidi="ar-IQ"/>
        </w:rPr>
        <w:t>مابعد</w:t>
      </w:r>
      <w:proofErr w:type="spellEnd"/>
      <w:r w:rsidRPr="00C3476A">
        <w:rPr>
          <w:rFonts w:cs="PT Bold Heading" w:hint="cs"/>
          <w:b/>
          <w:bCs/>
          <w:color w:val="FFC000"/>
          <w:sz w:val="48"/>
          <w:szCs w:val="48"/>
          <w:bdr w:val="threeDEngrave" w:sz="24" w:space="0" w:color="auto" w:frame="1"/>
          <w:rtl/>
          <w:lang w:bidi="ar-IQ"/>
        </w:rPr>
        <w:t xml:space="preserve"> الحداثة </w:t>
      </w:r>
    </w:p>
    <w:p w:rsidR="00C3476A" w:rsidRPr="00531E91" w:rsidRDefault="00C3476A" w:rsidP="00C3476A">
      <w:pPr>
        <w:spacing w:line="360" w:lineRule="auto"/>
        <w:jc w:val="center"/>
        <w:rPr>
          <w:rFonts w:cs="PT Bold Heading" w:hint="cs"/>
          <w:b/>
          <w:bCs/>
          <w:sz w:val="48"/>
          <w:szCs w:val="48"/>
          <w:bdr w:val="threeDEngrave" w:sz="24" w:space="0" w:color="auto" w:frame="1"/>
          <w:rtl/>
        </w:rPr>
      </w:pPr>
      <w:proofErr w:type="spellStart"/>
      <w:r w:rsidRPr="006C18D2">
        <w:rPr>
          <w:rFonts w:ascii="Arial" w:hAnsi="Arial" w:hint="cs"/>
          <w:b/>
          <w:bCs/>
          <w:color w:val="7030A0"/>
          <w:sz w:val="32"/>
          <w:szCs w:val="32"/>
          <w:rtl/>
        </w:rPr>
        <w:t>ا.م.د</w:t>
      </w:r>
      <w:proofErr w:type="spellEnd"/>
      <w:r w:rsidRPr="006C18D2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. سهاد جواد الساكني </w:t>
      </w:r>
      <w:r w:rsidRPr="006C18D2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6C18D2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قسم التربية الاسرية ولامهن الفنية - كلية التربية الاساسية </w:t>
      </w:r>
      <w:r w:rsidRPr="006C18D2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6C18D2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الجامعة المستنصرية</w:t>
      </w:r>
    </w:p>
    <w:p w:rsidR="00F740C3" w:rsidRDefault="00F740C3" w:rsidP="00C3476A">
      <w:pPr>
        <w:spacing w:line="360" w:lineRule="auto"/>
        <w:jc w:val="both"/>
        <w:rPr>
          <w:rFonts w:cs="Simplified Arabic" w:hint="cs"/>
          <w:sz w:val="16"/>
          <w:szCs w:val="16"/>
          <w:rtl/>
          <w:lang w:bidi="ar-IQ"/>
        </w:rPr>
      </w:pPr>
      <w:r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 </w:t>
      </w:r>
      <w:r w:rsidRPr="00DD5A09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 xml:space="preserve">  </w:t>
      </w:r>
    </w:p>
    <w:p w:rsidR="00F740C3" w:rsidRDefault="00F740C3" w:rsidP="00C3476A">
      <w:pPr>
        <w:spacing w:line="360" w:lineRule="auto"/>
        <w:jc w:val="both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16"/>
          <w:szCs w:val="16"/>
          <w:rtl/>
          <w:lang w:bidi="ar-IQ"/>
        </w:rPr>
        <w:t xml:space="preserve">                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8111DB">
        <w:rPr>
          <w:rFonts w:cs="Simplified Arabic" w:hint="cs"/>
          <w:sz w:val="32"/>
          <w:szCs w:val="32"/>
          <w:rtl/>
          <w:lang w:bidi="ar-IQ"/>
        </w:rPr>
        <w:t>إن التطور الذي أبعد الفنون مع خطوات الحداثة الأولى</w:t>
      </w:r>
      <w:r>
        <w:rPr>
          <w:rFonts w:cs="Simplified Arabic" w:hint="cs"/>
          <w:sz w:val="32"/>
          <w:szCs w:val="32"/>
          <w:rtl/>
          <w:lang w:bidi="ar-IQ"/>
        </w:rPr>
        <w:t xml:space="preserve"> عن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الو</w:t>
      </w:r>
      <w:r>
        <w:rPr>
          <w:rFonts w:cs="Simplified Arabic" w:hint="cs"/>
          <w:sz w:val="32"/>
          <w:szCs w:val="32"/>
          <w:rtl/>
          <w:lang w:bidi="ar-IQ"/>
        </w:rPr>
        <w:t xml:space="preserve">اقعية وأدخلها في عالم الذاتية شيئاً </w:t>
      </w:r>
      <w:r w:rsidRPr="008111DB">
        <w:rPr>
          <w:rFonts w:cs="Simplified Arabic" w:hint="cs"/>
          <w:sz w:val="32"/>
          <w:szCs w:val="32"/>
          <w:rtl/>
          <w:lang w:bidi="ar-IQ"/>
        </w:rPr>
        <w:t>فشي</w:t>
      </w:r>
      <w:r>
        <w:rPr>
          <w:rFonts w:cs="Simplified Arabic" w:hint="cs"/>
          <w:sz w:val="32"/>
          <w:szCs w:val="32"/>
          <w:rtl/>
          <w:lang w:bidi="ar-IQ"/>
        </w:rPr>
        <w:t xml:space="preserve">ئاً </w:t>
      </w:r>
      <w:r w:rsidRPr="008111DB">
        <w:rPr>
          <w:rFonts w:cs="Simplified Arabic" w:hint="cs"/>
          <w:sz w:val="32"/>
          <w:szCs w:val="32"/>
          <w:rtl/>
          <w:lang w:bidi="ar-IQ"/>
        </w:rPr>
        <w:t>كان هو بحد ذاته ولوجا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في عالم التفكيك اللامتناهي للصورة الذهنية والصورة الفنية مما جعل الف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8111DB">
        <w:rPr>
          <w:rFonts w:cs="Simplified Arabic" w:hint="cs"/>
          <w:sz w:val="32"/>
          <w:szCs w:val="32"/>
          <w:rtl/>
          <w:lang w:bidi="ar-IQ"/>
        </w:rPr>
        <w:t>ـن</w:t>
      </w:r>
      <w:r>
        <w:rPr>
          <w:rFonts w:cs="Simplified Arabic" w:hint="cs"/>
          <w:sz w:val="32"/>
          <w:szCs w:val="32"/>
          <w:rtl/>
          <w:lang w:bidi="ar-IQ"/>
        </w:rPr>
        <w:t>ْ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يودع والى الأبد مفاهيم العمل الذي يحاكي العالم الموضوعي المتماسك ، ويتعامل مع اشتراطات المضمون الأدبي القديمة ليحل محلها انعكاسات الذات التي بدأت تتحسس وجودها</w:t>
      </w:r>
      <w:r>
        <w:rPr>
          <w:rFonts w:cs="Simplified Arabic" w:hint="cs"/>
          <w:sz w:val="32"/>
          <w:szCs w:val="32"/>
          <w:rtl/>
          <w:lang w:bidi="ar-IQ"/>
        </w:rPr>
        <w:t xml:space="preserve">  </w:t>
      </w:r>
      <w:r w:rsidRPr="008111DB">
        <w:rPr>
          <w:rFonts w:cs="Simplified Arabic" w:hint="cs"/>
          <w:sz w:val="32"/>
          <w:szCs w:val="32"/>
          <w:rtl/>
          <w:lang w:bidi="ar-IQ"/>
        </w:rPr>
        <w:t>في عالم لابد من تفكيك بناه القديمة من أجل فتح نوافذ أوسع لمرور الذات .</w:t>
      </w:r>
    </w:p>
    <w:p w:rsidR="00F740C3" w:rsidRPr="008111DB" w:rsidRDefault="00F740C3" w:rsidP="00C3476A">
      <w:pPr>
        <w:spacing w:line="360" w:lineRule="auto"/>
        <w:jc w:val="both"/>
        <w:rPr>
          <w:rFonts w:cs="Simplified Arabic" w:hint="cs"/>
          <w:sz w:val="32"/>
          <w:szCs w:val="32"/>
          <w:vertAlign w:val="superscript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  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لقد كانت التقاليد الكلاسيكية قوية وضاربة بجذورها في أعماق النفوس والمتخيل ولذا كان لابد من تحطيم مرتكزات الكلاسيكية بطريقة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</w:t>
      </w:r>
      <w:r w:rsidRPr="008111DB">
        <w:rPr>
          <w:rFonts w:cs="Simplified Arabic" w:hint="cs"/>
          <w:sz w:val="32"/>
          <w:szCs w:val="32"/>
          <w:rtl/>
          <w:lang w:bidi="ar-IQ"/>
        </w:rPr>
        <w:t>تسمح</w:t>
      </w:r>
      <w:proofErr w:type="spellEnd"/>
      <w:r w:rsidRPr="008111DB">
        <w:rPr>
          <w:rFonts w:cs="Simplified Arabic" w:hint="cs"/>
          <w:sz w:val="32"/>
          <w:szCs w:val="32"/>
          <w:rtl/>
          <w:lang w:bidi="ar-IQ"/>
        </w:rPr>
        <w:t xml:space="preserve"> بإعادة بنا</w:t>
      </w:r>
      <w:r>
        <w:rPr>
          <w:rFonts w:cs="Simplified Arabic" w:hint="cs"/>
          <w:sz w:val="32"/>
          <w:szCs w:val="32"/>
          <w:rtl/>
          <w:lang w:bidi="ar-IQ"/>
        </w:rPr>
        <w:t>ئ</w:t>
      </w:r>
      <w:r w:rsidRPr="008111DB">
        <w:rPr>
          <w:rFonts w:cs="Simplified Arabic" w:hint="cs"/>
          <w:sz w:val="32"/>
          <w:szCs w:val="32"/>
          <w:rtl/>
          <w:lang w:bidi="ar-IQ"/>
        </w:rPr>
        <w:t>ها ولا باستخدام لبناتها القديمة في أي بناء حداثي</w:t>
      </w:r>
      <w:r>
        <w:rPr>
          <w:rFonts w:cs="Simplified Arabic" w:hint="cs"/>
          <w:sz w:val="32"/>
          <w:szCs w:val="32"/>
          <w:rtl/>
          <w:lang w:bidi="ar-IQ"/>
        </w:rPr>
        <w:t xml:space="preserve"> ،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الأمر الذي ي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جعل الحداثة من أحد وجوهها تبدو بمثابة القطيعة النهائية مع الماضي </w:t>
      </w:r>
    </w:p>
    <w:p w:rsidR="00F740C3" w:rsidRDefault="00F740C3" w:rsidP="00C3476A">
      <w:pPr>
        <w:spacing w:line="360" w:lineRule="auto"/>
        <w:jc w:val="both"/>
        <w:rPr>
          <w:rFonts w:cs="Simplified Arabic" w:hint="cs"/>
          <w:sz w:val="32"/>
          <w:szCs w:val="32"/>
          <w:vertAlign w:val="superscript"/>
          <w:rtl/>
          <w:lang w:bidi="ar-IQ"/>
        </w:rPr>
      </w:pPr>
      <w:r w:rsidRPr="008111DB">
        <w:rPr>
          <w:rFonts w:cs="Simplified Arabic" w:hint="cs"/>
          <w:sz w:val="32"/>
          <w:szCs w:val="32"/>
          <w:rtl/>
          <w:lang w:bidi="ar-IQ"/>
        </w:rPr>
        <w:t xml:space="preserve">      فالحداثة بهذا المعنى أصبحت هي الفصل المتعاظم بين عالم الطبيعة الذي تديره قوانين خارجية وبين عالم الذات الذي يختفي منه كل مبدأ ماعدا حق الكائن الإنساني في ممارسة </w:t>
      </w:r>
      <w:proofErr w:type="spellStart"/>
      <w:r w:rsidRPr="008111DB">
        <w:rPr>
          <w:rFonts w:cs="Simplified Arabic" w:hint="cs"/>
          <w:sz w:val="32"/>
          <w:szCs w:val="32"/>
          <w:rtl/>
          <w:lang w:bidi="ar-IQ"/>
        </w:rPr>
        <w:t>حري</w:t>
      </w:r>
      <w:r>
        <w:rPr>
          <w:rFonts w:cs="Simplified Arabic" w:hint="cs"/>
          <w:sz w:val="32"/>
          <w:szCs w:val="32"/>
          <w:rtl/>
          <w:lang w:bidi="ar-IQ"/>
        </w:rPr>
        <w:t>ت</w:t>
      </w:r>
      <w:r w:rsidRPr="008111DB">
        <w:rPr>
          <w:rFonts w:cs="Simplified Arabic" w:hint="cs"/>
          <w:sz w:val="32"/>
          <w:szCs w:val="32"/>
          <w:rtl/>
          <w:lang w:bidi="ar-IQ"/>
        </w:rPr>
        <w:t>ة</w:t>
      </w:r>
      <w:proofErr w:type="spellEnd"/>
      <w:r w:rsidRPr="008111DB">
        <w:rPr>
          <w:rFonts w:cs="Simplified Arabic" w:hint="cs"/>
          <w:sz w:val="32"/>
          <w:szCs w:val="32"/>
          <w:rtl/>
          <w:lang w:bidi="ar-IQ"/>
        </w:rPr>
        <w:t xml:space="preserve"> ومسؤوليته </w:t>
      </w:r>
      <w:bookmarkStart w:id="0" w:name="_GoBack"/>
      <w:bookmarkEnd w:id="0"/>
    </w:p>
    <w:p w:rsidR="00F740C3" w:rsidRDefault="00F740C3" w:rsidP="00C3476A">
      <w:pPr>
        <w:spacing w:line="360" w:lineRule="auto"/>
        <w:jc w:val="both"/>
        <w:rPr>
          <w:rFonts w:cs="Simplified Arabic" w:hint="cs"/>
          <w:rtl/>
          <w:lang w:bidi="ar-IQ"/>
        </w:rPr>
      </w:pPr>
      <w:r w:rsidRPr="008111DB">
        <w:rPr>
          <w:rFonts w:cs="Simplified Arabic" w:hint="cs"/>
          <w:sz w:val="32"/>
          <w:szCs w:val="32"/>
          <w:rtl/>
          <w:lang w:bidi="ar-IQ"/>
        </w:rPr>
        <w:lastRenderedPageBreak/>
        <w:t xml:space="preserve">وعلى المستوى الثقافي والفكري تبلور مفهوم </w:t>
      </w:r>
      <w:proofErr w:type="spellStart"/>
      <w:r w:rsidRPr="008111DB">
        <w:rPr>
          <w:rFonts w:cs="Simplified Arabic" w:hint="cs"/>
          <w:sz w:val="32"/>
          <w:szCs w:val="32"/>
          <w:rtl/>
          <w:lang w:bidi="ar-IQ"/>
        </w:rPr>
        <w:t>مابعد</w:t>
      </w:r>
      <w:proofErr w:type="spellEnd"/>
      <w:r w:rsidRPr="008111DB">
        <w:rPr>
          <w:rFonts w:cs="Simplified Arabic" w:hint="cs"/>
          <w:sz w:val="32"/>
          <w:szCs w:val="32"/>
          <w:rtl/>
          <w:lang w:bidi="ar-IQ"/>
        </w:rPr>
        <w:t xml:space="preserve"> الحداثة في الغرب ل</w:t>
      </w:r>
      <w:r>
        <w:rPr>
          <w:rFonts w:cs="Simplified Arabic" w:hint="cs"/>
          <w:sz w:val="32"/>
          <w:szCs w:val="32"/>
          <w:rtl/>
          <w:lang w:bidi="ar-IQ"/>
        </w:rPr>
        <w:t>لإ</w:t>
      </w:r>
      <w:r w:rsidRPr="008111DB">
        <w:rPr>
          <w:rFonts w:cs="Simplified Arabic" w:hint="cs"/>
          <w:sz w:val="32"/>
          <w:szCs w:val="32"/>
          <w:rtl/>
          <w:lang w:bidi="ar-IQ"/>
        </w:rPr>
        <w:t>شارة إلى التحولات في الوعي والمعرفة والتقنية والعلوم الإنسانية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8111DB">
        <w:rPr>
          <w:rFonts w:cs="Simplified Arabic" w:hint="cs"/>
          <w:sz w:val="32"/>
          <w:szCs w:val="32"/>
          <w:rtl/>
          <w:lang w:bidi="ar-IQ"/>
        </w:rPr>
        <w:t>. فالحداثة الكلاسيكية المتحدرة من القرن الخامس عشر والمرتبطة على وجه الخصوص بعصر الأنوار في القرنين الثامن</w:t>
      </w:r>
      <w:r>
        <w:rPr>
          <w:rFonts w:cs="Simplified Arabic" w:hint="cs"/>
          <w:sz w:val="32"/>
          <w:szCs w:val="32"/>
          <w:rtl/>
          <w:lang w:bidi="ar-IQ"/>
        </w:rPr>
        <w:t xml:space="preserve"> عشر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والتاسع عشر هي أ</w:t>
      </w:r>
      <w:r>
        <w:rPr>
          <w:rFonts w:cs="Simplified Arabic" w:hint="cs"/>
          <w:sz w:val="32"/>
          <w:szCs w:val="32"/>
          <w:rtl/>
          <w:lang w:bidi="ar-IQ"/>
        </w:rPr>
        <w:t>لآ</w:t>
      </w:r>
      <w:r w:rsidRPr="008111DB">
        <w:rPr>
          <w:rFonts w:cs="Simplified Arabic" w:hint="cs"/>
          <w:sz w:val="32"/>
          <w:szCs w:val="32"/>
          <w:rtl/>
          <w:lang w:bidi="ar-IQ"/>
        </w:rPr>
        <w:t>ن في طور</w:t>
      </w:r>
      <w:r w:rsidRPr="00D23FC8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الانتقال إلى سرعة 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جديدة . من هنا يمكن اعتبار </w:t>
      </w:r>
      <w:proofErr w:type="spellStart"/>
      <w:r w:rsidRPr="008111DB">
        <w:rPr>
          <w:rFonts w:cs="Simplified Arabic" w:hint="cs"/>
          <w:sz w:val="32"/>
          <w:szCs w:val="32"/>
          <w:rtl/>
          <w:lang w:bidi="ar-IQ"/>
        </w:rPr>
        <w:t>مابعد</w:t>
      </w:r>
      <w:proofErr w:type="spellEnd"/>
      <w:r w:rsidRPr="008111DB">
        <w:rPr>
          <w:rFonts w:cs="Simplified Arabic" w:hint="cs"/>
          <w:sz w:val="32"/>
          <w:szCs w:val="32"/>
          <w:rtl/>
          <w:lang w:bidi="ar-IQ"/>
        </w:rPr>
        <w:t xml:space="preserve"> الحداثة بمثابة رفض للعقلانية والموضوعية وعودة إلى النسبوية فهي تتصور </w:t>
      </w:r>
      <w:r>
        <w:rPr>
          <w:rFonts w:cs="Simplified Arabic" w:hint="cs"/>
          <w:sz w:val="32"/>
          <w:szCs w:val="32"/>
          <w:rtl/>
          <w:lang w:bidi="ar-IQ"/>
        </w:rPr>
        <w:t>أ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ن التاريخ </w:t>
      </w:r>
      <w:r>
        <w:rPr>
          <w:rFonts w:cs="Simplified Arabic" w:hint="cs"/>
          <w:sz w:val="32"/>
          <w:szCs w:val="32"/>
          <w:rtl/>
          <w:lang w:bidi="ar-IQ"/>
        </w:rPr>
        <w:t>أ</w:t>
      </w:r>
      <w:r w:rsidRPr="008111DB">
        <w:rPr>
          <w:rFonts w:cs="Simplified Arabic" w:hint="cs"/>
          <w:sz w:val="32"/>
          <w:szCs w:val="32"/>
          <w:rtl/>
          <w:lang w:bidi="ar-IQ"/>
        </w:rPr>
        <w:t>ثبت ما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8111DB">
        <w:rPr>
          <w:rFonts w:cs="Simplified Arabic" w:hint="cs"/>
          <w:sz w:val="32"/>
          <w:szCs w:val="32"/>
          <w:rtl/>
          <w:lang w:bidi="ar-IQ"/>
        </w:rPr>
        <w:t>قاله</w:t>
      </w:r>
      <w:r>
        <w:rPr>
          <w:rFonts w:cs="Simplified Arabic" w:hint="cs"/>
          <w:sz w:val="32"/>
          <w:szCs w:val="32"/>
          <w:rtl/>
          <w:lang w:bidi="ar-IQ"/>
        </w:rPr>
        <w:t>ُ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8111DB">
        <w:rPr>
          <w:rFonts w:cs="Simplified Arabic" w:hint="cs"/>
          <w:sz w:val="32"/>
          <w:szCs w:val="32"/>
          <w:rtl/>
          <w:lang w:bidi="ar-IQ"/>
        </w:rPr>
        <w:t>نيتشه</w:t>
      </w:r>
      <w:proofErr w:type="spellEnd"/>
      <w:r w:rsidRPr="008111DB">
        <w:rPr>
          <w:rFonts w:cs="Simplified Arabic" w:hint="cs"/>
          <w:sz w:val="32"/>
          <w:szCs w:val="32"/>
          <w:rtl/>
          <w:lang w:bidi="ar-IQ"/>
        </w:rPr>
        <w:t xml:space="preserve"> بأن عالمنا برهان حي على أن </w:t>
      </w:r>
      <w:r w:rsidRPr="00AC37EB">
        <w:rPr>
          <w:rFonts w:cs="Simplified Arabic" w:hint="cs"/>
          <w:sz w:val="32"/>
          <w:szCs w:val="32"/>
          <w:rtl/>
          <w:lang w:bidi="ar-IQ"/>
        </w:rPr>
        <w:t>العقل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وولا</w:t>
      </w:r>
      <w:r>
        <w:rPr>
          <w:rFonts w:cs="Simplified Arabic" w:hint="cs"/>
          <w:sz w:val="32"/>
          <w:szCs w:val="32"/>
          <w:rtl/>
          <w:lang w:bidi="ar-IQ"/>
        </w:rPr>
        <w:t>ءَ</w:t>
      </w:r>
      <w:r w:rsidRPr="008111DB">
        <w:rPr>
          <w:rFonts w:cs="Simplified Arabic" w:hint="cs"/>
          <w:sz w:val="32"/>
          <w:szCs w:val="32"/>
          <w:rtl/>
          <w:lang w:bidi="ar-IQ"/>
        </w:rPr>
        <w:t>ه</w:t>
      </w:r>
      <w:r>
        <w:rPr>
          <w:rFonts w:cs="Simplified Arabic" w:hint="cs"/>
          <w:sz w:val="32"/>
          <w:szCs w:val="32"/>
          <w:rtl/>
          <w:lang w:bidi="ar-IQ"/>
        </w:rPr>
        <w:t>ُ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للحقيقة مدمر للحياة البشرية . </w:t>
      </w:r>
      <w:r>
        <w:rPr>
          <w:rFonts w:cs="Simplified Arabic" w:hint="cs"/>
          <w:rtl/>
          <w:lang w:bidi="ar-IQ"/>
        </w:rPr>
        <w:t xml:space="preserve"> </w:t>
      </w:r>
    </w:p>
    <w:p w:rsidR="00F740C3" w:rsidRDefault="00F740C3" w:rsidP="00C3476A">
      <w:pPr>
        <w:spacing w:line="360" w:lineRule="auto"/>
        <w:ind w:left="26"/>
        <w:jc w:val="both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 </w:t>
      </w:r>
      <w:r w:rsidRPr="008111DB">
        <w:rPr>
          <w:rFonts w:cs="Simplified Arabic" w:hint="cs"/>
          <w:sz w:val="32"/>
          <w:szCs w:val="32"/>
          <w:rtl/>
          <w:lang w:bidi="ar-IQ"/>
        </w:rPr>
        <w:t>في منتصف القرن التاسع عشر اتخذت الحداثة شكلا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واسما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أرتبط بشكل خاص في مجال الفنون الجميلة وسبب احتفاظ لفظتي </w:t>
      </w:r>
      <w:r>
        <w:rPr>
          <w:rFonts w:cs="Simplified Arabic" w:hint="cs"/>
          <w:sz w:val="32"/>
          <w:szCs w:val="32"/>
          <w:rtl/>
          <w:lang w:bidi="ar-IQ"/>
        </w:rPr>
        <w:t>(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حديث </w:t>
      </w:r>
      <w:r>
        <w:rPr>
          <w:rFonts w:cs="Simplified Arabic" w:hint="cs"/>
          <w:sz w:val="32"/>
          <w:szCs w:val="32"/>
          <w:rtl/>
          <w:lang w:bidi="ar-IQ"/>
        </w:rPr>
        <w:t>،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وحداثة</w:t>
      </w:r>
      <w:r>
        <w:rPr>
          <w:rFonts w:cs="Simplified Arabic" w:hint="cs"/>
          <w:sz w:val="32"/>
          <w:szCs w:val="32"/>
          <w:rtl/>
          <w:lang w:bidi="ar-IQ"/>
        </w:rPr>
        <w:t>)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بنواة دلالة جمالية حيث اختلطت التجربة الجمالية بالتجربة التاريخية للحداثة. واتخذت مسألة التأسيس الذاتي في الف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8111DB">
        <w:rPr>
          <w:rFonts w:cs="Simplified Arabic" w:hint="cs"/>
          <w:sz w:val="32"/>
          <w:szCs w:val="32"/>
          <w:rtl/>
          <w:lang w:bidi="ar-IQ"/>
        </w:rPr>
        <w:t>ـن</w:t>
      </w:r>
      <w:r>
        <w:rPr>
          <w:rFonts w:cs="Simplified Arabic" w:hint="cs"/>
          <w:sz w:val="32"/>
          <w:szCs w:val="32"/>
          <w:rtl/>
          <w:lang w:bidi="ar-IQ"/>
        </w:rPr>
        <w:t>ْ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شكلا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أكثر ح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دة أرجع أفق التجربة الزمانية إلى أفق الذاتية </w:t>
      </w:r>
      <w:proofErr w:type="spellStart"/>
      <w:r w:rsidRPr="008111DB">
        <w:rPr>
          <w:rFonts w:cs="Simplified Arabic" w:hint="cs"/>
          <w:sz w:val="32"/>
          <w:szCs w:val="32"/>
          <w:rtl/>
          <w:lang w:bidi="ar-IQ"/>
        </w:rPr>
        <w:t>اللامتمركزة</w:t>
      </w:r>
      <w:proofErr w:type="spellEnd"/>
      <w:r w:rsidRPr="008111DB">
        <w:rPr>
          <w:rFonts w:cs="Simplified Arabic" w:hint="cs"/>
          <w:sz w:val="32"/>
          <w:szCs w:val="32"/>
          <w:rtl/>
          <w:lang w:bidi="ar-IQ"/>
        </w:rPr>
        <w:t xml:space="preserve"> .</w:t>
      </w:r>
    </w:p>
    <w:p w:rsidR="00F740C3" w:rsidRDefault="00F740C3" w:rsidP="00C3476A">
      <w:pPr>
        <w:spacing w:line="360" w:lineRule="auto"/>
        <w:ind w:left="26"/>
        <w:jc w:val="both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</w:t>
      </w:r>
      <w:r w:rsidRPr="008111DB">
        <w:rPr>
          <w:rFonts w:cs="Simplified Arabic" w:hint="cs"/>
          <w:sz w:val="32"/>
          <w:szCs w:val="32"/>
          <w:rtl/>
          <w:lang w:bidi="ar-IQ"/>
        </w:rPr>
        <w:t>وهذه المعادلة الجديدة التي أعلت من شأن الذاتية .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8111DB">
        <w:rPr>
          <w:rFonts w:cs="Simplified Arabic" w:hint="cs"/>
          <w:sz w:val="32"/>
          <w:szCs w:val="32"/>
          <w:rtl/>
          <w:lang w:bidi="ar-IQ"/>
        </w:rPr>
        <w:t>وأفضت إلى نشوء معرفة تعيد الاعتراف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8111DB">
        <w:rPr>
          <w:rFonts w:cs="Simplified Arabic" w:hint="cs"/>
          <w:sz w:val="32"/>
          <w:szCs w:val="32"/>
          <w:rtl/>
          <w:lang w:bidi="ar-IQ"/>
        </w:rPr>
        <w:t>باللغة كبنية أساسية وكنموذج لكل البنى</w:t>
      </w:r>
      <w:r>
        <w:rPr>
          <w:rFonts w:cs="Simplified Arabic" w:hint="cs"/>
          <w:sz w:val="32"/>
          <w:szCs w:val="32"/>
          <w:rtl/>
          <w:lang w:bidi="ar-IQ"/>
        </w:rPr>
        <w:t xml:space="preserve"> ،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وفي ن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8111DB">
        <w:rPr>
          <w:rFonts w:cs="Simplified Arabic" w:hint="cs"/>
          <w:sz w:val="32"/>
          <w:szCs w:val="32"/>
          <w:rtl/>
          <w:lang w:bidi="ar-IQ"/>
        </w:rPr>
        <w:t>فس</w:t>
      </w:r>
      <w:r>
        <w:rPr>
          <w:rFonts w:cs="Simplified Arabic" w:hint="cs"/>
          <w:sz w:val="32"/>
          <w:szCs w:val="32"/>
          <w:rtl/>
          <w:lang w:bidi="ar-IQ"/>
        </w:rPr>
        <w:t xml:space="preserve">  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الوقت إلى نقد فاعل سيجرد هذه البنية وهذا النموذج من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8111DB">
        <w:rPr>
          <w:rFonts w:cs="Simplified Arabic" w:hint="cs"/>
          <w:sz w:val="32"/>
          <w:szCs w:val="32"/>
          <w:rtl/>
          <w:lang w:bidi="ar-IQ"/>
        </w:rPr>
        <w:t>الصنمية والثبات ، مخضعا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إياها إلى كل </w:t>
      </w:r>
      <w:r>
        <w:rPr>
          <w:rFonts w:cs="Simplified Arabic" w:hint="cs"/>
          <w:sz w:val="32"/>
          <w:szCs w:val="32"/>
          <w:rtl/>
          <w:lang w:bidi="ar-IQ"/>
        </w:rPr>
        <w:t>ض</w:t>
      </w:r>
      <w:r w:rsidRPr="008111DB">
        <w:rPr>
          <w:rFonts w:cs="Simplified Arabic" w:hint="cs"/>
          <w:sz w:val="32"/>
          <w:szCs w:val="32"/>
          <w:rtl/>
          <w:lang w:bidi="ar-IQ"/>
        </w:rPr>
        <w:t>روب التعامل الخشن ، أي إلى ه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8111DB">
        <w:rPr>
          <w:rFonts w:cs="Simplified Arabic" w:hint="cs"/>
          <w:sz w:val="32"/>
          <w:szCs w:val="32"/>
          <w:rtl/>
          <w:lang w:bidi="ar-IQ"/>
        </w:rPr>
        <w:t>دم مصعد إلى حدود النفي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المطلق </w:t>
      </w:r>
    </w:p>
    <w:p w:rsidR="003D4321" w:rsidRDefault="00F740C3" w:rsidP="00C3476A">
      <w:pPr>
        <w:spacing w:line="360" w:lineRule="auto"/>
      </w:pPr>
      <w:r w:rsidRPr="008111DB">
        <w:rPr>
          <w:rFonts w:cs="Simplified Arabic" w:hint="cs"/>
          <w:sz w:val="32"/>
          <w:szCs w:val="32"/>
          <w:rtl/>
          <w:lang w:bidi="ar-IQ"/>
        </w:rPr>
        <w:lastRenderedPageBreak/>
        <w:t xml:space="preserve">   </w:t>
      </w:r>
      <w:r>
        <w:rPr>
          <w:rFonts w:cs="Simplified Arabic" w:hint="cs"/>
          <w:sz w:val="32"/>
          <w:szCs w:val="32"/>
          <w:rtl/>
          <w:lang w:bidi="ar-IQ"/>
        </w:rPr>
        <w:t xml:space="preserve">   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رسخت هذه التحولات على المستوى الثقافي والفكري علاقة داخلية </w:t>
      </w:r>
      <w:proofErr w:type="spellStart"/>
      <w:r w:rsidRPr="008111DB">
        <w:rPr>
          <w:rFonts w:cs="Simplified Arabic" w:hint="cs"/>
          <w:sz w:val="32"/>
          <w:szCs w:val="32"/>
          <w:rtl/>
          <w:lang w:bidi="ar-IQ"/>
        </w:rPr>
        <w:t>مابين</w:t>
      </w:r>
      <w:proofErr w:type="spellEnd"/>
      <w:r w:rsidRPr="008111DB">
        <w:rPr>
          <w:rFonts w:cs="Simplified Arabic" w:hint="cs"/>
          <w:sz w:val="32"/>
          <w:szCs w:val="32"/>
          <w:rtl/>
          <w:lang w:bidi="ar-IQ"/>
        </w:rPr>
        <w:t xml:space="preserve"> الحداثة والعقلانية على أنقاض توحيد التاريخ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والذات</w:t>
      </w:r>
      <w:r>
        <w:rPr>
          <w:rFonts w:cs="Simplified Arabic" w:hint="cs"/>
          <w:sz w:val="32"/>
          <w:szCs w:val="32"/>
          <w:rtl/>
          <w:lang w:bidi="ar-IQ"/>
        </w:rPr>
        <w:t xml:space="preserve"> .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فالحداثة س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عت إلى تأليه العقل بعد تفكيك مفاهيم الميتافيزيقيا </w:t>
      </w:r>
      <w:proofErr w:type="spellStart"/>
      <w:r w:rsidRPr="008111DB">
        <w:rPr>
          <w:rFonts w:cs="Simplified Arabic" w:hint="cs"/>
          <w:sz w:val="32"/>
          <w:szCs w:val="32"/>
          <w:rtl/>
          <w:lang w:bidi="ar-IQ"/>
        </w:rPr>
        <w:t>و</w:t>
      </w:r>
      <w:r>
        <w:rPr>
          <w:rFonts w:cs="Simplified Arabic" w:hint="cs"/>
          <w:sz w:val="32"/>
          <w:szCs w:val="32"/>
          <w:rtl/>
          <w:lang w:bidi="ar-IQ"/>
        </w:rPr>
        <w:t>إ</w:t>
      </w:r>
      <w:r w:rsidRPr="008111DB">
        <w:rPr>
          <w:rFonts w:cs="Simplified Arabic" w:hint="cs"/>
          <w:sz w:val="32"/>
          <w:szCs w:val="32"/>
          <w:rtl/>
          <w:lang w:bidi="ar-IQ"/>
        </w:rPr>
        <w:t>نهيار</w:t>
      </w:r>
      <w:proofErr w:type="spellEnd"/>
      <w:r w:rsidRPr="008111DB">
        <w:rPr>
          <w:rFonts w:cs="Simplified Arabic" w:hint="cs"/>
          <w:sz w:val="32"/>
          <w:szCs w:val="32"/>
          <w:rtl/>
          <w:lang w:bidi="ar-IQ"/>
        </w:rPr>
        <w:t xml:space="preserve"> النمط الغائي المطلق </w:t>
      </w:r>
      <w:r>
        <w:rPr>
          <w:rFonts w:cs="Simplified Arabic" w:hint="cs"/>
          <w:sz w:val="32"/>
          <w:szCs w:val="32"/>
          <w:rtl/>
          <w:lang w:bidi="ar-IQ"/>
        </w:rPr>
        <w:t>ل</w:t>
      </w:r>
      <w:r w:rsidRPr="008111DB">
        <w:rPr>
          <w:rFonts w:cs="Simplified Arabic" w:hint="cs"/>
          <w:sz w:val="32"/>
          <w:szCs w:val="32"/>
          <w:rtl/>
          <w:lang w:bidi="ar-IQ"/>
        </w:rPr>
        <w:t>لتفكير</w:t>
      </w:r>
      <w:r w:rsidRPr="00D23FC8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8111DB">
        <w:rPr>
          <w:rFonts w:cs="Simplified Arabic" w:hint="cs"/>
          <w:sz w:val="32"/>
          <w:szCs w:val="32"/>
          <w:rtl/>
          <w:lang w:bidi="ar-IQ"/>
        </w:rPr>
        <w:t>بالوجود</w:t>
      </w:r>
      <w:r>
        <w:rPr>
          <w:rFonts w:cs="Simplified Arabic" w:hint="cs"/>
          <w:sz w:val="32"/>
          <w:szCs w:val="32"/>
          <w:rtl/>
          <w:lang w:bidi="ar-IQ"/>
        </w:rPr>
        <w:t xml:space="preserve"> ،</w:t>
      </w:r>
      <w:r w:rsidRPr="008111DB">
        <w:rPr>
          <w:rFonts w:cs="Simplified Arabic" w:hint="cs"/>
          <w:sz w:val="32"/>
          <w:szCs w:val="32"/>
          <w:rtl/>
          <w:lang w:bidi="ar-IQ"/>
        </w:rPr>
        <w:t xml:space="preserve"> وأ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8111DB">
        <w:rPr>
          <w:rFonts w:cs="Simplified Arabic" w:hint="cs"/>
          <w:sz w:val="32"/>
          <w:szCs w:val="32"/>
          <w:rtl/>
          <w:lang w:bidi="ar-IQ"/>
        </w:rPr>
        <w:t>حلت مكانها مفاهيم عقلانية تطابق قوانين الطبيعة وقوانين العقل</w:t>
      </w:r>
    </w:p>
    <w:sectPr w:rsidR="003D4321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A3" w:rsidRDefault="00610EA3" w:rsidP="00F740C3">
      <w:r>
        <w:separator/>
      </w:r>
    </w:p>
  </w:endnote>
  <w:endnote w:type="continuationSeparator" w:id="0">
    <w:p w:rsidR="00610EA3" w:rsidRDefault="00610EA3" w:rsidP="00F7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A3" w:rsidRDefault="00610EA3" w:rsidP="00F740C3">
      <w:r>
        <w:separator/>
      </w:r>
    </w:p>
  </w:footnote>
  <w:footnote w:type="continuationSeparator" w:id="0">
    <w:p w:rsidR="00610EA3" w:rsidRDefault="00610EA3" w:rsidP="00F74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C3"/>
    <w:rsid w:val="003D4321"/>
    <w:rsid w:val="00517A28"/>
    <w:rsid w:val="00610EA3"/>
    <w:rsid w:val="00C3476A"/>
    <w:rsid w:val="00C72EA9"/>
    <w:rsid w:val="00E73161"/>
    <w:rsid w:val="00F7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F740C3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F740C3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F740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F740C3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F740C3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F740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2020-03-02T23:01:00Z</dcterms:created>
  <dcterms:modified xsi:type="dcterms:W3CDTF">2020-03-02T23:41:00Z</dcterms:modified>
</cp:coreProperties>
</file>