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33">
    <v:background id="_x0000_s1025" o:bwmode="white" fillcolor="#6f3" o:targetscreensize="1024,768">
      <v:fill color2="fill darken(118)" method="linear sigma" focus="100%" type="gradient"/>
    </v:background>
  </w:background>
  <w:body>
    <w:p w:rsidR="00325F6B" w:rsidRDefault="00325F6B" w:rsidP="00325F6B">
      <w:pPr>
        <w:ind w:left="26"/>
        <w:jc w:val="center"/>
        <w:rPr>
          <w:rFonts w:cs="Simplified Arabic" w:hint="cs"/>
          <w:b/>
          <w:bCs/>
          <w:sz w:val="48"/>
          <w:szCs w:val="48"/>
          <w:rtl/>
          <w:lang w:bidi="ar-IQ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 w:rsidRPr="00325F6B">
        <w:rPr>
          <w:rFonts w:cs="Simplified Arabic" w:hint="cs"/>
          <w:b/>
          <w:bCs/>
          <w:sz w:val="48"/>
          <w:szCs w:val="48"/>
          <w:highlight w:val="green"/>
          <w:rtl/>
          <w:lang w:bidi="ar-IQ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الفـن  البصري</w:t>
      </w:r>
    </w:p>
    <w:bookmarkEnd w:id="0"/>
    <w:p w:rsidR="00325F6B" w:rsidRPr="00325F6B" w:rsidRDefault="00325F6B" w:rsidP="00325F6B">
      <w:pPr>
        <w:ind w:left="26"/>
        <w:jc w:val="center"/>
        <w:rPr>
          <w:rFonts w:cs="Simplified Arabic" w:hint="cs"/>
          <w:b/>
          <w:bCs/>
          <w:sz w:val="48"/>
          <w:szCs w:val="48"/>
          <w:rtl/>
          <w:lang w:bidi="ar-IQ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cs="Simplified Arabic"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-269697</wp:posOffset>
                </wp:positionH>
                <wp:positionV relativeFrom="paragraph">
                  <wp:posOffset>360680</wp:posOffset>
                </wp:positionV>
                <wp:extent cx="5917915" cy="852384"/>
                <wp:effectExtent l="0" t="0" r="26035" b="24130"/>
                <wp:wrapNone/>
                <wp:docPr id="1" name="تمرير أفق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15" cy="852384"/>
                        </a:xfrm>
                        <a:prstGeom prst="horizontalScroll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" o:spid="_x0000_s1026" type="#_x0000_t98" style="position:absolute;left:0;text-align:left;margin-left:-21.25pt;margin-top:28.4pt;width:466pt;height:6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" filled="f" strokecolor="#243f60 [1604]" strokeweight="2pt">
                <v:stroke dashstyle="3 1"/>
              </v:shape>
            </w:pict>
          </mc:Fallback>
        </mc:AlternateContent>
      </w:r>
    </w:p>
    <w:p w:rsidR="00325F6B" w:rsidRPr="005A792D" w:rsidRDefault="00325F6B" w:rsidP="00325F6B">
      <w:pPr>
        <w:ind w:left="26"/>
        <w:jc w:val="lowKashida"/>
        <w:rPr>
          <w:rFonts w:cs="Simplified Arabic" w:hint="cs"/>
          <w:b/>
          <w:bCs/>
          <w:sz w:val="40"/>
          <w:szCs w:val="40"/>
          <w:rtl/>
        </w:rPr>
      </w:pPr>
      <w:proofErr w:type="spellStart"/>
      <w:r w:rsidRPr="00325F6B">
        <w:rPr>
          <w:rFonts w:ascii="Arial" w:hAnsi="Arial" w:hint="cs"/>
          <w:b/>
          <w:bCs/>
          <w:color w:val="632423" w:themeColor="accent2" w:themeShade="80"/>
          <w:sz w:val="32"/>
          <w:szCs w:val="32"/>
          <w:rtl/>
        </w:rPr>
        <w:t>ا.م.د</w:t>
      </w:r>
      <w:proofErr w:type="spellEnd"/>
      <w:r w:rsidRPr="00325F6B">
        <w:rPr>
          <w:rFonts w:ascii="Arial" w:hAnsi="Arial" w:hint="cs"/>
          <w:b/>
          <w:bCs/>
          <w:color w:val="632423" w:themeColor="accent2" w:themeShade="80"/>
          <w:sz w:val="32"/>
          <w:szCs w:val="32"/>
          <w:rtl/>
        </w:rPr>
        <w:t xml:space="preserve">. سهاد جواد الساكني </w:t>
      </w:r>
      <w:r w:rsidRPr="00325F6B">
        <w:rPr>
          <w:rFonts w:ascii="Arial" w:hAnsi="Arial"/>
          <w:b/>
          <w:bCs/>
          <w:color w:val="632423" w:themeColor="accent2" w:themeShade="80"/>
          <w:sz w:val="32"/>
          <w:szCs w:val="32"/>
          <w:rtl/>
        </w:rPr>
        <w:t>–</w:t>
      </w:r>
      <w:r w:rsidRPr="00325F6B">
        <w:rPr>
          <w:rFonts w:ascii="Arial" w:hAnsi="Arial" w:hint="cs"/>
          <w:b/>
          <w:bCs/>
          <w:color w:val="632423" w:themeColor="accent2" w:themeShade="80"/>
          <w:sz w:val="32"/>
          <w:szCs w:val="32"/>
          <w:rtl/>
        </w:rPr>
        <w:t xml:space="preserve"> قسم التربية الاسرية ولامهن الفنية </w:t>
      </w:r>
      <w:r w:rsidRPr="00325F6B">
        <w:rPr>
          <w:rFonts w:ascii="Arial" w:hAnsi="Arial" w:hint="cs"/>
          <w:b/>
          <w:bCs/>
          <w:color w:val="632423" w:themeColor="accent2" w:themeShade="80"/>
          <w:sz w:val="32"/>
          <w:szCs w:val="32"/>
          <w:rtl/>
        </w:rPr>
        <w:t xml:space="preserve"> -</w:t>
      </w:r>
      <w:r w:rsidRPr="00325F6B">
        <w:rPr>
          <w:rFonts w:ascii="Arial" w:hAnsi="Arial" w:hint="cs"/>
          <w:b/>
          <w:bCs/>
          <w:color w:val="632423" w:themeColor="accent2" w:themeShade="80"/>
          <w:sz w:val="32"/>
          <w:szCs w:val="32"/>
          <w:rtl/>
        </w:rPr>
        <w:t xml:space="preserve">كلية التربية الاساسية </w:t>
      </w:r>
      <w:r w:rsidRPr="00325F6B">
        <w:rPr>
          <w:rFonts w:ascii="Arial" w:hAnsi="Arial"/>
          <w:b/>
          <w:bCs/>
          <w:color w:val="632423" w:themeColor="accent2" w:themeShade="80"/>
          <w:sz w:val="32"/>
          <w:szCs w:val="32"/>
          <w:rtl/>
        </w:rPr>
        <w:t>–</w:t>
      </w:r>
      <w:r w:rsidRPr="00325F6B">
        <w:rPr>
          <w:rFonts w:ascii="Arial" w:hAnsi="Arial" w:hint="cs"/>
          <w:b/>
          <w:bCs/>
          <w:color w:val="632423" w:themeColor="accent2" w:themeShade="80"/>
          <w:sz w:val="32"/>
          <w:szCs w:val="32"/>
          <w:rtl/>
        </w:rPr>
        <w:t xml:space="preserve"> الجامعة المستنصرية</w:t>
      </w:r>
      <w:r w:rsidRPr="00325F6B">
        <w:rPr>
          <w:rFonts w:ascii="Arial" w:hAnsi="Arial"/>
          <w:b/>
          <w:caps/>
          <w:color w:val="632423" w:themeColor="accent2" w:themeShade="8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325F6B" w:rsidRDefault="00325F6B" w:rsidP="00325F6B">
      <w:pPr>
        <w:ind w:left="26"/>
        <w:jc w:val="both"/>
        <w:rPr>
          <w:rFonts w:cs="Simplified Arabic" w:hint="cs"/>
          <w:sz w:val="32"/>
          <w:szCs w:val="32"/>
          <w:vertAlign w:val="superscript"/>
          <w:rtl/>
          <w:lang w:bidi="ar-IQ"/>
        </w:rPr>
      </w:pPr>
      <w:r w:rsidRPr="00C579BD">
        <w:rPr>
          <w:rFonts w:cs="Simplified Arabic" w:hint="cs"/>
          <w:sz w:val="32"/>
          <w:szCs w:val="32"/>
          <w:rtl/>
          <w:lang w:bidi="ar-IQ"/>
        </w:rPr>
        <w:t xml:space="preserve">   </w:t>
      </w:r>
      <w:r>
        <w:rPr>
          <w:rFonts w:cs="Simplified Arabic" w:hint="cs"/>
          <w:sz w:val="32"/>
          <w:szCs w:val="32"/>
          <w:rtl/>
          <w:lang w:bidi="ar-IQ"/>
        </w:rPr>
        <w:t xml:space="preserve">    </w:t>
      </w:r>
      <w:r w:rsidRPr="00C579BD">
        <w:rPr>
          <w:rFonts w:cs="Simplified Arabic" w:hint="cs"/>
          <w:sz w:val="32"/>
          <w:szCs w:val="32"/>
          <w:rtl/>
          <w:lang w:bidi="ar-IQ"/>
        </w:rPr>
        <w:t>مع نهاية الخمسين</w:t>
      </w:r>
      <w:r>
        <w:rPr>
          <w:rFonts w:cs="Simplified Arabic" w:hint="cs"/>
          <w:sz w:val="32"/>
          <w:szCs w:val="32"/>
          <w:rtl/>
          <w:lang w:bidi="ar-IQ"/>
        </w:rPr>
        <w:t>ي</w:t>
      </w:r>
      <w:r w:rsidRPr="00C579BD">
        <w:rPr>
          <w:rFonts w:cs="Simplified Arabic" w:hint="cs"/>
          <w:sz w:val="32"/>
          <w:szCs w:val="32"/>
          <w:rtl/>
          <w:lang w:bidi="ar-IQ"/>
        </w:rPr>
        <w:t>ات شهد العالم الغربي ظهور تيارات فنية جديدة مهدت لها ظروف التطور العلمي والتكنولوجي وما رافقها من تحولات في مفهوم الإنسان لعلاقته بالعالم ومفهومه للكون والسرعة والزمن</w:t>
      </w:r>
      <w:r>
        <w:rPr>
          <w:rFonts w:cs="Simplified Arabic" w:hint="cs"/>
          <w:sz w:val="32"/>
          <w:szCs w:val="32"/>
          <w:rtl/>
          <w:lang w:bidi="ar-IQ"/>
        </w:rPr>
        <w:t xml:space="preserve"> ، </w:t>
      </w:r>
      <w:r w:rsidRPr="00C579BD">
        <w:rPr>
          <w:rFonts w:cs="Simplified Arabic" w:hint="cs"/>
          <w:sz w:val="32"/>
          <w:szCs w:val="32"/>
          <w:rtl/>
          <w:lang w:bidi="ar-IQ"/>
        </w:rPr>
        <w:t>مثل الف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579BD">
        <w:rPr>
          <w:rFonts w:cs="Simplified Arabic" w:hint="cs"/>
          <w:sz w:val="32"/>
          <w:szCs w:val="32"/>
          <w:rtl/>
          <w:lang w:bidi="ar-IQ"/>
        </w:rPr>
        <w:t>ـن البصري الذي حاول استثمار معطيات ا</w:t>
      </w:r>
      <w:r>
        <w:rPr>
          <w:rFonts w:cs="Simplified Arabic" w:hint="cs"/>
          <w:sz w:val="32"/>
          <w:szCs w:val="32"/>
          <w:rtl/>
          <w:lang w:bidi="ar-IQ"/>
        </w:rPr>
        <w:t>لإ</w:t>
      </w:r>
      <w:r w:rsidRPr="00C579BD">
        <w:rPr>
          <w:rFonts w:cs="Simplified Arabic" w:hint="cs"/>
          <w:sz w:val="32"/>
          <w:szCs w:val="32"/>
          <w:rtl/>
          <w:lang w:bidi="ar-IQ"/>
        </w:rPr>
        <w:t>حساسات البصرية والأثر الذي يتركه المشهد في عين المشاهد والايهامات البصرية المظللة للعين .</w:t>
      </w:r>
    </w:p>
    <w:p w:rsidR="00325F6B" w:rsidRDefault="00325F6B" w:rsidP="00325F6B">
      <w:pPr>
        <w:ind w:left="26"/>
        <w:jc w:val="both"/>
        <w:rPr>
          <w:rFonts w:cs="Simplified Arabic" w:hint="cs"/>
          <w:sz w:val="32"/>
          <w:szCs w:val="32"/>
          <w:vertAlign w:val="superscript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يُعد فَـنْ الفنان </w:t>
      </w:r>
      <w:r w:rsidRPr="00C67D0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فكتور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فازا</w:t>
      </w:r>
      <w:r w:rsidRPr="00C67D03">
        <w:rPr>
          <w:rFonts w:cs="Simplified Arabic" w:hint="cs"/>
          <w:b/>
          <w:bCs/>
          <w:sz w:val="32"/>
          <w:szCs w:val="32"/>
          <w:rtl/>
          <w:lang w:bidi="ar-IQ"/>
        </w:rPr>
        <w:t>ريل</w:t>
      </w:r>
      <w:r w:rsidRPr="00C67D03">
        <w:rPr>
          <w:rFonts w:cs="Simplified Arabic" w:hint="eastAsia"/>
          <w:b/>
          <w:bCs/>
          <w:sz w:val="32"/>
          <w:szCs w:val="32"/>
          <w:rtl/>
          <w:lang w:bidi="ar-IQ"/>
        </w:rPr>
        <w:t>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بالغ التعقيد والثراء فقد كان يرى إن الفنون التشكيلية كلها تؤلف وحدة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لايمكن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الفصل بينها في تصانيف محددة مثل رسم ، نحت ، كرافيك ، وحتى العمارة فقد كانت الحركية بالنسبة لفازا ريل</w:t>
      </w:r>
      <w:r>
        <w:rPr>
          <w:rFonts w:cs="Simplified Arabic" w:hint="eastAsia"/>
          <w:sz w:val="32"/>
          <w:szCs w:val="32"/>
          <w:rtl/>
          <w:lang w:bidi="ar-IQ"/>
        </w:rPr>
        <w:t>ي</w:t>
      </w:r>
      <w:r>
        <w:rPr>
          <w:rFonts w:cs="Simplified Arabic" w:hint="cs"/>
          <w:sz w:val="32"/>
          <w:szCs w:val="32"/>
          <w:rtl/>
          <w:lang w:bidi="ar-IQ"/>
        </w:rPr>
        <w:t xml:space="preserve"> هي الفكرة الأشمل لأن الذي يعيش بواسطة التأثيرات البصرية إنما يوجد في عين</w:t>
      </w:r>
      <w:r w:rsidRPr="00C013BC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 xml:space="preserve">الناظر أساساً وذهنهِ وليس على اللوحة وهو يكتمل فقط عند </w:t>
      </w:r>
      <w:r>
        <w:rPr>
          <w:rFonts w:cs="Arabic Transparent" w:hint="cs"/>
          <w:sz w:val="32"/>
          <w:szCs w:val="32"/>
          <w:rtl/>
          <w:lang w:bidi="ar-IQ"/>
        </w:rPr>
        <w:t xml:space="preserve">النظر إليه. </w:t>
      </w:r>
    </w:p>
    <w:p w:rsidR="00325F6B" w:rsidRDefault="00325F6B" w:rsidP="00325F6B">
      <w:pPr>
        <w:ind w:left="26"/>
        <w:jc w:val="both"/>
        <w:rPr>
          <w:rFonts w:cs="Simplified Arabic" w:hint="cs"/>
          <w:sz w:val="32"/>
          <w:szCs w:val="32"/>
          <w:rtl/>
          <w:lang w:bidi="ar-IQ"/>
        </w:rPr>
      </w:pPr>
      <w:r w:rsidRPr="00D3452D">
        <w:rPr>
          <w:rFonts w:cs="Simplified Arabic" w:hint="cs"/>
          <w:sz w:val="32"/>
          <w:szCs w:val="32"/>
          <w:rtl/>
          <w:lang w:bidi="ar-IQ"/>
        </w:rPr>
        <w:t>وأعمال</w:t>
      </w:r>
      <w:r>
        <w:rPr>
          <w:rFonts w:cs="Simplified Arabic" w:hint="cs"/>
          <w:sz w:val="32"/>
          <w:szCs w:val="32"/>
          <w:rtl/>
          <w:lang w:bidi="ar-IQ"/>
        </w:rPr>
        <w:t xml:space="preserve"> الأوب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آرت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تقسم على ثلاثة أنواع :-</w:t>
      </w:r>
    </w:p>
    <w:p w:rsidR="00325F6B" w:rsidRDefault="00325F6B" w:rsidP="00325F6B">
      <w:pPr>
        <w:ind w:left="26"/>
        <w:jc w:val="both"/>
        <w:rPr>
          <w:rFonts w:cs="Simplified Arabic" w:hint="cs"/>
          <w:sz w:val="16"/>
          <w:szCs w:val="16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أولاً : أعمال فنية تبدو إنها تتحرك أو تتغير على الرغم من سُكونها . </w:t>
      </w:r>
      <w:r>
        <w:rPr>
          <w:rFonts w:cs="Simplified Arabic" w:hint="cs"/>
          <w:sz w:val="32"/>
          <w:szCs w:val="32"/>
          <w:rtl/>
          <w:lang w:bidi="ar-IQ"/>
        </w:rPr>
        <w:t>الشكل ادناه</w:t>
      </w:r>
      <w:r w:rsidRPr="00D3452D"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325F6B" w:rsidRDefault="00325F6B" w:rsidP="00325F6B">
      <w:pPr>
        <w:ind w:left="26"/>
        <w:jc w:val="both"/>
        <w:rPr>
          <w:rFonts w:cs="Simplified Arabic" w:hint="cs"/>
          <w:sz w:val="16"/>
          <w:szCs w:val="16"/>
          <w:rtl/>
          <w:lang w:bidi="ar-IQ"/>
        </w:rPr>
      </w:pPr>
    </w:p>
    <w:p w:rsidR="00325F6B" w:rsidRPr="00202A1B" w:rsidRDefault="00325F6B" w:rsidP="00325F6B">
      <w:pPr>
        <w:ind w:left="26"/>
        <w:jc w:val="both"/>
        <w:rPr>
          <w:rFonts w:cs="Simplified Arabic" w:hint="cs"/>
          <w:sz w:val="16"/>
          <w:szCs w:val="16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  <w:r>
        <w:rPr>
          <w:rFonts w:cs="Simplified Arabic"/>
          <w:noProof/>
          <w:sz w:val="32"/>
          <w:szCs w:val="32"/>
        </w:rPr>
        <w:lastRenderedPageBreak/>
        <w:drawing>
          <wp:inline distT="0" distB="0" distL="0" distR="0" wp14:anchorId="79025507" wp14:editId="6984F456">
            <wp:extent cx="3826510" cy="2643505"/>
            <wp:effectExtent l="57150" t="57150" r="59690" b="61595"/>
            <wp:docPr id="8" name="صورة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64350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5F6B" w:rsidRPr="00202A1B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32"/>
          <w:szCs w:val="32"/>
          <w:rtl/>
          <w:lang w:bidi="ar-IQ"/>
        </w:rPr>
      </w:pPr>
      <w:r w:rsidRPr="00D77260">
        <w:rPr>
          <w:rFonts w:cs="Simplified Arabic" w:hint="cs"/>
          <w:sz w:val="32"/>
          <w:szCs w:val="32"/>
          <w:rtl/>
          <w:lang w:bidi="ar-IQ"/>
        </w:rPr>
        <w:t xml:space="preserve">بريجيت </w:t>
      </w:r>
      <w:proofErr w:type="spellStart"/>
      <w:r w:rsidRPr="00D77260">
        <w:rPr>
          <w:rFonts w:cs="Simplified Arabic" w:hint="cs"/>
          <w:sz w:val="32"/>
          <w:szCs w:val="32"/>
          <w:rtl/>
          <w:lang w:bidi="ar-IQ"/>
        </w:rPr>
        <w:t>رايلي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-</w:t>
      </w:r>
      <w:r w:rsidRPr="005B51DA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D77260">
        <w:rPr>
          <w:rFonts w:cs="Simplified Arabic" w:hint="cs"/>
          <w:sz w:val="32"/>
          <w:szCs w:val="32"/>
          <w:rtl/>
          <w:lang w:bidi="ar-IQ"/>
        </w:rPr>
        <w:t>تيار النهر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ثانياً : الأشياء التي تتحرك على هواها دون ضابط ولا محرك ميكانيكي مثل محركات ( الكسندر كالدر) </w:t>
      </w:r>
      <w:r>
        <w:rPr>
          <w:rFonts w:cs="Simplified Arabic" w:hint="cs"/>
          <w:sz w:val="32"/>
          <w:szCs w:val="32"/>
          <w:rtl/>
          <w:lang w:bidi="ar-IQ"/>
        </w:rPr>
        <w:t>الشكل ادناه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  <w:r>
        <w:rPr>
          <w:rFonts w:cs="Arabic Transparent"/>
          <w:noProof/>
          <w:sz w:val="32"/>
          <w:szCs w:val="32"/>
        </w:rPr>
        <w:drawing>
          <wp:inline distT="0" distB="0" distL="0" distR="0" wp14:anchorId="2C9E7EC1" wp14:editId="57718116">
            <wp:extent cx="3071495" cy="3061335"/>
            <wp:effectExtent l="57150" t="57150" r="52705" b="62865"/>
            <wp:docPr id="7" name="صورة 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306133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5F6B" w:rsidRPr="00101A2A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32"/>
          <w:szCs w:val="32"/>
          <w:rtl/>
          <w:lang w:bidi="ar-IQ"/>
        </w:rPr>
      </w:pPr>
      <w:r w:rsidRPr="00D77260">
        <w:rPr>
          <w:rFonts w:cs="Simplified Arabic" w:hint="cs"/>
          <w:sz w:val="32"/>
          <w:szCs w:val="32"/>
          <w:rtl/>
          <w:lang w:bidi="ar-IQ"/>
        </w:rPr>
        <w:t xml:space="preserve">الكسندر </w:t>
      </w:r>
      <w:proofErr w:type="spellStart"/>
      <w:r w:rsidRPr="00D77260">
        <w:rPr>
          <w:rFonts w:cs="Simplified Arabic" w:hint="cs"/>
          <w:sz w:val="32"/>
          <w:szCs w:val="32"/>
          <w:rtl/>
          <w:lang w:bidi="ar-IQ"/>
        </w:rPr>
        <w:t>كولدر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-</w:t>
      </w:r>
      <w:r w:rsidRPr="008C09B6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اللولبي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ثالثاً : </w:t>
      </w:r>
      <w:r>
        <w:rPr>
          <w:rFonts w:cs="Arabic Transparent" w:hint="cs"/>
          <w:sz w:val="32"/>
          <w:szCs w:val="32"/>
          <w:rtl/>
          <w:lang w:bidi="ar-IQ"/>
        </w:rPr>
        <w:t xml:space="preserve">الأعمال التي تشتغل ميكانيكياً وتُسَخر فيها </w:t>
      </w:r>
      <w:proofErr w:type="spellStart"/>
      <w:r>
        <w:rPr>
          <w:rFonts w:cs="Arabic Transparent" w:hint="cs"/>
          <w:sz w:val="32"/>
          <w:szCs w:val="32"/>
          <w:rtl/>
          <w:lang w:bidi="ar-IQ"/>
        </w:rPr>
        <w:t>الأضوية</w:t>
      </w:r>
      <w:proofErr w:type="spellEnd"/>
      <w:r>
        <w:rPr>
          <w:rFonts w:cs="Arabic Transparent" w:hint="cs"/>
          <w:sz w:val="32"/>
          <w:szCs w:val="32"/>
          <w:rtl/>
          <w:lang w:bidi="ar-IQ"/>
        </w:rPr>
        <w:t xml:space="preserve"> والكهرباء والماء</w:t>
      </w:r>
      <w:r w:rsidRPr="00DA7881">
        <w:rPr>
          <w:rFonts w:cs="Arabic Transparent" w:hint="cs"/>
          <w:sz w:val="32"/>
          <w:szCs w:val="32"/>
          <w:rtl/>
          <w:lang w:bidi="ar-IQ"/>
        </w:rPr>
        <w:t xml:space="preserve"> </w:t>
      </w:r>
      <w:r>
        <w:rPr>
          <w:rFonts w:cs="Arabic Transparent" w:hint="cs"/>
          <w:sz w:val="32"/>
          <w:szCs w:val="32"/>
          <w:rtl/>
          <w:lang w:bidi="ar-IQ"/>
        </w:rPr>
        <w:t>أحياناً</w:t>
      </w:r>
      <w:r>
        <w:rPr>
          <w:rFonts w:cs="Simplified Arabic" w:hint="cs"/>
          <w:sz w:val="32"/>
          <w:szCs w:val="32"/>
          <w:rtl/>
          <w:lang w:bidi="ar-IQ"/>
        </w:rPr>
        <w:t xml:space="preserve"> . الشكل ادناه</w:t>
      </w:r>
    </w:p>
    <w:p w:rsidR="00325F6B" w:rsidRPr="00DA7881" w:rsidRDefault="00325F6B" w:rsidP="00325F6B">
      <w:pPr>
        <w:ind w:left="26"/>
        <w:jc w:val="lowKashida"/>
        <w:rPr>
          <w:rFonts w:cs="Simplified Arabic" w:hint="cs"/>
          <w:sz w:val="18"/>
          <w:szCs w:val="18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Arabic Transparent"/>
          <w:noProof/>
          <w:sz w:val="32"/>
          <w:szCs w:val="32"/>
        </w:rPr>
        <w:drawing>
          <wp:inline distT="0" distB="0" distL="0" distR="0" wp14:anchorId="38721411" wp14:editId="0B78994F">
            <wp:extent cx="4283710" cy="2762885"/>
            <wp:effectExtent l="57150" t="57150" r="59690" b="56515"/>
            <wp:docPr id="6" name="صورة 6" descr="جورج ريك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جورج ريكو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76288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5F6B" w:rsidRDefault="00325F6B" w:rsidP="00325F6B">
      <w:pPr>
        <w:ind w:left="26"/>
        <w:jc w:val="center"/>
        <w:rPr>
          <w:rFonts w:cs="Simplified Arabic" w:hint="cs"/>
          <w:sz w:val="32"/>
          <w:szCs w:val="32"/>
          <w:rtl/>
          <w:lang w:bidi="ar-IQ"/>
        </w:rPr>
      </w:pPr>
      <w:r w:rsidRPr="00D77260">
        <w:rPr>
          <w:rFonts w:cs="Simplified Arabic" w:hint="cs"/>
          <w:sz w:val="32"/>
          <w:szCs w:val="32"/>
          <w:rtl/>
          <w:lang w:bidi="ar-IQ"/>
        </w:rPr>
        <w:t xml:space="preserve">جان </w:t>
      </w:r>
      <w:proofErr w:type="spellStart"/>
      <w:r w:rsidRPr="00D77260">
        <w:rPr>
          <w:rFonts w:cs="Simplified Arabic" w:hint="cs"/>
          <w:sz w:val="32"/>
          <w:szCs w:val="32"/>
          <w:rtl/>
          <w:lang w:bidi="ar-IQ"/>
        </w:rPr>
        <w:t>تانغلي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>-</w:t>
      </w:r>
      <w:r w:rsidRPr="008C09B6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رحلة نيويورك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E6672B">
        <w:rPr>
          <w:rFonts w:cs="Simplified Arabic" w:hint="cs"/>
          <w:sz w:val="32"/>
          <w:szCs w:val="32"/>
          <w:rtl/>
          <w:lang w:bidi="ar-IQ"/>
        </w:rPr>
        <w:t>إن هذا الف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E6672B">
        <w:rPr>
          <w:rFonts w:cs="Simplified Arabic" w:hint="cs"/>
          <w:sz w:val="32"/>
          <w:szCs w:val="32"/>
          <w:rtl/>
          <w:lang w:bidi="ar-IQ"/>
        </w:rPr>
        <w:t>ـن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 يهدف إلى الجمع بين مبدأ التبادل بين الفنان والمشاهد وأهمية العلاقة الدائمة بين العمل الفني والع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E6672B">
        <w:rPr>
          <w:rFonts w:cs="Simplified Arabic" w:hint="cs"/>
          <w:sz w:val="32"/>
          <w:szCs w:val="32"/>
          <w:rtl/>
          <w:lang w:bidi="ar-IQ"/>
        </w:rPr>
        <w:t>ين الإنسانية ويبحث عن علاقة</w:t>
      </w:r>
      <w:r w:rsidRPr="00DA788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6672B">
        <w:rPr>
          <w:rFonts w:cs="Simplified Arabic" w:hint="cs"/>
          <w:sz w:val="32"/>
          <w:szCs w:val="32"/>
          <w:rtl/>
          <w:lang w:bidi="ar-IQ"/>
        </w:rPr>
        <w:t>ثابتة تربط بين الصور والحركة وعنصر الزم</w:t>
      </w:r>
      <w:r>
        <w:rPr>
          <w:rFonts w:cs="Simplified Arabic" w:hint="cs"/>
          <w:sz w:val="32"/>
          <w:szCs w:val="32"/>
          <w:rtl/>
          <w:lang w:bidi="ar-IQ"/>
        </w:rPr>
        <w:t>ـ</w:t>
      </w:r>
      <w:r w:rsidRPr="00E6672B">
        <w:rPr>
          <w:rFonts w:cs="Simplified Arabic" w:hint="cs"/>
          <w:sz w:val="32"/>
          <w:szCs w:val="32"/>
          <w:rtl/>
          <w:lang w:bidi="ar-IQ"/>
        </w:rPr>
        <w:t>ن .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E6672B">
        <w:rPr>
          <w:rFonts w:cs="Simplified Arabic" w:hint="cs"/>
          <w:sz w:val="32"/>
          <w:szCs w:val="32"/>
          <w:rtl/>
          <w:lang w:bidi="ar-IQ"/>
        </w:rPr>
        <w:t>وهذا النمط من الف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E6672B">
        <w:rPr>
          <w:rFonts w:cs="Simplified Arabic" w:hint="cs"/>
          <w:sz w:val="32"/>
          <w:szCs w:val="32"/>
          <w:rtl/>
          <w:lang w:bidi="ar-IQ"/>
        </w:rPr>
        <w:t>ـن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E6672B">
        <w:rPr>
          <w:rFonts w:cs="Simplified Arabic" w:hint="cs"/>
          <w:sz w:val="32"/>
          <w:szCs w:val="32"/>
          <w:rtl/>
          <w:lang w:bidi="ar-IQ"/>
        </w:rPr>
        <w:t>لايعطي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القوة و</w:t>
      </w:r>
      <w:r w:rsidRPr="00E6672B">
        <w:rPr>
          <w:rFonts w:cs="Simplified Arabic" w:hint="cs"/>
          <w:sz w:val="32"/>
          <w:szCs w:val="32"/>
          <w:rtl/>
          <w:lang w:bidi="ar-IQ"/>
        </w:rPr>
        <w:t>المركز</w:t>
      </w:r>
      <w:r>
        <w:rPr>
          <w:rFonts w:cs="Simplified Arabic" w:hint="cs"/>
          <w:sz w:val="32"/>
          <w:szCs w:val="32"/>
          <w:rtl/>
          <w:lang w:bidi="ar-IQ"/>
        </w:rPr>
        <w:t>ي</w:t>
      </w:r>
      <w:r w:rsidRPr="00E6672B">
        <w:rPr>
          <w:rFonts w:cs="Simplified Arabic" w:hint="cs"/>
          <w:sz w:val="32"/>
          <w:szCs w:val="32"/>
          <w:rtl/>
          <w:lang w:bidi="ar-IQ"/>
        </w:rPr>
        <w:t>ة لعنصر محدد جوهري كما ير</w:t>
      </w:r>
      <w:r>
        <w:rPr>
          <w:rFonts w:cs="Simplified Arabic" w:hint="cs"/>
          <w:sz w:val="32"/>
          <w:szCs w:val="32"/>
          <w:rtl/>
          <w:lang w:bidi="ar-IQ"/>
        </w:rPr>
        <w:t>فض البُنى المغلقة للعمل الفني .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 حيث يعتبر الانتشار أو التشتت هو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حد المصطلحات التي جعل منها </w:t>
      </w:r>
      <w:proofErr w:type="spellStart"/>
      <w:r w:rsidRPr="00E6672B">
        <w:rPr>
          <w:rFonts w:cs="Simplified Arabic" w:hint="cs"/>
          <w:sz w:val="32"/>
          <w:szCs w:val="32"/>
          <w:rtl/>
          <w:lang w:bidi="ar-IQ"/>
        </w:rPr>
        <w:t>دريدا</w:t>
      </w:r>
      <w:proofErr w:type="spellEnd"/>
      <w:r w:rsidRPr="00DA788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أداة </w:t>
      </w:r>
      <w:proofErr w:type="spellStart"/>
      <w:r w:rsidRPr="00E6672B">
        <w:rPr>
          <w:rFonts w:cs="Simplified Arabic" w:hint="cs"/>
          <w:sz w:val="32"/>
          <w:szCs w:val="32"/>
          <w:rtl/>
          <w:lang w:bidi="ar-IQ"/>
        </w:rPr>
        <w:t>تقويضية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.</w:t>
      </w:r>
      <w:r w:rsidRPr="00DA7881">
        <w:rPr>
          <w:rFonts w:cs="Simplified Arabic" w:hint="cs"/>
          <w:rtl/>
          <w:lang w:bidi="ar-IQ"/>
        </w:rPr>
        <w:t xml:space="preserve"> 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فالانتشار </w:t>
      </w:r>
      <w:proofErr w:type="spellStart"/>
      <w:r w:rsidRPr="00E6672B">
        <w:rPr>
          <w:rFonts w:cs="Simplified Arabic" w:hint="cs"/>
          <w:sz w:val="32"/>
          <w:szCs w:val="32"/>
          <w:rtl/>
          <w:lang w:bidi="ar-IQ"/>
        </w:rPr>
        <w:t>لا</w:t>
      </w:r>
      <w:r>
        <w:rPr>
          <w:rFonts w:cs="Simplified Arabic" w:hint="cs"/>
          <w:sz w:val="32"/>
          <w:szCs w:val="32"/>
          <w:rtl/>
          <w:lang w:bidi="ar-IQ"/>
        </w:rPr>
        <w:t>يب</w:t>
      </w:r>
      <w:r w:rsidRPr="00E6672B">
        <w:rPr>
          <w:rFonts w:cs="Simplified Arabic" w:hint="cs"/>
          <w:sz w:val="32"/>
          <w:szCs w:val="32"/>
          <w:rtl/>
          <w:lang w:bidi="ar-IQ"/>
        </w:rPr>
        <w:t>تعد</w:t>
      </w:r>
      <w:proofErr w:type="spellEnd"/>
      <w:r w:rsidRPr="00E6672B">
        <w:rPr>
          <w:rFonts w:cs="Simplified Arabic" w:hint="cs"/>
          <w:sz w:val="32"/>
          <w:szCs w:val="32"/>
          <w:rtl/>
          <w:lang w:bidi="ar-IQ"/>
        </w:rPr>
        <w:t xml:space="preserve"> كثيرا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 في مصدره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 عن غياب المركز الإجمالي للنصّ وعن لانهائية الدلالة في محصلته</w:t>
      </w:r>
      <w:r>
        <w:rPr>
          <w:rFonts w:cs="Simplified Arabic" w:hint="cs"/>
          <w:sz w:val="32"/>
          <w:szCs w:val="32"/>
          <w:rtl/>
          <w:lang w:bidi="ar-IQ"/>
        </w:rPr>
        <w:t>ِ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 النهائية وهو مرتبط بتعدد القراءات فالانتشار هو نقيض الإغلاق</w:t>
      </w:r>
      <w:r w:rsidRPr="00B34F2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6672B">
        <w:rPr>
          <w:rFonts w:cs="Simplified Arabic" w:hint="cs"/>
          <w:sz w:val="32"/>
          <w:szCs w:val="32"/>
          <w:rtl/>
          <w:lang w:bidi="ar-IQ"/>
        </w:rPr>
        <w:t>الذي ترفضه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 التفكيكية كنقطة ارتكاز أساسية نحو لانهائية</w:t>
      </w:r>
      <w:r w:rsidRPr="00DA788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6672B">
        <w:rPr>
          <w:rFonts w:cs="Simplified Arabic" w:hint="cs"/>
          <w:sz w:val="32"/>
          <w:szCs w:val="32"/>
          <w:rtl/>
          <w:lang w:bidi="ar-IQ"/>
        </w:rPr>
        <w:t>الدلالة فالتفكيك يرفض</w:t>
      </w:r>
      <w:r w:rsidRPr="00B34F2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6672B">
        <w:rPr>
          <w:rFonts w:cs="Simplified Arabic" w:hint="cs"/>
          <w:sz w:val="32"/>
          <w:szCs w:val="32"/>
          <w:rtl/>
          <w:lang w:bidi="ar-IQ"/>
        </w:rPr>
        <w:t>وحدة المعنى واكتمال الدلالة ويست</w:t>
      </w:r>
      <w:r>
        <w:rPr>
          <w:rFonts w:cs="Simplified Arabic" w:hint="cs"/>
          <w:sz w:val="32"/>
          <w:szCs w:val="32"/>
          <w:rtl/>
          <w:lang w:bidi="ar-IQ"/>
        </w:rPr>
        <w:t>ب</w:t>
      </w:r>
      <w:r w:rsidRPr="00E6672B">
        <w:rPr>
          <w:rFonts w:cs="Simplified Arabic" w:hint="cs"/>
          <w:sz w:val="32"/>
          <w:szCs w:val="32"/>
          <w:rtl/>
          <w:lang w:bidi="ar-IQ"/>
        </w:rPr>
        <w:t xml:space="preserve">دل بها الانتشار حيث </w:t>
      </w:r>
      <w:proofErr w:type="spellStart"/>
      <w:r w:rsidRPr="00E6672B">
        <w:rPr>
          <w:rFonts w:cs="Simplified Arabic" w:hint="cs"/>
          <w:sz w:val="32"/>
          <w:szCs w:val="32"/>
          <w:rtl/>
          <w:lang w:bidi="ar-IQ"/>
        </w:rPr>
        <w:t>لايوجد</w:t>
      </w:r>
      <w:proofErr w:type="spellEnd"/>
      <w:r w:rsidRPr="00E6672B">
        <w:rPr>
          <w:rFonts w:cs="Simplified Arabic" w:hint="cs"/>
          <w:sz w:val="32"/>
          <w:szCs w:val="32"/>
          <w:rtl/>
          <w:lang w:bidi="ar-IQ"/>
        </w:rPr>
        <w:t xml:space="preserve"> معنى ثابت أو مكتمل</w:t>
      </w:r>
      <w:r w:rsidRPr="00B34F2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6672B">
        <w:rPr>
          <w:rFonts w:cs="Simplified Arabic" w:hint="cs"/>
          <w:sz w:val="32"/>
          <w:szCs w:val="32"/>
          <w:rtl/>
          <w:lang w:bidi="ar-IQ"/>
        </w:rPr>
        <w:t>وحيث يؤدي اللعب المستمر للمدلولات إلى</w:t>
      </w:r>
      <w:r w:rsidRPr="00DA788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6672B">
        <w:rPr>
          <w:rFonts w:cs="Simplified Arabic" w:hint="cs"/>
          <w:sz w:val="32"/>
          <w:szCs w:val="32"/>
          <w:rtl/>
          <w:lang w:bidi="ar-IQ"/>
        </w:rPr>
        <w:t>انتشار المعنى وتفجيره</w:t>
      </w:r>
      <w:r>
        <w:rPr>
          <w:rFonts w:cs="Simplified Arabic" w:hint="cs"/>
          <w:sz w:val="32"/>
          <w:szCs w:val="32"/>
          <w:rtl/>
          <w:lang w:bidi="ar-IQ"/>
        </w:rPr>
        <w:t xml:space="preserve"> .</w:t>
      </w:r>
      <w:r w:rsidRPr="00DA7881">
        <w:rPr>
          <w:rFonts w:cs="Simplified Arabic" w:hint="cs"/>
          <w:rtl/>
          <w:lang w:bidi="ar-IQ"/>
        </w:rPr>
        <w:t xml:space="preserve"> 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16"/>
          <w:szCs w:val="16"/>
          <w:rtl/>
          <w:lang w:bidi="ar-IQ"/>
        </w:rPr>
      </w:pPr>
      <w:r w:rsidRPr="00E6672B">
        <w:rPr>
          <w:rFonts w:cs="Simplified Arabic" w:hint="cs"/>
          <w:sz w:val="32"/>
          <w:szCs w:val="32"/>
          <w:rtl/>
          <w:lang w:bidi="ar-IQ"/>
        </w:rPr>
        <w:t xml:space="preserve">أن بعض الأعمال الحركية من </w:t>
      </w:r>
      <w:proofErr w:type="spellStart"/>
      <w:r w:rsidRPr="00E6672B">
        <w:rPr>
          <w:rFonts w:cs="Simplified Arabic" w:hint="cs"/>
          <w:sz w:val="32"/>
          <w:szCs w:val="32"/>
          <w:rtl/>
          <w:lang w:bidi="ar-IQ"/>
        </w:rPr>
        <w:t>آلالات</w:t>
      </w:r>
      <w:proofErr w:type="spellEnd"/>
      <w:r w:rsidRPr="00E6672B">
        <w:rPr>
          <w:rFonts w:cs="Simplified Arabic" w:hint="cs"/>
          <w:sz w:val="32"/>
          <w:szCs w:val="32"/>
          <w:rtl/>
          <w:lang w:bidi="ar-IQ"/>
        </w:rPr>
        <w:t xml:space="preserve"> ذات طاقات حركية موجودة داخلها تجعلها تعمل وتتحرك وتلقي الظلال المتحركة على الجدران ، 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إنما هي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إ</w:t>
      </w:r>
      <w:r w:rsidRPr="00CA6C33">
        <w:rPr>
          <w:rFonts w:cs="Simplified Arabic" w:hint="cs"/>
          <w:sz w:val="32"/>
          <w:szCs w:val="32"/>
          <w:rtl/>
          <w:lang w:bidi="ar-IQ"/>
        </w:rPr>
        <w:t>ستحياء</w:t>
      </w:r>
      <w:proofErr w:type="spellEnd"/>
      <w:r w:rsidRPr="00CA6C33">
        <w:rPr>
          <w:rFonts w:cs="Simplified Arabic" w:hint="cs"/>
          <w:sz w:val="32"/>
          <w:szCs w:val="32"/>
          <w:rtl/>
          <w:lang w:bidi="ar-IQ"/>
        </w:rPr>
        <w:t xml:space="preserve"> لمبدأ رفض وحدة المعنى وإغلاق الدلالة وهو 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A6C33">
        <w:rPr>
          <w:rFonts w:cs="Simplified Arabic" w:hint="cs"/>
          <w:sz w:val="32"/>
          <w:szCs w:val="32"/>
          <w:rtl/>
          <w:lang w:bidi="ar-IQ"/>
        </w:rPr>
        <w:t>ـن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التغير المستمر</w:t>
      </w:r>
      <w:r w:rsidRPr="00DA788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للبنية والدلالة الذي يسمح </w:t>
      </w:r>
      <w:r w:rsidRPr="00CA6C33">
        <w:rPr>
          <w:rFonts w:cs="Simplified Arabic" w:hint="cs"/>
          <w:sz w:val="32"/>
          <w:szCs w:val="32"/>
          <w:rtl/>
          <w:lang w:bidi="ar-IQ"/>
        </w:rPr>
        <w:lastRenderedPageBreak/>
        <w:t xml:space="preserve">بتعدد قراءتها ويفتح فضاء معانيها بشكل يجعلها دائمة التحول ودائمة </w:t>
      </w:r>
      <w:proofErr w:type="spellStart"/>
      <w:r w:rsidRPr="00CA6C33">
        <w:rPr>
          <w:rFonts w:cs="Simplified Arabic" w:hint="cs"/>
          <w:sz w:val="32"/>
          <w:szCs w:val="32"/>
          <w:rtl/>
          <w:lang w:bidi="ar-IQ"/>
        </w:rPr>
        <w:t>اﻹيحاء</w:t>
      </w:r>
      <w:proofErr w:type="spellEnd"/>
      <w:r w:rsidRPr="00CA6C33">
        <w:rPr>
          <w:rFonts w:cs="Simplified Arabic" w:hint="cs"/>
          <w:sz w:val="32"/>
          <w:szCs w:val="32"/>
          <w:rtl/>
          <w:lang w:bidi="ar-IQ"/>
        </w:rPr>
        <w:t xml:space="preserve"> الدلالي المتغي</w:t>
      </w:r>
      <w:r>
        <w:rPr>
          <w:rFonts w:cs="Simplified Arabic" w:hint="cs"/>
          <w:sz w:val="32"/>
          <w:szCs w:val="32"/>
          <w:rtl/>
          <w:lang w:bidi="ar-IQ"/>
        </w:rPr>
        <w:t>ر . الشكل ادناه</w:t>
      </w:r>
    </w:p>
    <w:p w:rsidR="00325F6B" w:rsidRPr="00F00533" w:rsidRDefault="00325F6B" w:rsidP="00325F6B">
      <w:pPr>
        <w:ind w:left="26"/>
        <w:jc w:val="lowKashida"/>
        <w:rPr>
          <w:rFonts w:cs="Simplified Arabic" w:hint="cs"/>
          <w:sz w:val="16"/>
          <w:szCs w:val="16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  <w:r>
        <w:rPr>
          <w:rFonts w:cs="Simplified Arabic"/>
          <w:noProof/>
          <w:sz w:val="32"/>
          <w:szCs w:val="32"/>
        </w:rPr>
        <w:drawing>
          <wp:inline distT="0" distB="0" distL="0" distR="0" wp14:anchorId="2C9E29F7" wp14:editId="4ABCC065">
            <wp:extent cx="3300095" cy="3160395"/>
            <wp:effectExtent l="57150" t="57150" r="52705" b="59055"/>
            <wp:docPr id="5" name="صورة 5" descr="انتوني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نتوني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316039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5F6B" w:rsidRPr="00101A2A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أنطوني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كيرو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>- الدوائر المتقاطعة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A6C33">
        <w:rPr>
          <w:rFonts w:cs="Simplified Arabic" w:hint="cs"/>
          <w:sz w:val="32"/>
          <w:szCs w:val="32"/>
          <w:rtl/>
          <w:lang w:bidi="ar-IQ"/>
        </w:rPr>
        <w:t xml:space="preserve">ومع بداية عام 1960 أعطى أعظم </w:t>
      </w:r>
      <w:proofErr w:type="spellStart"/>
      <w:r w:rsidRPr="00CA6C33">
        <w:rPr>
          <w:rFonts w:cs="Simplified Arabic" w:hint="cs"/>
          <w:sz w:val="32"/>
          <w:szCs w:val="32"/>
          <w:rtl/>
          <w:lang w:bidi="ar-IQ"/>
        </w:rPr>
        <w:t>ا</w:t>
      </w:r>
      <w:r>
        <w:rPr>
          <w:rFonts w:cs="Simplified Arabic" w:hint="cs"/>
          <w:sz w:val="32"/>
          <w:szCs w:val="32"/>
          <w:rtl/>
          <w:lang w:bidi="ar-IQ"/>
        </w:rPr>
        <w:t>لإ</w:t>
      </w:r>
      <w:r w:rsidRPr="00CA6C33">
        <w:rPr>
          <w:rFonts w:cs="Simplified Arabic" w:hint="cs"/>
          <w:sz w:val="32"/>
          <w:szCs w:val="32"/>
          <w:rtl/>
          <w:lang w:bidi="ar-IQ"/>
        </w:rPr>
        <w:t>هتمام</w:t>
      </w:r>
      <w:proofErr w:type="spellEnd"/>
      <w:r w:rsidRPr="00CA6C33">
        <w:rPr>
          <w:rFonts w:cs="Simplified Arabic" w:hint="cs"/>
          <w:sz w:val="32"/>
          <w:szCs w:val="32"/>
          <w:rtl/>
          <w:lang w:bidi="ar-IQ"/>
        </w:rPr>
        <w:t xml:space="preserve"> للف</w:t>
      </w:r>
      <w:r>
        <w:rPr>
          <w:rFonts w:cs="Simplified Arabic" w:hint="cs"/>
          <w:sz w:val="32"/>
          <w:szCs w:val="32"/>
          <w:rtl/>
          <w:lang w:bidi="ar-IQ"/>
        </w:rPr>
        <w:t>َـ</w:t>
      </w:r>
      <w:r w:rsidRPr="00CA6C33">
        <w:rPr>
          <w:rFonts w:cs="Simplified Arabic" w:hint="cs"/>
          <w:sz w:val="32"/>
          <w:szCs w:val="32"/>
          <w:rtl/>
          <w:lang w:bidi="ar-IQ"/>
        </w:rPr>
        <w:t>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الذي بدأ يستهدف الضوء</w:t>
      </w:r>
      <w:r>
        <w:rPr>
          <w:rFonts w:cs="Simplified Arabic" w:hint="cs"/>
          <w:sz w:val="32"/>
          <w:szCs w:val="32"/>
          <w:rtl/>
          <w:lang w:bidi="ar-IQ"/>
        </w:rPr>
        <w:t xml:space="preserve"> والحركة ، بصفتهما العنصرين الأساسي</w:t>
      </w:r>
      <w:r>
        <w:rPr>
          <w:rFonts w:cs="Simplified Arabic" w:hint="eastAsia"/>
          <w:sz w:val="32"/>
          <w:szCs w:val="32"/>
          <w:rtl/>
          <w:lang w:bidi="ar-IQ"/>
        </w:rPr>
        <w:t>ن</w:t>
      </w:r>
      <w:r>
        <w:rPr>
          <w:rFonts w:cs="Simplified Arabic" w:hint="cs"/>
          <w:sz w:val="32"/>
          <w:szCs w:val="32"/>
          <w:rtl/>
          <w:lang w:bidi="ar-IQ"/>
        </w:rPr>
        <w:t xml:space="preserve"> اللذين يلاحقهما فَـنْ الرسم دائماً . وقد عُدَّ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دوشامب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رائداً لهذا المجال مع ( فرانز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بيكابيا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) قبل الحرب الثانية . وقد استَلهم تجاربهُ عدد كبير من الفنانين موضحين أن استغلال الضوء كان محدداً بإظهار التنوع في قيمة الضوء والظل عن طريق تدرج الألوا</w:t>
      </w:r>
      <w:r>
        <w:rPr>
          <w:rFonts w:cs="Simplified Arabic" w:hint="eastAsia"/>
          <w:sz w:val="32"/>
          <w:szCs w:val="32"/>
          <w:rtl/>
          <w:lang w:bidi="ar-IQ"/>
        </w:rPr>
        <w:t>ن</w:t>
      </w:r>
      <w:r>
        <w:rPr>
          <w:rFonts w:cs="Simplified Arabic" w:hint="cs"/>
          <w:sz w:val="32"/>
          <w:szCs w:val="32"/>
          <w:rtl/>
          <w:lang w:bidi="ar-IQ"/>
        </w:rPr>
        <w:t xml:space="preserve"> . غير أن تجارب فناني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الباوهاوس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هي التي زحزحت هذا المبدأ التقليدي فكانت البداية مع أعمال الإعلانات الضوئية التي تخلط بعناصر حركية وأصوات ، وبالصور الحسية في الوقت نفسه . 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 لقد بدأ الفنان 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( </w:t>
      </w:r>
      <w:r w:rsidRPr="009F0459">
        <w:rPr>
          <w:rFonts w:cs="Simplified Arabic" w:hint="cs"/>
          <w:b/>
          <w:bCs/>
          <w:sz w:val="32"/>
          <w:szCs w:val="32"/>
          <w:rtl/>
          <w:lang w:bidi="ar-IQ"/>
        </w:rPr>
        <w:t>نيكولاس شيفر 1914- 1984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) باستخدام المحركات الكهربائية لتفعيل بنى إعماله وتصاميمه الفنية وسرعان </w:t>
      </w:r>
      <w:proofErr w:type="spellStart"/>
      <w:r w:rsidRPr="00CA6C33">
        <w:rPr>
          <w:rFonts w:cs="Simplified Arabic" w:hint="cs"/>
          <w:sz w:val="32"/>
          <w:szCs w:val="32"/>
          <w:rtl/>
          <w:lang w:bidi="ar-IQ"/>
        </w:rPr>
        <w:t>ماأصبح</w:t>
      </w:r>
      <w:proofErr w:type="spellEnd"/>
      <w:r w:rsidRPr="00CA6C33">
        <w:rPr>
          <w:rFonts w:cs="Simplified Arabic" w:hint="cs"/>
          <w:sz w:val="32"/>
          <w:szCs w:val="32"/>
          <w:rtl/>
          <w:lang w:bidi="ar-IQ"/>
        </w:rPr>
        <w:t xml:space="preserve"> هذا حركة</w:t>
      </w:r>
      <w:r w:rsidRPr="0085677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A6C33">
        <w:rPr>
          <w:rFonts w:cs="Simplified Arabic" w:hint="cs"/>
          <w:sz w:val="32"/>
          <w:szCs w:val="32"/>
          <w:rtl/>
          <w:lang w:bidi="ar-IQ"/>
        </w:rPr>
        <w:t>فنية عالمية جاءت نذرها أولا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من أوروبا خصوصا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فرنسا ، ألمانيا ، </w:t>
      </w:r>
      <w:proofErr w:type="spellStart"/>
      <w:r w:rsidRPr="00CA6C33">
        <w:rPr>
          <w:rFonts w:cs="Simplified Arabic" w:hint="cs"/>
          <w:sz w:val="32"/>
          <w:szCs w:val="32"/>
          <w:rtl/>
          <w:lang w:bidi="ar-IQ"/>
        </w:rPr>
        <w:t>ﺇيطاليا</w:t>
      </w:r>
      <w:proofErr w:type="spellEnd"/>
      <w:r w:rsidRPr="00CA6C33"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325F6B" w:rsidRDefault="00325F6B" w:rsidP="00325F6B">
      <w:pPr>
        <w:ind w:left="26"/>
        <w:jc w:val="lowKashida"/>
        <w:rPr>
          <w:rFonts w:cs="Simplified Arabic" w:hint="cs"/>
          <w:sz w:val="16"/>
          <w:szCs w:val="16"/>
          <w:rtl/>
          <w:lang w:bidi="ar-IQ"/>
        </w:rPr>
      </w:pPr>
      <w:r w:rsidRPr="00CA6C33">
        <w:rPr>
          <w:rFonts w:cs="Simplified Arabic" w:hint="cs"/>
          <w:sz w:val="32"/>
          <w:szCs w:val="32"/>
          <w:rtl/>
          <w:lang w:bidi="ar-IQ"/>
        </w:rPr>
        <w:t>كان شيفر يؤمن بالبن</w:t>
      </w:r>
      <w:r>
        <w:rPr>
          <w:rFonts w:cs="Simplified Arabic" w:hint="cs"/>
          <w:sz w:val="32"/>
          <w:szCs w:val="32"/>
          <w:rtl/>
          <w:lang w:bidi="ar-IQ"/>
        </w:rPr>
        <w:t>ى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التجريدية الهندسية للمعادن مدفوعا برغبة تجسيد الف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A6C33">
        <w:rPr>
          <w:rFonts w:cs="Simplified Arabic" w:hint="cs"/>
          <w:sz w:val="32"/>
          <w:szCs w:val="32"/>
          <w:rtl/>
          <w:lang w:bidi="ar-IQ"/>
        </w:rPr>
        <w:t>ـن</w:t>
      </w:r>
      <w:r>
        <w:rPr>
          <w:rFonts w:cs="Simplified Arabic" w:hint="cs"/>
          <w:sz w:val="32"/>
          <w:szCs w:val="32"/>
          <w:rtl/>
          <w:lang w:bidi="ar-IQ"/>
        </w:rPr>
        <w:t>ْ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وتضخيمه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أمام الناظر إلى ح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د يجعل المتلقي داخل العمل ، كأن يريد من حركة </w:t>
      </w:r>
      <w:r w:rsidRPr="00CA6C33">
        <w:rPr>
          <w:rFonts w:cs="Simplified Arabic" w:hint="cs"/>
          <w:sz w:val="32"/>
          <w:szCs w:val="32"/>
          <w:rtl/>
          <w:lang w:bidi="ar-IQ"/>
        </w:rPr>
        <w:lastRenderedPageBreak/>
        <w:t xml:space="preserve">الأشكال وتردداتها والأضواء وانعكاساتها أن تأسر </w:t>
      </w:r>
      <w:r>
        <w:rPr>
          <w:rFonts w:cs="Simplified Arabic" w:hint="cs"/>
          <w:sz w:val="32"/>
          <w:szCs w:val="32"/>
          <w:rtl/>
          <w:lang w:bidi="ar-IQ"/>
        </w:rPr>
        <w:t>ف</w:t>
      </w:r>
      <w:r w:rsidRPr="00CA6C33">
        <w:rPr>
          <w:rFonts w:cs="Simplified Arabic" w:hint="cs"/>
          <w:sz w:val="32"/>
          <w:szCs w:val="32"/>
          <w:rtl/>
          <w:lang w:bidi="ar-IQ"/>
        </w:rPr>
        <w:t>كر وانتباه المتلقي . وقد أنتج</w:t>
      </w:r>
      <w:r>
        <w:rPr>
          <w:rFonts w:cs="Simplified Arabic" w:hint="cs"/>
          <w:sz w:val="32"/>
          <w:szCs w:val="32"/>
          <w:rtl/>
          <w:lang w:bidi="ar-IQ"/>
        </w:rPr>
        <w:t>َ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شيفر أعمالا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لمسارح الباليه والساحات العامة بل انه</w:t>
      </w:r>
      <w:r>
        <w:rPr>
          <w:rFonts w:cs="Simplified Arabic" w:hint="cs"/>
          <w:sz w:val="32"/>
          <w:szCs w:val="32"/>
          <w:rtl/>
          <w:lang w:bidi="ar-IQ"/>
        </w:rPr>
        <w:t>ُ</w:t>
      </w:r>
      <w:r w:rsidRPr="00CA6C33">
        <w:rPr>
          <w:rFonts w:cs="Simplified Arabic" w:hint="cs"/>
          <w:sz w:val="32"/>
          <w:szCs w:val="32"/>
          <w:rtl/>
          <w:lang w:bidi="ar-IQ"/>
        </w:rPr>
        <w:t xml:space="preserve"> صمم</w:t>
      </w:r>
      <w:r>
        <w:rPr>
          <w:rFonts w:cs="Simplified Arabic" w:hint="cs"/>
          <w:sz w:val="32"/>
          <w:szCs w:val="32"/>
          <w:rtl/>
          <w:lang w:bidi="ar-IQ"/>
        </w:rPr>
        <w:t xml:space="preserve"> مدينة جامعية آلية تتسع بحسب تصميمهُ لثلاثة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الآف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طالب . الشكل ادناه</w:t>
      </w:r>
    </w:p>
    <w:p w:rsidR="00325F6B" w:rsidRPr="00101A2A" w:rsidRDefault="00325F6B" w:rsidP="00325F6B">
      <w:pPr>
        <w:ind w:left="26"/>
        <w:jc w:val="lowKashida"/>
        <w:rPr>
          <w:rFonts w:cs="Simplified Arabic" w:hint="cs"/>
          <w:sz w:val="16"/>
          <w:szCs w:val="16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  <w:r>
        <w:rPr>
          <w:rFonts w:cs="Simplified Arabic"/>
          <w:noProof/>
          <w:sz w:val="32"/>
          <w:szCs w:val="32"/>
        </w:rPr>
        <w:drawing>
          <wp:inline distT="0" distB="0" distL="0" distR="0" wp14:anchorId="462DD076" wp14:editId="66A31CAD">
            <wp:extent cx="3528695" cy="2166620"/>
            <wp:effectExtent l="57150" t="57150" r="52705" b="62230"/>
            <wp:docPr id="4" name="صورة 4" descr="نيكولاس شيفرالرفاهية في المتعدد والمطل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يكولاس شيفرالرفاهية في المتعدد والمطل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16662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5F6B" w:rsidRPr="00101A2A" w:rsidRDefault="00325F6B" w:rsidP="00325F6B">
      <w:pPr>
        <w:ind w:left="26"/>
        <w:jc w:val="center"/>
        <w:rPr>
          <w:rFonts w:cs="Simplified Arabic" w:hint="cs"/>
          <w:sz w:val="16"/>
          <w:szCs w:val="16"/>
          <w:rtl/>
          <w:lang w:bidi="ar-IQ"/>
        </w:rPr>
      </w:pPr>
    </w:p>
    <w:p w:rsidR="00325F6B" w:rsidRDefault="00325F6B" w:rsidP="00325F6B">
      <w:pPr>
        <w:ind w:left="26"/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نيكولاس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ﺸﻴﭭر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>-</w:t>
      </w:r>
      <w:r w:rsidRPr="00527F31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رفاهية المتعدد والمطلع</w:t>
      </w:r>
    </w:p>
    <w:p w:rsidR="003D4321" w:rsidRDefault="003D4321">
      <w:pPr>
        <w:rPr>
          <w:lang w:bidi="ar-IQ"/>
        </w:rPr>
      </w:pPr>
    </w:p>
    <w:sectPr w:rsidR="003D4321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95" w:rsidRDefault="00D93995" w:rsidP="00325F6B">
      <w:r>
        <w:separator/>
      </w:r>
    </w:p>
  </w:endnote>
  <w:endnote w:type="continuationSeparator" w:id="0">
    <w:p w:rsidR="00D93995" w:rsidRDefault="00D93995" w:rsidP="0032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95" w:rsidRDefault="00D93995" w:rsidP="00325F6B">
      <w:r>
        <w:separator/>
      </w:r>
    </w:p>
  </w:footnote>
  <w:footnote w:type="continuationSeparator" w:id="0">
    <w:p w:rsidR="00D93995" w:rsidRDefault="00D93995" w:rsidP="0032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6B"/>
    <w:rsid w:val="00325F6B"/>
    <w:rsid w:val="003D4321"/>
    <w:rsid w:val="00C72EA9"/>
    <w:rsid w:val="00D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325F6B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325F6B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325F6B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325F6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25F6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325F6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325F6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325F6B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325F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325F6B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325F6B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325F6B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325F6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25F6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325F6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325F6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325F6B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325F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515</Words>
  <Characters>2941</Characters>
  <Application>Microsoft Office Word</Application>
  <DocSecurity>0</DocSecurity>
  <Lines>24</Lines>
  <Paragraphs>6</Paragraphs>
  <ScaleCrop>false</ScaleCrop>
  <Company>SACC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2020-03-02T23:26:00Z</dcterms:created>
  <dcterms:modified xsi:type="dcterms:W3CDTF">2020-03-02T23:37:00Z</dcterms:modified>
</cp:coreProperties>
</file>