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3C23AC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IQ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</w:t>
      </w:r>
      <w:proofErr w:type="spellStart"/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>المستنصرية</w:t>
      </w:r>
      <w:proofErr w:type="spellEnd"/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كلية التربية </w:t>
      </w:r>
      <w:r w:rsidR="00701375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الأساسية</w:t>
      </w:r>
      <w:r w:rsidR="003C23AC" w:rsidRPr="003C23AC">
        <w:rPr>
          <w:rFonts w:hint="cs"/>
          <w:sz w:val="20"/>
          <w:szCs w:val="20"/>
          <w:rtl/>
          <w:lang w:bidi="ar-IQ"/>
        </w:rPr>
        <w:t xml:space="preserve"> </w:t>
      </w:r>
    </w:p>
    <w:p w:rsidR="00CC2950" w:rsidRDefault="0093595D" w:rsidP="00F8262F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</w:t>
      </w:r>
      <w:r w:rsidR="00F8262F" w:rsidRPr="00F826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="00F8262F" w:rsidRPr="00826AE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التربية الأسرية والمهن الفنية</w:t>
      </w:r>
      <w:r w:rsidR="00F8262F"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</w:t>
      </w:r>
      <w:r w:rsidR="00F8262F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5A126B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 w:rsidR="003C23AC">
              <w:rPr>
                <w:rFonts w:hint="cs"/>
                <w:rtl/>
                <w:lang w:bidi="ar-IQ"/>
              </w:rPr>
              <w:t xml:space="preserve"> </w:t>
            </w:r>
            <w:r w:rsidR="005A126B">
              <w:rPr>
                <w:rFonts w:ascii="Traditional Arabic" w:hAnsi="Traditional Arabic" w:cs="Traditional Arabic" w:hint="cs"/>
                <w:b/>
                <w:bCs/>
                <w:sz w:val="18"/>
                <w:szCs w:val="24"/>
                <w:rtl/>
                <w:lang w:bidi="ar-YE"/>
              </w:rPr>
              <w:t xml:space="preserve">طرائق تدريس خاصة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bookmarkStart w:id="1" w:name="_GoBack"/>
            <w:bookmarkEnd w:id="1"/>
            <w:r w:rsidR="003C23A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أ . م . </w:t>
            </w:r>
            <w:proofErr w:type="spellStart"/>
            <w:r w:rsidR="003C23A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روناك</w:t>
            </w:r>
            <w:proofErr w:type="spellEnd"/>
            <w:r w:rsidR="003C23A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عبود جابر 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5A126B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3C23A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3C23AC">
              <w:rPr>
                <w:rFonts w:ascii="Times New Roman" w:eastAsia="Times New Roman" w:hAnsi="Times New Roman" w:cs="Times New Roman"/>
                <w:b/>
                <w:bCs/>
              </w:rPr>
              <w:t>52113</w:t>
            </w:r>
            <w:r w:rsidR="005A126B">
              <w:rPr>
                <w:rFonts w:ascii="Times New Roman" w:eastAsia="Times New Roman" w:hAnsi="Times New Roman" w:cs="Times New Roman"/>
                <w:b/>
                <w:bCs/>
              </w:rPr>
              <w:t>4140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3C23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  <w:proofErr w:type="spellEnd"/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BA100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BA100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  <w:r w:rsidR="00756E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الرابع ( الفصل السابع )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/>
          <w:trHeight w:val="224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D06C3C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A72F1B" w:rsidRDefault="00A72F1B" w:rsidP="00A72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 </w:t>
            </w:r>
            <w:r w:rsidRPr="00A72F1B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يحتوي منهاج طرائق تدريس خاصة على مفاهيم عامة ومرتبطة بطرائق التدريس وعلى نظريات </w:t>
            </w:r>
            <w:r w:rsidR="002A423F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التعلم والاتصال </w:t>
            </w:r>
            <w:r w:rsidR="00755779" w:rsidRPr="00A72F1B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وأسس</w:t>
            </w:r>
            <w:r w:rsidRPr="00A72F1B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عملية التصميم التعليمي متبلور منها نماذج عربية وعالمية للتصميم التعليمي . </w:t>
            </w:r>
          </w:p>
          <w:p w:rsidR="0093595D" w:rsidRPr="00A72F1B" w:rsidRDefault="0093595D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  <w:bookmarkStart w:id="3" w:name="_Toc399617526"/>
            <w:bookmarkEnd w:id="3"/>
          </w:p>
          <w:p w:rsidR="00543CAA" w:rsidRPr="00564AC2" w:rsidRDefault="00564AC2" w:rsidP="00564AC2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  </w:t>
            </w:r>
            <w:r w:rsidRPr="00564AC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أن </w:t>
            </w:r>
            <w:r w:rsidR="00755779" w:rsidRPr="00564AC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يتعرف</w:t>
            </w:r>
            <w:r w:rsidRPr="00564AC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المتعلمون على عدد من مفاهيم التدريس </w:t>
            </w:r>
            <w:r w:rsidR="00A8275F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ونظريات التعلم والاتصال وان يكون مجموعة من </w:t>
            </w:r>
            <w:r w:rsidR="00755779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الأهداف</w:t>
            </w:r>
            <w:r w:rsidR="00A8275F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السلوكية لموضوع فني ويربطه بعملية التقويم </w:t>
            </w:r>
            <w:r w:rsidRPr="00564AC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وتنفيذ الوسائل التعليمية الفنية لدروس المهن الفنية وان يوازن المتعلمون بين عدد من النماذج التصميم التدريسي </w:t>
            </w:r>
          </w:p>
          <w:p w:rsidR="00543CAA" w:rsidRPr="00564AC2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  <w:p w:rsidR="00543CAA" w:rsidRPr="00564AC2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  <w:p w:rsidR="00543CAA" w:rsidRPr="00564AC2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P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8"/>
        <w:gridCol w:w="1642"/>
        <w:gridCol w:w="4112"/>
        <w:gridCol w:w="4076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proofErr w:type="spellStart"/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</w:t>
            </w:r>
            <w:proofErr w:type="spellEnd"/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</w:t>
            </w:r>
            <w:proofErr w:type="spellStart"/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>ان</w:t>
            </w:r>
            <w:proofErr w:type="spellEnd"/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وجد ) :</w:t>
            </w:r>
          </w:p>
        </w:tc>
      </w:tr>
      <w:tr w:rsidR="00D06C3C" w:rsidRPr="00D06C3C" w:rsidTr="00BA5F84">
        <w:trPr>
          <w:cnfStyle w:val="000000100000"/>
          <w:trHeight w:val="696"/>
          <w:jc w:val="center"/>
        </w:trPr>
        <w:tc>
          <w:tcPr>
            <w:cnfStyle w:val="001000000000"/>
            <w:tcW w:w="111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C3C">
              <w:rPr>
                <w:rFonts w:ascii="Times New Roman" w:hAnsi="Times New Roman" w:hint="cs"/>
                <w:rtl/>
              </w:rPr>
              <w:t>الاسابيع</w:t>
            </w:r>
            <w:proofErr w:type="spellEnd"/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نظري </w:t>
            </w:r>
            <w:proofErr w:type="spellStart"/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او</w:t>
            </w:r>
            <w:proofErr w:type="spellEnd"/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عملي</w:t>
            </w:r>
          </w:p>
        </w:tc>
      </w:tr>
      <w:tr w:rsidR="00634DDE" w:rsidRPr="00D06C3C" w:rsidTr="00BA5F84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9649E" w:rsidP="0029649E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 w:rsidR="00BA5F84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10 / 201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775975" w:rsidP="0077597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مفاهيم التدريس العامة</w:t>
            </w:r>
            <w:r w:rsidRPr="0077597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  <w:t xml:space="preserve">       </w:t>
            </w: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BA5F84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A5F84" w:rsidP="0029649E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9/ 10 / 201</w:t>
            </w:r>
            <w:r w:rsidR="0029649E">
              <w:rPr>
                <w:rFonts w:ascii="Times New Roman" w:hAnsi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55C54" w:rsidP="00655C54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الوسائل التعليمية  </w:t>
            </w:r>
            <w:r w:rsidRPr="00655C5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،</w:t>
            </w:r>
            <w:r w:rsidRPr="00655C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الموقف التعليمي    </w:t>
            </w:r>
            <w:r w:rsidRPr="00655C5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،</w:t>
            </w:r>
            <w:r w:rsidRPr="00655C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التفاعل الصفي     </w:t>
            </w:r>
            <w:r w:rsidRPr="00655C5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، </w:t>
            </w:r>
            <w:r w:rsidRPr="00655C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التعلم الفعال</w:t>
            </w: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BA5F84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A5F84" w:rsidP="0029649E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  <w:r w:rsidR="0029649E"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/ 10 / 201</w:t>
            </w:r>
            <w:r w:rsidR="0029649E">
              <w:rPr>
                <w:rFonts w:ascii="Times New Roman" w:hAnsi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655C54" w:rsidRDefault="00775975" w:rsidP="00655C54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نظريات التعلم المؤثرة في التعليم 1 . النظرية السلوكية   </w:t>
            </w: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BA5F84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A5F84" w:rsidP="0029649E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 w:rsidR="0029649E"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/ 10 / 201</w:t>
            </w:r>
            <w:r w:rsidR="0029649E">
              <w:rPr>
                <w:rFonts w:ascii="Times New Roman" w:hAnsi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775975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2 . المعرفية    3 . البنائية   4 . </w:t>
            </w:r>
            <w:proofErr w:type="spellStart"/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ميرل</w:t>
            </w:r>
            <w:proofErr w:type="spellEnd"/>
            <w:r w:rsidR="00D33192" w:rsidRPr="00D331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5 . التوسعية</w:t>
            </w: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BA5F84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9649E" w:rsidP="0029649E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  <w:r w:rsidR="00BA5F84">
              <w:rPr>
                <w:rFonts w:ascii="Times New Roman" w:hAnsi="Times New Roman" w:hint="cs"/>
                <w:sz w:val="24"/>
                <w:szCs w:val="24"/>
                <w:rtl/>
              </w:rPr>
              <w:t>/ 1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BA5F84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75975" w:rsidRPr="00775975" w:rsidRDefault="00775975" w:rsidP="0077597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مفهوم التصميم التدريسي </w:t>
            </w:r>
          </w:p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BA5F84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9649E" w:rsidP="0029649E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22</w:t>
            </w:r>
            <w:r w:rsidR="00BA5F84">
              <w:rPr>
                <w:rFonts w:ascii="Times New Roman" w:hAnsi="Times New Roman" w:hint="cs"/>
                <w:sz w:val="24"/>
                <w:szCs w:val="24"/>
                <w:rtl/>
              </w:rPr>
              <w:t>/ 1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775975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أهمية التصميم التدريسي</w:t>
            </w: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775975" w:rsidTr="00BA5F84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775975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775975">
              <w:rPr>
                <w:rFonts w:ascii="Times New Roman" w:hAnsi="Times New Roman"/>
                <w:sz w:val="28"/>
                <w:szCs w:val="28"/>
                <w:lang w:bidi="ar-IQ"/>
              </w:rPr>
              <w:t>7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775975" w:rsidRDefault="0029649E" w:rsidP="0029649E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29</w:t>
            </w:r>
            <w:r w:rsidR="00BA5F84">
              <w:rPr>
                <w:rFonts w:ascii="Times New Roman" w:hAnsi="Times New Roman" w:hint="cs"/>
                <w:sz w:val="24"/>
                <w:szCs w:val="24"/>
                <w:rtl/>
              </w:rPr>
              <w:t>/ 1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9649E" w:rsidP="0029649E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عملية التصميم التعليمي </w:t>
            </w: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634DDE" w:rsidRPr="00D06C3C" w:rsidTr="00BA5F84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9649E" w:rsidP="0029649E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5</w:t>
            </w:r>
            <w:r w:rsidR="00BA5F84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 w:rsidR="00BA5F84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75975" w:rsidRPr="00775975" w:rsidRDefault="0029649E" w:rsidP="0077597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مكونات العملية التعليمية في التصميم</w:t>
            </w:r>
          </w:p>
          <w:p w:rsidR="00634DDE" w:rsidRPr="00D06C3C" w:rsidRDefault="00634DDE" w:rsidP="0077597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634DDE" w:rsidRPr="00D06C3C" w:rsidTr="00BA5F84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9649E" w:rsidP="0029649E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12</w:t>
            </w:r>
            <w:r w:rsidR="00A035A4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 w:rsidR="00A035A4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9649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امتحان</w:t>
            </w: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BA5F84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9649E" w:rsidP="0029649E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16</w:t>
            </w:r>
            <w:r w:rsidR="00A035A4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 w:rsidR="00A035A4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775975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العوامل التي أدت إلى تطور علم تصميم التدريس</w:t>
            </w: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BA5F84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9649E" w:rsidP="0029649E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19</w:t>
            </w:r>
            <w:r w:rsidR="00A035A4">
              <w:rPr>
                <w:rFonts w:ascii="Times New Roman" w:hAnsi="Times New Roman" w:hint="cs"/>
                <w:sz w:val="24"/>
                <w:szCs w:val="24"/>
                <w:rtl/>
              </w:rPr>
              <w:t>/ 2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775975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الأطر النظرية لتصميم التدريس</w:t>
            </w: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BA5F84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9649E" w:rsidP="0029649E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26</w:t>
            </w:r>
            <w:r w:rsidR="00A035A4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 w:rsidR="00A035A4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775975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نظرية الاتصال والتصميم التعليمي</w:t>
            </w: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BA5F84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735BE" w:rsidP="009735BE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  <w:r w:rsidR="00A035A4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 w:rsidR="0029649E"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 w:rsidR="00A035A4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2020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775975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نماذج من التصميم التعليمي ( </w:t>
            </w:r>
            <w:proofErr w:type="spellStart"/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المقيشح</w:t>
            </w:r>
            <w:proofErr w:type="spellEnd"/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BA5F84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735BE" w:rsidP="009735BE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  <w:r w:rsidR="00A035A4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 w:rsidR="0029649E"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 w:rsidR="00A035A4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775975" w:rsidP="0077597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نم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Pr="00775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ذج كلاك وستار</w:t>
            </w: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BA5F84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735BE" w:rsidP="009735BE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11</w:t>
            </w:r>
            <w:r w:rsidR="00A035A4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 w:rsidR="0029649E"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 w:rsidR="00A035A4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A92CAC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امتحان </w:t>
            </w:r>
          </w:p>
        </w:tc>
        <w:tc>
          <w:tcPr>
            <w:tcW w:w="19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06C3C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13999" w:rsidRDefault="00D13999" w:rsidP="00D13999">
            <w:pPr>
              <w:pStyle w:val="a4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تنفيذ وسيلة تعليمية بأسلوب فني يوضح فكرة أو موضوع حول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الاسرية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والمهن الفنية </w:t>
            </w:r>
          </w:p>
        </w:tc>
      </w:tr>
      <w:tr w:rsidR="003A3CFF" w:rsidRPr="00D06C3C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A3CFF" w:rsidRPr="00D06C3C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577"/>
        <w:gridCol w:w="1348"/>
        <w:gridCol w:w="985"/>
        <w:gridCol w:w="478"/>
        <w:gridCol w:w="1461"/>
        <w:gridCol w:w="691"/>
        <w:gridCol w:w="771"/>
        <w:gridCol w:w="1463"/>
      </w:tblGrid>
      <w:tr w:rsidR="00D06C3C" w:rsidRPr="00D06C3C" w:rsidTr="00D06C3C">
        <w:trPr>
          <w:cnfStyle w:val="100000000000"/>
        </w:trPr>
        <w:tc>
          <w:tcPr>
            <w:cnfStyle w:val="001000000000"/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CB1991">
              <w:rPr>
                <w:rFonts w:ascii="Times New Roman" w:hAnsi="Times New Roman" w:hint="cs"/>
                <w:sz w:val="28"/>
                <w:szCs w:val="28"/>
                <w:rtl/>
              </w:rPr>
              <w:t>الأساسية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EC27B5">
            <w:pPr>
              <w:bidi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EC27B5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التصميم التعليمي للوسائط المتعددة       نبيل جاد عزمي 2011 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9543DA" w:rsidRDefault="009543DA" w:rsidP="009543DA">
            <w:pPr>
              <w:pStyle w:val="a4"/>
              <w:numPr>
                <w:ilvl w:val="0"/>
                <w:numId w:val="17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طرائق تدريس الفنون </w:t>
            </w:r>
            <w:r w:rsidR="00EC27B5">
              <w:rPr>
                <w:rFonts w:ascii="Times New Roman" w:hAnsi="Times New Roman" w:hint="cs"/>
                <w:sz w:val="24"/>
                <w:szCs w:val="24"/>
                <w:rtl/>
              </w:rPr>
              <w:t xml:space="preserve">   سعدي لفته    </w:t>
            </w:r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EC27B5">
              <w:rPr>
                <w:rFonts w:ascii="Times New Roman" w:hAnsi="Times New Roman" w:hint="cs"/>
                <w:sz w:val="24"/>
                <w:szCs w:val="24"/>
                <w:rtl/>
              </w:rPr>
              <w:t>الانترنيت</w:t>
            </w:r>
          </w:p>
        </w:tc>
      </w:tr>
      <w:tr w:rsidR="00D06C3C" w:rsidRPr="00D06C3C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A3CFF" w:rsidRPr="00D06C3C" w:rsidTr="00FB537B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 xml:space="preserve">الدرجات </w:t>
            </w:r>
            <w:proofErr w:type="spellStart"/>
            <w:r>
              <w:rPr>
                <w:rFonts w:ascii="Times New Roman" w:eastAsia="Calibri" w:hAnsi="Times New Roman" w:cs="Arial" w:hint="cs"/>
                <w:rtl/>
              </w:rPr>
              <w:t>الامتحانية</w:t>
            </w:r>
            <w:proofErr w:type="spellEnd"/>
          </w:p>
        </w:tc>
        <w:tc>
          <w:tcPr>
            <w:tcW w:w="7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 xml:space="preserve">الامتحان </w:t>
            </w:r>
            <w:r w:rsidR="00EC27B5">
              <w:rPr>
                <w:rFonts w:ascii="Times New Roman" w:hAnsi="Times New Roman" w:hint="cs"/>
                <w:b/>
                <w:bCs/>
                <w:rtl/>
              </w:rPr>
              <w:t>الأول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FB537B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B537B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B537B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B537B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B537B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B537B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40%</w:t>
            </w:r>
          </w:p>
        </w:tc>
        <w:tc>
          <w:tcPr>
            <w:tcW w:w="6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B537B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60%</w:t>
            </w:r>
          </w:p>
        </w:tc>
      </w:tr>
      <w:tr w:rsidR="003A3CFF" w:rsidRPr="00D06C3C" w:rsidTr="002F40E8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81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2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0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2F40E8">
        <w:trPr>
          <w:cnfStyle w:val="00000010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81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B537B" w:rsidP="00FB537B">
            <w:pPr>
              <w:widowControl w:val="0"/>
              <w:bidi/>
              <w:spacing w:line="500" w:lineRule="exact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 xml:space="preserve">( 1 ، 2 ) صباحي </w:t>
            </w:r>
          </w:p>
        </w:tc>
        <w:tc>
          <w:tcPr>
            <w:tcW w:w="11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B537B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3</w:t>
            </w:r>
          </w:p>
        </w:tc>
        <w:tc>
          <w:tcPr>
            <w:tcW w:w="12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CB1991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الأولى</w:t>
            </w:r>
            <w:r w:rsidR="002F40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 xml:space="preserve"> و</w:t>
            </w:r>
            <w:r w:rsidR="00FB537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 xml:space="preserve">الثانية والثالثة </w:t>
            </w:r>
            <w:r w:rsidR="002F40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والرابعة</w:t>
            </w:r>
          </w:p>
        </w:tc>
        <w:tc>
          <w:tcPr>
            <w:tcW w:w="10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2F40E8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81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B537B" w:rsidP="00FB537B">
            <w:pPr>
              <w:widowControl w:val="0"/>
              <w:bidi/>
              <w:spacing w:line="500" w:lineRule="exact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( 1 ، 2 )مسائي</w:t>
            </w:r>
          </w:p>
        </w:tc>
        <w:tc>
          <w:tcPr>
            <w:tcW w:w="11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B537B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3</w:t>
            </w:r>
          </w:p>
        </w:tc>
        <w:tc>
          <w:tcPr>
            <w:tcW w:w="12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CB1991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الأولى</w:t>
            </w:r>
            <w:r w:rsidR="00FB537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 xml:space="preserve"> والثانية </w:t>
            </w:r>
          </w:p>
        </w:tc>
        <w:tc>
          <w:tcPr>
            <w:tcW w:w="10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5A126B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</w:t>
      </w:r>
      <w:r w:rsidR="005A126B" w:rsidRPr="00826AE8">
        <w:rPr>
          <w:b/>
          <w:bCs/>
          <w:sz w:val="24"/>
          <w:szCs w:val="24"/>
        </w:rPr>
        <w:t>RONAA 76 @Yahoo .</w:t>
      </w:r>
      <w:r w:rsidR="005A126B">
        <w:rPr>
          <w:rFonts w:hint="cs"/>
          <w:b/>
          <w:bCs/>
          <w:sz w:val="24"/>
          <w:szCs w:val="24"/>
          <w:rtl/>
        </w:rPr>
        <w:t xml:space="preserve">      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             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5A126B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</w:t>
      </w:r>
      <w:r w:rsidR="005A126B">
        <w:rPr>
          <w:rFonts w:hint="cs"/>
          <w:b/>
          <w:bCs/>
          <w:sz w:val="24"/>
          <w:szCs w:val="24"/>
          <w:rtl/>
        </w:rPr>
        <w:t xml:space="preserve">قسم التربية الأسرية والمهن الفنية           </w:t>
      </w: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="005A126B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="005A126B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B2FB4"/>
    <w:multiLevelType w:val="hybridMultilevel"/>
    <w:tmpl w:val="A4889190"/>
    <w:lvl w:ilvl="0" w:tplc="59C8BAB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5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D2880"/>
    <w:rsid w:val="0003521F"/>
    <w:rsid w:val="00074318"/>
    <w:rsid w:val="000C2119"/>
    <w:rsid w:val="000C7660"/>
    <w:rsid w:val="000F24E9"/>
    <w:rsid w:val="00151522"/>
    <w:rsid w:val="00186314"/>
    <w:rsid w:val="001F4782"/>
    <w:rsid w:val="0029649E"/>
    <w:rsid w:val="002A423F"/>
    <w:rsid w:val="002C2B08"/>
    <w:rsid w:val="002F40E8"/>
    <w:rsid w:val="003069B6"/>
    <w:rsid w:val="003461F3"/>
    <w:rsid w:val="00381B20"/>
    <w:rsid w:val="003A3CFF"/>
    <w:rsid w:val="003C23AC"/>
    <w:rsid w:val="003D2880"/>
    <w:rsid w:val="00476F1C"/>
    <w:rsid w:val="00531C18"/>
    <w:rsid w:val="00543CAA"/>
    <w:rsid w:val="0055291A"/>
    <w:rsid w:val="00564AC2"/>
    <w:rsid w:val="00585CBC"/>
    <w:rsid w:val="00597BAF"/>
    <w:rsid w:val="005A126B"/>
    <w:rsid w:val="00601FDA"/>
    <w:rsid w:val="00634DDE"/>
    <w:rsid w:val="00655C54"/>
    <w:rsid w:val="00657F15"/>
    <w:rsid w:val="006D4C03"/>
    <w:rsid w:val="006D5C73"/>
    <w:rsid w:val="006E041B"/>
    <w:rsid w:val="00701375"/>
    <w:rsid w:val="00755779"/>
    <w:rsid w:val="00756ECC"/>
    <w:rsid w:val="00757143"/>
    <w:rsid w:val="007707A3"/>
    <w:rsid w:val="00775975"/>
    <w:rsid w:val="007A5A98"/>
    <w:rsid w:val="007D70CA"/>
    <w:rsid w:val="00823C84"/>
    <w:rsid w:val="00862E59"/>
    <w:rsid w:val="0093595D"/>
    <w:rsid w:val="009543DA"/>
    <w:rsid w:val="009735BE"/>
    <w:rsid w:val="0099355E"/>
    <w:rsid w:val="00A035A4"/>
    <w:rsid w:val="00A64E6D"/>
    <w:rsid w:val="00A72F1B"/>
    <w:rsid w:val="00A8275F"/>
    <w:rsid w:val="00A92B25"/>
    <w:rsid w:val="00A92CAC"/>
    <w:rsid w:val="00A933F4"/>
    <w:rsid w:val="00B3530C"/>
    <w:rsid w:val="00B53522"/>
    <w:rsid w:val="00B874C7"/>
    <w:rsid w:val="00BA1003"/>
    <w:rsid w:val="00BA5F84"/>
    <w:rsid w:val="00BB385E"/>
    <w:rsid w:val="00C71CB4"/>
    <w:rsid w:val="00CB12D8"/>
    <w:rsid w:val="00CB1991"/>
    <w:rsid w:val="00CB6454"/>
    <w:rsid w:val="00CC2950"/>
    <w:rsid w:val="00CC31D2"/>
    <w:rsid w:val="00CE7058"/>
    <w:rsid w:val="00D06C3C"/>
    <w:rsid w:val="00D13999"/>
    <w:rsid w:val="00D33192"/>
    <w:rsid w:val="00EC27B5"/>
    <w:rsid w:val="00ED3D0D"/>
    <w:rsid w:val="00EE2BBF"/>
    <w:rsid w:val="00F35241"/>
    <w:rsid w:val="00F71A41"/>
    <w:rsid w:val="00F8262F"/>
    <w:rsid w:val="00FB537B"/>
    <w:rsid w:val="00FD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D13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pv</cp:lastModifiedBy>
  <cp:revision>41</cp:revision>
  <cp:lastPrinted>2015-10-18T06:57:00Z</cp:lastPrinted>
  <dcterms:created xsi:type="dcterms:W3CDTF">2015-03-16T17:10:00Z</dcterms:created>
  <dcterms:modified xsi:type="dcterms:W3CDTF">2020-03-03T01:39:00Z</dcterms:modified>
</cp:coreProperties>
</file>