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5C" w:rsidRPr="007A07D0" w:rsidRDefault="007A07D0" w:rsidP="007A07D0">
      <w:pPr>
        <w:bidi/>
        <w:rPr>
          <w:rFonts w:hint="cs"/>
          <w:b/>
          <w:bCs/>
          <w:color w:val="FF0000"/>
          <w:sz w:val="32"/>
          <w:szCs w:val="32"/>
          <w:rtl/>
          <w:lang w:bidi="ar-IQ"/>
        </w:rPr>
      </w:pPr>
      <w:r w:rsidRPr="007A07D0">
        <w:rPr>
          <w:rFonts w:hint="cs"/>
          <w:b/>
          <w:bCs/>
          <w:color w:val="FF0000"/>
          <w:sz w:val="32"/>
          <w:szCs w:val="32"/>
          <w:rtl/>
          <w:lang w:bidi="ar-IQ"/>
        </w:rPr>
        <w:t>المحاضرة الحادية عشرة</w:t>
      </w:r>
    </w:p>
    <w:p w:rsidR="007A07D0" w:rsidRPr="007A07D0" w:rsidRDefault="007A07D0" w:rsidP="007A07D0">
      <w:pPr>
        <w:pStyle w:val="a3"/>
        <w:shd w:val="clear" w:color="auto" w:fill="FFFFFF"/>
        <w:bidi/>
        <w:spacing w:before="0" w:beforeAutospacing="0" w:after="0" w:afterAutospacing="0"/>
        <w:jc w:val="both"/>
        <w:rPr>
          <w:rFonts w:ascii="Simplified Arabic" w:hAnsi="Simplified Arabic" w:cs="Simplified Arabic" w:hint="cs"/>
          <w:b/>
          <w:bCs/>
          <w:color w:val="FF0000"/>
          <w:sz w:val="32"/>
          <w:szCs w:val="32"/>
          <w:rtl/>
        </w:rPr>
      </w:pPr>
      <w:r w:rsidRPr="007A07D0">
        <w:rPr>
          <w:rFonts w:ascii="Simplified Arabic" w:hAnsi="Simplified Arabic" w:cs="Simplified Arabic" w:hint="cs"/>
          <w:b/>
          <w:bCs/>
          <w:color w:val="FF0000"/>
          <w:sz w:val="32"/>
          <w:szCs w:val="32"/>
          <w:rtl/>
        </w:rPr>
        <w:t xml:space="preserve">الخامات </w:t>
      </w:r>
      <w:proofErr w:type="spellStart"/>
      <w:r w:rsidRPr="007A07D0">
        <w:rPr>
          <w:rFonts w:ascii="Simplified Arabic" w:hAnsi="Simplified Arabic" w:cs="Simplified Arabic" w:hint="cs"/>
          <w:b/>
          <w:bCs/>
          <w:color w:val="FF0000"/>
          <w:sz w:val="32"/>
          <w:szCs w:val="32"/>
          <w:rtl/>
        </w:rPr>
        <w:t>والتقانات</w:t>
      </w:r>
      <w:proofErr w:type="spellEnd"/>
      <w:r w:rsidRPr="007A07D0">
        <w:rPr>
          <w:rFonts w:ascii="Simplified Arabic" w:hAnsi="Simplified Arabic" w:cs="Simplified Arabic" w:hint="cs"/>
          <w:b/>
          <w:bCs/>
          <w:color w:val="FF0000"/>
          <w:sz w:val="32"/>
          <w:szCs w:val="32"/>
          <w:rtl/>
        </w:rPr>
        <w:t>:</w:t>
      </w:r>
    </w:p>
    <w:p w:rsidR="007A07D0" w:rsidRPr="007A07D0" w:rsidRDefault="007A07D0" w:rsidP="007A07D0">
      <w:pPr>
        <w:pStyle w:val="a3"/>
        <w:shd w:val="clear" w:color="auto" w:fill="FFFFFF"/>
        <w:bidi/>
        <w:spacing w:before="0" w:beforeAutospacing="0" w:after="0" w:afterAutospacing="0"/>
        <w:jc w:val="both"/>
        <w:rPr>
          <w:rFonts w:ascii="Simplified Arabic" w:hAnsi="Simplified Arabic" w:cs="Simplified Arabic"/>
          <w:color w:val="333333"/>
          <w:sz w:val="32"/>
          <w:szCs w:val="32"/>
          <w:rtl/>
        </w:rPr>
      </w:pPr>
      <w:r w:rsidRPr="007A07D0">
        <w:rPr>
          <w:rFonts w:ascii="Simplified Arabic" w:hAnsi="Simplified Arabic" w:cs="Simplified Arabic"/>
          <w:color w:val="333333"/>
          <w:sz w:val="32"/>
          <w:szCs w:val="32"/>
          <w:rtl/>
        </w:rPr>
        <w:tab/>
      </w:r>
      <w:r w:rsidRPr="007A07D0">
        <w:rPr>
          <w:rFonts w:ascii="Simplified Arabic" w:hAnsi="Simplified Arabic" w:cs="Simplified Arabic" w:hint="cs"/>
          <w:color w:val="333333"/>
          <w:sz w:val="32"/>
          <w:szCs w:val="32"/>
          <w:rtl/>
        </w:rPr>
        <w:t xml:space="preserve">وفرت سطوح العمارة المصرية المتميزة بالامتدادات الحجرية، وعلى الأخص ابنية المعابد والمقابر، مساحات غير محددة الابعاد، </w:t>
      </w:r>
      <w:proofErr w:type="spellStart"/>
      <w:r w:rsidRPr="007A07D0">
        <w:rPr>
          <w:rFonts w:ascii="Simplified Arabic" w:hAnsi="Simplified Arabic" w:cs="Simplified Arabic" w:hint="cs"/>
          <w:color w:val="333333"/>
          <w:sz w:val="32"/>
          <w:szCs w:val="32"/>
          <w:rtl/>
        </w:rPr>
        <w:t>لانشاء</w:t>
      </w:r>
      <w:proofErr w:type="spellEnd"/>
      <w:r w:rsidRPr="007A07D0">
        <w:rPr>
          <w:rFonts w:ascii="Simplified Arabic" w:hAnsi="Simplified Arabic" w:cs="Simplified Arabic" w:hint="cs"/>
          <w:color w:val="333333"/>
          <w:sz w:val="32"/>
          <w:szCs w:val="32"/>
          <w:rtl/>
        </w:rPr>
        <w:t xml:space="preserve"> الاعمال النحتية الجدارية. وتخضع جدران العمارة الى عدد من العمليات التقنية حيث تسوى سطوحها أولا </w:t>
      </w:r>
      <w:proofErr w:type="spellStart"/>
      <w:r w:rsidRPr="007A07D0">
        <w:rPr>
          <w:rFonts w:ascii="Simplified Arabic" w:hAnsi="Simplified Arabic" w:cs="Simplified Arabic" w:hint="cs"/>
          <w:color w:val="333333"/>
          <w:sz w:val="32"/>
          <w:szCs w:val="32"/>
          <w:rtl/>
        </w:rPr>
        <w:t>بازاميل</w:t>
      </w:r>
      <w:proofErr w:type="spellEnd"/>
      <w:r w:rsidRPr="007A07D0">
        <w:rPr>
          <w:rFonts w:ascii="Simplified Arabic" w:hAnsi="Simplified Arabic" w:cs="Simplified Arabic" w:hint="cs"/>
          <w:color w:val="333333"/>
          <w:sz w:val="32"/>
          <w:szCs w:val="32"/>
          <w:rtl/>
        </w:rPr>
        <w:t xml:space="preserve"> نحاسية، ومن ثم تنعم بقطع حجرية صلبة، وكانت العيوب والفواصل بين الأحجار تطلى بمادة الجبس، ومن ثم يتم تنفيذ التكوين عليها بعدة تقنيات، احداها يتم رسم الخطوط الخارجية </w:t>
      </w:r>
      <w:proofErr w:type="spellStart"/>
      <w:r w:rsidRPr="007A07D0">
        <w:rPr>
          <w:rFonts w:ascii="Simplified Arabic" w:hAnsi="Simplified Arabic" w:cs="Simplified Arabic" w:hint="cs"/>
          <w:color w:val="333333"/>
          <w:sz w:val="32"/>
          <w:szCs w:val="32"/>
          <w:rtl/>
        </w:rPr>
        <w:t>للاشكال</w:t>
      </w:r>
      <w:proofErr w:type="spellEnd"/>
      <w:r w:rsidRPr="007A07D0">
        <w:rPr>
          <w:rFonts w:ascii="Simplified Arabic" w:hAnsi="Simplified Arabic" w:cs="Simplified Arabic" w:hint="cs"/>
          <w:color w:val="333333"/>
          <w:sz w:val="32"/>
          <w:szCs w:val="32"/>
          <w:rtl/>
        </w:rPr>
        <w:t xml:space="preserve"> ومن ثم تحفر الخطوط حفرا عميقا، وهذا النوع من النحت ذي الخطوط الغائرة، يتميز بمقاومة عوامل الطبيعة، والزمن، ولذلك تتركز مشاهده على الجدران الخارجية للمعابد والمقابر وتتصف بالاختزال والتبسيط والاكتفاء بالمحددات الخارجية. </w:t>
      </w:r>
    </w:p>
    <w:p w:rsidR="007A07D0" w:rsidRPr="007A07D0" w:rsidRDefault="007A07D0" w:rsidP="007A07D0">
      <w:pPr>
        <w:pStyle w:val="a3"/>
        <w:shd w:val="clear" w:color="auto" w:fill="FFFFFF"/>
        <w:bidi/>
        <w:spacing w:before="0" w:beforeAutospacing="0" w:after="0" w:afterAutospacing="0"/>
        <w:jc w:val="both"/>
        <w:rPr>
          <w:rFonts w:ascii="Simplified Arabic" w:hAnsi="Simplified Arabic" w:cs="Simplified Arabic"/>
          <w:color w:val="333333"/>
          <w:sz w:val="32"/>
          <w:szCs w:val="32"/>
          <w:rtl/>
        </w:rPr>
      </w:pPr>
      <w:r>
        <w:rPr>
          <w:rFonts w:hint="cs"/>
          <w:noProof/>
          <w:sz w:val="32"/>
          <w:szCs w:val="32"/>
        </w:rPr>
        <w:drawing>
          <wp:anchor distT="0" distB="0" distL="114300" distR="114300" simplePos="0" relativeHeight="251658240" behindDoc="1" locked="0" layoutInCell="1" allowOverlap="1" wp14:anchorId="0C32B2B6" wp14:editId="0FFEB701">
            <wp:simplePos x="0" y="0"/>
            <wp:positionH relativeFrom="column">
              <wp:posOffset>104775</wp:posOffset>
            </wp:positionH>
            <wp:positionV relativeFrom="paragraph">
              <wp:posOffset>1315720</wp:posOffset>
            </wp:positionV>
            <wp:extent cx="5943600" cy="2476500"/>
            <wp:effectExtent l="0" t="0" r="0" b="0"/>
            <wp:wrapTight wrapText="bothSides">
              <wp:wrapPolygon edited="0">
                <wp:start x="0" y="0"/>
                <wp:lineTo x="0" y="21434"/>
                <wp:lineTo x="21531" y="21434"/>
                <wp:lineTo x="21531"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0-223654-birds-writing-egyptian_700x400.jpeg"/>
                    <pic:cNvPicPr/>
                  </pic:nvPicPr>
                  <pic:blipFill>
                    <a:blip r:embed="rId4">
                      <a:extLst>
                        <a:ext uri="{28A0092B-C50C-407E-A947-70E740481C1C}">
                          <a14:useLocalDpi xmlns:a14="http://schemas.microsoft.com/office/drawing/2010/main" val="0"/>
                        </a:ext>
                      </a:extLst>
                    </a:blip>
                    <a:stretch>
                      <a:fillRect/>
                    </a:stretch>
                  </pic:blipFill>
                  <pic:spPr>
                    <a:xfrm>
                      <a:off x="0" y="0"/>
                      <a:ext cx="5943600" cy="2476500"/>
                    </a:xfrm>
                    <a:prstGeom prst="rect">
                      <a:avLst/>
                    </a:prstGeom>
                  </pic:spPr>
                </pic:pic>
              </a:graphicData>
            </a:graphic>
            <wp14:sizeRelH relativeFrom="page">
              <wp14:pctWidth>0</wp14:pctWidth>
            </wp14:sizeRelH>
            <wp14:sizeRelV relativeFrom="page">
              <wp14:pctHeight>0</wp14:pctHeight>
            </wp14:sizeRelV>
          </wp:anchor>
        </w:drawing>
      </w:r>
      <w:r w:rsidRPr="007A07D0">
        <w:rPr>
          <w:rFonts w:ascii="Simplified Arabic" w:hAnsi="Simplified Arabic" w:cs="Simplified Arabic" w:hint="cs"/>
          <w:color w:val="333333"/>
          <w:sz w:val="32"/>
          <w:szCs w:val="32"/>
          <w:rtl/>
        </w:rPr>
        <w:t xml:space="preserve">وفي تقنية أخرى، كانت الاشكال تحدد، ثم تحذف وتزال المساحات الخارجية </w:t>
      </w:r>
      <w:proofErr w:type="spellStart"/>
      <w:r w:rsidRPr="007A07D0">
        <w:rPr>
          <w:rFonts w:ascii="Simplified Arabic" w:hAnsi="Simplified Arabic" w:cs="Simplified Arabic" w:hint="cs"/>
          <w:color w:val="333333"/>
          <w:sz w:val="32"/>
          <w:szCs w:val="32"/>
          <w:rtl/>
        </w:rPr>
        <w:t>للاشكال</w:t>
      </w:r>
      <w:proofErr w:type="spellEnd"/>
      <w:r w:rsidRPr="007A07D0">
        <w:rPr>
          <w:rFonts w:ascii="Simplified Arabic" w:hAnsi="Simplified Arabic" w:cs="Simplified Arabic" w:hint="cs"/>
          <w:color w:val="333333"/>
          <w:sz w:val="32"/>
          <w:szCs w:val="32"/>
          <w:rtl/>
        </w:rPr>
        <w:t xml:space="preserve">، فتبرز الاشكال عن ارضيتها، وهذا يسمى النحت البارز، وشاعت هذه التقنية في القاعات الداخلية </w:t>
      </w:r>
      <w:proofErr w:type="spellStart"/>
      <w:r w:rsidRPr="007A07D0">
        <w:rPr>
          <w:rFonts w:ascii="Simplified Arabic" w:hAnsi="Simplified Arabic" w:cs="Simplified Arabic" w:hint="cs"/>
          <w:color w:val="333333"/>
          <w:sz w:val="32"/>
          <w:szCs w:val="32"/>
          <w:rtl/>
        </w:rPr>
        <w:t>للمقابرى</w:t>
      </w:r>
      <w:proofErr w:type="spellEnd"/>
      <w:r w:rsidRPr="007A07D0">
        <w:rPr>
          <w:rFonts w:ascii="Simplified Arabic" w:hAnsi="Simplified Arabic" w:cs="Simplified Arabic" w:hint="cs"/>
          <w:color w:val="333333"/>
          <w:sz w:val="32"/>
          <w:szCs w:val="32"/>
          <w:rtl/>
        </w:rPr>
        <w:t xml:space="preserve"> والمعابد، بسبب ضعف مقاومة هذه التقنية لعوامل الطبيعة. </w:t>
      </w:r>
    </w:p>
    <w:p w:rsidR="007A07D0" w:rsidRDefault="007A07D0" w:rsidP="007A07D0">
      <w:pPr>
        <w:pStyle w:val="a3"/>
        <w:shd w:val="clear" w:color="auto" w:fill="FFFFFF"/>
        <w:bidi/>
        <w:spacing w:before="0" w:beforeAutospacing="0" w:after="0" w:afterAutospacing="0"/>
        <w:jc w:val="both"/>
        <w:rPr>
          <w:rFonts w:ascii="Simplified Arabic" w:hAnsi="Simplified Arabic" w:cs="Simplified Arabic"/>
          <w:color w:val="333333"/>
          <w:sz w:val="32"/>
          <w:szCs w:val="32"/>
          <w:rtl/>
        </w:rPr>
      </w:pPr>
      <w:r w:rsidRPr="007A07D0">
        <w:rPr>
          <w:rFonts w:ascii="Simplified Arabic" w:hAnsi="Simplified Arabic" w:cs="Simplified Arabic" w:hint="cs"/>
          <w:color w:val="333333"/>
          <w:sz w:val="32"/>
          <w:szCs w:val="32"/>
          <w:rtl/>
        </w:rPr>
        <w:t xml:space="preserve">وتوجد تقنية ثالثة تعتمد على تحديد الاشكال وحفرها لتغور عميقا في الارضيات الحجرية. بينما تبقى المساحات الخارجية مرتفعة عنها، وتم تنفيذها على الجدران الخارجية لمقاومتها عوامل </w:t>
      </w:r>
      <w:r>
        <w:rPr>
          <w:rFonts w:hint="cs"/>
          <w:noProof/>
          <w:sz w:val="32"/>
          <w:szCs w:val="32"/>
        </w:rPr>
        <w:lastRenderedPageBreak/>
        <w:drawing>
          <wp:anchor distT="0" distB="0" distL="114300" distR="114300" simplePos="0" relativeHeight="251659264" behindDoc="1" locked="0" layoutInCell="1" allowOverlap="1" wp14:anchorId="4227515B" wp14:editId="7968E58C">
            <wp:simplePos x="0" y="0"/>
            <wp:positionH relativeFrom="column">
              <wp:posOffset>-4445</wp:posOffset>
            </wp:positionH>
            <wp:positionV relativeFrom="paragraph">
              <wp:posOffset>552450</wp:posOffset>
            </wp:positionV>
            <wp:extent cx="5943600" cy="2430780"/>
            <wp:effectExtent l="0" t="0" r="0" b="7620"/>
            <wp:wrapTight wrapText="bothSides">
              <wp:wrapPolygon edited="0">
                <wp:start x="0" y="0"/>
                <wp:lineTo x="0" y="21498"/>
                <wp:lineTo x="21531" y="21498"/>
                <wp:lineTo x="21531" y="0"/>
                <wp:lineTo x="0" y="0"/>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0_55aebd7803.jpg"/>
                    <pic:cNvPicPr/>
                  </pic:nvPicPr>
                  <pic:blipFill>
                    <a:blip r:embed="rId5">
                      <a:extLst>
                        <a:ext uri="{28A0092B-C50C-407E-A947-70E740481C1C}">
                          <a14:useLocalDpi xmlns:a14="http://schemas.microsoft.com/office/drawing/2010/main" val="0"/>
                        </a:ext>
                      </a:extLst>
                    </a:blip>
                    <a:stretch>
                      <a:fillRect/>
                    </a:stretch>
                  </pic:blipFill>
                  <pic:spPr>
                    <a:xfrm>
                      <a:off x="0" y="0"/>
                      <a:ext cx="5943600" cy="2430780"/>
                    </a:xfrm>
                    <a:prstGeom prst="rect">
                      <a:avLst/>
                    </a:prstGeom>
                  </pic:spPr>
                </pic:pic>
              </a:graphicData>
            </a:graphic>
            <wp14:sizeRelH relativeFrom="page">
              <wp14:pctWidth>0</wp14:pctWidth>
            </wp14:sizeRelH>
            <wp14:sizeRelV relativeFrom="page">
              <wp14:pctHeight>0</wp14:pctHeight>
            </wp14:sizeRelV>
          </wp:anchor>
        </w:drawing>
      </w:r>
      <w:r w:rsidRPr="007A07D0">
        <w:rPr>
          <w:rFonts w:ascii="Simplified Arabic" w:hAnsi="Simplified Arabic" w:cs="Simplified Arabic" w:hint="cs"/>
          <w:color w:val="333333"/>
          <w:sz w:val="32"/>
          <w:szCs w:val="32"/>
          <w:rtl/>
        </w:rPr>
        <w:t xml:space="preserve">الزمن والطبيعة. وبهذا تتفاعل العلاقات الخطية </w:t>
      </w:r>
      <w:proofErr w:type="spellStart"/>
      <w:r w:rsidRPr="007A07D0">
        <w:rPr>
          <w:rFonts w:ascii="Simplified Arabic" w:hAnsi="Simplified Arabic" w:cs="Simplified Arabic" w:hint="cs"/>
          <w:color w:val="333333"/>
          <w:sz w:val="32"/>
          <w:szCs w:val="32"/>
          <w:rtl/>
        </w:rPr>
        <w:t>والملمسية</w:t>
      </w:r>
      <w:proofErr w:type="spellEnd"/>
      <w:r w:rsidRPr="007A07D0">
        <w:rPr>
          <w:rFonts w:ascii="Simplified Arabic" w:hAnsi="Simplified Arabic" w:cs="Simplified Arabic" w:hint="cs"/>
          <w:color w:val="333333"/>
          <w:sz w:val="32"/>
          <w:szCs w:val="32"/>
          <w:rtl/>
        </w:rPr>
        <w:t xml:space="preserve"> والضوئية بموجب العلاقات البنائية للشكل </w:t>
      </w:r>
      <w:proofErr w:type="spellStart"/>
      <w:r w:rsidRPr="007A07D0">
        <w:rPr>
          <w:rFonts w:ascii="Simplified Arabic" w:hAnsi="Simplified Arabic" w:cs="Simplified Arabic" w:hint="cs"/>
          <w:color w:val="333333"/>
          <w:sz w:val="32"/>
          <w:szCs w:val="32"/>
          <w:rtl/>
        </w:rPr>
        <w:t>لابراز</w:t>
      </w:r>
      <w:proofErr w:type="spellEnd"/>
      <w:r w:rsidRPr="007A07D0">
        <w:rPr>
          <w:rFonts w:ascii="Simplified Arabic" w:hAnsi="Simplified Arabic" w:cs="Simplified Arabic" w:hint="cs"/>
          <w:color w:val="333333"/>
          <w:sz w:val="32"/>
          <w:szCs w:val="32"/>
          <w:rtl/>
        </w:rPr>
        <w:t xml:space="preserve"> القيمة التعبيرية.  بالإضافة الى ذلك تم تلوين مشاهد النحت على السطح ذو بعدين بغية توضيح بعض التفاصيل واضفاء دلالات رمزية. </w:t>
      </w:r>
    </w:p>
    <w:p w:rsidR="007A07D0" w:rsidRDefault="007A07D0" w:rsidP="007A07D0">
      <w:pPr>
        <w:pStyle w:val="a3"/>
        <w:shd w:val="clear" w:color="auto" w:fill="FFFFFF"/>
        <w:bidi/>
        <w:spacing w:before="0" w:beforeAutospacing="0" w:after="0" w:afterAutospacing="0"/>
        <w:jc w:val="both"/>
        <w:rPr>
          <w:rFonts w:ascii="Simplified Arabic" w:hAnsi="Simplified Arabic" w:cs="Simplified Arabic"/>
          <w:color w:val="333333"/>
          <w:sz w:val="32"/>
          <w:szCs w:val="32"/>
          <w:rtl/>
        </w:rPr>
      </w:pPr>
    </w:p>
    <w:p w:rsidR="007A07D0" w:rsidRPr="007A07D0" w:rsidRDefault="007A07D0" w:rsidP="007A07D0">
      <w:pPr>
        <w:pStyle w:val="a3"/>
        <w:shd w:val="clear" w:color="auto" w:fill="FFFFFF"/>
        <w:bidi/>
        <w:spacing w:before="0" w:beforeAutospacing="0" w:after="0" w:afterAutospacing="0"/>
        <w:jc w:val="both"/>
        <w:rPr>
          <w:rFonts w:ascii="Simplified Arabic" w:hAnsi="Simplified Arabic" w:cs="Simplified Arabic"/>
          <w:color w:val="333333"/>
          <w:sz w:val="32"/>
          <w:szCs w:val="32"/>
          <w:rtl/>
        </w:rPr>
      </w:pPr>
      <w:bookmarkStart w:id="0" w:name="_GoBack"/>
      <w:bookmarkEnd w:id="0"/>
      <w:r>
        <w:rPr>
          <w:rFonts w:hint="cs"/>
          <w:noProof/>
          <w:sz w:val="32"/>
          <w:szCs w:val="32"/>
        </w:rPr>
        <w:drawing>
          <wp:inline distT="0" distB="0" distL="0" distR="0" wp14:anchorId="49C2603E" wp14:editId="40F2FCCC">
            <wp:extent cx="5586984" cy="3255264"/>
            <wp:effectExtent l="0" t="0" r="0" b="254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78557371.jpg"/>
                    <pic:cNvPicPr/>
                  </pic:nvPicPr>
                  <pic:blipFill>
                    <a:blip r:embed="rId6">
                      <a:extLst>
                        <a:ext uri="{28A0092B-C50C-407E-A947-70E740481C1C}">
                          <a14:useLocalDpi xmlns:a14="http://schemas.microsoft.com/office/drawing/2010/main" val="0"/>
                        </a:ext>
                      </a:extLst>
                    </a:blip>
                    <a:stretch>
                      <a:fillRect/>
                    </a:stretch>
                  </pic:blipFill>
                  <pic:spPr>
                    <a:xfrm>
                      <a:off x="0" y="0"/>
                      <a:ext cx="5586984" cy="3255264"/>
                    </a:xfrm>
                    <a:prstGeom prst="rect">
                      <a:avLst/>
                    </a:prstGeom>
                  </pic:spPr>
                </pic:pic>
              </a:graphicData>
            </a:graphic>
          </wp:inline>
        </w:drawing>
      </w:r>
    </w:p>
    <w:p w:rsidR="007A07D0" w:rsidRPr="007A07D0" w:rsidRDefault="007A07D0" w:rsidP="007A07D0">
      <w:pPr>
        <w:bidi/>
        <w:rPr>
          <w:rFonts w:hint="cs"/>
          <w:sz w:val="32"/>
          <w:szCs w:val="32"/>
        </w:rPr>
      </w:pPr>
      <w:r>
        <w:rPr>
          <w:rFonts w:hint="cs"/>
          <w:noProof/>
          <w:sz w:val="32"/>
          <w:szCs w:val="32"/>
        </w:rPr>
        <w:lastRenderedPageBreak/>
        <w:drawing>
          <wp:inline distT="0" distB="0" distL="0" distR="0">
            <wp:extent cx="3114675" cy="2514600"/>
            <wp:effectExtent l="0" t="0" r="952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ip_image002.jpg"/>
                    <pic:cNvPicPr/>
                  </pic:nvPicPr>
                  <pic:blipFill>
                    <a:blip r:embed="rId7">
                      <a:extLst>
                        <a:ext uri="{28A0092B-C50C-407E-A947-70E740481C1C}">
                          <a14:useLocalDpi xmlns:a14="http://schemas.microsoft.com/office/drawing/2010/main" val="0"/>
                        </a:ext>
                      </a:extLst>
                    </a:blip>
                    <a:stretch>
                      <a:fillRect/>
                    </a:stretch>
                  </pic:blipFill>
                  <pic:spPr>
                    <a:xfrm>
                      <a:off x="0" y="0"/>
                      <a:ext cx="3114675" cy="2514600"/>
                    </a:xfrm>
                    <a:prstGeom prst="rect">
                      <a:avLst/>
                    </a:prstGeom>
                  </pic:spPr>
                </pic:pic>
              </a:graphicData>
            </a:graphic>
          </wp:inline>
        </w:drawing>
      </w:r>
      <w:r>
        <w:rPr>
          <w:rFonts w:hint="cs"/>
          <w:noProof/>
          <w:sz w:val="32"/>
          <w:szCs w:val="32"/>
        </w:rPr>
        <w:drawing>
          <wp:inline distT="0" distB="0" distL="0" distR="0">
            <wp:extent cx="2847975" cy="1600200"/>
            <wp:effectExtent l="0" t="0" r="9525"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 (1).jpg"/>
                    <pic:cNvPicPr/>
                  </pic:nvPicPr>
                  <pic:blipFill>
                    <a:blip r:embed="rId8">
                      <a:extLst>
                        <a:ext uri="{28A0092B-C50C-407E-A947-70E740481C1C}">
                          <a14:useLocalDpi xmlns:a14="http://schemas.microsoft.com/office/drawing/2010/main" val="0"/>
                        </a:ext>
                      </a:extLst>
                    </a:blip>
                    <a:stretch>
                      <a:fillRect/>
                    </a:stretch>
                  </pic:blipFill>
                  <pic:spPr>
                    <a:xfrm>
                      <a:off x="0" y="0"/>
                      <a:ext cx="2847975" cy="1600200"/>
                    </a:xfrm>
                    <a:prstGeom prst="rect">
                      <a:avLst/>
                    </a:prstGeom>
                  </pic:spPr>
                </pic:pic>
              </a:graphicData>
            </a:graphic>
          </wp:inline>
        </w:drawing>
      </w:r>
      <w:r>
        <w:rPr>
          <w:rFonts w:hint="cs"/>
          <w:noProof/>
          <w:sz w:val="32"/>
          <w:szCs w:val="32"/>
        </w:rPr>
        <w:drawing>
          <wp:inline distT="0" distB="0" distL="0" distR="0">
            <wp:extent cx="2409825" cy="1895475"/>
            <wp:effectExtent l="0" t="0" r="9525" b="952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 (2).jpg"/>
                    <pic:cNvPicPr/>
                  </pic:nvPicPr>
                  <pic:blipFill>
                    <a:blip r:embed="rId9">
                      <a:extLst>
                        <a:ext uri="{28A0092B-C50C-407E-A947-70E740481C1C}">
                          <a14:useLocalDpi xmlns:a14="http://schemas.microsoft.com/office/drawing/2010/main" val="0"/>
                        </a:ext>
                      </a:extLst>
                    </a:blip>
                    <a:stretch>
                      <a:fillRect/>
                    </a:stretch>
                  </pic:blipFill>
                  <pic:spPr>
                    <a:xfrm>
                      <a:off x="0" y="0"/>
                      <a:ext cx="2409825" cy="1895475"/>
                    </a:xfrm>
                    <a:prstGeom prst="rect">
                      <a:avLst/>
                    </a:prstGeom>
                  </pic:spPr>
                </pic:pic>
              </a:graphicData>
            </a:graphic>
          </wp:inline>
        </w:drawing>
      </w:r>
      <w:r>
        <w:rPr>
          <w:rFonts w:hint="cs"/>
          <w:noProof/>
          <w:sz w:val="32"/>
          <w:szCs w:val="32"/>
        </w:rPr>
        <w:drawing>
          <wp:inline distT="0" distB="0" distL="0" distR="0">
            <wp:extent cx="2352675" cy="1943100"/>
            <wp:effectExtent l="0" t="0" r="9525"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 (3).jpg"/>
                    <pic:cNvPicPr/>
                  </pic:nvPicPr>
                  <pic:blipFill>
                    <a:blip r:embed="rId10">
                      <a:extLst>
                        <a:ext uri="{28A0092B-C50C-407E-A947-70E740481C1C}">
                          <a14:useLocalDpi xmlns:a14="http://schemas.microsoft.com/office/drawing/2010/main" val="0"/>
                        </a:ext>
                      </a:extLst>
                    </a:blip>
                    <a:stretch>
                      <a:fillRect/>
                    </a:stretch>
                  </pic:blipFill>
                  <pic:spPr>
                    <a:xfrm>
                      <a:off x="0" y="0"/>
                      <a:ext cx="2352675" cy="1943100"/>
                    </a:xfrm>
                    <a:prstGeom prst="rect">
                      <a:avLst/>
                    </a:prstGeom>
                  </pic:spPr>
                </pic:pic>
              </a:graphicData>
            </a:graphic>
          </wp:inline>
        </w:drawing>
      </w:r>
      <w:r>
        <w:rPr>
          <w:rFonts w:hint="cs"/>
          <w:noProof/>
          <w:sz w:val="32"/>
          <w:szCs w:val="32"/>
        </w:rPr>
        <w:drawing>
          <wp:inline distT="0" distB="0" distL="0" distR="0">
            <wp:extent cx="3028950" cy="1514475"/>
            <wp:effectExtent l="0" t="0" r="0"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 (10).jpg"/>
                    <pic:cNvPicPr/>
                  </pic:nvPicPr>
                  <pic:blipFill>
                    <a:blip r:embed="rId11">
                      <a:extLst>
                        <a:ext uri="{28A0092B-C50C-407E-A947-70E740481C1C}">
                          <a14:useLocalDpi xmlns:a14="http://schemas.microsoft.com/office/drawing/2010/main" val="0"/>
                        </a:ext>
                      </a:extLst>
                    </a:blip>
                    <a:stretch>
                      <a:fillRect/>
                    </a:stretch>
                  </pic:blipFill>
                  <pic:spPr>
                    <a:xfrm>
                      <a:off x="0" y="0"/>
                      <a:ext cx="3028950" cy="1514475"/>
                    </a:xfrm>
                    <a:prstGeom prst="rect">
                      <a:avLst/>
                    </a:prstGeom>
                  </pic:spPr>
                </pic:pic>
              </a:graphicData>
            </a:graphic>
          </wp:inline>
        </w:drawing>
      </w:r>
    </w:p>
    <w:sectPr w:rsidR="007A07D0" w:rsidRPr="007A0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D0"/>
    <w:rsid w:val="000E3258"/>
    <w:rsid w:val="001B405D"/>
    <w:rsid w:val="007A07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2E579-9FA4-4789-B339-AC69844B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A07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eg"/><Relationship Id="rId9" Type="http://schemas.openxmlformats.org/officeDocument/2006/relationships/image" Target="media/image6.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nada</cp:lastModifiedBy>
  <cp:revision>1</cp:revision>
  <dcterms:created xsi:type="dcterms:W3CDTF">2020-03-01T12:12:00Z</dcterms:created>
  <dcterms:modified xsi:type="dcterms:W3CDTF">2020-03-01T12:15:00Z</dcterms:modified>
</cp:coreProperties>
</file>