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43" w:rsidRDefault="00334943" w:rsidP="00334943">
      <w:pPr>
        <w:bidi/>
        <w:spacing w:line="360" w:lineRule="auto"/>
        <w:jc w:val="center"/>
        <w:rPr>
          <w:rFonts w:ascii="Simplified Arabic" w:hAnsi="Simplified Arabic" w:cs="Simplified Arabic" w:hint="cs"/>
          <w:b/>
          <w:bCs/>
          <w:sz w:val="32"/>
          <w:szCs w:val="32"/>
          <w:rtl/>
          <w:lang w:bidi="ar-IQ"/>
        </w:rPr>
      </w:pPr>
      <w:r w:rsidRPr="00334943">
        <w:rPr>
          <w:rFonts w:hint="cs"/>
          <w:sz w:val="40"/>
          <w:szCs w:val="40"/>
          <w:rtl/>
          <w:lang w:bidi="ar-IQ"/>
        </w:rPr>
        <w:t>المحاضرة (13</w:t>
      </w:r>
      <w:proofErr w:type="spellStart"/>
      <w:r w:rsidRPr="00334943">
        <w:rPr>
          <w:rFonts w:hint="cs"/>
          <w:sz w:val="40"/>
          <w:szCs w:val="40"/>
          <w:rtl/>
          <w:lang w:bidi="ar-IQ"/>
        </w:rPr>
        <w:t>)</w:t>
      </w:r>
      <w:proofErr w:type="spellEnd"/>
      <w:r w:rsidRPr="00334943">
        <w:rPr>
          <w:rFonts w:hint="cs"/>
          <w:sz w:val="40"/>
          <w:szCs w:val="40"/>
          <w:rtl/>
          <w:lang w:bidi="ar-IQ"/>
        </w:rPr>
        <w:t xml:space="preserve"> في التربية الخاصة</w:t>
      </w:r>
    </w:p>
    <w:p w:rsidR="00334943" w:rsidRDefault="00334943" w:rsidP="00334943">
      <w:pPr>
        <w:bidi/>
        <w:spacing w:line="360" w:lineRule="auto"/>
        <w:rPr>
          <w:rFonts w:ascii="Simplified Arabic" w:hAnsi="Simplified Arabic" w:cs="Simplified Arabic"/>
          <w:sz w:val="28"/>
          <w:szCs w:val="28"/>
          <w:rtl/>
          <w:lang w:bidi="ar-IQ"/>
        </w:rPr>
      </w:pPr>
      <w:r w:rsidRPr="00413085">
        <w:rPr>
          <w:rFonts w:ascii="Simplified Arabic" w:hAnsi="Simplified Arabic" w:cs="Simplified Arabic" w:hint="cs"/>
          <w:b/>
          <w:bCs/>
          <w:sz w:val="32"/>
          <w:szCs w:val="32"/>
          <w:rtl/>
          <w:lang w:bidi="ar-IQ"/>
        </w:rPr>
        <w:t>مبررات ظهور فكرة التأهيل المجتمعي في دول العالم الثالث</w:t>
      </w:r>
      <w:r w:rsidRPr="002C766B">
        <w:rPr>
          <w:rFonts w:ascii="Simplified Arabic" w:hAnsi="Simplified Arabic" w:cs="Simplified Arabic" w:hint="cs"/>
          <w:sz w:val="28"/>
          <w:szCs w:val="28"/>
          <w:rtl/>
          <w:lang w:bidi="ar-IQ"/>
        </w:rPr>
        <w:t xml:space="preserve"> </w:t>
      </w:r>
      <w:proofErr w:type="spellStart"/>
      <w:r w:rsidRPr="002C766B">
        <w:rPr>
          <w:rFonts w:ascii="Simplified Arabic" w:hAnsi="Simplified Arabic" w:cs="Simplified Arabic" w:hint="cs"/>
          <w:sz w:val="28"/>
          <w:szCs w:val="28"/>
          <w:rtl/>
          <w:lang w:bidi="ar-IQ"/>
        </w:rPr>
        <w:t>:</w:t>
      </w:r>
      <w:proofErr w:type="spellEnd"/>
    </w:p>
    <w:p w:rsidR="00334943" w:rsidRDefault="00334943" w:rsidP="00334943">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لقد جاءت ظهور فكرة التأهيل المجتمعي للمعاقين كطرح موازٍ لبرنامج الرعاية الصحية </w:t>
      </w:r>
      <w:proofErr w:type="spellStart"/>
      <w:r>
        <w:rPr>
          <w:rFonts w:ascii="Simplified Arabic" w:hAnsi="Simplified Arabic" w:cs="Simplified Arabic" w:hint="cs"/>
          <w:sz w:val="28"/>
          <w:szCs w:val="28"/>
          <w:rtl/>
          <w:lang w:bidi="ar-IQ"/>
        </w:rPr>
        <w:t>الأولية،</w:t>
      </w:r>
      <w:proofErr w:type="spellEnd"/>
      <w:r>
        <w:rPr>
          <w:rFonts w:ascii="Simplified Arabic" w:hAnsi="Simplified Arabic" w:cs="Simplified Arabic" w:hint="cs"/>
          <w:sz w:val="28"/>
          <w:szCs w:val="28"/>
          <w:rtl/>
          <w:lang w:bidi="ar-IQ"/>
        </w:rPr>
        <w:t xml:space="preserve"> والتي تحمل شعار الصحة للجميع عام (</w:t>
      </w:r>
      <w:proofErr w:type="spellStart"/>
      <w:r>
        <w:rPr>
          <w:rFonts w:ascii="Simplified Arabic" w:hAnsi="Simplified Arabic" w:cs="Simplified Arabic" w:hint="cs"/>
          <w:sz w:val="28"/>
          <w:szCs w:val="28"/>
          <w:rtl/>
          <w:lang w:bidi="ar-IQ"/>
        </w:rPr>
        <w:t>2000م)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ومع نجاح برنامج الصحة الأولية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إلا أن الخدمات المقدمة للمعاقين من خلالها لم تكن </w:t>
      </w:r>
      <w:proofErr w:type="spellStart"/>
      <w:r>
        <w:rPr>
          <w:rFonts w:ascii="Simplified Arabic" w:hAnsi="Simplified Arabic" w:cs="Simplified Arabic" w:hint="cs"/>
          <w:sz w:val="28"/>
          <w:szCs w:val="28"/>
          <w:rtl/>
          <w:lang w:bidi="ar-IQ"/>
        </w:rPr>
        <w:t>كافية،</w:t>
      </w:r>
      <w:proofErr w:type="spellEnd"/>
      <w:r>
        <w:rPr>
          <w:rFonts w:ascii="Simplified Arabic" w:hAnsi="Simplified Arabic" w:cs="Simplified Arabic" w:hint="cs"/>
          <w:sz w:val="28"/>
          <w:szCs w:val="28"/>
          <w:rtl/>
          <w:lang w:bidi="ar-IQ"/>
        </w:rPr>
        <w:t xml:space="preserve"> لذلك كان من الضروري التوسع بالخدمات لمواجهة الزيادة في نسبة </w:t>
      </w:r>
      <w:proofErr w:type="spellStart"/>
      <w:r>
        <w:rPr>
          <w:rFonts w:ascii="Simplified Arabic" w:hAnsi="Simplified Arabic" w:cs="Simplified Arabic" w:hint="cs"/>
          <w:sz w:val="28"/>
          <w:szCs w:val="28"/>
          <w:rtl/>
          <w:lang w:bidi="ar-IQ"/>
        </w:rPr>
        <w:t>الإعاقة،</w:t>
      </w:r>
      <w:proofErr w:type="spellEnd"/>
      <w:r>
        <w:rPr>
          <w:rFonts w:ascii="Simplified Arabic" w:hAnsi="Simplified Arabic" w:cs="Simplified Arabic" w:hint="cs"/>
          <w:sz w:val="28"/>
          <w:szCs w:val="28"/>
          <w:rtl/>
          <w:lang w:bidi="ar-IQ"/>
        </w:rPr>
        <w:t xml:space="preserve"> وارتفاع تكلفة التأهيل </w:t>
      </w:r>
      <w:proofErr w:type="spellStart"/>
      <w:r>
        <w:rPr>
          <w:rFonts w:ascii="Simplified Arabic" w:hAnsi="Simplified Arabic" w:cs="Simplified Arabic" w:hint="cs"/>
          <w:sz w:val="28"/>
          <w:szCs w:val="28"/>
          <w:rtl/>
          <w:lang w:bidi="ar-IQ"/>
        </w:rPr>
        <w:t>المؤسسي،</w:t>
      </w:r>
      <w:proofErr w:type="spellEnd"/>
      <w:r>
        <w:rPr>
          <w:rFonts w:ascii="Simplified Arabic" w:hAnsi="Simplified Arabic" w:cs="Simplified Arabic" w:hint="cs"/>
          <w:sz w:val="28"/>
          <w:szCs w:val="28"/>
          <w:rtl/>
          <w:lang w:bidi="ar-IQ"/>
        </w:rPr>
        <w:t xml:space="preserve"> وإهمال دور الأسرة والمجتمع في عملية </w:t>
      </w:r>
      <w:proofErr w:type="spellStart"/>
      <w:r>
        <w:rPr>
          <w:rFonts w:ascii="Simplified Arabic" w:hAnsi="Simplified Arabic" w:cs="Simplified Arabic" w:hint="cs"/>
          <w:sz w:val="28"/>
          <w:szCs w:val="28"/>
          <w:rtl/>
          <w:lang w:bidi="ar-IQ"/>
        </w:rPr>
        <w:t>التأهيل،</w:t>
      </w:r>
      <w:proofErr w:type="spellEnd"/>
      <w:r>
        <w:rPr>
          <w:rFonts w:ascii="Simplified Arabic" w:hAnsi="Simplified Arabic" w:cs="Simplified Arabic" w:hint="cs"/>
          <w:sz w:val="28"/>
          <w:szCs w:val="28"/>
          <w:rtl/>
          <w:lang w:bidi="ar-IQ"/>
        </w:rPr>
        <w:t xml:space="preserve"> والتركيز على التأهيل الطبي والخدمات </w:t>
      </w:r>
      <w:proofErr w:type="spellStart"/>
      <w:r>
        <w:rPr>
          <w:rFonts w:ascii="Simplified Arabic" w:hAnsi="Simplified Arabic" w:cs="Simplified Arabic" w:hint="cs"/>
          <w:sz w:val="28"/>
          <w:szCs w:val="28"/>
          <w:rtl/>
          <w:lang w:bidi="ar-IQ"/>
        </w:rPr>
        <w:t>المتخصصة،</w:t>
      </w:r>
      <w:proofErr w:type="spellEnd"/>
      <w:r>
        <w:rPr>
          <w:rFonts w:ascii="Simplified Arabic" w:hAnsi="Simplified Arabic" w:cs="Simplified Arabic" w:hint="cs"/>
          <w:sz w:val="28"/>
          <w:szCs w:val="28"/>
          <w:rtl/>
          <w:lang w:bidi="ar-IQ"/>
        </w:rPr>
        <w:t xml:space="preserve"> ومن هنا جاءت فكرة تقديم خدمات التأهيل للمعاقين في إطار البيئة الطبيعية مع وجود مشاركة لأفراد المجتمع المحلي والأسرة كأسلوب خدماتي تنموي </w:t>
      </w:r>
      <w:proofErr w:type="spellStart"/>
      <w:r>
        <w:rPr>
          <w:rFonts w:ascii="Simplified Arabic" w:hAnsi="Simplified Arabic" w:cs="Simplified Arabic" w:hint="cs"/>
          <w:sz w:val="28"/>
          <w:szCs w:val="28"/>
          <w:rtl/>
          <w:lang w:bidi="ar-IQ"/>
        </w:rPr>
        <w:t>.</w:t>
      </w:r>
      <w:proofErr w:type="spellEnd"/>
    </w:p>
    <w:p w:rsidR="00334943" w:rsidRDefault="00334943" w:rsidP="00334943">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هما كان من أهم مبررات ظهور فكرة التأهيل المجتمعي في دول العالم الثالث بما يأتي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أن المؤسسات وخدماتها عملت على عزل المعاقين عن </w:t>
      </w:r>
      <w:proofErr w:type="spellStart"/>
      <w:r>
        <w:rPr>
          <w:rFonts w:ascii="Simplified Arabic" w:hAnsi="Simplified Arabic" w:cs="Simplified Arabic" w:hint="cs"/>
          <w:sz w:val="28"/>
          <w:szCs w:val="28"/>
          <w:rtl/>
          <w:lang w:bidi="ar-IQ"/>
        </w:rPr>
        <w:t>مجتمعهم،</w:t>
      </w:r>
      <w:proofErr w:type="spellEnd"/>
      <w:r>
        <w:rPr>
          <w:rFonts w:ascii="Simplified Arabic" w:hAnsi="Simplified Arabic" w:cs="Simplified Arabic" w:hint="cs"/>
          <w:sz w:val="28"/>
          <w:szCs w:val="28"/>
          <w:rtl/>
          <w:lang w:bidi="ar-IQ"/>
        </w:rPr>
        <w:t xml:space="preserve"> دون أي دور واضح للعائلة أو المجتمع </w:t>
      </w:r>
      <w:proofErr w:type="spellStart"/>
      <w:r>
        <w:rPr>
          <w:rFonts w:ascii="Simplified Arabic" w:hAnsi="Simplified Arabic" w:cs="Simplified Arabic" w:hint="cs"/>
          <w:sz w:val="28"/>
          <w:szCs w:val="28"/>
          <w:rtl/>
          <w:lang w:bidi="ar-IQ"/>
        </w:rPr>
        <w:t>نحوهم،</w:t>
      </w:r>
      <w:proofErr w:type="spellEnd"/>
      <w:r>
        <w:rPr>
          <w:rFonts w:ascii="Simplified Arabic" w:hAnsi="Simplified Arabic" w:cs="Simplified Arabic" w:hint="cs"/>
          <w:sz w:val="28"/>
          <w:szCs w:val="28"/>
          <w:rtl/>
          <w:lang w:bidi="ar-IQ"/>
        </w:rPr>
        <w:t xml:space="preserve"> مما تبلور عنه فجوة عميقة بين الشخص المعاق وباقي أفراد الأسرة والمجتمع           (</w:t>
      </w:r>
      <w:proofErr w:type="spellStart"/>
      <w:r>
        <w:rPr>
          <w:rFonts w:ascii="Simplified Arabic" w:hAnsi="Simplified Arabic" w:cs="Simplified Arabic" w:hint="cs"/>
          <w:sz w:val="28"/>
          <w:szCs w:val="28"/>
          <w:rtl/>
          <w:lang w:bidi="ar-IQ"/>
        </w:rPr>
        <w:t>عزالدين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1999م)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أشارت دراسة </w:t>
      </w:r>
      <w:proofErr w:type="spellStart"/>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Zambone</w:t>
      </w:r>
      <w:proofErr w:type="spellEnd"/>
      <w:r>
        <w:rPr>
          <w:rFonts w:ascii="Simplified Arabic" w:hAnsi="Simplified Arabic" w:cs="Simplified Arabic"/>
          <w:sz w:val="28"/>
          <w:szCs w:val="28"/>
          <w:lang w:bidi="ar-IQ"/>
        </w:rPr>
        <w:t xml:space="preserve"> &amp; </w:t>
      </w:r>
      <w:proofErr w:type="spellStart"/>
      <w:r>
        <w:rPr>
          <w:rFonts w:ascii="Simplified Arabic" w:hAnsi="Simplified Arabic" w:cs="Simplified Arabic"/>
          <w:sz w:val="28"/>
          <w:szCs w:val="28"/>
          <w:lang w:bidi="ar-IQ"/>
        </w:rPr>
        <w:t>Suares</w:t>
      </w:r>
      <w:proofErr w:type="spellEnd"/>
      <w:r>
        <w:rPr>
          <w:rFonts w:ascii="Simplified Arabic" w:hAnsi="Simplified Arabic" w:cs="Simplified Arabic"/>
          <w:sz w:val="28"/>
          <w:szCs w:val="28"/>
          <w:lang w:bidi="ar-IQ"/>
        </w:rPr>
        <w:t xml:space="preserve"> ,1996</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حول ماذا نستطيع أن نتعلم من الدول النامية من خلال نجاح نموذج التأهيل المجتمعي في تدريب الأعضاء في مناطق ريفية في آسيا وأفريقيا وأمريكا </w:t>
      </w:r>
      <w:proofErr w:type="spellStart"/>
      <w:r>
        <w:rPr>
          <w:rFonts w:ascii="Simplified Arabic" w:hAnsi="Simplified Arabic" w:cs="Simplified Arabic" w:hint="cs"/>
          <w:sz w:val="28"/>
          <w:szCs w:val="28"/>
          <w:rtl/>
          <w:lang w:bidi="ar-IQ"/>
        </w:rPr>
        <w:t>اللاتينية،</w:t>
      </w:r>
      <w:proofErr w:type="spellEnd"/>
      <w:r>
        <w:rPr>
          <w:rFonts w:ascii="Simplified Arabic" w:hAnsi="Simplified Arabic" w:cs="Simplified Arabic" w:hint="cs"/>
          <w:sz w:val="28"/>
          <w:szCs w:val="28"/>
          <w:rtl/>
          <w:lang w:bidi="ar-IQ"/>
        </w:rPr>
        <w:t xml:space="preserve"> وذلك لتقديم خدمات تعليمية </w:t>
      </w:r>
      <w:proofErr w:type="spellStart"/>
      <w:r>
        <w:rPr>
          <w:rFonts w:ascii="Simplified Arabic" w:hAnsi="Simplified Arabic" w:cs="Simplified Arabic" w:hint="cs"/>
          <w:sz w:val="28"/>
          <w:szCs w:val="28"/>
          <w:rtl/>
          <w:lang w:bidi="ar-IQ"/>
        </w:rPr>
        <w:t>وتأهيلية</w:t>
      </w:r>
      <w:proofErr w:type="spellEnd"/>
      <w:r>
        <w:rPr>
          <w:rFonts w:ascii="Simplified Arabic" w:hAnsi="Simplified Arabic" w:cs="Simplified Arabic" w:hint="cs"/>
          <w:sz w:val="28"/>
          <w:szCs w:val="28"/>
          <w:rtl/>
          <w:lang w:bidi="ar-IQ"/>
        </w:rPr>
        <w:t xml:space="preserve"> للأفراد المعوقين وعائلاتهم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تتميز مشكلة الإعاقة بالتعدد والتنوع والتشابك فهناك من فئات الإعاقة ما بين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30-40</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فئة        كما وتفيد منظمة الصحة العالمية أن من بين سكان العالم (6 مليارات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يوجد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600 مليون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يعانون من الإعاقات المختلفة أي م نسبته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10%)</w:t>
      </w:r>
      <w:proofErr w:type="spellEnd"/>
      <w:r>
        <w:rPr>
          <w:rFonts w:ascii="Simplified Arabic" w:hAnsi="Simplified Arabic" w:cs="Simplified Arabic" w:hint="cs"/>
          <w:sz w:val="28"/>
          <w:szCs w:val="28"/>
          <w:rtl/>
          <w:lang w:bidi="ar-IQ"/>
        </w:rPr>
        <w:t xml:space="preserve"> لذلك يقدر حجم مشكلة الإعاقة في العالم العربي الذي </w:t>
      </w:r>
      <w:r>
        <w:rPr>
          <w:rFonts w:ascii="Simplified Arabic" w:hAnsi="Simplified Arabic" w:cs="Simplified Arabic" w:hint="cs"/>
          <w:sz w:val="28"/>
          <w:szCs w:val="28"/>
          <w:rtl/>
          <w:lang w:bidi="ar-IQ"/>
        </w:rPr>
        <w:lastRenderedPageBreak/>
        <w:t>وصل تعداده إلى (300 مليون</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بينهم من يعانون من إعاقات مختلفة إلى ما  لا يقل عن (30 مليون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(فراج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2001م)</w:t>
      </w:r>
      <w:proofErr w:type="spellEnd"/>
      <w:r>
        <w:rPr>
          <w:rFonts w:ascii="Simplified Arabic" w:hAnsi="Simplified Arabic" w:cs="Simplified Arabic" w:hint="cs"/>
          <w:sz w:val="28"/>
          <w:szCs w:val="28"/>
          <w:rtl/>
          <w:lang w:bidi="ar-IQ"/>
        </w:rPr>
        <w:t xml:space="preserve"> نقلا عن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lang w:bidi="ar-IQ"/>
        </w:rPr>
        <w:t>WHO, 1990</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bidi/>
        <w:spacing w:line="360" w:lineRule="auto"/>
        <w:ind w:left="54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ويشير (عز الدين </w:t>
      </w:r>
      <w:proofErr w:type="spellStart"/>
      <w:r>
        <w:rPr>
          <w:rFonts w:ascii="Simplified Arabic" w:hAnsi="Simplified Arabic" w:cs="Simplified Arabic" w:hint="cs"/>
          <w:sz w:val="28"/>
          <w:szCs w:val="28"/>
          <w:rtl/>
          <w:lang w:bidi="ar-IQ"/>
        </w:rPr>
        <w:t>1999م)</w:t>
      </w:r>
      <w:proofErr w:type="spellEnd"/>
      <w:r>
        <w:rPr>
          <w:rFonts w:ascii="Simplified Arabic" w:hAnsi="Simplified Arabic" w:cs="Simplified Arabic" w:hint="cs"/>
          <w:sz w:val="28"/>
          <w:szCs w:val="28"/>
          <w:rtl/>
          <w:lang w:bidi="ar-IQ"/>
        </w:rPr>
        <w:t xml:space="preserve"> نقلا عن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lang w:bidi="ar-IQ"/>
        </w:rPr>
        <w:t>WHO,1989</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لنسبة عدد المعاقين في دول العالم الثالث كما وتشير منظمة الصحة العالمية الى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100-</w:t>
      </w:r>
      <w:proofErr w:type="spellEnd"/>
      <w:r>
        <w:rPr>
          <w:rFonts w:ascii="Simplified Arabic" w:hAnsi="Simplified Arabic" w:cs="Simplified Arabic" w:hint="cs"/>
          <w:sz w:val="28"/>
          <w:szCs w:val="28"/>
          <w:rtl/>
          <w:lang w:bidi="ar-IQ"/>
        </w:rPr>
        <w:t xml:space="preserve"> 120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مليون فرداً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وتصل هذه النسبة بحدود عام (</w:t>
      </w:r>
      <w:proofErr w:type="spellStart"/>
      <w:r>
        <w:rPr>
          <w:rFonts w:ascii="Simplified Arabic" w:hAnsi="Simplified Arabic" w:cs="Simplified Arabic" w:hint="cs"/>
          <w:sz w:val="28"/>
          <w:szCs w:val="28"/>
          <w:rtl/>
          <w:lang w:bidi="ar-IQ"/>
        </w:rPr>
        <w:t>2000م)</w:t>
      </w:r>
      <w:proofErr w:type="spellEnd"/>
      <w:r>
        <w:rPr>
          <w:rFonts w:ascii="Simplified Arabic" w:hAnsi="Simplified Arabic" w:cs="Simplified Arabic" w:hint="cs"/>
          <w:sz w:val="28"/>
          <w:szCs w:val="28"/>
          <w:rtl/>
          <w:lang w:bidi="ar-IQ"/>
        </w:rPr>
        <w:t xml:space="preserve"> الى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130-150</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مليون </w:t>
      </w:r>
      <w:proofErr w:type="spellStart"/>
      <w:r>
        <w:rPr>
          <w:rFonts w:ascii="Simplified Arabic" w:hAnsi="Simplified Arabic" w:cs="Simplified Arabic" w:hint="cs"/>
          <w:sz w:val="28"/>
          <w:szCs w:val="28"/>
          <w:rtl/>
          <w:lang w:bidi="ar-IQ"/>
        </w:rPr>
        <w:t>فرد،</w:t>
      </w:r>
      <w:proofErr w:type="spellEnd"/>
      <w:r>
        <w:rPr>
          <w:rFonts w:ascii="Simplified Arabic" w:hAnsi="Simplified Arabic" w:cs="Simplified Arabic" w:hint="cs"/>
          <w:sz w:val="28"/>
          <w:szCs w:val="28"/>
          <w:rtl/>
          <w:lang w:bidi="ar-IQ"/>
        </w:rPr>
        <w:t xml:space="preserve"> وتتراوح نسبة الأفراد الذين يتلقون خدمات متخصصة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2.3 </w:t>
      </w:r>
      <w:proofErr w:type="spellStart"/>
      <w:r>
        <w:rPr>
          <w:rFonts w:ascii="Simplified Arabic" w:hAnsi="Simplified Arabic" w:cs="Simplified Arabic" w:hint="cs"/>
          <w:sz w:val="28"/>
          <w:szCs w:val="28"/>
          <w:rtl/>
          <w:lang w:bidi="ar-IQ"/>
        </w:rPr>
        <w:t>-3%)</w:t>
      </w:r>
      <w:proofErr w:type="spellEnd"/>
      <w:r>
        <w:rPr>
          <w:rFonts w:ascii="Simplified Arabic" w:hAnsi="Simplified Arabic" w:cs="Simplified Arabic" w:hint="cs"/>
          <w:sz w:val="28"/>
          <w:szCs w:val="28"/>
          <w:rtl/>
          <w:lang w:bidi="ar-IQ"/>
        </w:rPr>
        <w:t xml:space="preserve"> أي ما يعادل (3.6</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مليون معاق من أصل (120</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مليوناً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دور الخدمات المؤسسية في تعزيز الاتجاهات السلبية نحو المعاقين من حيث عدم توفير الجو الملائم للاندماج الاجتماعي مع عدم قدرتها على استيعاب أكبر عدد من المعاقين إضافة إلى ارتفاع نسبة السكان في العالم بوجه </w:t>
      </w:r>
      <w:proofErr w:type="spellStart"/>
      <w:r>
        <w:rPr>
          <w:rFonts w:ascii="Simplified Arabic" w:hAnsi="Simplified Arabic" w:cs="Simplified Arabic" w:hint="cs"/>
          <w:sz w:val="28"/>
          <w:szCs w:val="28"/>
          <w:rtl/>
          <w:lang w:bidi="ar-IQ"/>
        </w:rPr>
        <w:t>عام،</w:t>
      </w:r>
      <w:proofErr w:type="spellEnd"/>
      <w:r>
        <w:rPr>
          <w:rFonts w:ascii="Simplified Arabic" w:hAnsi="Simplified Arabic" w:cs="Simplified Arabic" w:hint="cs"/>
          <w:sz w:val="28"/>
          <w:szCs w:val="28"/>
          <w:rtl/>
          <w:lang w:bidi="ar-IQ"/>
        </w:rPr>
        <w:t xml:space="preserve"> وأن ما نسبته </w:t>
      </w:r>
      <w:proofErr w:type="spellStart"/>
      <w:r>
        <w:rPr>
          <w:rFonts w:ascii="Simplified Arabic" w:hAnsi="Simplified Arabic" w:cs="Simplified Arabic" w:hint="cs"/>
          <w:sz w:val="28"/>
          <w:szCs w:val="28"/>
          <w:rtl/>
          <w:lang w:bidi="ar-IQ"/>
        </w:rPr>
        <w:t>(70%)</w:t>
      </w:r>
      <w:proofErr w:type="spellEnd"/>
      <w:r>
        <w:rPr>
          <w:rFonts w:ascii="Simplified Arabic" w:hAnsi="Simplified Arabic" w:cs="Simplified Arabic" w:hint="cs"/>
          <w:sz w:val="28"/>
          <w:szCs w:val="28"/>
          <w:rtl/>
          <w:lang w:bidi="ar-IQ"/>
        </w:rPr>
        <w:t xml:space="preserve"> من خدمات المعاقين يمكن تلبيتها في المجتمع المحلي وأن </w:t>
      </w:r>
      <w:proofErr w:type="spellStart"/>
      <w:r>
        <w:rPr>
          <w:rFonts w:ascii="Simplified Arabic" w:hAnsi="Simplified Arabic" w:cs="Simplified Arabic" w:hint="cs"/>
          <w:sz w:val="28"/>
          <w:szCs w:val="28"/>
          <w:rtl/>
          <w:lang w:bidi="ar-IQ"/>
        </w:rPr>
        <w:t>(20%)</w:t>
      </w:r>
      <w:proofErr w:type="spellEnd"/>
      <w:r>
        <w:rPr>
          <w:rFonts w:ascii="Simplified Arabic" w:hAnsi="Simplified Arabic" w:cs="Simplified Arabic" w:hint="cs"/>
          <w:sz w:val="28"/>
          <w:szCs w:val="28"/>
          <w:rtl/>
          <w:lang w:bidi="ar-IQ"/>
        </w:rPr>
        <w:t xml:space="preserve"> منها على أعلى مستوى المنطقة و</w:t>
      </w:r>
      <w:proofErr w:type="spellStart"/>
      <w:r>
        <w:rPr>
          <w:rFonts w:ascii="Simplified Arabic" w:hAnsi="Simplified Arabic" w:cs="Simplified Arabic" w:hint="cs"/>
          <w:sz w:val="28"/>
          <w:szCs w:val="28"/>
          <w:rtl/>
          <w:lang w:bidi="ar-IQ"/>
        </w:rPr>
        <w:t>(10%)</w:t>
      </w:r>
      <w:proofErr w:type="spellEnd"/>
      <w:r>
        <w:rPr>
          <w:rFonts w:ascii="Simplified Arabic" w:hAnsi="Simplified Arabic" w:cs="Simplified Arabic" w:hint="cs"/>
          <w:sz w:val="28"/>
          <w:szCs w:val="28"/>
          <w:rtl/>
          <w:lang w:bidi="ar-IQ"/>
        </w:rPr>
        <w:t xml:space="preserve"> من الخدمات تلبي على المستوى الوطني في مراكز تخصصية (عز الدين ،</w:t>
      </w:r>
      <w:proofErr w:type="spellStart"/>
      <w:r>
        <w:rPr>
          <w:rFonts w:ascii="Simplified Arabic" w:hAnsi="Simplified Arabic" w:cs="Simplified Arabic" w:hint="cs"/>
          <w:sz w:val="28"/>
          <w:szCs w:val="28"/>
          <w:rtl/>
          <w:lang w:bidi="ar-IQ"/>
        </w:rPr>
        <w:t>1999م)</w:t>
      </w:r>
      <w:proofErr w:type="spellEnd"/>
      <w:r>
        <w:rPr>
          <w:rFonts w:ascii="Simplified Arabic" w:hAnsi="Simplified Arabic" w:cs="Simplified Arabic" w:hint="cs"/>
          <w:sz w:val="28"/>
          <w:szCs w:val="28"/>
          <w:rtl/>
          <w:lang w:bidi="ar-IQ"/>
        </w:rPr>
        <w:t xml:space="preserve"> نقلا عن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lang w:bidi="ar-IQ"/>
        </w:rPr>
        <w:t>WHO ,1993</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ار </w:t>
      </w:r>
      <w:proofErr w:type="spellStart"/>
      <w:r>
        <w:rPr>
          <w:rFonts w:ascii="Simplified Arabic" w:hAnsi="Simplified Arabic" w:cs="Simplified Arabic" w:hint="cs"/>
          <w:sz w:val="28"/>
          <w:szCs w:val="28"/>
          <w:rtl/>
          <w:lang w:bidi="ar-IQ"/>
        </w:rPr>
        <w:t>تفاع</w:t>
      </w:r>
      <w:proofErr w:type="spellEnd"/>
      <w:r>
        <w:rPr>
          <w:rFonts w:ascii="Simplified Arabic" w:hAnsi="Simplified Arabic" w:cs="Simplified Arabic" w:hint="cs"/>
          <w:sz w:val="28"/>
          <w:szCs w:val="28"/>
          <w:rtl/>
          <w:lang w:bidi="ar-IQ"/>
        </w:rPr>
        <w:t xml:space="preserve"> كلفة تجهيز المؤسسات الخاصة التي تقدم الخدمات </w:t>
      </w:r>
      <w:proofErr w:type="spellStart"/>
      <w:r>
        <w:rPr>
          <w:rFonts w:ascii="Simplified Arabic" w:hAnsi="Simplified Arabic" w:cs="Simplified Arabic" w:hint="cs"/>
          <w:sz w:val="28"/>
          <w:szCs w:val="28"/>
          <w:rtl/>
          <w:lang w:bidi="ar-IQ"/>
        </w:rPr>
        <w:t>التأهيلية</w:t>
      </w:r>
      <w:proofErr w:type="spellEnd"/>
      <w:r>
        <w:rPr>
          <w:rFonts w:ascii="Simplified Arabic" w:hAnsi="Simplified Arabic" w:cs="Simplified Arabic" w:hint="cs"/>
          <w:sz w:val="28"/>
          <w:szCs w:val="28"/>
          <w:rtl/>
          <w:lang w:bidi="ar-IQ"/>
        </w:rPr>
        <w:t xml:space="preserve"> والتعليمية والأجهزة التخصصية مما ينطوي على تكلفة مرتفعة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عز الدين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1999م)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الفرق أساسي بين الخدمات المقدمة للمعاقين والخدمات التي يحتاجها المعاقون فعلا </w:t>
      </w:r>
      <w:proofErr w:type="spellStart"/>
      <w:r>
        <w:rPr>
          <w:rFonts w:ascii="Simplified Arabic" w:hAnsi="Simplified Arabic" w:cs="Simplified Arabic" w:hint="cs"/>
          <w:sz w:val="28"/>
          <w:szCs w:val="28"/>
          <w:rtl/>
          <w:lang w:bidi="ar-IQ"/>
        </w:rPr>
        <w:t>.</w:t>
      </w:r>
      <w:proofErr w:type="spellEnd"/>
    </w:p>
    <w:p w:rsidR="00334943" w:rsidRDefault="00334943" w:rsidP="00334943">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دلت التجارب أن برامج التأهيل تعتمد على النظام التقليدي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المؤسسات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التدريبية </w:t>
      </w:r>
      <w:proofErr w:type="spellStart"/>
      <w:r>
        <w:rPr>
          <w:rFonts w:ascii="Simplified Arabic" w:hAnsi="Simplified Arabic" w:cs="Simplified Arabic" w:hint="cs"/>
          <w:sz w:val="28"/>
          <w:szCs w:val="28"/>
          <w:rtl/>
          <w:lang w:bidi="ar-IQ"/>
        </w:rPr>
        <w:t>الخاصة،</w:t>
      </w:r>
      <w:proofErr w:type="spellEnd"/>
      <w:r>
        <w:rPr>
          <w:rFonts w:ascii="Simplified Arabic" w:hAnsi="Simplified Arabic" w:cs="Simplified Arabic" w:hint="cs"/>
          <w:sz w:val="28"/>
          <w:szCs w:val="28"/>
          <w:rtl/>
          <w:lang w:bidi="ar-IQ"/>
        </w:rPr>
        <w:t xml:space="preserve"> وهذا يؤدي بالتالي إلى تدريب فئة محدودة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وبالتالي عدم ممارسة المعوقين لحقوقهم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الحديدي </w:t>
      </w:r>
      <w:proofErr w:type="spellStart"/>
      <w:r>
        <w:rPr>
          <w:rFonts w:ascii="Simplified Arabic" w:hAnsi="Simplified Arabic" w:cs="Simplified Arabic" w:hint="cs"/>
          <w:sz w:val="28"/>
          <w:szCs w:val="28"/>
          <w:rtl/>
          <w:lang w:bidi="ar-IQ"/>
        </w:rPr>
        <w:t>ومسعود،</w:t>
      </w:r>
      <w:proofErr w:type="spellEnd"/>
      <w:r>
        <w:rPr>
          <w:rFonts w:ascii="Simplified Arabic" w:hAnsi="Simplified Arabic" w:cs="Simplified Arabic" w:hint="cs"/>
          <w:sz w:val="28"/>
          <w:szCs w:val="28"/>
          <w:rtl/>
          <w:lang w:bidi="ar-IQ"/>
        </w:rPr>
        <w:t xml:space="preserve"> 1997 م</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sidRPr="009825A3">
        <w:rPr>
          <w:rFonts w:ascii="Simplified Arabic" w:hAnsi="Simplified Arabic" w:cs="Simplified Arabic" w:hint="cs"/>
          <w:sz w:val="28"/>
          <w:szCs w:val="28"/>
          <w:rtl/>
          <w:lang w:bidi="ar-IQ"/>
        </w:rPr>
        <w:t xml:space="preserve"> </w:t>
      </w:r>
    </w:p>
    <w:p w:rsidR="00FF0832" w:rsidRDefault="00FF0832" w:rsidP="00334943">
      <w:pPr>
        <w:jc w:val="center"/>
        <w:rPr>
          <w:rFonts w:hint="cs"/>
          <w:sz w:val="40"/>
          <w:szCs w:val="40"/>
          <w:rtl/>
          <w:lang w:bidi="ar-IQ"/>
        </w:rPr>
      </w:pPr>
    </w:p>
    <w:p w:rsidR="00334943" w:rsidRDefault="00334943" w:rsidP="00334943">
      <w:pPr>
        <w:jc w:val="center"/>
        <w:rPr>
          <w:rFonts w:hint="cs"/>
          <w:sz w:val="40"/>
          <w:szCs w:val="40"/>
          <w:rtl/>
          <w:lang w:bidi="ar-IQ"/>
        </w:rPr>
      </w:pPr>
    </w:p>
    <w:p w:rsidR="00334943" w:rsidRPr="00334943" w:rsidRDefault="00334943" w:rsidP="00334943">
      <w:pPr>
        <w:jc w:val="center"/>
        <w:rPr>
          <w:rFonts w:hint="cs"/>
          <w:sz w:val="40"/>
          <w:szCs w:val="40"/>
          <w:lang w:bidi="ar-IQ"/>
        </w:rPr>
      </w:pPr>
    </w:p>
    <w:sectPr w:rsidR="00334943" w:rsidRPr="00334943" w:rsidSect="00FF0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25F6"/>
    <w:multiLevelType w:val="hybridMultilevel"/>
    <w:tmpl w:val="B3A421AA"/>
    <w:lvl w:ilvl="0" w:tplc="E3468838">
      <w:numFmt w:val="bullet"/>
      <w:lvlText w:val="-"/>
      <w:lvlJc w:val="left"/>
      <w:pPr>
        <w:ind w:left="450" w:hanging="360"/>
      </w:pPr>
      <w:rPr>
        <w:rFonts w:ascii="Arial" w:eastAsiaTheme="minorHAnsi" w:hAnsi="Arial" w:cs="Arial" w:hint="default"/>
        <w:lang w:bidi="ar-IQ"/>
      </w:rPr>
    </w:lvl>
    <w:lvl w:ilvl="1" w:tplc="E5B63D0A">
      <w:start w:val="1"/>
      <w:numFmt w:val="bullet"/>
      <w:lvlText w:val="o"/>
      <w:lvlJc w:val="left"/>
      <w:pPr>
        <w:ind w:left="1320" w:hanging="360"/>
      </w:pPr>
      <w:rPr>
        <w:rFonts w:ascii="Courier New" w:hAnsi="Courier New" w:cs="Courier New" w:hint="default"/>
        <w:lang w:bidi="ar-SA"/>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4943"/>
    <w:rsid w:val="00334943"/>
    <w:rsid w:val="00FF08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9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Dr.amer</dc:creator>
  <cp:lastModifiedBy>Dr.amer</cp:lastModifiedBy>
  <cp:revision>1</cp:revision>
  <dcterms:created xsi:type="dcterms:W3CDTF">2020-02-29T14:57:00Z</dcterms:created>
  <dcterms:modified xsi:type="dcterms:W3CDTF">2020-02-29T14:58:00Z</dcterms:modified>
</cp:coreProperties>
</file>