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98" w:rsidRDefault="00787B98" w:rsidP="00787B98">
      <w:pPr>
        <w:bidi/>
        <w:spacing w:line="360" w:lineRule="auto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</w:t>
      </w:r>
      <w:r w:rsidRPr="00787B98">
        <w:rPr>
          <w:rFonts w:hint="cs"/>
          <w:sz w:val="40"/>
          <w:szCs w:val="40"/>
          <w:rtl/>
          <w:lang w:bidi="ar-IQ"/>
        </w:rPr>
        <w:t>المحاضرة (6</w:t>
      </w:r>
      <w:proofErr w:type="spellStart"/>
      <w:r w:rsidRPr="00787B98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787B98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7B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420D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تطور تربية المعوقين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ذكرت كتب التاريخ أن حياة المعوقين قديما لم تكن حياة كريمة  ولم يعاملوا بشكل انساني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كان ينظر الناس للمعوقين على انهم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أفراد لا يحق لهم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العيش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فكانوا يقتلون عند ولادتهم أو عند اكتشاف الإعاقة وكانت بعض الحضارات تستخدمهم للتسلية من خلال تعريضهم للحيوانات المفترسة في الساحات العامة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وحضارات اخرى فرضت على المعوقين قيودا في الحركة والتنقل لتنبيه الناس منهم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إلا أن هذه النظرة تطورت تدريجيا عبر مراحل التاريخ الى ان وصلت في الوقت الحالي إلى ايجاد تشريعات وقوانين لهم حفظاً لحقوقهم ودمجهم في الحياة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تبنت المنظمات الدولية الحفاظ على حقوقهم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قسم العلماء والباحثين في مجال التربية الخاصة تطور رعاية المعوقين عبر العصور إلى مراحل زمنية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ولكل مرحلة خصائصها وسماتها المميزة وكما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مراحل تطور 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قسم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كوافحة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ويوسف  (2007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الفترات الزمنية التي تطورت فيها النظرة الإنسانية للمعوقين إلى أربع مراحل هي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اولا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مرحلة النبذ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والابادة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هذه المرحلة من أسوأ المراحل في التعامل مع غير العاديين أو المعوقين على وجه الخصوص كما ذكرت كتب التاريخ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تمثلت هذه المرحلة بمحاولة القضاء على المعوقين وا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لتخلص منهم وخاصة المعوقين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عقليا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هذه المرحلة سمحت كثير من الشعوب بقتل المعوقين عقليا فقط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كانت ترى كثير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من الشعوب أن المعوقين يشكلون عبئا ثقيلا على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وهناك بعض الحضارات لم تسمح بخروج المعوقين إلى الشوارع أو الأحياء السكنية إلا بإذن خاص من الحاكم أو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المسؤولين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ويمنع خروجهم بدون المنبهات الصوتية حتى يبتعد عنهم الناس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ويطالبونهم بلبس قفازات حتى لا ينقلون العدوى حسب معتقداتهم لغير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إلا أن الفراعنة تراجعوا عن قتل المعوقين الصم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مكفوفين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اشارت كتب التاريخ إلى ظهور التعامل الإنساني عند الفراعنة للصم فيما بعد وظهرت بطابع إنساني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ويعد الحكيم الفرعوني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بتاح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حوتب)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أول من عالج الصم والمكفوفين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الحضارة اليونانية لم تكن النظرة إيجابية للمعوقين أيضاً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ففي أثينا كانت النظرة للمعوقين سلبية وخاصة المكفوفين فقد دعا أفلاطون إلى إعدام المكفوفين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أرسطو فقد رأى أن الأصم لا يجدي تعليمه لعدم قدرته على الكلام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لذلك كان يرى بعدم إضاعة الوقت في تعليمه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أسبرطه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المعوقين يوضعون على قمم الجبال لتأكلهم الطيور الجارحة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يأخذونهم العبيد ليقوموا على خدمتهم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وكانوا يرمون ذوي الإعاقات الذهنية في نهر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اورتاس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واجه المعوقون في الحضارة الرومانية ألواناً من العذاب والاضطهاد والقتل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ليس من المجتمع فحسب بل من أسرهم أيضا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القوا بهم في الشوارع ليلقوا مصيرهم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ونصت القوانين الرومانية أن يوضع الطفل عقب ولادته عند قدمي والده فإن رفعه إليه أصبح فرداً في الأسرة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وإن أعرض عنه بسبب تشوه في خلقته أو إعاقة ألقى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الشوارع والأزقة ليلقى حتفه.</w:t>
      </w:r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كما نص القانون الروماني الذي وضعه جو ستنيان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530م)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بشأن حقوق الأصم 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الصم البكم منذ الولادة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يعين لهم وكلاء للتصرف في شؤونهم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الصم الذين يتكلمون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الذين أصيبوا بالصمم بعد تعلم اللغة والبكم الذين يسمعون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قيود عليهم ولهم حقوق وعليهم واجبات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8420DA" w:rsidRDefault="00787B98" w:rsidP="00787B98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الصم البكم الذين يستطيعون الكتابة </w:t>
      </w:r>
      <w:proofErr w:type="spellStart"/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يسمح لهم بتولي شؤون حياتهم والاتصال من خلال الكتابة </w:t>
      </w:r>
      <w:proofErr w:type="spellStart"/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bidi/>
        <w:spacing w:line="360" w:lineRule="auto"/>
        <w:ind w:left="73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ويمكن تلخيص خصائص هذه المرحلة بما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النظرة السلبية والسعي نحو إبادة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المعاملة السيئة والقاسية لجميع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نهاية المرحلة أبدت بعض الحضارات شيئا من الإيجابية نحو بعض الاعاقات غير العقلية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المعوق مصدر عار لأسرته لذلك كانت الأسر تسعى للتخلص من ابنها المعوق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81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ولذلك تعد هذه المرحلة من المراحل الأشد قسوة وسوءا بالنسبة للمعوقين في جميع الحضارات الغربية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وربما يرجع البعض إلى أن سبب هذه النظرة السلبية التي كانت ما قبل الحضارات للمعوقين لارتباط الإعاقة بالمفاهيم المتعلقة بالأرواح الشريرة والجن والشياطين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كان يعتقد بأنها حلت في أجساد المعوقين حسب ثقافة هذه الحضارات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كانت الإعاقات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البصرية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العقلية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مرتبط بغضب الآلهة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العمى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الإعاقة البصرية بصفة خاصة مرتبطة بانتقام الآلهة التي حرمت عبدها من نورها ومن التمتع بجمال كونها نتيجة فواحش ارتكبها أو قربانا لما يقدمه له وهكذا.</w:t>
      </w:r>
    </w:p>
    <w:p w:rsidR="00787B98" w:rsidRPr="00D86F9B" w:rsidRDefault="00787B98" w:rsidP="00787B98">
      <w:pPr>
        <w:bidi/>
        <w:spacing w:line="360" w:lineRule="auto"/>
        <w:ind w:left="81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ثانيا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مرحلة الرعاية المؤسسية</w:t>
      </w:r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المرحلة أخذت النظرة للمعوقين تتحسن بشكل أفضل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انها لم تصل إلى حد الاهتمام بهم كأفراد في المجتمع لديهم طاقات وإمكانيات يمكن استغلالها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واقتصرت هذه المرحلة على الاهتمام بالمعوقين على شكل الرعاية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الايوائية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وتقديم الخدمات الصحية الأساسية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كالغذاء والمأوى ضمن الحدود التي تؤمن لهم استمرارية العيش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وكانت هذه المؤسسات التي وضع فيها المعوقين بعيدة عن المساكن يقيمون فيها إقامة دائمة لا يسمح لهم بالاختلاط بالآخرين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ويقوم على رعايتهم المتطوعين انطلاقاً من مشاعر البر والإحسان المرتبطة بالعاطفة الدينية والمبادرات والجهود الفردية لبعض الاطباء والمربين  ويمكن تلخيص خصائص أو سمات هذه المرحلة بما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وضع المعوقين في مؤسسات رعاية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ايوائية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بعيدة عن المجتمع والمساكن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خدمات صحية وغذائية في الحدود الدنيا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رعاية تعتمد على مشاعر البر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والاحسان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والعطف عليهم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بداية اتجاهات المجتمعات الإيجابية نحو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هنالك خدمات تعليمية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تعتمد هذه الخدمات على جهود فردية تطوعية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الخلط بين العطف والاتجاهات السلبية فقد كان يتعرض المعوقين للضرب اعتقاداً بوجود الشياطين داخلهم ويعملون على إخراج الشياطين بضربهم وإيذائهم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ثالثا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بداية القرن العشرين</w:t>
      </w:r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هذه المرحلة امتدادا للمرحلة السابقة من حيث الاهتمام بالمعوقين ووضعهم في مؤسسات بعيدة عن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أن تطوراً حصل في المرحلة لتربية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فبالرغم من بقاء النظرة الس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لبية ولم تتغير بشكل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واضح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وملموس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أن هذه المرحلة أفضل من المراحل السابقة من حيث إيذاء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وقتلهم،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داية الاهتمام وإن كان ضئيلا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مثل بداية الاهتمام التربوي على وجه الخصوص من قبل بعض المربين أمثال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ايتارد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1775-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1838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الطبيب الفرنسي الذي يعتبر مؤسس التربية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الخاصة،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محاولاته تعليم وتدريب الأطفال المعاقين عقليا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وكانت البداية في محاولة تعليمه الطفل الذي وجد في غابات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الأفيرو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وتبين فيما بعد أنه معاق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عقليا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ويعتبركل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سيجان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1812-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1880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ومنتسوري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(1870-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1952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الرواد الأوائل في تربية وتعليم المعاقين من خلال أفكارهم وكتبهم وأبحاثهم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النظر إلى الخصائص التي تتميز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المرحلة وهي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قدمت مراكز المعوقين خد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مات تربوية بسيطة اقل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المطلوب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اضافة الى ما تقدمه من خدمات اساسية متمثلة بالإيواء  والتغذية والصحة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تعززت العلاقة بين الطفل المعاق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واسرته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زياراتهم له في المناسبات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النظرة للمعوقين أكثر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إجابيه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المراحل السابقة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أفكار تربوية حول كيفية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تدريب وتعليم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أهمها أفكار ماريا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منتسوري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وايتارد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وهيلين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كيلر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وثوماس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جاليدت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يعتبر من أوائل المهتمين في تربية وتعليم الصم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ظهور أول مؤسسة لرعاية المعوقين وهي المركز الوطني لرعاية المعوقين والعناية بهم في الولايات المتحدة الأمريكية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1919م)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 يضم المركز إعاقات مختلفة وأعمار مختلفة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bidi/>
        <w:spacing w:line="360" w:lineRule="auto"/>
        <w:ind w:left="57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وأسست أول مدرسة للمكفوفين في أمريكا وأول مدرسة للصم في مدينة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هارت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فورد،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وأنشئت أول كلية لتعليم الصم في واشنطن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1935م)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استمرار الإهمال والنبذ من قبل بعض أولياء الأمور لأطفالهم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ظهور بعض الدراسات حول تربية المعوقين والاتجاهات نحوهم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هذه الدراسات دراسة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سومرز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اربعينيات القرن الماضي لدراسة اتجاهات الوالدين وأثر البيئة نحو المكفوفين وكانت العينة تضم (143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مكفوف منهم (86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كفيف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(57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كفيفة وطبق عليهم اختبار كاليفورنيا للشخصية   وكانت خصائص العينة كما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مكفوفون كليا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وجدت الإعاقة قبل عمر ست سنوات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أعمار العينة بين 14-22 سنة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درجات ذكائهم حسب اختبار رينيه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89-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168 درجة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لهم أخوه مبصرين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وكانت نتائج الدراسة كما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تكيف المكفوفين اقل من المبصرين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تكيف الكفيفات أعلى من المكفوفين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سوء التكيف والاضطراب الانفعالي عند المكفوفين يعود لعوامل اجتماعية أكثر من الاعاقة نفسها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8420DA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رفض الإعاقة والاتجاه السلبي نحوها من قبل الوالدين </w:t>
      </w:r>
      <w:proofErr w:type="spellStart"/>
      <w:r w:rsidRPr="008420D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رابعا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المرحلة المعاصرة</w:t>
      </w:r>
    </w:p>
    <w:p w:rsidR="00787B98" w:rsidRPr="00D86F9B" w:rsidRDefault="00787B98" w:rsidP="00787B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تطور الاهتمام في هذه المرحلة بالمعوقين بشكل اكبر وواضح وظهرت الاهتمامات العالمية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تمثلت بالدراسات والأبحاث العلمية في مختلف المجالات التربوية لتعليم وتربية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وتقديم الرعاية الطبية للوقاية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الإعاقة والقضاء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أسبابها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تلخيص سمات أو خصائص هذه المرحلة في الجوانب الآتية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تميزت بالاتجاهات الاكثر ايجابية نحو 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أصبح المجتمع الإنساني أكثر تفهما لموضوع المعوقين وحاجاتهم التربوية والصحية وأن لديهم قدرات يمكن استغلالها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أفكار تربوية جديدة مثل المجتمع للجميع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التربية للجميع المجتمع بحاجة لكافة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أفراده،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ومدرسة الجميع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والتأكيد في التشريعات الأمريكية على أن المدرسة العادية ملزمة بجميع الأطفال.</w:t>
      </w:r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فكرة دمج المعوقين في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أفكار جديدة حول برامج رعاية المتفوقين عقليا والموهوبين ومنها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التسريع أو الاسراع  وله اشكال عدة ويعبر عنه بالقفز التعليمي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والإغناء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الأثراء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والتجميع في صفوف أو مدارس 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ولكل من هذه البرامج اشكال عدة اضافة الى غيرها من البرامج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ظهور برامج الت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فكير للموهوبين مثل برامج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الكورت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والقبعات الست للتفكير الذي طوره ادوارد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دي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بونو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lang w:bidi="ar-IQ"/>
        </w:rPr>
        <w:t>Edward de Bono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أبحاث حول اسباب الإعاقة والوقاية منها مثل اكتشاف العلاقة بين إصابة الأم الحامل بالحصبة الألمانية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وكثير من الإعاقات خاصة الإعاقة السمعية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فظهرت فكرة التطعيم أو التحصين ضد كثير من الفيروسات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ظهور التشريعات القانونية لح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ماية المعوقين كالقانون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الأمريكي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وكثير من القوانين في الدول العربية والتي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يختص بعضها في التشغيل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الصحة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صدر في العراق قانون رقم (38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لسنة 2013 لرعاية ذوي الاعاقة والاحتياجات الخاصة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فكرة المدرسة الشاملة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ظهور الجمعيات والمؤسسات العالمية لغير العاديين ومنها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جمعية الاتحاد العالمي للمكفوفين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أسس عام (1984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باريس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الاتحاد العربي للهيئات العاملة مع الصم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أسس عام (1972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دمشق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الجمعيات والمؤسسات الخاصة بالموهوبين فمنها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مؤسسة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نورالحسين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ومركزها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عمان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الاردن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مؤسسة الملك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عبدالعزيز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ورجاله لتعليم الموهوبين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المملكة العربية السعودية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أكاديمية التربية الخاصة برعاية الامير تركي بن ناصر في الرياض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السعودية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وتهتم هذه الاكاديمية بشؤون التربية الخاصة وإصدار الكتب والمؤلفات التي لها علاقة بالتربية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الهيئة الوطنية لرعاية الموهوبين في العراق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نظرة الإسلام للمعوقين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نظر الإسلام إلى الانسان على انه كائن مكرم لقوله تعالى (ولَقَد كَرًمنا بَنى ادم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(الاسراء ،70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ولم 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ميز بين أفراد مجتمعه لا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لون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على جنس وإنما كانت مقياس الأفضلية عند الله هي التقوى (إن أكرَمَكُم عِندَ اللهِ أتقكم إنَ الله علِمٌ خَبِير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الحجرات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13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 التأثير الواضح للقيم الإسلامية مجودا فلم تستثني تعاليم الإسلام المعوقين عن بقية بني آدم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كرمت البشرية كلها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الحديث الشريف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قال الرسول محمد صلى الله عليه وآله وسلم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يا أيها الناس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ألا إن ربكم واحد إن أباكم واحد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ألا لا فضل لعربي على أعجمي ولا لعجمي على عربي ولا أحمر على أسود ولا أسود على أحمر إلا بالتقوى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(مسند أحمد 5/4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فالفروق الخلقية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واللونية والعرقية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وكذلك الفروق الطارئة كالفروق الاقتصادية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والاجتماعية والفروق الثقافية في المناصب الإدارية لا تصلح هي الأخرى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وجهة نظر الإسلام للتفريق بين البشر في التعامل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قال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الله لا ينظر إلى صوركم وأجسامكم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 ينظر إلى قلوبكم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كذلك نهت تعاليم الإسلام عن كل علو وكبرياء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واحتقار بين المسلمين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يأَيٌها الًذين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إمنُوا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يسخَر قَومٍ مِن قَومٍ عَسى أن يَكُونُوا خَيراً منُهم ولا نساءٌ من نساءٍ عسى أن يكُن خيراً مِنهُن ولا تلمزُوا أنفُسكم ولا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تنابزُوا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بالألقاب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الحجرات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11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ولقد أقر الإسلام مبدأ الأخوة والتكافل الاجتماعي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فقال تعالى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إنًما المُؤمِنُون إخوةً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الحجرات،10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ويوجب على المسلمين أن يتعاملوا باحترام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وإدخال السرور إلى قلوب إخوانهم   وقضاء حاجاتهم وتيسير أمورهم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فقال المصطفى صلى الله عليه وآله وسلم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والله في عون العبد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كان العبد في عون أخيه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صحيح مسلم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والدين الإسلامي يحث على المساواة والعدل وحفظ الحقوق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ومراعاة الفروق الفردية وعدم التمييز في المعاملة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دين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يسرولم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يفرق في العمل فكل حسب قدرته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أنس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رضى الله عنه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رسول الله صلى الله عليه وآله وسلم استخلف ابن مكتوم على المدينة يصلي بهم وهو أعمى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احمد بن حنبل 3/132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كان مؤذنا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وبما أن الإسلام دين الشمولية فلم يترك أمراً إلا وتحدث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وعالجه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تناول الضعفاء والمعوقين وضرورة مراعاتهم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والاهتمام بهم والتعامل معهم كبقية أفراد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87B98" w:rsidRPr="00D86F9B" w:rsidRDefault="00787B98" w:rsidP="00787B98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ولما ازدهرت الحضارة الإسلامية اعتبرت الإعاقات بمختلف انواعها أمراضا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تتطلب العلاج مثل ابن سينا والكندي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فاعتمدوا التجربة والتحليل في الطب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واعتبروا أنه لا دخل للشيطان في الإعاقة العقلية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وأسس بمارستان بغداد سنة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786م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137هجرية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كان اول بمارستان خاص بالأمراض العقلية ثم انتشرت هذه المؤسسات إلى شمال افريقيا ونموها إلى أوربا عبر اسبانيا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 في بداية القرن الخامس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عشر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انطفأت هذه الشعلة العلمية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وشاعت الشعوذة والانحرافات والدجل الى مفاهيم الع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لاقة في العالم العربي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والإسلامي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وإلى وقت غير ببعيد ظهرت حقوق للمعوقين في كثير من البلدان وكانت مرتبطة باعتبارات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انتفاعية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منها مدى قدراتهم ومدى إنتاجهم في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FF0832" w:rsidRDefault="00FF0832" w:rsidP="00787B98">
      <w:pPr>
        <w:jc w:val="center"/>
        <w:rPr>
          <w:rFonts w:hint="cs"/>
          <w:sz w:val="40"/>
          <w:szCs w:val="40"/>
          <w:rtl/>
          <w:lang w:bidi="ar-IQ"/>
        </w:rPr>
      </w:pPr>
    </w:p>
    <w:p w:rsidR="00787B98" w:rsidRPr="00787B98" w:rsidRDefault="00787B98" w:rsidP="00787B98">
      <w:pPr>
        <w:jc w:val="center"/>
        <w:rPr>
          <w:rFonts w:hint="cs"/>
          <w:sz w:val="40"/>
          <w:szCs w:val="40"/>
          <w:lang w:bidi="ar-IQ"/>
        </w:rPr>
      </w:pPr>
    </w:p>
    <w:sectPr w:rsidR="00787B98" w:rsidRPr="00787B98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5F1"/>
    <w:multiLevelType w:val="hybridMultilevel"/>
    <w:tmpl w:val="37B44598"/>
    <w:lvl w:ilvl="0" w:tplc="1A7A11F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22366"/>
    <w:multiLevelType w:val="hybridMultilevel"/>
    <w:tmpl w:val="84041186"/>
    <w:lvl w:ilvl="0" w:tplc="745EB9E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35925F6"/>
    <w:multiLevelType w:val="hybridMultilevel"/>
    <w:tmpl w:val="B3A421AA"/>
    <w:lvl w:ilvl="0" w:tplc="E3468838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lang w:bidi="ar-IQ"/>
      </w:rPr>
    </w:lvl>
    <w:lvl w:ilvl="1" w:tplc="E5B63D0A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38D57754"/>
    <w:multiLevelType w:val="hybridMultilevel"/>
    <w:tmpl w:val="905A5C00"/>
    <w:lvl w:ilvl="0" w:tplc="D9A6454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A490B1F"/>
    <w:multiLevelType w:val="hybridMultilevel"/>
    <w:tmpl w:val="BA04CA40"/>
    <w:lvl w:ilvl="0" w:tplc="8E5A8F9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82B5E11"/>
    <w:multiLevelType w:val="hybridMultilevel"/>
    <w:tmpl w:val="2ED04AEE"/>
    <w:lvl w:ilvl="0" w:tplc="E1B0D25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7B98"/>
    <w:rsid w:val="00787B98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2020-02-29T14:24:00Z</dcterms:created>
  <dcterms:modified xsi:type="dcterms:W3CDTF">2020-02-29T14:27:00Z</dcterms:modified>
</cp:coreProperties>
</file>