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B4" w:rsidRPr="00B30367" w:rsidRDefault="00D85FB4" w:rsidP="00D85FB4">
      <w:pPr>
        <w:spacing w:after="0" w:line="240" w:lineRule="auto"/>
        <w:jc w:val="center"/>
        <w:rPr>
          <w:rFonts w:ascii="Simplified Arabic" w:hAnsi="Simplified Arabic" w:cs="Sultan Medium"/>
          <w:sz w:val="28"/>
          <w:szCs w:val="28"/>
          <w:rtl/>
          <w:lang w:bidi="ar-IQ"/>
        </w:rPr>
      </w:pPr>
      <w:r w:rsidRPr="00B30367">
        <w:rPr>
          <w:rFonts w:ascii="Simplified Arabic" w:hAnsi="Simplified Arabic" w:cs="Sultan Medium"/>
          <w:sz w:val="28"/>
          <w:szCs w:val="28"/>
          <w:rtl/>
          <w:lang w:bidi="ar-IQ"/>
        </w:rPr>
        <w:t xml:space="preserve">المحاضرة الاولى </w:t>
      </w:r>
    </w:p>
    <w:p w:rsidR="00D85FB4" w:rsidRPr="00B30367" w:rsidRDefault="00D85FB4" w:rsidP="00D85FB4">
      <w:pPr>
        <w:spacing w:after="0" w:line="240" w:lineRule="auto"/>
        <w:jc w:val="center"/>
        <w:rPr>
          <w:rFonts w:ascii="Simplified Arabic" w:hAnsi="Simplified Arabic" w:cs="Sultan Medium"/>
          <w:sz w:val="28"/>
          <w:szCs w:val="28"/>
          <w:rtl/>
          <w:lang w:bidi="ar-IQ"/>
        </w:rPr>
      </w:pPr>
      <w:r w:rsidRPr="00B30367">
        <w:rPr>
          <w:rFonts w:ascii="Simplified Arabic" w:hAnsi="Simplified Arabic" w:cs="Sultan Medium"/>
          <w:sz w:val="28"/>
          <w:szCs w:val="28"/>
          <w:rtl/>
          <w:lang w:bidi="ar-IQ"/>
        </w:rPr>
        <w:t>(</w:t>
      </w:r>
      <w:r>
        <w:rPr>
          <w:rFonts w:ascii="Simplified Arabic" w:hAnsi="Simplified Arabic" w:cs="Sultan Medium" w:hint="cs"/>
          <w:sz w:val="28"/>
          <w:szCs w:val="28"/>
          <w:rtl/>
          <w:lang w:bidi="ar-IQ"/>
        </w:rPr>
        <w:t xml:space="preserve"> مفهوم </w:t>
      </w:r>
      <w:r w:rsidRPr="00B30367">
        <w:rPr>
          <w:rFonts w:ascii="Simplified Arabic" w:hAnsi="Simplified Arabic" w:cs="Sultan Medium" w:hint="cs"/>
          <w:sz w:val="28"/>
          <w:szCs w:val="28"/>
          <w:rtl/>
          <w:lang w:bidi="ar-IQ"/>
        </w:rPr>
        <w:t xml:space="preserve">الاخلاق </w:t>
      </w:r>
      <w:r w:rsidRPr="00B30367">
        <w:rPr>
          <w:rFonts w:ascii="Simplified Arabic" w:hAnsi="Simplified Arabic" w:cs="Sultan Medium"/>
          <w:sz w:val="28"/>
          <w:szCs w:val="28"/>
          <w:rtl/>
          <w:lang w:bidi="ar-IQ"/>
        </w:rPr>
        <w:t>)</w:t>
      </w:r>
    </w:p>
    <w:p w:rsidR="00D85FB4" w:rsidRDefault="00D85FB4" w:rsidP="00D85FB4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</w:t>
      </w:r>
      <w:r w:rsidRPr="005B3F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خُلْقُ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لغة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: اسم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لسجية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وطبيعته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خلق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ومعناها: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الطبع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والسجية .</w:t>
      </w:r>
    </w:p>
    <w:p w:rsidR="00D85FB4" w:rsidRPr="00CD3B07" w:rsidRDefault="00D85FB4" w:rsidP="00D85FB4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CD3B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الخُلْقُ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اصطلاحاً : (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عبارة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هيئة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للنفس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راسخة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تصدر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عنها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الأفعال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بسهولة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ويسر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حاجة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فكر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وروية،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فإن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الصادر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عنها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الأفعال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الحسنة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الهيئة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خلقا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حسنا،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وإن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الصادر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الأفعال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القبيحة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سمّيت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الهيئة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مصدر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خلقا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سيئا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ً 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85FB4" w:rsidRDefault="00D85FB4" w:rsidP="00D85FB4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D3B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علم الاخلاق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 (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موضوعه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أحكام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قيمية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تتعلق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بالأعمال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توصف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بالحسن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القبح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وهو ايضا: (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يوضح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معنى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الخير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والشر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ويبين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ينبغي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تكون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معاملة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الناس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بعضهم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بعضا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ويشرح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الغاية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ينبغي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يقصد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إليها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الناس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أعمالهم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وينير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السبيل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لما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ينبغي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B38D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85FB4" w:rsidRDefault="00D85FB4" w:rsidP="00D85FB4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الخلق المحمود: (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صفة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ثابتة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النفس فطرية او مكتسبة تدفع الى سلوك ارادي محمود عند العقلاء . كالأخذ بالحق او الخير او الجمال وان خالف الهوى ، وترك الباطل والشر والقبح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وان وافق الهوى او الشهوة )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</w:p>
    <w:p w:rsidR="00D85FB4" w:rsidRPr="00445E18" w:rsidRDefault="00D85FB4" w:rsidP="00D85FB4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الخلق المذموم</w:t>
      </w:r>
      <w:r w:rsidRPr="00445E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صفة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ثابتة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النفس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فطرية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مكتسبة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تدفع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سلوك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ارادي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مذموم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العقلاء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كالأخذ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باطل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القبح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وان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خالف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الهوى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وترك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 الخير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 الجمال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وان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وافق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الهوى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الشهوة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 </w:t>
      </w:r>
      <w:r w:rsidRPr="00445E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445E1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D85FB4" w:rsidRDefault="00D85FB4" w:rsidP="00D85FB4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030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الأخلاق</w:t>
      </w:r>
      <w:r w:rsidRPr="0080303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030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الإسلامية</w:t>
      </w:r>
      <w:r w:rsidRPr="0080303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Pr="00803036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8030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03036">
        <w:rPr>
          <w:rFonts w:ascii="Simplified Arabic" w:hAnsi="Simplified Arabic" w:cs="Simplified Arabic" w:hint="cs"/>
          <w:sz w:val="28"/>
          <w:szCs w:val="28"/>
          <w:rtl/>
        </w:rPr>
        <w:t>الاستجابة</w:t>
      </w:r>
      <w:r w:rsidRPr="008030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03036">
        <w:rPr>
          <w:rFonts w:ascii="Simplified Arabic" w:hAnsi="Simplified Arabic" w:cs="Simplified Arabic" w:hint="cs"/>
          <w:sz w:val="28"/>
          <w:szCs w:val="28"/>
          <w:rtl/>
        </w:rPr>
        <w:t>للفضائل</w:t>
      </w:r>
      <w:r w:rsidRPr="008030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03036">
        <w:rPr>
          <w:rFonts w:ascii="Simplified Arabic" w:hAnsi="Simplified Arabic" w:cs="Simplified Arabic" w:hint="cs"/>
          <w:sz w:val="28"/>
          <w:szCs w:val="28"/>
          <w:rtl/>
        </w:rPr>
        <w:t>الإسلامية</w:t>
      </w:r>
      <w:r w:rsidRPr="008030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0303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030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03036">
        <w:rPr>
          <w:rFonts w:ascii="Simplified Arabic" w:hAnsi="Simplified Arabic" w:cs="Simplified Arabic" w:hint="cs"/>
          <w:sz w:val="28"/>
          <w:szCs w:val="28"/>
          <w:rtl/>
        </w:rPr>
        <w:t>التعامل</w:t>
      </w:r>
      <w:r w:rsidRPr="008030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0303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8030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03036">
        <w:rPr>
          <w:rFonts w:ascii="Simplified Arabic" w:hAnsi="Simplified Arabic" w:cs="Simplified Arabic" w:hint="cs"/>
          <w:sz w:val="28"/>
          <w:szCs w:val="28"/>
          <w:rtl/>
        </w:rPr>
        <w:t>مخلوقات</w:t>
      </w:r>
      <w:r w:rsidRPr="008030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03036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8030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03036">
        <w:rPr>
          <w:rFonts w:ascii="Simplified Arabic" w:hAnsi="Simplified Arabic" w:cs="Simplified Arabic" w:hint="cs"/>
          <w:sz w:val="28"/>
          <w:szCs w:val="28"/>
          <w:rtl/>
        </w:rPr>
        <w:t>تعال</w:t>
      </w:r>
      <w:r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Pr="008030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03036">
        <w:rPr>
          <w:rFonts w:ascii="Simplified Arabic" w:hAnsi="Simplified Arabic" w:cs="Simplified Arabic" w:hint="cs"/>
          <w:sz w:val="28"/>
          <w:szCs w:val="28"/>
          <w:rtl/>
        </w:rPr>
        <w:t>وقف</w:t>
      </w:r>
      <w:r w:rsidRPr="008030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03036">
        <w:rPr>
          <w:rFonts w:ascii="Simplified Arabic" w:hAnsi="Simplified Arabic" w:cs="Simplified Arabic" w:hint="cs"/>
          <w:sz w:val="28"/>
          <w:szCs w:val="28"/>
          <w:rtl/>
        </w:rPr>
        <w:t>المنهج</w:t>
      </w:r>
      <w:r w:rsidRPr="008030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03036">
        <w:rPr>
          <w:rFonts w:ascii="Simplified Arabic" w:hAnsi="Simplified Arabic" w:cs="Simplified Arabic" w:hint="cs"/>
          <w:sz w:val="28"/>
          <w:szCs w:val="28"/>
          <w:rtl/>
        </w:rPr>
        <w:t>الرباني</w:t>
      </w:r>
      <w:r w:rsidRPr="008030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03036">
        <w:rPr>
          <w:rFonts w:ascii="Simplified Arabic" w:hAnsi="Simplified Arabic" w:cs="Simplified Arabic" w:hint="cs"/>
          <w:sz w:val="28"/>
          <w:szCs w:val="28"/>
          <w:rtl/>
        </w:rPr>
        <w:t>ابتغاء</w:t>
      </w:r>
      <w:r w:rsidRPr="008030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03036">
        <w:rPr>
          <w:rFonts w:ascii="Simplified Arabic" w:hAnsi="Simplified Arabic" w:cs="Simplified Arabic" w:hint="cs"/>
          <w:sz w:val="28"/>
          <w:szCs w:val="28"/>
          <w:rtl/>
        </w:rPr>
        <w:t>مرضاة</w:t>
      </w:r>
      <w:r w:rsidRPr="008030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03036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8030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03036">
        <w:rPr>
          <w:rFonts w:ascii="Simplified Arabic" w:hAnsi="Simplified Arabic" w:cs="Simplified Arabic" w:hint="cs"/>
          <w:sz w:val="28"/>
          <w:szCs w:val="28"/>
          <w:rtl/>
        </w:rPr>
        <w:t>تعال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ى ) . </w:t>
      </w:r>
    </w:p>
    <w:p w:rsidR="00D85FB4" w:rsidRDefault="00D85FB4" w:rsidP="00D85FB4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مما تقدم يفهم ان علم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الأخلاق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الاسلامي يتميز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بطابعين</w:t>
      </w:r>
    </w:p>
    <w:p w:rsidR="00D85FB4" w:rsidRDefault="00D85FB4" w:rsidP="00D85FB4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>الأول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أنه </w:t>
      </w:r>
      <w:r w:rsidRPr="00B506D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ذو طابع إلهي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بمعنى أنه مراد الله سبحانه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وتعالى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D85FB4" w:rsidRDefault="00D85FB4" w:rsidP="00D85FB4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الثاني: أنه </w:t>
      </w:r>
      <w:r w:rsidRPr="00B506D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ذو طابع إنساني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للإنسان مجهود ودخل في تحديد هذا النظام من الناحية العملية. </w:t>
      </w:r>
    </w:p>
    <w:p w:rsidR="00D85FB4" w:rsidRDefault="00D85FB4" w:rsidP="00D85FB4">
      <w:pPr>
        <w:spacing w:after="0" w:line="240" w:lineRule="auto"/>
        <w:ind w:firstLine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وهذا النظام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الاسلامي الاخلاقي : ( 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هو نظام العمل من أجل الحياة الخيرية، وهو طراز السلوك وطريقة التعامل مع النفس والله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ــ جل جلاله ــ 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والمجتمع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>وهو نظام يتكامل فيه الجانب النظري مع الجانب العملي منه، وهو ليس جزء من النظام الإسلامي العام بل هو جوهر الإسلام ولبه وروحه السارية في جميع نواحيه : إذ النظام الإسلامي -على وجه العموم - مب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ني على مبادئه الخلقية في الأساس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بل إن الأخلاق هي جوهر الرسالات السماوية على الإطلاق . </w:t>
      </w:r>
    </w:p>
    <w:p w:rsidR="00D85FB4" w:rsidRDefault="00D85FB4" w:rsidP="00D85FB4">
      <w:pPr>
        <w:spacing w:after="0" w:line="240" w:lineRule="auto"/>
        <w:ind w:firstLine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431F1" w:rsidRDefault="009431F1">
      <w:pPr>
        <w:rPr>
          <w:lang w:bidi="ar-IQ"/>
        </w:rPr>
      </w:pPr>
      <w:bookmarkStart w:id="0" w:name="_GoBack"/>
      <w:bookmarkEnd w:id="0"/>
    </w:p>
    <w:sectPr w:rsidR="009431F1" w:rsidSect="002365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B4"/>
    <w:rsid w:val="00236510"/>
    <w:rsid w:val="009431F1"/>
    <w:rsid w:val="00D8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B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B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>Ahmed-Under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HAEDR</dc:creator>
  <cp:lastModifiedBy>HAEDR</cp:lastModifiedBy>
  <cp:revision>1</cp:revision>
  <dcterms:created xsi:type="dcterms:W3CDTF">2020-02-29T10:10:00Z</dcterms:created>
  <dcterms:modified xsi:type="dcterms:W3CDTF">2020-02-29T10:18:00Z</dcterms:modified>
</cp:coreProperties>
</file>