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186" w:rsidRDefault="00033186" w:rsidP="00033186">
      <w:pPr>
        <w:rPr>
          <w:sz w:val="32"/>
          <w:szCs w:val="32"/>
          <w:lang w:bidi="ar-IQ"/>
        </w:rPr>
      </w:pPr>
      <w:r>
        <w:rPr>
          <w:sz w:val="32"/>
          <w:szCs w:val="32"/>
          <w:rtl/>
          <w:lang w:bidi="ar-IQ"/>
        </w:rPr>
        <w:t xml:space="preserve">المحاضرة </w:t>
      </w:r>
      <w:r>
        <w:rPr>
          <w:rFonts w:hint="cs"/>
          <w:sz w:val="32"/>
          <w:szCs w:val="32"/>
          <w:rtl/>
          <w:lang w:bidi="ar-IQ"/>
        </w:rPr>
        <w:t>الثانية</w:t>
      </w:r>
    </w:p>
    <w:p w:rsidR="00033186" w:rsidRDefault="00033186" w:rsidP="00033186">
      <w:pPr>
        <w:jc w:val="center"/>
        <w:rPr>
          <w:b/>
          <w:bCs/>
          <w:sz w:val="28"/>
          <w:szCs w:val="28"/>
          <w:rtl/>
          <w:lang w:bidi="ar-IQ"/>
        </w:rPr>
      </w:pPr>
      <w:r>
        <w:rPr>
          <w:b/>
          <w:bCs/>
          <w:sz w:val="28"/>
          <w:szCs w:val="28"/>
          <w:rtl/>
          <w:lang w:bidi="ar-IQ"/>
        </w:rPr>
        <w:t xml:space="preserve">اعداد </w:t>
      </w:r>
    </w:p>
    <w:p w:rsidR="00033186" w:rsidRDefault="00033186" w:rsidP="00033186">
      <w:pPr>
        <w:jc w:val="center"/>
        <w:rPr>
          <w:b/>
          <w:bCs/>
          <w:sz w:val="28"/>
          <w:szCs w:val="28"/>
          <w:lang w:bidi="ar-IQ"/>
        </w:rPr>
      </w:pPr>
      <w:r>
        <w:rPr>
          <w:b/>
          <w:bCs/>
          <w:sz w:val="28"/>
          <w:szCs w:val="28"/>
          <w:rtl/>
          <w:lang w:bidi="ar-IQ"/>
        </w:rPr>
        <w:t xml:space="preserve">الاستاذ الدكتور سعدي جاسم عطية </w:t>
      </w:r>
    </w:p>
    <w:p w:rsidR="00033186" w:rsidRDefault="00033186" w:rsidP="00033186">
      <w:pPr>
        <w:jc w:val="center"/>
        <w:rPr>
          <w:sz w:val="28"/>
          <w:szCs w:val="28"/>
          <w:lang w:bidi="ar-IQ"/>
        </w:rPr>
      </w:pPr>
      <w:r>
        <w:rPr>
          <w:b/>
          <w:bCs/>
          <w:sz w:val="28"/>
          <w:szCs w:val="28"/>
          <w:rtl/>
          <w:lang w:bidi="ar-IQ"/>
        </w:rPr>
        <w:t>للسنة الدراسية 2019-2020</w:t>
      </w:r>
      <w:r>
        <w:rPr>
          <w:sz w:val="28"/>
          <w:szCs w:val="28"/>
          <w:rtl/>
          <w:lang w:bidi="ar-IQ"/>
        </w:rPr>
        <w:t xml:space="preserve"> </w:t>
      </w:r>
    </w:p>
    <w:p w:rsidR="00033186" w:rsidRDefault="00033186" w:rsidP="00033186">
      <w:pPr>
        <w:rPr>
          <w:sz w:val="28"/>
          <w:szCs w:val="28"/>
          <w:rtl/>
          <w:lang w:bidi="ar-IQ"/>
        </w:rPr>
      </w:pPr>
      <w:r>
        <w:rPr>
          <w:sz w:val="28"/>
          <w:szCs w:val="28"/>
          <w:rtl/>
          <w:lang w:bidi="ar-IQ"/>
        </w:rPr>
        <w:t xml:space="preserve">الصف الثالث                                               تعليم مهارات التفكير </w:t>
      </w:r>
    </w:p>
    <w:p w:rsidR="00033186" w:rsidRDefault="00033186" w:rsidP="00033186">
      <w:pPr>
        <w:rPr>
          <w:sz w:val="28"/>
          <w:szCs w:val="28"/>
          <w:rtl/>
          <w:lang w:bidi="ar-IQ"/>
        </w:rPr>
      </w:pPr>
      <w:r>
        <w:rPr>
          <w:sz w:val="28"/>
          <w:szCs w:val="28"/>
          <w:rtl/>
          <w:lang w:bidi="ar-IQ"/>
        </w:rPr>
        <w:t>الفصل الدراسي الخامس                                   عدد الساعات    3</w:t>
      </w:r>
    </w:p>
    <w:p w:rsidR="00033186" w:rsidRDefault="00033186" w:rsidP="00033186">
      <w:pPr>
        <w:pBdr>
          <w:bottom w:val="single" w:sz="6" w:space="1" w:color="auto"/>
        </w:pBdr>
        <w:rPr>
          <w:sz w:val="28"/>
          <w:szCs w:val="28"/>
          <w:rtl/>
          <w:lang w:bidi="ar-IQ"/>
        </w:rPr>
      </w:pPr>
      <w:r>
        <w:rPr>
          <w:sz w:val="28"/>
          <w:szCs w:val="28"/>
          <w:rtl/>
          <w:lang w:bidi="ar-IQ"/>
        </w:rPr>
        <w:t xml:space="preserve">قسم رياض الاطفال                                 </w:t>
      </w:r>
    </w:p>
    <w:p w:rsidR="00033186" w:rsidRDefault="00033186" w:rsidP="00033186">
      <w:pPr>
        <w:keepNext/>
        <w:spacing w:after="0" w:line="240" w:lineRule="auto"/>
        <w:ind w:right="-360"/>
        <w:outlineLvl w:val="1"/>
        <w:rPr>
          <w:rFonts w:ascii="Bodoni BE BoldCondensed" w:eastAsia="Times New Roman" w:hAnsi="Bodoni BE BoldCondensed" w:cs="MCS Shafa S_U normal."/>
          <w:b/>
          <w:sz w:val="32"/>
          <w:szCs w:val="34"/>
          <w:u w:val="single"/>
        </w:rPr>
      </w:pPr>
      <w:r>
        <w:rPr>
          <w:rFonts w:ascii="Bodoni BE BoldCondensed" w:eastAsia="Times New Roman" w:hAnsi="Bodoni BE BoldCondensed" w:cs="MCS Shafa S_U normal." w:hint="cs"/>
          <w:b/>
          <w:sz w:val="32"/>
          <w:szCs w:val="34"/>
          <w:u w:val="single"/>
          <w:rtl/>
        </w:rPr>
        <w:t>وظائف واغراض التفكير</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lang w:bidi="ar-SY"/>
        </w:rPr>
      </w:pPr>
      <w:r>
        <w:rPr>
          <w:rFonts w:ascii="Times New Roman" w:eastAsia="Times New Roman" w:hAnsi="Times New Roman" w:cs="Traditional Arabic"/>
          <w:sz w:val="28"/>
          <w:szCs w:val="32"/>
          <w:rtl/>
          <w:lang w:bidi="ar-SY"/>
        </w:rPr>
        <w:t xml:space="preserve">تفسير الظواهر والاحداث المحيطة بالانسان.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rtl/>
        </w:rPr>
      </w:pPr>
      <w:r>
        <w:rPr>
          <w:rFonts w:ascii="Times New Roman" w:eastAsia="Times New Roman" w:hAnsi="Times New Roman" w:cs="Traditional Arabic"/>
          <w:sz w:val="28"/>
          <w:szCs w:val="32"/>
          <w:rtl/>
          <w:lang w:bidi="ar-SY"/>
        </w:rPr>
        <w:t xml:space="preserve">فهم واستيعاب التفكير وتعرف اسبابه وادراك نتائجه.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u w:val="single"/>
          <w:rtl/>
        </w:rPr>
      </w:pPr>
      <w:r>
        <w:rPr>
          <w:rFonts w:ascii="Times New Roman" w:eastAsia="Times New Roman" w:hAnsi="Times New Roman" w:cs="Traditional Arabic"/>
          <w:sz w:val="28"/>
          <w:szCs w:val="32"/>
          <w:rtl/>
          <w:lang w:bidi="ar-SY"/>
        </w:rPr>
        <w:t xml:space="preserve">تنظيم الظروف والاحداث والتخطيط لاستثمارها والتحكم فيها.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rtl/>
        </w:rPr>
      </w:pPr>
      <w:r>
        <w:rPr>
          <w:rFonts w:ascii="Times New Roman" w:eastAsia="Times New Roman" w:hAnsi="Times New Roman" w:cs="Traditional Arabic"/>
          <w:sz w:val="28"/>
          <w:szCs w:val="32"/>
          <w:rtl/>
          <w:lang w:bidi="ar-SY"/>
        </w:rPr>
        <w:t xml:space="preserve">تحليل الأفكار ومراجعتها والتحقق منها.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rPr>
      </w:pPr>
      <w:r>
        <w:rPr>
          <w:rFonts w:ascii="Times New Roman" w:eastAsia="Times New Roman" w:hAnsi="Times New Roman" w:cs="Traditional Arabic"/>
          <w:sz w:val="28"/>
          <w:szCs w:val="32"/>
          <w:rtl/>
          <w:lang w:bidi="ar-SY"/>
        </w:rPr>
        <w:t xml:space="preserve">القدرة على تكوين المفاهيم وادراكها.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rPr>
      </w:pPr>
      <w:r>
        <w:rPr>
          <w:rFonts w:ascii="Times New Roman" w:eastAsia="Times New Roman" w:hAnsi="Times New Roman" w:cs="Traditional Arabic"/>
          <w:sz w:val="28"/>
          <w:szCs w:val="32"/>
          <w:rtl/>
          <w:lang w:bidi="ar-SY"/>
        </w:rPr>
        <w:t xml:space="preserve">تتبع نتائج الاحداث.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rPr>
      </w:pPr>
      <w:r>
        <w:rPr>
          <w:rFonts w:ascii="Times New Roman" w:eastAsia="Times New Roman" w:hAnsi="Times New Roman" w:cs="Traditional Arabic"/>
          <w:sz w:val="28"/>
          <w:szCs w:val="32"/>
          <w:rtl/>
          <w:lang w:bidi="ar-SY"/>
        </w:rPr>
        <w:t xml:space="preserve">الحكم على الاشياء.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rPr>
      </w:pPr>
      <w:r>
        <w:rPr>
          <w:rFonts w:ascii="Times New Roman" w:eastAsia="Times New Roman" w:hAnsi="Times New Roman" w:cs="Traditional Arabic"/>
          <w:sz w:val="28"/>
          <w:szCs w:val="32"/>
          <w:rtl/>
          <w:lang w:bidi="ar-SY"/>
        </w:rPr>
        <w:t xml:space="preserve">التنبؤ بالظواهر والاحداث.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rPr>
      </w:pPr>
      <w:r>
        <w:rPr>
          <w:rFonts w:ascii="Times New Roman" w:eastAsia="Times New Roman" w:hAnsi="Times New Roman" w:cs="Traditional Arabic"/>
          <w:sz w:val="28"/>
          <w:szCs w:val="32"/>
          <w:rtl/>
          <w:lang w:bidi="ar-SY"/>
        </w:rPr>
        <w:t xml:space="preserve">بناء الجسور الفكرية بين الانشطة والحياة العملية لاخراج الخبرات التعليمية من الاطار النظري الى ميدان التطبيقات في الحياة العملية.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rPr>
      </w:pPr>
      <w:r>
        <w:rPr>
          <w:rFonts w:ascii="Times New Roman" w:eastAsia="Times New Roman" w:hAnsi="Times New Roman" w:cs="Traditional Arabic"/>
          <w:sz w:val="28"/>
          <w:szCs w:val="32"/>
          <w:rtl/>
          <w:lang w:bidi="ar-SY"/>
        </w:rPr>
        <w:t xml:space="preserve">الاحساس بالبهجة والاستمتاع.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rPr>
      </w:pPr>
      <w:r>
        <w:rPr>
          <w:rFonts w:ascii="Times New Roman" w:eastAsia="Times New Roman" w:hAnsi="Times New Roman" w:cs="Traditional Arabic"/>
          <w:sz w:val="28"/>
          <w:szCs w:val="32"/>
          <w:rtl/>
          <w:lang w:bidi="ar-SY"/>
        </w:rPr>
        <w:t xml:space="preserve">نماء القدرة على التخيل.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rPr>
      </w:pPr>
      <w:r>
        <w:rPr>
          <w:rFonts w:ascii="Times New Roman" w:eastAsia="Times New Roman" w:hAnsi="Times New Roman" w:cs="Traditional Arabic"/>
          <w:sz w:val="28"/>
          <w:szCs w:val="32"/>
          <w:rtl/>
          <w:lang w:bidi="ar-SY"/>
        </w:rPr>
        <w:t xml:space="preserve">حل المشكلات.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rPr>
      </w:pPr>
      <w:r>
        <w:rPr>
          <w:rFonts w:ascii="Times New Roman" w:eastAsia="Times New Roman" w:hAnsi="Times New Roman" w:cs="Traditional Arabic"/>
          <w:sz w:val="28"/>
          <w:szCs w:val="32"/>
          <w:rtl/>
          <w:lang w:bidi="ar-SY"/>
        </w:rPr>
        <w:t xml:space="preserve">اعادة الاتزان المعرفي. </w:t>
      </w:r>
    </w:p>
    <w:p w:rsidR="00033186" w:rsidRDefault="00033186" w:rsidP="00033186">
      <w:pPr>
        <w:keepNext/>
        <w:spacing w:after="0" w:line="240" w:lineRule="auto"/>
        <w:ind w:right="-360"/>
        <w:outlineLvl w:val="1"/>
        <w:rPr>
          <w:rFonts w:ascii="Bodoni BE BoldCondensed" w:eastAsia="Times New Roman" w:hAnsi="Bodoni BE BoldCondensed" w:cs="MCS Shafa S_U normal."/>
          <w:b/>
          <w:sz w:val="32"/>
          <w:szCs w:val="34"/>
          <w:u w:val="single"/>
        </w:rPr>
      </w:pPr>
      <w:r>
        <w:rPr>
          <w:rFonts w:ascii="Bodoni BE BoldCondensed" w:eastAsia="Times New Roman" w:hAnsi="Bodoni BE BoldCondensed" w:cs="MCS Shafa S_U normal." w:hint="cs"/>
          <w:b/>
          <w:sz w:val="32"/>
          <w:szCs w:val="34"/>
          <w:u w:val="single"/>
          <w:rtl/>
        </w:rPr>
        <w:t>الخصائص العامة للتفكير الانساني</w:t>
      </w:r>
    </w:p>
    <w:p w:rsidR="00033186" w:rsidRDefault="00033186" w:rsidP="00033186">
      <w:pPr>
        <w:numPr>
          <w:ilvl w:val="0"/>
          <w:numId w:val="6"/>
        </w:numPr>
        <w:spacing w:after="0" w:line="240" w:lineRule="auto"/>
        <w:ind w:right="780"/>
        <w:jc w:val="both"/>
        <w:rPr>
          <w:rFonts w:ascii="Times New Roman" w:eastAsia="Times New Roman" w:hAnsi="Times New Roman" w:cs="Traditional Arabic"/>
          <w:sz w:val="28"/>
          <w:szCs w:val="32"/>
          <w:lang w:bidi="ar-SY"/>
        </w:rPr>
      </w:pPr>
      <w:r>
        <w:rPr>
          <w:rFonts w:ascii="Times New Roman" w:eastAsia="Times New Roman" w:hAnsi="Times New Roman" w:cs="Traditional Arabic"/>
          <w:sz w:val="28"/>
          <w:szCs w:val="32"/>
          <w:rtl/>
          <w:lang w:bidi="ar-SY"/>
        </w:rPr>
        <w:t xml:space="preserve">التفكير واللغة يؤلفان وحدة معقدة لا ينفصلان عن بعضهما فاللغة واسطة للتعبير عن التفكير بل هي الواقع المباشر له وهي تضفي عليه طابعا تعميميا. </w:t>
      </w:r>
    </w:p>
    <w:p w:rsidR="00033186" w:rsidRDefault="00033186" w:rsidP="00033186">
      <w:pPr>
        <w:numPr>
          <w:ilvl w:val="0"/>
          <w:numId w:val="6"/>
        </w:numPr>
        <w:spacing w:after="0" w:line="240" w:lineRule="auto"/>
        <w:ind w:right="780"/>
        <w:jc w:val="both"/>
        <w:rPr>
          <w:rFonts w:ascii="Times New Roman" w:eastAsia="Times New Roman" w:hAnsi="Times New Roman" w:cs="Traditional Arabic"/>
          <w:sz w:val="28"/>
          <w:szCs w:val="32"/>
        </w:rPr>
      </w:pPr>
      <w:r>
        <w:rPr>
          <w:rFonts w:ascii="Times New Roman" w:eastAsia="Times New Roman" w:hAnsi="Times New Roman" w:cs="Traditional Arabic"/>
          <w:sz w:val="28"/>
          <w:szCs w:val="32"/>
          <w:rtl/>
          <w:lang w:bidi="ar-SY"/>
        </w:rPr>
        <w:t xml:space="preserve">يتسم التفكير بالاشكالية أي ان التفكيريتخذ من المشكلات موضوعا له. </w:t>
      </w:r>
    </w:p>
    <w:p w:rsidR="00033186" w:rsidRDefault="00033186" w:rsidP="00033186">
      <w:pPr>
        <w:numPr>
          <w:ilvl w:val="0"/>
          <w:numId w:val="6"/>
        </w:numPr>
        <w:spacing w:after="0" w:line="240" w:lineRule="auto"/>
        <w:ind w:right="780"/>
        <w:jc w:val="both"/>
        <w:rPr>
          <w:rFonts w:ascii="Times New Roman" w:eastAsia="Times New Roman" w:hAnsi="Times New Roman" w:cs="Traditional Arabic"/>
          <w:sz w:val="28"/>
          <w:szCs w:val="32"/>
          <w:rtl/>
        </w:rPr>
      </w:pPr>
      <w:r>
        <w:rPr>
          <w:rFonts w:ascii="Times New Roman" w:eastAsia="Times New Roman" w:hAnsi="Times New Roman" w:cs="Traditional Arabic"/>
          <w:sz w:val="28"/>
          <w:szCs w:val="32"/>
          <w:rtl/>
          <w:lang w:bidi="ar-SY"/>
        </w:rPr>
        <w:t xml:space="preserve">يُعدّ التفكير محور كل نشاط عقلي واساس كل مهارة يقوم بها الانسان. </w:t>
      </w:r>
    </w:p>
    <w:p w:rsidR="00033186" w:rsidRDefault="00033186" w:rsidP="00033186">
      <w:pPr>
        <w:numPr>
          <w:ilvl w:val="0"/>
          <w:numId w:val="6"/>
        </w:numPr>
        <w:spacing w:after="0" w:line="240" w:lineRule="auto"/>
        <w:ind w:right="780"/>
        <w:jc w:val="both"/>
        <w:rPr>
          <w:rFonts w:ascii="Times New Roman" w:eastAsia="Times New Roman" w:hAnsi="Times New Roman" w:cs="Traditional Arabic"/>
          <w:sz w:val="28"/>
          <w:szCs w:val="32"/>
          <w:rtl/>
        </w:rPr>
      </w:pPr>
      <w:r>
        <w:rPr>
          <w:rFonts w:ascii="Times New Roman" w:eastAsia="Times New Roman" w:hAnsi="Times New Roman" w:cs="Traditional Arabic"/>
          <w:sz w:val="28"/>
          <w:szCs w:val="32"/>
          <w:rtl/>
          <w:lang w:bidi="ar-SY"/>
        </w:rPr>
        <w:lastRenderedPageBreak/>
        <w:t xml:space="preserve">تقوم عملية التفكير على اساس الخبرة التي جمعها الانسان أي ان التفكير لايبدأ من فراغ وانما على اساس ما يحمله من تصورات ومفاهيم وقدرات وطرائق في النشاط العقلي. </w:t>
      </w:r>
    </w:p>
    <w:p w:rsidR="00033186" w:rsidRDefault="00033186" w:rsidP="00033186">
      <w:pPr>
        <w:numPr>
          <w:ilvl w:val="0"/>
          <w:numId w:val="6"/>
        </w:numPr>
        <w:spacing w:after="0" w:line="240" w:lineRule="auto"/>
        <w:ind w:right="780"/>
        <w:jc w:val="both"/>
        <w:rPr>
          <w:rFonts w:ascii="Times New Roman" w:eastAsia="Times New Roman" w:hAnsi="Times New Roman" w:cs="Traditional Arabic"/>
          <w:sz w:val="28"/>
          <w:szCs w:val="32"/>
        </w:rPr>
      </w:pPr>
      <w:r>
        <w:rPr>
          <w:rFonts w:ascii="Times New Roman" w:eastAsia="Times New Roman" w:hAnsi="Times New Roman" w:cs="Traditional Arabic"/>
          <w:sz w:val="28"/>
          <w:szCs w:val="32"/>
          <w:rtl/>
          <w:lang w:bidi="ar-SY"/>
        </w:rPr>
        <w:t xml:space="preserve">تقوم عملية التفكير على اساس العلاقة بين التفكير والذاكرة من جهة والعلاقة بين التفكير والمعارف من جهة اخرى. </w:t>
      </w:r>
    </w:p>
    <w:p w:rsidR="00033186" w:rsidRDefault="00033186" w:rsidP="00033186">
      <w:pPr>
        <w:numPr>
          <w:ilvl w:val="0"/>
          <w:numId w:val="6"/>
        </w:numPr>
        <w:spacing w:after="0" w:line="240" w:lineRule="auto"/>
        <w:ind w:right="780"/>
        <w:jc w:val="both"/>
        <w:rPr>
          <w:rFonts w:ascii="Times New Roman" w:eastAsia="Times New Roman" w:hAnsi="Times New Roman" w:cs="Traditional Arabic"/>
          <w:sz w:val="28"/>
          <w:szCs w:val="32"/>
        </w:rPr>
      </w:pPr>
      <w:r>
        <w:rPr>
          <w:rFonts w:ascii="Times New Roman" w:eastAsia="Times New Roman" w:hAnsi="Times New Roman" w:cs="Traditional Arabic"/>
          <w:sz w:val="28"/>
          <w:szCs w:val="32"/>
          <w:rtl/>
          <w:lang w:bidi="ar-SY"/>
        </w:rPr>
        <w:t xml:space="preserve">التفكير لاينفصل عن الطبيعة أي انّ التفكير ليس عملية مستقلة بل هو عنصر مهم من مكونات الشخصية يعمل في اطار منظومتها الدنيا ولاوجود له خارج هذا الاطار. </w:t>
      </w:r>
    </w:p>
    <w:p w:rsidR="00033186" w:rsidRDefault="00033186" w:rsidP="00033186">
      <w:pPr>
        <w:numPr>
          <w:ilvl w:val="0"/>
          <w:numId w:val="6"/>
        </w:numPr>
        <w:spacing w:after="0" w:line="240" w:lineRule="auto"/>
        <w:ind w:right="780"/>
        <w:jc w:val="both"/>
        <w:rPr>
          <w:rFonts w:ascii="Times New Roman" w:eastAsia="Times New Roman" w:hAnsi="Times New Roman" w:cs="Traditional Arabic"/>
          <w:sz w:val="28"/>
          <w:szCs w:val="32"/>
        </w:rPr>
      </w:pPr>
      <w:r>
        <w:rPr>
          <w:rFonts w:ascii="Times New Roman" w:eastAsia="Times New Roman" w:hAnsi="Times New Roman" w:cs="Traditional Arabic"/>
          <w:sz w:val="28"/>
          <w:szCs w:val="32"/>
          <w:rtl/>
          <w:lang w:bidi="ar-SY"/>
        </w:rPr>
        <w:t xml:space="preserve">للتفكير مستويات كثيرة فقد يتحقق في مستوى الافعال العملية أو في مستوى استخدام التصورات أو الكلمات أي على شكل مخطط داخلي ويشتمل التفكير على عدد من العمليات التي تتصدى لمعالجة المعلومات بطرائق متنوعة مثل: التركيب، التحليل، التصنيف، المقارنة، التجريد، التعميم... وغيرها ولكي يتمكن الانسان بها من حل المسائل المختلفة التي يواجهها نظرية كانت أم عملية عليه ان يوظف المنظومة الكاملة لهذه العمليات تبعا لشروط ولدرجة استيعابه لها. </w:t>
      </w:r>
    </w:p>
    <w:p w:rsidR="00033186" w:rsidRDefault="00033186" w:rsidP="00033186">
      <w:pPr>
        <w:keepNext/>
        <w:spacing w:after="0" w:line="240" w:lineRule="auto"/>
        <w:ind w:right="-360"/>
        <w:outlineLvl w:val="1"/>
        <w:rPr>
          <w:rFonts w:ascii="Bodoni BE BoldCondensed" w:eastAsia="Times New Roman" w:hAnsi="Bodoni BE BoldCondensed" w:cs="MCS Shafa S_U normal."/>
          <w:b/>
          <w:sz w:val="32"/>
          <w:szCs w:val="34"/>
          <w:u w:val="single"/>
        </w:rPr>
      </w:pPr>
      <w:r>
        <w:rPr>
          <w:rFonts w:ascii="Bodoni BE BoldCondensed" w:eastAsia="Times New Roman" w:hAnsi="Bodoni BE BoldCondensed" w:cs="MCS Shafa S_U normal." w:hint="cs"/>
          <w:b/>
          <w:sz w:val="32"/>
          <w:szCs w:val="34"/>
          <w:u w:val="single"/>
          <w:rtl/>
        </w:rPr>
        <w:t>الوحدات الاساسية للتفكير</w:t>
      </w:r>
    </w:p>
    <w:p w:rsidR="00033186" w:rsidRDefault="00033186" w:rsidP="00033186">
      <w:pPr>
        <w:keepNext/>
        <w:spacing w:before="120" w:after="0" w:line="240" w:lineRule="auto"/>
        <w:ind w:left="437" w:hanging="437"/>
        <w:jc w:val="both"/>
        <w:outlineLvl w:val="2"/>
        <w:rPr>
          <w:rFonts w:ascii="Times New Roman" w:eastAsia="Times New Roman" w:hAnsi="Times New Roman" w:cs="MCS Madinah S_U normal."/>
          <w:b/>
          <w:bCs/>
          <w:sz w:val="32"/>
          <w:szCs w:val="36"/>
          <w:lang w:bidi="ar-SY"/>
        </w:rPr>
      </w:pPr>
      <w:r>
        <w:rPr>
          <w:rFonts w:ascii="Times New Roman" w:eastAsia="Times New Roman" w:hAnsi="Times New Roman" w:cs="MCS Madinah S_U normal." w:hint="cs"/>
          <w:b/>
          <w:bCs/>
          <w:sz w:val="32"/>
          <w:szCs w:val="36"/>
          <w:rtl/>
          <w:lang w:bidi="ar-IQ"/>
        </w:rPr>
        <w:t>1-مخططات أو هياكل الصور الاولية</w:t>
      </w:r>
      <w:r>
        <w:rPr>
          <w:rFonts w:ascii="Times New Roman" w:eastAsia="Times New Roman" w:hAnsi="Times New Roman" w:cs="MCS Madinah S_U normal." w:hint="cs"/>
          <w:b/>
          <w:bCs/>
          <w:sz w:val="32"/>
          <w:szCs w:val="36"/>
          <w:rtl/>
          <w:lang w:bidi="ar-SY"/>
        </w:rPr>
        <w:t>:</w:t>
      </w:r>
    </w:p>
    <w:p w:rsidR="00033186" w:rsidRDefault="00033186" w:rsidP="00033186">
      <w:pPr>
        <w:spacing w:after="0" w:line="240" w:lineRule="auto"/>
        <w:ind w:firstLine="720"/>
        <w:jc w:val="both"/>
        <w:rPr>
          <w:rFonts w:ascii="Times New Roman" w:eastAsia="Times New Roman" w:hAnsi="Times New Roman" w:cs="Traditional Arabic"/>
          <w:sz w:val="28"/>
          <w:szCs w:val="32"/>
          <w:lang w:bidi="ar-SY"/>
        </w:rPr>
      </w:pPr>
      <w:r>
        <w:rPr>
          <w:rFonts w:ascii="Times New Roman" w:eastAsia="Times New Roman" w:hAnsi="Times New Roman" w:cs="Traditional Arabic"/>
          <w:sz w:val="28"/>
          <w:szCs w:val="32"/>
          <w:rtl/>
          <w:lang w:bidi="ar-SY"/>
        </w:rPr>
        <w:t xml:space="preserve">تؤلف هذه الوحدات المكونات الرئيسة لقاعدة الهرم المعرفي لدى الانسان والبيئة العقلية الاولية التي يكتسبها في سياق عملية التعلم الممتدة على امتداد حياة الفرد فالمخطط الاولي هو نتاج تمثل الجهاز المعرفي الاولي للسمات والخصائص الرئيسة والمهمة لحدث أو ظاهرة أو شيء معين وهي ليست صورة فوتغرافية للحدث أو الظاهرة أو الشيء وانما هو نمط عقلي مجرد وانها الهياكل الاساسية للاشياء والظواهر والناس التي تنتج عن عمل الادراكات وتبقى كأثار لها.. </w:t>
      </w:r>
    </w:p>
    <w:p w:rsidR="00033186" w:rsidRDefault="00033186" w:rsidP="00033186">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SY"/>
        </w:rPr>
      </w:pPr>
      <w:r>
        <w:rPr>
          <w:rFonts w:ascii="Times New Roman" w:eastAsia="Times New Roman" w:hAnsi="Times New Roman" w:cs="MCS Madinah S_U normal." w:hint="cs"/>
          <w:b/>
          <w:bCs/>
          <w:sz w:val="32"/>
          <w:szCs w:val="36"/>
          <w:rtl/>
          <w:lang w:bidi="ar-IQ"/>
        </w:rPr>
        <w:t>2-الصور</w:t>
      </w:r>
      <w:r>
        <w:rPr>
          <w:rFonts w:ascii="Times New Roman" w:eastAsia="Times New Roman" w:hAnsi="Times New Roman" w:cs="MCS Madinah S_U normal." w:hint="cs"/>
          <w:b/>
          <w:bCs/>
          <w:sz w:val="32"/>
          <w:szCs w:val="36"/>
          <w:rtl/>
          <w:lang w:bidi="ar-SY"/>
        </w:rPr>
        <w:t>:</w:t>
      </w:r>
    </w:p>
    <w:p w:rsidR="00033186" w:rsidRDefault="00033186" w:rsidP="00033186">
      <w:pPr>
        <w:spacing w:after="0" w:line="240" w:lineRule="auto"/>
        <w:ind w:firstLine="720"/>
        <w:jc w:val="both"/>
        <w:rPr>
          <w:rFonts w:ascii="Times New Roman" w:eastAsia="Times New Roman" w:hAnsi="Times New Roman" w:cs="Traditional Arabic" w:hint="cs"/>
          <w:sz w:val="28"/>
          <w:szCs w:val="32"/>
          <w:rtl/>
          <w:lang w:bidi="ar-SY"/>
        </w:rPr>
      </w:pPr>
      <w:r>
        <w:rPr>
          <w:rFonts w:ascii="Times New Roman" w:eastAsia="Times New Roman" w:hAnsi="Times New Roman" w:cs="Traditional Arabic"/>
          <w:sz w:val="28"/>
          <w:szCs w:val="32"/>
          <w:rtl/>
          <w:lang w:bidi="ar-SY"/>
        </w:rPr>
        <w:t xml:space="preserve">هي صور الاشياء المادية التي تنطبع وتسجل وان كل صورة حسية هي عدد كبير من العناصر التي توجد في علاقة محددة من التشابه والاتساق. </w:t>
      </w:r>
    </w:p>
    <w:p w:rsidR="00033186" w:rsidRDefault="00033186" w:rsidP="00033186">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SY"/>
        </w:rPr>
      </w:pPr>
      <w:r>
        <w:rPr>
          <w:rFonts w:ascii="Times New Roman" w:eastAsia="Times New Roman" w:hAnsi="Times New Roman" w:cs="MCS Madinah S_U normal." w:hint="cs"/>
          <w:b/>
          <w:bCs/>
          <w:sz w:val="32"/>
          <w:szCs w:val="36"/>
          <w:rtl/>
          <w:lang w:bidi="ar-IQ"/>
        </w:rPr>
        <w:t>3-الرموز</w:t>
      </w:r>
      <w:r>
        <w:rPr>
          <w:rFonts w:ascii="Times New Roman" w:eastAsia="Times New Roman" w:hAnsi="Times New Roman" w:cs="MCS Madinah S_U normal." w:hint="cs"/>
          <w:b/>
          <w:bCs/>
          <w:sz w:val="32"/>
          <w:szCs w:val="36"/>
          <w:rtl/>
          <w:lang w:bidi="ar-SY"/>
        </w:rPr>
        <w:t>:</w:t>
      </w:r>
    </w:p>
    <w:p w:rsidR="00033186" w:rsidRDefault="00033186" w:rsidP="00033186">
      <w:pPr>
        <w:spacing w:after="0" w:line="240" w:lineRule="auto"/>
        <w:ind w:firstLine="720"/>
        <w:jc w:val="both"/>
        <w:rPr>
          <w:rFonts w:ascii="Times New Roman" w:eastAsia="Times New Roman" w:hAnsi="Times New Roman" w:cs="Traditional Arabic" w:hint="cs"/>
          <w:sz w:val="28"/>
          <w:szCs w:val="32"/>
          <w:rtl/>
          <w:lang w:bidi="ar-SY"/>
        </w:rPr>
      </w:pPr>
      <w:r>
        <w:rPr>
          <w:rFonts w:ascii="Times New Roman" w:eastAsia="Times New Roman" w:hAnsi="Times New Roman" w:cs="Traditional Arabic"/>
          <w:sz w:val="28"/>
          <w:szCs w:val="32"/>
          <w:rtl/>
          <w:lang w:bidi="ar-SY"/>
        </w:rPr>
        <w:t xml:space="preserve">هي أسماء مقررة تعرف بها الاشياء والظواهر والعمليات كأسماء الاشياء والارقام والرمز طريقة اصطنعها الانسان لتحل اشارة محل شيء أو حدث أو واقعة وتستخدم الرمز في عملية تكوين المفاهيم. </w:t>
      </w:r>
    </w:p>
    <w:p w:rsidR="00033186" w:rsidRDefault="00033186" w:rsidP="00033186">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SY"/>
        </w:rPr>
      </w:pPr>
      <w:r>
        <w:rPr>
          <w:rFonts w:ascii="Times New Roman" w:eastAsia="Times New Roman" w:hAnsi="Times New Roman" w:cs="MCS Madinah S_U normal." w:hint="cs"/>
          <w:b/>
          <w:bCs/>
          <w:sz w:val="32"/>
          <w:szCs w:val="36"/>
          <w:rtl/>
          <w:lang w:bidi="ar-IQ"/>
        </w:rPr>
        <w:lastRenderedPageBreak/>
        <w:t>4-المفاهيم</w:t>
      </w:r>
      <w:r>
        <w:rPr>
          <w:rFonts w:ascii="Times New Roman" w:eastAsia="Times New Roman" w:hAnsi="Times New Roman" w:cs="MCS Madinah S_U normal." w:hint="cs"/>
          <w:b/>
          <w:bCs/>
          <w:sz w:val="32"/>
          <w:szCs w:val="36"/>
          <w:rtl/>
          <w:lang w:bidi="ar-SY"/>
        </w:rPr>
        <w:t>:</w:t>
      </w:r>
    </w:p>
    <w:p w:rsidR="00033186" w:rsidRDefault="00033186" w:rsidP="00033186">
      <w:pPr>
        <w:spacing w:after="0" w:line="240" w:lineRule="auto"/>
        <w:ind w:firstLine="720"/>
        <w:jc w:val="both"/>
        <w:rPr>
          <w:rFonts w:ascii="Times New Roman" w:eastAsia="Times New Roman" w:hAnsi="Times New Roman" w:cs="Traditional Arabic" w:hint="cs"/>
          <w:sz w:val="28"/>
          <w:szCs w:val="32"/>
          <w:rtl/>
          <w:lang w:bidi="ar-IQ"/>
        </w:rPr>
      </w:pPr>
      <w:r>
        <w:rPr>
          <w:rFonts w:ascii="Times New Roman" w:eastAsia="Times New Roman" w:hAnsi="Times New Roman" w:cs="Traditional Arabic"/>
          <w:sz w:val="28"/>
          <w:szCs w:val="32"/>
          <w:rtl/>
          <w:lang w:bidi="ar-SY"/>
        </w:rPr>
        <w:t>المفهوم اكثر اثراء وشمولا من الرمز فهو يحل محل جملة من الصفات المشتركة لفئة من المخططات الاولية أو الصور بينما يحل الرمز محل شيء أو حدث ما أي ان المفهوم صفة أو صفات تشترك فيها عدة اشياء أو ظواهر ويمتلك بالتالي تلك الخصائص والصفات التي تشترك فيها مجموعة من الخبرات أو الاشياء.</w:t>
      </w:r>
    </w:p>
    <w:p w:rsidR="00033186" w:rsidRDefault="00033186" w:rsidP="00033186">
      <w:pPr>
        <w:keepNext/>
        <w:spacing w:after="0" w:line="240" w:lineRule="auto"/>
        <w:ind w:right="-360"/>
        <w:outlineLvl w:val="1"/>
        <w:rPr>
          <w:rFonts w:ascii="Bodoni BE BoldCondensed" w:eastAsia="Times New Roman" w:hAnsi="Bodoni BE BoldCondensed" w:cs="MCS Shafa S_U normal."/>
          <w:b/>
          <w:sz w:val="32"/>
          <w:szCs w:val="34"/>
          <w:u w:val="single"/>
          <w:rtl/>
          <w:lang w:bidi="ar-SY"/>
        </w:rPr>
      </w:pPr>
      <w:r>
        <w:rPr>
          <w:rFonts w:ascii="Bodoni BE BoldCondensed" w:eastAsia="Times New Roman" w:hAnsi="Bodoni BE BoldCondensed" w:cs="MCS Shafa S_U normal." w:hint="cs"/>
          <w:b/>
          <w:sz w:val="32"/>
          <w:szCs w:val="34"/>
          <w:u w:val="single"/>
          <w:rtl/>
        </w:rPr>
        <w:t xml:space="preserve">اسلوب التفكير </w:t>
      </w:r>
      <w:r>
        <w:rPr>
          <w:rFonts w:ascii="Bodoni BE BoldCondensed" w:eastAsia="Times New Roman" w:hAnsi="Bodoni BE BoldCondensed" w:cs="MCS Shafa S_U normal."/>
          <w:b/>
          <w:sz w:val="32"/>
          <w:szCs w:val="34"/>
          <w:u w:val="single"/>
        </w:rPr>
        <w:t>Thinking Style</w:t>
      </w:r>
      <w:r>
        <w:rPr>
          <w:rFonts w:ascii="Bodoni BE BoldCondensed" w:eastAsia="Times New Roman" w:hAnsi="Bodoni BE BoldCondensed" w:cs="MCS Shafa S_U normal." w:hint="cs"/>
          <w:b/>
          <w:sz w:val="32"/>
          <w:szCs w:val="34"/>
          <w:u w:val="single"/>
          <w:rtl/>
          <w:lang w:bidi="ar-SY"/>
        </w:rPr>
        <w:t>:</w:t>
      </w:r>
    </w:p>
    <w:p w:rsidR="00033186" w:rsidRDefault="00033186" w:rsidP="00033186">
      <w:pPr>
        <w:spacing w:after="0" w:line="240" w:lineRule="auto"/>
        <w:ind w:firstLine="720"/>
        <w:jc w:val="both"/>
        <w:rPr>
          <w:rFonts w:ascii="Times New Roman" w:eastAsia="Times New Roman" w:hAnsi="Times New Roman" w:cs="Traditional Arabic" w:hint="cs"/>
          <w:sz w:val="28"/>
          <w:szCs w:val="32"/>
          <w:rtl/>
          <w:lang w:bidi="ar-SY"/>
        </w:rPr>
      </w:pPr>
      <w:r>
        <w:rPr>
          <w:rFonts w:ascii="Times New Roman" w:eastAsia="Times New Roman" w:hAnsi="Times New Roman" w:cs="Traditional Arabic"/>
          <w:sz w:val="28"/>
          <w:szCs w:val="32"/>
          <w:rtl/>
          <w:lang w:bidi="ar-SY"/>
        </w:rPr>
        <w:t>هو الطريقة التي يستقبل بها الفرد المعرفة والمعلومات والخبرة، والطريقة التي يرتب وينظم بها هذه المعلومات والطريقة التي يسجل ويرمز ويدمج فيها هذه المعلومات ويحتفظ بها في مخزونه المعرفي ويسترجعها بالطريقة التي تمثل طريقته في التعبير عنها اما بوسيلة حسية مادية أو شبه صورية أو بطريقة رمزية. وان اسلوب التفكير مرادف لانماط التفكير</w:t>
      </w:r>
      <w:r>
        <w:rPr>
          <w:rFonts w:ascii="Times New Roman" w:eastAsia="Times New Roman" w:hAnsi="Times New Roman" w:cs="Traditional Arabic"/>
          <w:sz w:val="28"/>
          <w:szCs w:val="32"/>
        </w:rPr>
        <w:t>Thinking patterns</w:t>
      </w:r>
      <w:r>
        <w:rPr>
          <w:rFonts w:ascii="Times New Roman" w:eastAsia="Times New Roman" w:hAnsi="Times New Roman" w:cs="Traditional Arabic"/>
          <w:sz w:val="28"/>
          <w:szCs w:val="32"/>
          <w:rtl/>
          <w:lang w:bidi="ar-SY"/>
        </w:rPr>
        <w:t xml:space="preserve"> وهي مجموعة من الاداءات التي تميز الفرد والتي تُعدّ دليلا على كيفية استقبالهم للخبرات التي يمر بها في مخزونه المعرفي ويستعملها للتكيف مع البيئة المحيطة.   </w:t>
      </w:r>
    </w:p>
    <w:p w:rsidR="00033186" w:rsidRDefault="00033186" w:rsidP="00033186">
      <w:pPr>
        <w:spacing w:after="0" w:line="240" w:lineRule="auto"/>
        <w:ind w:firstLine="720"/>
        <w:jc w:val="both"/>
        <w:rPr>
          <w:rFonts w:ascii="Times New Roman" w:eastAsia="Times New Roman" w:hAnsi="Times New Roman" w:cs="Traditional Arabic"/>
          <w:sz w:val="28"/>
          <w:szCs w:val="32"/>
          <w:rtl/>
          <w:lang w:bidi="ar-SY"/>
        </w:rPr>
      </w:pPr>
      <w:r>
        <w:rPr>
          <w:rFonts w:ascii="Times New Roman" w:eastAsia="Times New Roman" w:hAnsi="Times New Roman" w:cs="Traditional Arabic"/>
          <w:sz w:val="28"/>
          <w:szCs w:val="32"/>
          <w:rtl/>
          <w:lang w:bidi="ar-SY"/>
        </w:rPr>
        <w:t xml:space="preserve">وان اسلوب التفكير مرادف لاسلوب التعلم </w:t>
      </w:r>
      <w:r>
        <w:rPr>
          <w:rFonts w:ascii="Times New Roman" w:eastAsia="Times New Roman" w:hAnsi="Times New Roman" w:cs="Traditional Arabic"/>
          <w:sz w:val="28"/>
          <w:szCs w:val="32"/>
        </w:rPr>
        <w:t>Learning Style</w:t>
      </w:r>
      <w:r>
        <w:rPr>
          <w:rFonts w:ascii="Times New Roman" w:eastAsia="Times New Roman" w:hAnsi="Times New Roman" w:cs="Traditional Arabic"/>
          <w:sz w:val="28"/>
          <w:szCs w:val="32"/>
          <w:rtl/>
          <w:lang w:bidi="ar-SY"/>
        </w:rPr>
        <w:t xml:space="preserve"> وان بعض العقول أفضل ماتكون اداء في المواقف الحسية المادية وبعضها الآخر في المواقف المحررة وبعضها الثالث في الموقفين كليهما وهناك افراد تسود لديهم تفضيلات تتابعية بينما يظهر اخرون تفضيلات ذات انماط غير تتابعية ويستعمل بعض الافراد كليهما كما ويرى غريغورك ان بعضهم يجري عمليات استقرائية </w:t>
      </w:r>
      <w:r>
        <w:rPr>
          <w:rFonts w:ascii="Times New Roman" w:eastAsia="Times New Roman" w:hAnsi="Times New Roman" w:cs="Traditional Arabic"/>
          <w:sz w:val="28"/>
          <w:szCs w:val="32"/>
        </w:rPr>
        <w:t>Induction</w:t>
      </w:r>
      <w:r>
        <w:rPr>
          <w:rFonts w:ascii="Times New Roman" w:eastAsia="Times New Roman" w:hAnsi="Times New Roman" w:cs="Traditional Arabic"/>
          <w:sz w:val="28"/>
          <w:szCs w:val="32"/>
          <w:rtl/>
          <w:lang w:bidi="ar-SY"/>
        </w:rPr>
        <w:t xml:space="preserve"> بينما يستخدم بعضهم الآخر عمليات استنتاجية </w:t>
      </w:r>
      <w:r>
        <w:rPr>
          <w:rFonts w:ascii="Times New Roman" w:eastAsia="Times New Roman" w:hAnsi="Times New Roman" w:cs="Traditional Arabic"/>
          <w:sz w:val="28"/>
          <w:szCs w:val="32"/>
        </w:rPr>
        <w:t xml:space="preserve">Deduction </w:t>
      </w:r>
      <w:r>
        <w:rPr>
          <w:rFonts w:ascii="Times New Roman" w:eastAsia="Times New Roman" w:hAnsi="Times New Roman" w:cs="Traditional Arabic"/>
          <w:sz w:val="28"/>
          <w:szCs w:val="32"/>
          <w:rtl/>
          <w:lang w:bidi="ar-SY"/>
        </w:rPr>
        <w:t xml:space="preserve"> في حين يستعمل بعضهم الثالث الاسلوبين معا ويميل بعضهم الى العمل بصورة جيدة عندما يعملون بمفردهم بينما يبدع الاخرون بصورة اكثر عندما يعملون في نشاطات جماعية بينما يتساوى اداء آخرين في الموقفين كليهما الفردي والجماعي كما يتعامل الدماغ مع مؤثرات العوامل البيئية. </w:t>
      </w:r>
    </w:p>
    <w:p w:rsidR="00033186" w:rsidRDefault="00033186" w:rsidP="00033186">
      <w:pPr>
        <w:spacing w:after="0" w:line="240" w:lineRule="auto"/>
        <w:ind w:firstLine="720"/>
        <w:jc w:val="both"/>
        <w:rPr>
          <w:rFonts w:ascii="Times New Roman" w:eastAsia="Times New Roman" w:hAnsi="Times New Roman" w:cs="Traditional Arabic"/>
          <w:sz w:val="28"/>
          <w:szCs w:val="32"/>
          <w:rtl/>
          <w:lang w:bidi="ar-SY"/>
        </w:rPr>
      </w:pPr>
      <w:r>
        <w:rPr>
          <w:rFonts w:ascii="Times New Roman" w:eastAsia="Times New Roman" w:hAnsi="Times New Roman" w:cs="Traditional Arabic"/>
          <w:sz w:val="28"/>
          <w:szCs w:val="32"/>
          <w:rtl/>
          <w:lang w:bidi="ar-SY"/>
        </w:rPr>
        <w:t xml:space="preserve">وقد ظهر نوعان من الاساليب التي هدفت الى تعريف وشرح عمليتي التعلم والتعليم واحد هذين الاتجاهين يستخدم استفتاءات رأي الطلبة اما الاتجاه الآخر فهو دراسة نمط الاستعداد المعالجة- التفاعل. </w:t>
      </w:r>
    </w:p>
    <w:p w:rsidR="00033186" w:rsidRDefault="00033186" w:rsidP="00033186">
      <w:pPr>
        <w:spacing w:after="0" w:line="240" w:lineRule="auto"/>
        <w:ind w:firstLine="720"/>
        <w:jc w:val="both"/>
        <w:rPr>
          <w:rFonts w:ascii="Times New Roman" w:eastAsia="Times New Roman" w:hAnsi="Times New Roman" w:cs="Traditional Arabic"/>
          <w:sz w:val="28"/>
          <w:szCs w:val="32"/>
          <w:rtl/>
          <w:lang w:bidi="ar-SY"/>
        </w:rPr>
      </w:pPr>
      <w:r>
        <w:rPr>
          <w:rFonts w:ascii="Times New Roman" w:eastAsia="Times New Roman" w:hAnsi="Times New Roman" w:cs="Traditional Arabic"/>
          <w:sz w:val="28"/>
          <w:szCs w:val="32"/>
          <w:rtl/>
          <w:lang w:bidi="ar-SY"/>
        </w:rPr>
        <w:t xml:space="preserve">ان دراسة اسلوب الاطفال تتطلب ملاحظة اداءات الاطفال في الصفوف اعتمادا على الخبرة والملاحظة والانعكاسات التي يتم الوصول اليها إذْ يمكن تحديد المتغيرات لذلك فان ما تضمنته مقاييس وقوائم واساليب التعلم واساليب التفكير انما تقوم على الملاحظة المباشرة والخبرة وتتم تغذيتها واثرائها بالمناقشة المستمرة مع المعلمين. </w:t>
      </w:r>
    </w:p>
    <w:p w:rsidR="00033186" w:rsidRDefault="00033186" w:rsidP="00033186">
      <w:pPr>
        <w:spacing w:after="0" w:line="240" w:lineRule="auto"/>
        <w:ind w:firstLine="720"/>
        <w:jc w:val="both"/>
        <w:rPr>
          <w:rFonts w:ascii="Times New Roman" w:eastAsia="Times New Roman" w:hAnsi="Times New Roman" w:cs="Traditional Arabic"/>
          <w:sz w:val="28"/>
          <w:szCs w:val="32"/>
          <w:rtl/>
          <w:lang w:bidi="ar-SY"/>
        </w:rPr>
      </w:pPr>
      <w:r>
        <w:rPr>
          <w:rFonts w:ascii="Times New Roman" w:eastAsia="Times New Roman" w:hAnsi="Times New Roman" w:cs="Traditional Arabic"/>
          <w:sz w:val="28"/>
          <w:szCs w:val="32"/>
          <w:rtl/>
          <w:lang w:bidi="ar-SY"/>
        </w:rPr>
        <w:t xml:space="preserve">ويستند مبدأ غريغورك الى المبدأ الذي يرى ان هدف الحياة الرئيس هو تحقيق الفردية وقد انبعثت عدة قواعد من ذلك المبدأ: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rtl/>
          <w:lang w:bidi="ar-SY"/>
        </w:rPr>
      </w:pPr>
      <w:r>
        <w:rPr>
          <w:rFonts w:ascii="Times New Roman" w:eastAsia="Times New Roman" w:hAnsi="Times New Roman" w:cs="Traditional Arabic"/>
          <w:sz w:val="28"/>
          <w:szCs w:val="32"/>
          <w:rtl/>
          <w:lang w:bidi="ar-SY"/>
        </w:rPr>
        <w:lastRenderedPageBreak/>
        <w:t xml:space="preserve">كل انسان فريد بذاته متميز عن غيره جسميا وعقليا وانفعاليا.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rtl/>
        </w:rPr>
      </w:pPr>
      <w:r>
        <w:rPr>
          <w:rFonts w:ascii="Times New Roman" w:eastAsia="Times New Roman" w:hAnsi="Times New Roman" w:cs="Traditional Arabic"/>
          <w:sz w:val="28"/>
          <w:szCs w:val="32"/>
          <w:rtl/>
          <w:lang w:bidi="ar-SY"/>
        </w:rPr>
        <w:t xml:space="preserve">كل انسان مجهز بما يحقق صفاته الفردية.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rtl/>
        </w:rPr>
      </w:pPr>
      <w:r>
        <w:rPr>
          <w:rFonts w:ascii="Times New Roman" w:eastAsia="Times New Roman" w:hAnsi="Times New Roman" w:cs="Traditional Arabic"/>
          <w:sz w:val="28"/>
          <w:szCs w:val="32"/>
          <w:rtl/>
          <w:lang w:bidi="ar-SY"/>
        </w:rPr>
        <w:t xml:space="preserve">كل انسان يوجد في ضمن عالم خارجي وموضوعي بوسعه ان يشجع أو يحبط تحقيق الانسان لانفراديته.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rtl/>
        </w:rPr>
      </w:pPr>
      <w:r>
        <w:rPr>
          <w:rFonts w:ascii="Times New Roman" w:eastAsia="Times New Roman" w:hAnsi="Times New Roman" w:cs="Traditional Arabic"/>
          <w:sz w:val="28"/>
          <w:szCs w:val="32"/>
          <w:rtl/>
          <w:lang w:bidi="ar-SY"/>
        </w:rPr>
        <w:t xml:space="preserve">لكل انسان حياة سيكولوجية داخلية ذاتية تدعى الذات </w:t>
      </w:r>
      <w:r>
        <w:rPr>
          <w:rFonts w:ascii="Times New Roman" w:eastAsia="Times New Roman" w:hAnsi="Times New Roman" w:cs="Traditional Arabic"/>
          <w:sz w:val="28"/>
          <w:szCs w:val="32"/>
        </w:rPr>
        <w:t>ego</w:t>
      </w:r>
      <w:r>
        <w:rPr>
          <w:rFonts w:ascii="Times New Roman" w:eastAsia="Times New Roman" w:hAnsi="Times New Roman" w:cs="Traditional Arabic"/>
          <w:sz w:val="28"/>
          <w:szCs w:val="32"/>
          <w:rtl/>
          <w:lang w:bidi="ar-SY"/>
        </w:rPr>
        <w:t xml:space="preserve"> وهي تتكون من خصائص وتتضمن القصد والادراك والفهم.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rPr>
      </w:pPr>
      <w:r>
        <w:rPr>
          <w:rFonts w:ascii="Times New Roman" w:eastAsia="Times New Roman" w:hAnsi="Times New Roman" w:cs="Traditional Arabic"/>
          <w:sz w:val="28"/>
          <w:szCs w:val="32"/>
          <w:rtl/>
          <w:lang w:bidi="ar-SY"/>
        </w:rPr>
        <w:t xml:space="preserve">لكل انسان عقل يعمل كالة لاتخاذ القرار والتوفيق بين حياته السيكولوجية الداخلية وعالمه الخارجي. </w:t>
      </w:r>
    </w:p>
    <w:p w:rsidR="00033186" w:rsidRDefault="00033186" w:rsidP="00033186">
      <w:pPr>
        <w:numPr>
          <w:ilvl w:val="1"/>
          <w:numId w:val="5"/>
        </w:numPr>
        <w:spacing w:after="0" w:line="240" w:lineRule="auto"/>
        <w:ind w:right="1440"/>
        <w:jc w:val="both"/>
        <w:rPr>
          <w:rFonts w:ascii="Times New Roman" w:eastAsia="Times New Roman" w:hAnsi="Times New Roman" w:cs="Traditional Arabic"/>
          <w:sz w:val="28"/>
          <w:szCs w:val="32"/>
        </w:rPr>
      </w:pPr>
      <w:r>
        <w:rPr>
          <w:rFonts w:ascii="Times New Roman" w:eastAsia="Times New Roman" w:hAnsi="Times New Roman" w:cs="Traditional Arabic"/>
          <w:sz w:val="28"/>
          <w:szCs w:val="32"/>
          <w:rtl/>
          <w:lang w:bidi="ar-SY"/>
        </w:rPr>
        <w:t xml:space="preserve">تتحقق اهداف كل انسان في حياته ويمارس تجربة وخبرة ويتم اظهار ذلك فيما يؤديه في العالم الخارجي. </w:t>
      </w:r>
    </w:p>
    <w:p w:rsidR="00033186" w:rsidRDefault="00033186" w:rsidP="00033186">
      <w:pPr>
        <w:rPr>
          <w:sz w:val="28"/>
          <w:szCs w:val="28"/>
          <w:lang w:bidi="ar-IQ"/>
        </w:rPr>
      </w:pPr>
      <w:bookmarkStart w:id="0" w:name="_GoBack"/>
      <w:bookmarkEnd w:id="0"/>
    </w:p>
    <w:sectPr w:rsidR="00033186" w:rsidSect="005E3F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doni BE BoldCondensed">
    <w:altName w:val="Times New Roman"/>
    <w:panose1 w:val="00000000000000000000"/>
    <w:charset w:val="00"/>
    <w:family w:val="roman"/>
    <w:notTrueType/>
    <w:pitch w:val="variable"/>
    <w:sig w:usb0="00000003" w:usb1="00000000" w:usb2="00000000" w:usb3="00000000" w:csb0="00000001" w:csb1="00000000"/>
  </w:font>
  <w:font w:name="MCS Shafa S_U norm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CS Madinah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8D5"/>
    <w:multiLevelType w:val="hybridMultilevel"/>
    <w:tmpl w:val="DDCED658"/>
    <w:lvl w:ilvl="0" w:tplc="3886E514">
      <w:start w:val="1"/>
      <w:numFmt w:val="decimal"/>
      <w:lvlText w:val="%1-"/>
      <w:lvlJc w:val="left"/>
      <w:pPr>
        <w:tabs>
          <w:tab w:val="num" w:pos="750"/>
        </w:tabs>
        <w:ind w:left="750" w:hanging="390"/>
      </w:pPr>
    </w:lvl>
    <w:lvl w:ilvl="1" w:tplc="7E18EED6">
      <w:start w:val="1"/>
      <w:numFmt w:val="bullet"/>
      <w:lvlText w:val="-"/>
      <w:lvlJc w:val="left"/>
      <w:pPr>
        <w:tabs>
          <w:tab w:val="num" w:pos="1440"/>
        </w:tabs>
        <w:ind w:left="1440" w:hanging="360"/>
      </w:pPr>
      <w:rPr>
        <w:rFonts w:ascii="Times New Roman" w:eastAsia="Times New Roman" w:hAnsi="Times New Roman" w:cs="Simplified Arabic" w:hint="default"/>
        <w:lang w:bidi="ar-SY"/>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C8711F7"/>
    <w:multiLevelType w:val="hybridMultilevel"/>
    <w:tmpl w:val="0B16B3B6"/>
    <w:lvl w:ilvl="0" w:tplc="60D2CB2C">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18F7107"/>
    <w:multiLevelType w:val="hybridMultilevel"/>
    <w:tmpl w:val="1BD03F90"/>
    <w:lvl w:ilvl="0" w:tplc="4606C1D8">
      <w:start w:val="1"/>
      <w:numFmt w:val="decimal"/>
      <w:lvlText w:val="%1-"/>
      <w:lvlJc w:val="left"/>
      <w:pPr>
        <w:ind w:left="870" w:hanging="360"/>
      </w:pPr>
      <w:rPr>
        <w:rFonts w:cs="Arial"/>
      </w:r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3">
    <w:nsid w:val="42E91D66"/>
    <w:multiLevelType w:val="hybridMultilevel"/>
    <w:tmpl w:val="0388E968"/>
    <w:lvl w:ilvl="0" w:tplc="FB9E8496">
      <w:start w:val="1"/>
      <w:numFmt w:val="decimal"/>
      <w:lvlText w:val="%1-"/>
      <w:lvlJc w:val="left"/>
      <w:pPr>
        <w:tabs>
          <w:tab w:val="num" w:pos="780"/>
        </w:tabs>
        <w:ind w:left="780" w:hanging="4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30B685F"/>
    <w:multiLevelType w:val="hybridMultilevel"/>
    <w:tmpl w:val="BD4C97F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674507F1"/>
    <w:multiLevelType w:val="hybridMultilevel"/>
    <w:tmpl w:val="DCE61768"/>
    <w:lvl w:ilvl="0" w:tplc="3ADC87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C3E61F6"/>
    <w:multiLevelType w:val="hybridMultilevel"/>
    <w:tmpl w:val="87D6A040"/>
    <w:lvl w:ilvl="0" w:tplc="91D64E6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FA64942"/>
    <w:multiLevelType w:val="hybridMultilevel"/>
    <w:tmpl w:val="3634AFB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86"/>
    <w:rsid w:val="00033186"/>
    <w:rsid w:val="002457D2"/>
    <w:rsid w:val="005E3F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186"/>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186"/>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dc:creator>
  <cp:lastModifiedBy>spider</cp:lastModifiedBy>
  <cp:revision>1</cp:revision>
  <dcterms:created xsi:type="dcterms:W3CDTF">2020-02-27T09:23:00Z</dcterms:created>
  <dcterms:modified xsi:type="dcterms:W3CDTF">2020-02-27T09:26:00Z</dcterms:modified>
</cp:coreProperties>
</file>