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ثالثاً :</w:t>
      </w:r>
      <w:proofErr w:type="gramEnd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كتابة الأسئلة أو الفقرات :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عند كتابة المعلم للأسئلة يستحسن به ان يراعي الأمور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التالية :</w:t>
      </w:r>
      <w:proofErr w:type="gramEnd"/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1.ان تكون لغة الكتابة الأسئلة واضحة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ومحددة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لا لبس فيها ، ولا غموض.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2.ان يقوم المعلم بكتابة عدد الأسئلة اكثر مما هو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مطلوب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حتى اذا ما عاد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قراءة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الأسئلة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مرة ثانية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استطاع ان يحذف منها ما هو غير ضروري.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3. الا تقيس الأسئلة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مستويات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 الأهداف الهامشية التي لا قيمة لها.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4.الا تكون لغة الأسئلة منقولة حرفياً من الكتاب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المدرسي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كي لا ينمو عند الطلاب اتجاهات نحو حفظ الإجابة غيباً دون فهم.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5.الايوجد في السؤال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الواحد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يوحي بالإجابة عنه.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6.ان يكون نص السؤال قصيراً ما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امكن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شريطة الا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يكون على حساب المعنى.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7. الا تكون الإجابة على سؤال ما تكشف عن إجابة سؤال اخر غيره.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8. ان تكون الأسئلة منصبة بشكل صحيح نحو الأهداف التي يرمي المعلم الى تقويمها.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رابعاً :</w:t>
      </w:r>
      <w:proofErr w:type="gramEnd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ترتيب اشكال الفقرات في الاختبار الواحد :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هنالك عدة طرق لترتيب أسئلة اختبار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منها :</w:t>
      </w:r>
      <w:proofErr w:type="gramEnd"/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1.الترتيب حسب شكل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الفقرة :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حيث تتدرج اشكال الفقرة من حيث صعوبتها على النحو التالي: صح وخطأ ،وتكميل ،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مقالية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قصيرة ، 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اختيار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متعدد ، أسئلة 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مقالية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ذات إجابة مفتوحة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,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مع الاخذ بعين الاعتبار ترتيب الأسئلة في المجموعة الواحدة من السهل الى الصعب.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2.الترتيب حسب سهولة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السؤال :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وهذا يعني ان تتدرج الأسئلة في المجموعة الواحدة من السهل الى الصعب ولكن الكشف عن سهولة السؤال يتم عادة من خلال استخراج وإيجاد معامل السهولة لكل فقرة ، وهذا لا يتوفر في الغالب ، الا في الاختبارات المقننة لأن الاختبارات من اعداد المعلم غالباً ما تطبق على طلبة صف يكون عددهم قليل. ولكن المعلم يمكن ان يعتمد على تحليل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المحتوى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ويرتب الأسئلة حسب المستوى الذي تقيسه مستوى الأهداف المعرفية :( تذكر ، فهم ، تطبيق ، تحليل ، تركيب ، تقويم).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3. الترتيب حسب المستوى العقلي الذي تقيسه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الفقرة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فالفقرات ذات المستوى الواحد من الصعوبة تظهر كمجموعة ، دون النظر الى شكلها ، وهذا يعني ان المجموعة الواحدة من الأسئلة قد تحتوي على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lastRenderedPageBreak/>
        <w:t xml:space="preserve">اشكال مختلفة من الفقرات ، كأن تكون من : صح وخطأ ، اختيار من 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متعدد..الخ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وفي هذا فأن الطالب يشعر بكثير من الارباك والتشويش عند الاستجابة على فقرات الاختبار ، بالإضافة الى ذلك ، فأن تعليمات الاختبار تخلط فيما بينها ، وتصبح دون جدوى ، وهذا الترتيب صعب ومعيق ، وينصح بعد استعماله.</w:t>
      </w:r>
    </w:p>
    <w:p w:rsidR="009C44EE" w:rsidRPr="003670EE" w:rsidRDefault="009C44EE" w:rsidP="009C44EE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4.ترتيب الفقرات حسب الموضوع الذي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تتناوله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ففقرات اختبار تاريخ يقيس قدرة الطالب التحصيلية في مادة التاريخ الإسلامي في العصرين الاموي والعباسي ، يمكن تقسيمها الى مجموعات ثلاث : فقرات تتعلق بالدولة الاموية ثم فقرات تتعلق بالعصر العباسي الأول ، ثم فقرات تتعلق بالعصر العباسي الثاني </w:t>
      </w:r>
      <w:bookmarkStart w:id="0" w:name="_GoBack"/>
      <w:bookmarkEnd w:id="0"/>
    </w:p>
    <w:sectPr w:rsidR="009C44EE" w:rsidRPr="003670EE" w:rsidSect="00B97B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4B86"/>
    <w:multiLevelType w:val="hybridMultilevel"/>
    <w:tmpl w:val="4DD0749C"/>
    <w:lvl w:ilvl="0" w:tplc="DA8CC1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EE"/>
    <w:rsid w:val="009C44EE"/>
    <w:rsid w:val="00AC227A"/>
    <w:rsid w:val="00B97B14"/>
    <w:rsid w:val="00D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9A3CC-163E-4F6D-BFFE-708F310C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2019-01-14T19:56:00Z</dcterms:created>
  <dcterms:modified xsi:type="dcterms:W3CDTF">2019-01-14T21:16:00Z</dcterms:modified>
</cp:coreProperties>
</file>