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BC" w:rsidRDefault="00B246BC" w:rsidP="00B246BC">
      <w:pPr>
        <w:bidi/>
        <w:rPr>
          <w:rFonts w:hint="cs"/>
          <w:b/>
          <w:bCs/>
          <w:sz w:val="24"/>
          <w:szCs w:val="24"/>
          <w:lang w:bidi="ar-IQ"/>
        </w:rPr>
      </w:pPr>
    </w:p>
    <w:p w:rsidR="00DC2005" w:rsidRPr="00D06C3C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</w:t>
      </w:r>
      <w:proofErr w:type="gramStart"/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- </w:t>
      </w: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</w:t>
      </w:r>
      <w:proofErr w:type="gramEnd"/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التربية الاساسية</w:t>
      </w:r>
    </w:p>
    <w:p w:rsidR="00DC2005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proofErr w:type="gramStart"/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proofErr w:type="gramEnd"/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رياضيات</w:t>
      </w: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</w:p>
    <w:p w:rsidR="00DC2005" w:rsidRPr="00D06C3C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C2005" w:rsidRPr="00B47BE2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المعلومات العامة عن المساق </w:t>
            </w: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( المادة</w:t>
            </w:r>
            <w:proofErr w:type="gramEnd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الدراسية ):</w:t>
            </w:r>
            <w:r w:rsidRPr="00B47BE2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المساق: </w:t>
            </w:r>
            <w:r w:rsidR="00F94CB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قياس وتقويم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التدريسي : </w:t>
            </w:r>
            <w:r w:rsidR="00AA0BAE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="003510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.د هاشم محمد حمزة</w:t>
            </w:r>
            <w:bookmarkStart w:id="0" w:name="_GoBack"/>
            <w:bookmarkEnd w:id="0"/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356F56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رمز المساق: </w:t>
            </w:r>
            <w:r w:rsidR="00F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MAB03ME326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الساعات المعتمدة:</w:t>
            </w:r>
            <w:r w:rsidR="00C50810" w:rsidRPr="00B4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اجمالي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rPr>
                <w:sz w:val="24"/>
                <w:szCs w:val="24"/>
              </w:rPr>
            </w:pPr>
          </w:p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0E163F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0E163F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94CB4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المستوى والفصل الدراسي:</w:t>
            </w:r>
            <w:r w:rsidR="00F94CB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الفصل الدراسي </w:t>
            </w:r>
            <w:r w:rsidR="00C50810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="00F94CB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السادس</w:t>
            </w:r>
          </w:p>
          <w:p w:rsidR="00DC2005" w:rsidRPr="00B47BE2" w:rsidRDefault="00F94CB4" w:rsidP="00F94CB4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الثالثة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وصف المساق: (</w:t>
            </w:r>
            <w:r w:rsidRPr="00B47BE2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</w:tc>
      </w:tr>
      <w:tr w:rsidR="00DC2005" w:rsidRPr="00B47BE2" w:rsidTr="005C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</w:p>
          <w:p w:rsidR="00DC2005" w:rsidRPr="00B47BE2" w:rsidRDefault="00C50810" w:rsidP="00F94CB4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1-</w:t>
            </w:r>
            <w:r w:rsidR="00F94CB4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القياس والتقويم في العملية التربوية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.</w:t>
            </w:r>
          </w:p>
          <w:p w:rsidR="00DC2005" w:rsidRPr="00B47BE2" w:rsidRDefault="00DC2005" w:rsidP="00B6301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2- </w:t>
            </w:r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>خطوات</w:t>
            </w:r>
            <w:proofErr w:type="gramEnd"/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اعداد الاختبارات التحصيلية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DC200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  <w:r w:rsidR="00F94CB4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>الاختبارات</w:t>
            </w:r>
            <w:proofErr w:type="gramEnd"/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الموضوعية</w:t>
            </w:r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409B9" w:rsidRDefault="00D409B9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4- </w:t>
            </w:r>
            <w:r w:rsidR="00F94CB4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gramEnd"/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تحليل فقرات الاختبارات الموضوعية</w:t>
            </w:r>
          </w:p>
          <w:p w:rsidR="00DC2005" w:rsidRPr="00B47BE2" w:rsidRDefault="00D409B9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5- شروط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الاختبار الجيد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D409B9" w:rsidP="002241A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  <w:r w:rsidR="00F94CB4">
              <w:rPr>
                <w:rFonts w:ascii="Times New Roman" w:hAnsi="Times New Roman" w:hint="cs"/>
                <w:sz w:val="24"/>
                <w:szCs w:val="24"/>
                <w:rtl/>
              </w:rPr>
              <w:t>- الاختبارات</w:t>
            </w:r>
            <w:proofErr w:type="gramEnd"/>
            <w:r w:rsidR="00F94CB4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المقالية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2241A8" w:rsidRPr="00B47BE2" w:rsidRDefault="00D409B9" w:rsidP="002A2D37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7</w:t>
            </w:r>
            <w:r w:rsidR="002A2D37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 الاختبارات</w:t>
            </w:r>
            <w:proofErr w:type="gramEnd"/>
            <w:r w:rsidR="002A2D37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الشفوية</w:t>
            </w:r>
          </w:p>
          <w:p w:rsidR="002241A8" w:rsidRPr="00B47BE2" w:rsidRDefault="002A2D37" w:rsidP="002A2D37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</w:p>
          <w:p w:rsidR="002241A8" w:rsidRPr="00B47BE2" w:rsidRDefault="002241A8" w:rsidP="005C6EE5">
            <w:pPr>
              <w:tabs>
                <w:tab w:val="left" w:pos="87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مخرجات تعلم المساق</w:t>
            </w:r>
            <w:r w:rsidRPr="00B47BE2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: </w:t>
            </w:r>
            <w:r w:rsidRPr="00B47BE2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0920DF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1- </w:t>
            </w:r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>التعرف</w:t>
            </w:r>
            <w:proofErr w:type="gramEnd"/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على مفهومي القياس والتقويم</w:t>
            </w:r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69168A">
              <w:rPr>
                <w:rFonts w:ascii="Times New Roman" w:hAnsi="Times New Roman" w:hint="cs"/>
                <w:sz w:val="24"/>
                <w:szCs w:val="24"/>
                <w:rtl/>
              </w:rPr>
              <w:t>والعلاقة</w:t>
            </w:r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بينهما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D409B9" w:rsidP="000920DF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2-اعداد اختبارات تحصيلية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325FBF" w:rsidP="000920DF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3- </w:t>
            </w:r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>تصميم</w:t>
            </w:r>
            <w:proofErr w:type="gramEnd"/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جدول المواصفات </w:t>
            </w:r>
            <w:r w:rsidR="00E757EE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EE78BE" w:rsidRDefault="0069168A" w:rsidP="000920DF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>- التعرف</w:t>
            </w:r>
            <w:proofErr w:type="gramEnd"/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على انواع الاختبارات الموضوعية (الصواب والخطأ , والمقابلة , والتكميل , والاختيار من متعدد)</w:t>
            </w:r>
            <w:r w:rsidR="00325FB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409B9" w:rsidRDefault="0069168A" w:rsidP="00D409B9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5-</w:t>
            </w:r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 xml:space="preserve"> تحليل</w:t>
            </w:r>
            <w:proofErr w:type="gramEnd"/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 xml:space="preserve"> فقرات الاختبار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( ايجاد معامل السهولة والصعوبة ومعامل التمييز وفعالية البدائل الخاطئة</w:t>
            </w:r>
            <w:r w:rsidR="000E163F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)</w:t>
            </w:r>
          </w:p>
          <w:p w:rsidR="0069168A" w:rsidRDefault="0069168A" w:rsidP="0069168A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6-  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</w:rPr>
              <w:t>ايجاد الصدق والثبات للاختبارات الموضوعية</w:t>
            </w:r>
          </w:p>
          <w:p w:rsidR="00895D3F" w:rsidRPr="00B47BE2" w:rsidRDefault="0069168A" w:rsidP="002A2D37">
            <w:pPr>
              <w:keepNext/>
              <w:bidi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7</w:t>
            </w:r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>- التعرف</w:t>
            </w:r>
            <w:proofErr w:type="gramEnd"/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على الاختبارات المقالية , و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انواعها , واسس كتابتها .</w:t>
            </w:r>
          </w:p>
          <w:p w:rsidR="00895D3F" w:rsidRDefault="0069168A" w:rsidP="0069168A">
            <w:pPr>
              <w:keepNext/>
              <w:bidi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9</w:t>
            </w:r>
            <w:r w:rsidR="00EE78BE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- </w:t>
            </w:r>
            <w:r w:rsidR="00A37786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التعرف</w:t>
            </w:r>
            <w:proofErr w:type="gramEnd"/>
            <w:r w:rsidR="00A37786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على الاختبارات الشفوية , ومزاياها , وعيوبها .</w:t>
            </w:r>
          </w:p>
          <w:p w:rsidR="00A37786" w:rsidRPr="00B47BE2" w:rsidRDefault="00A37786" w:rsidP="002A2D37">
            <w:pPr>
              <w:keepNext/>
              <w:bidi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</w:p>
        </w:tc>
      </w:tr>
    </w:tbl>
    <w:p w:rsidR="00DC2005" w:rsidRPr="00B47BE2" w:rsidRDefault="00DC2005" w:rsidP="00DC2005">
      <w:pPr>
        <w:bidi/>
        <w:rPr>
          <w:vanish/>
          <w:sz w:val="24"/>
          <w:szCs w:val="24"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C2005" w:rsidRPr="00B47BE2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sz w:val="24"/>
                <w:szCs w:val="24"/>
              </w:rPr>
              <w:br w:type="page"/>
            </w:r>
            <w:r w:rsidR="00B27158" w:rsidRPr="00B47BE2">
              <w:rPr>
                <w:rFonts w:ascii="Times New Roman" w:hAnsi="Times New Roman" w:hint="cs"/>
                <w:sz w:val="24"/>
                <w:szCs w:val="24"/>
                <w:rtl/>
              </w:rPr>
              <w:t>كتابة مواضي</w:t>
            </w:r>
            <w:r w:rsidR="00B27158" w:rsidRPr="00B47BE2">
              <w:rPr>
                <w:rFonts w:ascii="Times New Roman" w:hAnsi="Times New Roman" w:hint="eastAsia"/>
                <w:sz w:val="24"/>
                <w:szCs w:val="24"/>
                <w:rtl/>
              </w:rPr>
              <w:t>ع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المساق </w:t>
            </w: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( النظري</w:t>
            </w:r>
            <w:proofErr w:type="gramEnd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B47BE2"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العملي ان وجد ) :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الاسابيع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 او عملي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AC0C2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19/2/2019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FB0660" w:rsidP="00E757E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القياس والتقويم في العملية التربوية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CD64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26/2/2019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FB0660" w:rsidP="00B630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نوعا القياس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التربوي</w:t>
            </w:r>
            <w:r w:rsidR="002A2D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،</w:t>
            </w:r>
            <w:proofErr w:type="gramEnd"/>
            <w:r w:rsidR="002A2D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التقويم وانواعه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CF035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5/3/2019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DC20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خطوات اعداد </w:t>
            </w:r>
            <w:r w:rsidR="0058406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الاختبارات </w:t>
            </w:r>
            <w:proofErr w:type="gramStart"/>
            <w:r w:rsidR="0058406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التحصيلية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،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جدول المواصفات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1B01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12/3/2019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1A26" w:rsidRPr="00B47BE2" w:rsidRDefault="002A2D37" w:rsidP="001B01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Pr="00733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ترتيب فقرات </w:t>
            </w:r>
            <w:proofErr w:type="gramStart"/>
            <w:r w:rsidRPr="00733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الاختبا</w:t>
            </w:r>
            <w:r w:rsidRPr="007339BA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rtl/>
                <w:lang w:bidi="ar-IQ"/>
              </w:rPr>
              <w:t>ر</w:t>
            </w:r>
            <w:r w:rsidRPr="00733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- كتابة</w:t>
            </w:r>
            <w:proofErr w:type="gramEnd"/>
            <w:r w:rsidRPr="00733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الاسئلة </w:t>
            </w:r>
            <w:r w:rsidRPr="0073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733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وترتيب اشكال الفقرات في الاختبار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1B01E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19/3/2019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A24DB" w:rsidRDefault="002A2D37" w:rsidP="00ED1A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الاختبارات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المقالية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 ،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 مزاياها وعيوبها</w:t>
            </w:r>
            <w:r w:rsidR="00AC0C24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،</w:t>
            </w:r>
            <w:r w:rsidR="00AC0C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AC0C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الموضوعية تعريفها مزاياها </w:t>
            </w:r>
            <w:r w:rsidR="00AC0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="00AC0C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عيوبها </w:t>
            </w:r>
            <w:r w:rsidR="00AC0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="00AC0C2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اختبار الصح والخطأ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26/3/2019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7339BA" w:rsidRDefault="002A2D37" w:rsidP="005840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584060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امتحان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1B01E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2/4/2019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584060" w:rsidRDefault="00AC0C24" w:rsidP="007339B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 المطابقة والتكميل والاختيار من متعدد المزايا والعيوب</w:t>
            </w:r>
            <w:r w:rsidR="00351026" w:rsidRPr="003510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35102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قواعد اعداد اختبارات الاختيار من متعدد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9/4/2019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351026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تحليل فقرات الاختبار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استخراج الخصائص الاحصائية)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AC0C2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16/4/2019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296E23" w:rsidRDefault="00351026" w:rsidP="007339B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تكملة توضيح الخصائص الاحصائية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23/4/2019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351026" w:rsidP="00296E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            </w:t>
            </w:r>
            <w:r w:rsidRPr="00584060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امتحان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30/4/2019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584060" w:rsidRDefault="00351026" w:rsidP="0058406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شروط الاختبار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الجيد ،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الصدق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وانواعها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0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7/5/2019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351026" w:rsidP="00296E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الثبات ،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أنواعها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028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14/5/2019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351026" w:rsidP="00D132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ايجاد معامل الثبات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0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21/5/2019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AC0C24" w:rsidP="00AC0C2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اعطاء امثلة </w:t>
            </w:r>
            <w:r w:rsidR="00351026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تطبيقية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على كيفية ايجاد الثبات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354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E41361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28/5/2019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6132C8" w:rsidRDefault="00351026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مراجعة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2005" w:rsidRPr="00B47BE2" w:rsidRDefault="00DC2005" w:rsidP="00B47BE2">
      <w:pPr>
        <w:bidi/>
        <w:jc w:val="center"/>
        <w:rPr>
          <w:rFonts w:eastAsia="Calibri"/>
          <w:b/>
          <w:bCs/>
          <w:vanish/>
          <w:sz w:val="24"/>
          <w:szCs w:val="24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C2005" w:rsidRPr="00B47BE2" w:rsidTr="00142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05" w:rsidRPr="00B47BE2" w:rsidRDefault="00DC2005" w:rsidP="00B47BE2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الواجبات </w:t>
            </w: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و المشاريع</w:t>
            </w:r>
            <w:proofErr w:type="gramEnd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</w:p>
        </w:tc>
      </w:tr>
      <w:tr w:rsidR="00DC2005" w:rsidRPr="00B47BE2" w:rsidTr="0014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005" w:rsidRPr="00B47BE2" w:rsidRDefault="00DC7B85" w:rsidP="00DC7B85">
            <w:p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1</w:t>
            </w:r>
            <w:r w:rsidR="00D018CA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</w:t>
            </w:r>
            <w:r w:rsidR="00C50810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إعداد 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تقارير</w:t>
            </w:r>
            <w:r w:rsidR="00E413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مع تدريبات على كيفية اعداد الخارطة الاختبارية </w:t>
            </w:r>
            <w:r w:rsidR="00E41361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وإيجاد معامل السهولة والصعوبة </w:t>
            </w:r>
          </w:p>
        </w:tc>
      </w:tr>
      <w:tr w:rsidR="00DC2005" w:rsidRPr="00B47BE2" w:rsidTr="001429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05" w:rsidRPr="00B47BE2" w:rsidRDefault="00DC7B85" w:rsidP="008258DD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- </w:t>
            </w:r>
            <w:r w:rsidR="0053585C">
              <w:rPr>
                <w:rFonts w:ascii="Times New Roman" w:hAnsi="Times New Roman" w:hint="cs"/>
                <w:sz w:val="24"/>
                <w:szCs w:val="24"/>
                <w:rtl/>
              </w:rPr>
              <w:t>صياغة اختبارات متنوعة لمراحل التعليم الاساسي</w:t>
            </w:r>
          </w:p>
        </w:tc>
      </w:tr>
      <w:tr w:rsidR="00DC2005" w:rsidRPr="00B47BE2" w:rsidTr="001429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2005" w:rsidRPr="00B47BE2" w:rsidRDefault="00C8177E" w:rsidP="00C8177E">
            <w:p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3- عرض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ف</w:t>
            </w:r>
            <w:r w:rsidR="008258D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يديوهات </w:t>
            </w:r>
          </w:p>
        </w:tc>
      </w:tr>
    </w:tbl>
    <w:p w:rsidR="00DC2005" w:rsidRPr="00B47BE2" w:rsidRDefault="00DC2005" w:rsidP="00B47BE2">
      <w:pPr>
        <w:bidi/>
        <w:rPr>
          <w:b/>
          <w:bCs/>
          <w:vanish/>
          <w:sz w:val="24"/>
          <w:szCs w:val="24"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C2005" w:rsidRPr="00B47BE2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B47BE2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مصادر التعلم </w:t>
            </w:r>
            <w:r w:rsidR="00670D18" w:rsidRPr="00B47BE2">
              <w:rPr>
                <w:rFonts w:ascii="Times New Roman" w:hAnsi="Times New Roman" w:hint="cs"/>
                <w:sz w:val="24"/>
                <w:szCs w:val="24"/>
                <w:rtl/>
              </w:rPr>
              <w:t>الأساسية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2005" w:rsidRPr="00B47BE2" w:rsidRDefault="0053585C" w:rsidP="00B47BE2">
            <w:pPr>
              <w:pStyle w:val="a4"/>
              <w:numPr>
                <w:ilvl w:val="0"/>
                <w:numId w:val="21"/>
              </w:numPr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القياس والتقويم / د. احسان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عليوي الدليمي ود. عدنان محمود المهداوي</w:t>
            </w:r>
          </w:p>
        </w:tc>
      </w:tr>
      <w:tr w:rsidR="00DC2005" w:rsidRPr="00B47BE2" w:rsidTr="00593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B47BE2">
              <w:rPr>
                <w:rFonts w:ascii="Times New Roman" w:eastAsia="Calibri" w:hAnsi="Times New Roman" w:cs="Arial" w:hint="cs"/>
                <w:sz w:val="24"/>
                <w:szCs w:val="24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7B8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الامتحان الثالث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DC2005" w:rsidRPr="00B47BE2" w:rsidTr="0059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E41361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60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593A46" w:rsidP="00B47BE2">
            <w:pPr>
              <w:widowControl w:val="0"/>
              <w:bidi/>
              <w:spacing w:line="500" w:lineRule="exact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lastRenderedPageBreak/>
              <w:t xml:space="preserve">ايام 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DC2005" w:rsidRPr="00B47BE2" w:rsidTr="0059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C7B85" w:rsidRDefault="00351026" w:rsidP="00B47BE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ثلاثاء 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3A46" w:rsidRPr="00593A46" w:rsidRDefault="00351026" w:rsidP="00351026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 xml:space="preserve">A       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3CE4" w:rsidRDefault="00313CE4" w:rsidP="00351026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</w:p>
          <w:p w:rsidR="00593A46" w:rsidRPr="00B47BE2" w:rsidRDefault="00593A46" w:rsidP="00313CE4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3A46" w:rsidRDefault="0053585C" w:rsidP="00E41361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3510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2- 3.30</w:t>
            </w:r>
          </w:p>
          <w:p w:rsidR="00E41361" w:rsidRPr="00593A46" w:rsidRDefault="00E41361" w:rsidP="00E41361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DC2005" w:rsidRPr="00B47BE2" w:rsidRDefault="00DC2005" w:rsidP="00DC2005">
      <w:pPr>
        <w:bidi/>
        <w:jc w:val="right"/>
        <w:rPr>
          <w:sz w:val="24"/>
          <w:szCs w:val="24"/>
          <w:rtl/>
        </w:rPr>
      </w:pPr>
    </w:p>
    <w:p w:rsidR="00DC7B85" w:rsidRDefault="00DC7B85" w:rsidP="005C6EE5">
      <w:pPr>
        <w:pStyle w:val="a5"/>
        <w:bidi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</w:p>
    <w:p w:rsidR="00DC7B85" w:rsidRDefault="00DC7B85" w:rsidP="00DC7B85">
      <w:pPr>
        <w:pStyle w:val="a5"/>
        <w:bidi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DC7B85" w:rsidRPr="00DC7B85" w:rsidRDefault="00136686" w:rsidP="00DC7B85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C7B85"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البريد الالكتروني </w:t>
      </w:r>
      <w:proofErr w:type="gramStart"/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>للتدريسي :</w:t>
      </w:r>
      <w:proofErr w:type="gramEnd"/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</w:t>
      </w:r>
    </w:p>
    <w:p w:rsidR="00136686" w:rsidRDefault="00DC7B85" w:rsidP="00351026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</w:t>
      </w:r>
      <w:r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</w:t>
      </w: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136686" w:rsidRDefault="00136686" w:rsidP="00136686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C2005" w:rsidRPr="00136686" w:rsidRDefault="00351026" w:rsidP="00351026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</w:t>
      </w:r>
      <w:r w:rsidR="00136686"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</w:t>
      </w:r>
      <w:r w:rsidR="00FB066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="00136686"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DC7B85" w:rsidRPr="00136686" w:rsidRDefault="00DC7B85" w:rsidP="00DC7B85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C8177E" w:rsidRDefault="00DC7B85" w:rsidP="005C6EE5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136686"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36686"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تواجد التدريسي </w:t>
      </w:r>
      <w:r w:rsidR="00DC2005"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</w:t>
      </w:r>
      <w:r w:rsidR="00C8177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="0035102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</w:p>
    <w:p w:rsidR="00351026" w:rsidRDefault="00DC2005" w:rsidP="00C8177E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</w:t>
      </w:r>
      <w:r w:rsidR="00351026">
        <w:rPr>
          <w:rFonts w:ascii="Times New Roman" w:hAnsi="Times New Roman" w:cs="Times New Roman" w:hint="cs"/>
          <w:b/>
          <w:bCs/>
          <w:sz w:val="24"/>
          <w:szCs w:val="24"/>
          <w:rtl/>
        </w:rPr>
        <w:t>ايام الاحد والاثنين والثلاثاء</w:t>
      </w:r>
      <w:r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</w:t>
      </w:r>
    </w:p>
    <w:p w:rsidR="00351026" w:rsidRDefault="00351026" w:rsidP="00351026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351026" w:rsidRDefault="00351026" w:rsidP="00351026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C2005" w:rsidRPr="00136686" w:rsidRDefault="00351026" w:rsidP="00351026">
      <w:pPr>
        <w:pStyle w:val="a5"/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توقيع التدريسي                                                                                             توقيع رئيس القسم</w:t>
      </w:r>
      <w:r w:rsidR="00DC2005"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                   </w:t>
      </w:r>
      <w:r w:rsidR="00DC2005" w:rsidRPr="0013668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              </w:t>
      </w:r>
      <w:r w:rsidR="00DC7B85" w:rsidRPr="0013668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C2005" w:rsidRPr="0013668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DC7B85" w:rsidRPr="0013668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 w:rsidR="00C8177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</w:t>
      </w:r>
      <w:r w:rsidR="00DC2005" w:rsidRPr="0013668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sectPr w:rsidR="00DC2005" w:rsidRPr="00136686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F15"/>
    <w:multiLevelType w:val="hybridMultilevel"/>
    <w:tmpl w:val="B5B2DBDA"/>
    <w:lvl w:ilvl="0" w:tplc="51CE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2CAF"/>
    <w:multiLevelType w:val="hybridMultilevel"/>
    <w:tmpl w:val="2DCEB88C"/>
    <w:lvl w:ilvl="0" w:tplc="01F2F13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7B82"/>
    <w:multiLevelType w:val="hybridMultilevel"/>
    <w:tmpl w:val="FB8E06C6"/>
    <w:lvl w:ilvl="0" w:tplc="4294A0D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C447D6"/>
    <w:multiLevelType w:val="hybridMultilevel"/>
    <w:tmpl w:val="02DAC30A"/>
    <w:lvl w:ilvl="0" w:tplc="3302227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8">
    <w:nsid w:val="73263B6D"/>
    <w:multiLevelType w:val="hybridMultilevel"/>
    <w:tmpl w:val="5492CEDC"/>
    <w:lvl w:ilvl="0" w:tplc="ECD2C22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6"/>
  </w:num>
  <w:num w:numId="19">
    <w:abstractNumId w:val="18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880"/>
    <w:rsid w:val="000172A2"/>
    <w:rsid w:val="0003521F"/>
    <w:rsid w:val="00046A67"/>
    <w:rsid w:val="00074318"/>
    <w:rsid w:val="000920DF"/>
    <w:rsid w:val="000A1A02"/>
    <w:rsid w:val="000C2119"/>
    <w:rsid w:val="000C7660"/>
    <w:rsid w:val="000E001D"/>
    <w:rsid w:val="000E163F"/>
    <w:rsid w:val="0012420F"/>
    <w:rsid w:val="00136686"/>
    <w:rsid w:val="0014290C"/>
    <w:rsid w:val="00146346"/>
    <w:rsid w:val="00151522"/>
    <w:rsid w:val="00153EFF"/>
    <w:rsid w:val="001A7CDE"/>
    <w:rsid w:val="001B01EA"/>
    <w:rsid w:val="001F4782"/>
    <w:rsid w:val="002241A8"/>
    <w:rsid w:val="00296E23"/>
    <w:rsid w:val="002A2D37"/>
    <w:rsid w:val="002C2B08"/>
    <w:rsid w:val="00313CE4"/>
    <w:rsid w:val="00325FBF"/>
    <w:rsid w:val="00331E70"/>
    <w:rsid w:val="00336174"/>
    <w:rsid w:val="003422A1"/>
    <w:rsid w:val="003461F3"/>
    <w:rsid w:val="00347519"/>
    <w:rsid w:val="00351026"/>
    <w:rsid w:val="00354C23"/>
    <w:rsid w:val="00356F56"/>
    <w:rsid w:val="003A3CFF"/>
    <w:rsid w:val="003D2880"/>
    <w:rsid w:val="00440325"/>
    <w:rsid w:val="00453060"/>
    <w:rsid w:val="00476F1C"/>
    <w:rsid w:val="00476F26"/>
    <w:rsid w:val="004954B4"/>
    <w:rsid w:val="004A7485"/>
    <w:rsid w:val="004D6A3E"/>
    <w:rsid w:val="004E64C2"/>
    <w:rsid w:val="004F67DA"/>
    <w:rsid w:val="0053585C"/>
    <w:rsid w:val="00543CAA"/>
    <w:rsid w:val="0055291A"/>
    <w:rsid w:val="00584060"/>
    <w:rsid w:val="00593A46"/>
    <w:rsid w:val="00593EBD"/>
    <w:rsid w:val="005B78F1"/>
    <w:rsid w:val="005C6EE5"/>
    <w:rsid w:val="005D2340"/>
    <w:rsid w:val="005D6E8B"/>
    <w:rsid w:val="00601FDA"/>
    <w:rsid w:val="006132C8"/>
    <w:rsid w:val="00634DDE"/>
    <w:rsid w:val="00657F15"/>
    <w:rsid w:val="00670D18"/>
    <w:rsid w:val="0069168A"/>
    <w:rsid w:val="006D4C03"/>
    <w:rsid w:val="006E041B"/>
    <w:rsid w:val="007339BA"/>
    <w:rsid w:val="00757143"/>
    <w:rsid w:val="007707A3"/>
    <w:rsid w:val="007A1C95"/>
    <w:rsid w:val="007B1B53"/>
    <w:rsid w:val="007D70CA"/>
    <w:rsid w:val="007E74BE"/>
    <w:rsid w:val="00823C84"/>
    <w:rsid w:val="008258DD"/>
    <w:rsid w:val="0085650D"/>
    <w:rsid w:val="00862E59"/>
    <w:rsid w:val="00895D3F"/>
    <w:rsid w:val="008C618B"/>
    <w:rsid w:val="0093595D"/>
    <w:rsid w:val="00946040"/>
    <w:rsid w:val="009720B9"/>
    <w:rsid w:val="00975946"/>
    <w:rsid w:val="0099355E"/>
    <w:rsid w:val="00994BBC"/>
    <w:rsid w:val="009A66B9"/>
    <w:rsid w:val="009B57C8"/>
    <w:rsid w:val="009E6328"/>
    <w:rsid w:val="00A1282F"/>
    <w:rsid w:val="00A37786"/>
    <w:rsid w:val="00A45A79"/>
    <w:rsid w:val="00A7531D"/>
    <w:rsid w:val="00A80FEF"/>
    <w:rsid w:val="00A92B25"/>
    <w:rsid w:val="00A933F4"/>
    <w:rsid w:val="00A96448"/>
    <w:rsid w:val="00AA0BAE"/>
    <w:rsid w:val="00AC0C24"/>
    <w:rsid w:val="00AD2B41"/>
    <w:rsid w:val="00AF0AC3"/>
    <w:rsid w:val="00B246BC"/>
    <w:rsid w:val="00B27158"/>
    <w:rsid w:val="00B3530C"/>
    <w:rsid w:val="00B47BE2"/>
    <w:rsid w:val="00B53522"/>
    <w:rsid w:val="00B63018"/>
    <w:rsid w:val="00B7165D"/>
    <w:rsid w:val="00B77663"/>
    <w:rsid w:val="00B874C7"/>
    <w:rsid w:val="00BA24DB"/>
    <w:rsid w:val="00BB385E"/>
    <w:rsid w:val="00C43767"/>
    <w:rsid w:val="00C50810"/>
    <w:rsid w:val="00C6149A"/>
    <w:rsid w:val="00C71CB4"/>
    <w:rsid w:val="00C8177E"/>
    <w:rsid w:val="00CB12D8"/>
    <w:rsid w:val="00CB6454"/>
    <w:rsid w:val="00CC2950"/>
    <w:rsid w:val="00CC31D2"/>
    <w:rsid w:val="00CD6464"/>
    <w:rsid w:val="00CD702F"/>
    <w:rsid w:val="00CF035F"/>
    <w:rsid w:val="00D018CA"/>
    <w:rsid w:val="00D0285B"/>
    <w:rsid w:val="00D06C3C"/>
    <w:rsid w:val="00D1324E"/>
    <w:rsid w:val="00D409B9"/>
    <w:rsid w:val="00D75ACF"/>
    <w:rsid w:val="00D90EC4"/>
    <w:rsid w:val="00D91009"/>
    <w:rsid w:val="00DB202E"/>
    <w:rsid w:val="00DC2005"/>
    <w:rsid w:val="00DC7B85"/>
    <w:rsid w:val="00DD7B8F"/>
    <w:rsid w:val="00E14D3D"/>
    <w:rsid w:val="00E41361"/>
    <w:rsid w:val="00E757EE"/>
    <w:rsid w:val="00E9458F"/>
    <w:rsid w:val="00ED1A26"/>
    <w:rsid w:val="00EE2BBF"/>
    <w:rsid w:val="00EE78BE"/>
    <w:rsid w:val="00F00276"/>
    <w:rsid w:val="00F35241"/>
    <w:rsid w:val="00F40170"/>
    <w:rsid w:val="00F71A41"/>
    <w:rsid w:val="00F94CB4"/>
    <w:rsid w:val="00FB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7C57EE-97AB-4D24-B95F-84937DC3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B77663"/>
    <w:pPr>
      <w:ind w:left="720"/>
      <w:contextualSpacing/>
    </w:pPr>
  </w:style>
  <w:style w:type="paragraph" w:styleId="a5">
    <w:name w:val="No Spacing"/>
    <w:uiPriority w:val="1"/>
    <w:qFormat/>
    <w:rsid w:val="005C6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dr.reaad</cp:lastModifiedBy>
  <cp:revision>36</cp:revision>
  <cp:lastPrinted>2017-03-27T16:45:00Z</cp:lastPrinted>
  <dcterms:created xsi:type="dcterms:W3CDTF">2017-02-07T20:19:00Z</dcterms:created>
  <dcterms:modified xsi:type="dcterms:W3CDTF">2019-02-26T21:22:00Z</dcterms:modified>
</cp:coreProperties>
</file>