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A8" w:rsidRDefault="00C37D4B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hint="cs"/>
          <w:rtl/>
          <w:lang w:bidi="ar-IQ"/>
        </w:rPr>
        <w:t xml:space="preserve">                                                   </w:t>
      </w:r>
      <w:r w:rsidRPr="00C37D4B">
        <w:rPr>
          <w:rFonts w:asciiTheme="majorBidi" w:hAnsiTheme="majorBidi" w:cstheme="majorBidi"/>
          <w:sz w:val="32"/>
          <w:szCs w:val="32"/>
          <w:rtl/>
          <w:lang w:bidi="ar-IQ"/>
        </w:rPr>
        <w:t xml:space="preserve">    تقنيات تربوية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</w:p>
    <w:p w:rsidR="00C37D4B" w:rsidRDefault="00C37D4B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تقنية تعني :تطوير مجموعة من الأساليب المنظمة مصحوبة بمعارف علمية  . </w:t>
      </w:r>
    </w:p>
    <w:p w:rsidR="00C37D4B" w:rsidRDefault="00C37D4B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مفهوم التقنيات التربوية .</w:t>
      </w:r>
    </w:p>
    <w:p w:rsidR="00C37D4B" w:rsidRDefault="00C37D4B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مراحل تطور التقنيات التربوية .</w:t>
      </w:r>
    </w:p>
    <w:p w:rsidR="00C37D4B" w:rsidRDefault="00C37D4B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أهمية الوسائل التعليمية في تحسين عملية التعليم والتعلم .</w:t>
      </w:r>
    </w:p>
    <w:p w:rsidR="00C37D4B" w:rsidRDefault="00C37D4B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أساسيات في استخدام الوسائل التعليمية .</w:t>
      </w:r>
    </w:p>
    <w:p w:rsidR="00C37D4B" w:rsidRDefault="00C37D4B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الخصائص الفنية للوسيلة التعليمية الجيدة . </w:t>
      </w:r>
    </w:p>
    <w:p w:rsidR="00C37D4B" w:rsidRDefault="00C37D4B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نظرية الاتصال ودورها في تطوير الوسائل والتقنيات التربوية .</w:t>
      </w:r>
    </w:p>
    <w:p w:rsidR="00C37D4B" w:rsidRDefault="00C37D4B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مميزات عملية الاتصال .</w:t>
      </w:r>
    </w:p>
    <w:p w:rsidR="00C37D4B" w:rsidRDefault="00C37D4B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عناصر عملية الاتصال .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تصنيف التقنيات التربوية .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الوسائل والتقنيات السمعية : التسجيلات الصوتية , الراديو , الإذاعة المدرسية .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الوسائل والتقنيات البصرية : السبورات , اللوحات , الخرائط , الشفافيات , الشرائح , المصورات , المخططات .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الوسائل والتقنيات السمعية - البصرية : الأفلام , التلفزيون التربوي , الفيديو التعليمي .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مجالات توظيف الحاسوب في العملية التعليمية .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أهمية شبكة الانترنيت في عمليتي التعليم والتعلم .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التعلم عن بعد .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تصميم التعليم .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خطوات التصميم التعليمي .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التعليم المصغر .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الأسس العامة للتعليم المصغر .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خطوات التعليم المصغر .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lastRenderedPageBreak/>
        <w:t xml:space="preserve">مصادر التعلم في البيئة المحلية :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الأشياء الحقيقية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النموذج المجسم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العينات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التمثيل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الألعاب التعليمية </w:t>
      </w:r>
    </w:p>
    <w:p w:rsidR="00E20A16" w:rsidRDefault="00E20A16" w:rsidP="00C37D4B">
      <w:pPr>
        <w:jc w:val="right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المعارض والمتاحف  </w:t>
      </w:r>
    </w:p>
    <w:p w:rsidR="00E20A16" w:rsidRPr="00C37D4B" w:rsidRDefault="00E20A16" w:rsidP="00C37D4B">
      <w:pPr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sectPr w:rsidR="00E20A16" w:rsidRPr="00C37D4B" w:rsidSect="00E47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37D4B"/>
    <w:rsid w:val="00354EEB"/>
    <w:rsid w:val="00C37D4B"/>
    <w:rsid w:val="00E20A16"/>
    <w:rsid w:val="00E4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</dc:creator>
  <cp:keywords/>
  <dc:description/>
  <cp:lastModifiedBy>mahmood</cp:lastModifiedBy>
  <cp:revision>2</cp:revision>
  <dcterms:created xsi:type="dcterms:W3CDTF">2018-06-22T13:17:00Z</dcterms:created>
  <dcterms:modified xsi:type="dcterms:W3CDTF">2018-06-22T13:36:00Z</dcterms:modified>
</cp:coreProperties>
</file>